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Contratação de empresa especializada para o desenvolvimento de plataforma integrada de gestão educacional.</w:t>
      </w:r>
    </w:p>
    <w:p>
      <w:r>
        <w:rPr>
          <w:sz w:val="22"/>
        </w:rPr>
        <w:t>Justificativa da necessidade: Modernizar e integrar os processos educacionais da Prefeitura, promovendo eficiência e acessibilidade digital.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Incluso no Plano Anual de Contratações 2025, atendendo a diretrizes de transformação digital e melhoria dos serviços públicos.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JavaScript, React, Node.js, Python, Django.</w:t>
      </w:r>
    </w:p>
    <w:p>
      <w:r>
        <w:rPr>
          <w:sz w:val="22"/>
        </w:rPr>
        <w:t>- Base de Dados: PostgreSQL e MySQL.</w:t>
      </w:r>
    </w:p>
    <w:p>
      <w:r>
        <w:rPr>
          <w:sz w:val="22"/>
        </w:rPr>
        <w:t>- Integrações via API: Experiência comprovada em integrações via API RESTful.</w:t>
      </w:r>
    </w:p>
    <w:p>
      <w:r>
        <w:rPr>
          <w:sz w:val="22"/>
        </w:rPr>
        <w:t>- Experiência em Projetos Públicos: Experiência comprovada em projetos para a administração pública.</w:t>
      </w:r>
    </w:p>
    <w:p>
      <w:r>
        <w:rPr>
          <w:sz w:val="22"/>
        </w:rPr>
        <w:t>- Prazo de Execução: 12 meses, com possibilidade de renovação por igual período.</w:t>
      </w:r>
    </w:p>
    <w:p>
      <w:r>
        <w:rPr>
          <w:sz w:val="22"/>
        </w:rPr>
        <w:t>- Forma de Pagamento: Mensal, condicionado à entrega de relatórios de atividades.</w:t>
      </w:r>
    </w:p>
    <w:p>
      <w:r>
        <w:rPr>
          <w:sz w:val="22"/>
        </w:rPr>
        <w:t>- Critérios de Seleção: Proposta técnica e financeira, portfólio de projetos e entrevista técnica, se necessário.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Desenvolvimento de 5 módulos de sistema web, 2 aplicativos móveis e integração com 3 bases de dados existentes.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Contratação de empresa especializada com suporte contínuo.</w:t>
      </w:r>
    </w:p>
    <w:p>
      <w:r>
        <w:rPr>
          <w:sz w:val="22"/>
        </w:rPr>
        <w:t>Alternativa B: Contratação de profissionais autônomos para cada módulo.</w:t>
      </w:r>
    </w:p>
    <w:p>
      <w:r>
        <w:rPr>
          <w:sz w:val="22"/>
        </w:rPr>
        <w:t>Alternativa C: Desenvolvimento interno pela equipe atual da Prefeitura.</w:t>
      </w:r>
    </w:p>
    <w:p>
      <w:r>
        <w:rPr>
          <w:sz w:val="22"/>
        </w:rPr>
        <w:t>Análise comparativa: A contratação de empresa especializada foi considerada mais adequada pela experiência multidisciplinar, menor risco de atraso e maior capacidade técnica.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Baseada em pesquisas nos portais PNCP, Painel de Preços e cotações diretas com fornecedores. Valor estimado: R$ 350.000,00.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Contratação de empresa especializada oferecendo sistema modular escalável, treinamento de servidores e suporte técnico por 12 meses.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Não recomendável para este objeto por tratar-se de solução integrada, onde o parcelamento traria riscos de incompatibilidade entre módulos.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Redução de 30% no tempo de matrícula escolar, aumento de 50% na satisfação dos servidores com os processos informatizados e redução de custos operacionais.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Definição da equipe de fiscalização e capacitação dos fiscais na gestão de contratos de tecnologia.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Aquisição de servidores de alta disponibilidade e atualização de softwares de segurança.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Redução de consumo de papel, adoção de servidores energicamente eficientes e práticas de descarte sustentável de equipamentos antigos.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A contratação é viável técnica, operacional e financeiramente, alinhando-se ao interesse público e às diretrizes de inovação da Administração.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SÃO SIMÃO, 26 de abril de 2025</w:t>
      </w:r>
    </w:p>
    <w:p>
      <w:r>
        <w:rPr>
          <w:sz w:val="22"/>
        </w:rPr>
        <w:t>jonatas</w:t>
      </w:r>
    </w:p>
    <w:p>
      <w:r>
        <w:rPr>
          <w:sz w:val="22"/>
        </w:rPr>
        <w:t>Secretário Municipal de Administração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Central, 123 – SÃO SIMÃO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50px;height:51.666666666667px" stroked="f" filled="f">
          <v:imagedata r:id="rId1" o:title=""/>
        </v:shape>
      </w:pict>
      <w:t/>
      <w:br/>
      <w:br/>
    </w:r>
    <w:r>
      <w:rPr>
        <w:b/>
      </w:rPr>
      <w:t>PREFEITURA MUNICIPAL DE SÃO SIMÃO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