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Desenvolvimento de um sistema de gestão integrada para controle de processos administrativos internos</w:t>
      </w:r>
    </w:p>
    <w:p>
      <w:r>
        <w:rPr>
          <w:sz w:val="22"/>
        </w:rPr>
        <w:t>Justificativa da necessidade: A implementação do sistema se faz necessária para otimizar a gestão de processos, reduzir custos operacionais e melhorar a eficiência dos serviços prestados pela instituição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Realizar processo licitatório na modalidade de pregão eletrônico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Java, JavaScript, HTML, CSS</w:t>
      </w:r>
    </w:p>
    <w:p>
      <w:r>
        <w:rPr>
          <w:sz w:val="22"/>
        </w:rPr>
        <w:t>- Base de Dados: Oracle Database</w:t>
      </w:r>
    </w:p>
    <w:p>
      <w:r>
        <w:rPr>
          <w:sz w:val="22"/>
        </w:rPr>
        <w:t>- Integrações via API: Integração com API RESTful</w:t>
      </w:r>
    </w:p>
    <w:p>
      <w:r>
        <w:rPr>
          <w:sz w:val="22"/>
        </w:rPr>
        <w:t>- Experiência em Projetos Públicos: Experiência comprovada em desenvolvimento de sistemas para órgãos públicos</w:t>
      </w:r>
    </w:p>
    <w:p>
      <w:r>
        <w:rPr>
          <w:sz w:val="22"/>
        </w:rPr>
        <w:t>- Prazo de Execução: 12 meses</w:t>
      </w:r>
    </w:p>
    <w:p>
      <w:r>
        <w:rPr>
          <w:sz w:val="22"/>
        </w:rPr>
        <w:t>- Forma de Pagamento: Parcelado em 12 vezes</w:t>
      </w:r>
    </w:p>
    <w:p>
      <w:r>
        <w:rPr>
          <w:sz w:val="22"/>
        </w:rPr>
        <w:t>- Critérios de Seleção: Menor preço e melhor técnica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1 sistema de gestão integrada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especializada para desenvolvimento sob demanda</w:t>
      </w:r>
    </w:p>
    <w:p>
      <w:r>
        <w:rPr>
          <w:sz w:val="22"/>
        </w:rPr>
        <w:t>Alternativa B: Aquisição de sistema pronto no mercado</w:t>
      </w:r>
    </w:p>
    <w:p>
      <w:r>
        <w:rPr>
          <w:sz w:val="22"/>
        </w:rPr>
        <w:t>Alternativa C: Desenvolvimento interno pela equipe de TI</w:t>
      </w:r>
    </w:p>
    <w:p>
      <w:r>
        <w:rPr>
          <w:sz w:val="22"/>
        </w:rPr>
        <w:t>Análise comparativa: A alternativa A foi escolhida devido à customização e adequação às necessidades específicas da instituição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R$ 350.000,00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Desenvolvimento e implementação do sistema de gestão integrada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Parcelamento em 12 vezes sem juros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Melhoria na eficiência administrativa, redução de custos e maior transparência nos processos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Adequação da infraestrutura de TI para suportar o novo sistema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Contratação de consultoria especializada em gestão de projetos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Não se aplica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Viável e necessária para modernização dos processos internos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CIDADE EXEMPLO, Vinte e cinco de agosto de dois mil e vinte e um</w:t>
      </w:r>
    </w:p>
    <w:p>
      <w:r>
        <w:rPr>
          <w:sz w:val="22"/>
        </w:rPr>
        <w:t>Fulano de Tal</w:t>
      </w:r>
    </w:p>
    <w:p>
      <w:r>
        <w:rPr>
          <w:sz w:val="22"/>
        </w:rPr>
        <w:t>Secretário Municipal de Tecnologia da Informação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das Tecnologias, 123 – Cidade Exemplo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