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empresa especializada em desenvolvimento de software para criação, implementação, manutenção e suporte técnico de um Sistema de Gestão Educacional integrado, conforme especificações técnicas detalhadas no Termo de Referência.</w:t>
      </w:r>
    </w:p>
    <w:p>
      <w:r>
        <w:rPr>
          <w:sz w:val="22"/>
        </w:rPr>
        <w:t>Justificativa da necessidade: A contratação visa atender a necessidade de modernização e integração dos processos pedagógicos e administrativos das instituições de ensino, promovendo eficiência operacional, segurança da informação e conformidade com a LGPD, em alinhamento com os princípios da legalidade, eficiência e economicidade.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Inclusão no Plano de Contratação Anual, conforme necessidades identificadas pela Diretoria de Tecnologia da Informação.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JavaScript, Python, .NET, React, Angular, Vue.js</w:t>
      </w:r>
    </w:p>
    <w:p>
      <w:r>
        <w:rPr>
          <w:sz w:val="22"/>
        </w:rPr>
        <w:t>- Base de Dados: SQL Server, PostgreSQL, MongoDB</w:t>
      </w:r>
    </w:p>
    <w:p>
      <w:r>
        <w:rPr>
          <w:sz w:val="22"/>
        </w:rPr>
        <w:t>- Integrações via API: RESTful API, JSON, XML, integrações com sistemas de terceiros via SOAP ou REST</w:t>
      </w:r>
    </w:p>
    <w:p>
      <w:r>
        <w:rPr>
          <w:sz w:val="22"/>
        </w:rPr>
        <w:t>- Experiência em Projetos Públicos: Exigência de experiência mínima de 5 anos em projetos de desenvolvimento para o setor público</w:t>
      </w:r>
    </w:p>
    <w:p>
      <w:r>
        <w:rPr>
          <w:sz w:val="22"/>
        </w:rPr>
        <w:t>- Prazo de Execução: 24 meses</w:t>
      </w:r>
    </w:p>
    <w:p>
      <w:r>
        <w:rPr>
          <w:sz w:val="22"/>
        </w:rPr>
        <w:t>- Forma de Pagamento: Pagamento por etapas concluídas, com verificação de milestones</w:t>
      </w:r>
    </w:p>
    <w:p>
      <w:r>
        <w:rPr>
          <w:sz w:val="22"/>
        </w:rPr>
        <w:t>- Critérios de Seleção: Avaliação técnica das propostas, experiência comprovada, aderência às especificações técnicas e preço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1 sistema integrado de gestão educacional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Desenvolvimento interno com equipe própria de TI</w:t>
      </w:r>
    </w:p>
    <w:p>
      <w:r>
        <w:rPr>
          <w:sz w:val="22"/>
        </w:rPr>
        <w:t>Alternativa B: Contratação de múltiplos fornecedores para diferentes módulos do sistema</w:t>
      </w:r>
    </w:p>
    <w:p>
      <w:r>
        <w:rPr>
          <w:sz w:val="22"/>
        </w:rPr>
        <w:t>Alternativa C: Aquisição de sistema já existente no mercado e sua customização</w:t>
      </w:r>
    </w:p>
    <w:p>
      <w:r>
        <w:rPr>
          <w:sz w:val="22"/>
        </w:rPr>
        <w:t>Análise comparativa: A análise revelou que a contratação de empresa especializada é a mais viável tecnicamente e economicamente, considerando a complexidade e a necessidade de integração dos sistemas.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Baseada em pesquisa de mercado e projetos similares, ajustada pelo índice de preços ao consumidor e custos adicionais previstos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Desenvolvimento de um Sistema de Gestão Educacional personalizado que atenda todos os requisitos funcionais e técnicos especificados.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O parcelamento da entrega em fases é considerado adequado para mitigação de riscos e melhor gestão do projeto.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Melhoria na gestão educacional, aumento de eficiência, redução de custos operacionais e melhor atendimento aos usuários do sistema.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Reuniões com stakeholders, definição de requisitos, elaboração de Termo de Referência, consultas ao mercado.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Não existem contratações similares em vigor.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Mínimos, considerando que o projeto envolve principalmente desenvolvimento de software e capacitação.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Totalmente viável sob os aspectos técnico, operacional e orçamentário.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SÃO SIMÃO, 03 de maio de 2025</w:t>
      </w:r>
    </w:p>
    <w:p>
      <w:r>
        <w:rPr>
          <w:sz w:val="22"/>
        </w:rPr>
        <w:t>Carlos Martins</w:t>
      </w:r>
    </w:p>
    <w:p>
      <w:r>
        <w:rPr>
          <w:sz w:val="22"/>
        </w:rPr>
        <w:t>Prefeito Municipal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Rodolfo Miranda, 167 – São Simão – 14200-000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