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20210012345</w:t>
      </w:r>
    </w:p>
    <w:p>
      <w:pPr/>
      <w:r>
        <w:rPr/>
        <w:t xml:space="preserve">Objeto</w:t>
      </w:r>
      <w:r>
        <w:rPr/>
        <w:t xml:space="preserve">: Construção de um edifício residencial de 10 andares</w:t>
      </w:r>
    </w:p>
    <w:p>
      <w:pPr/>
      <w:r>
        <w:rPr/>
        <w:t xml:space="preserve">Data de Início: 01/07/2022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de Obras do Município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Pré-construção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Desabamento de estrutura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Perda de vidas e danos materiais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Crítico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Reforço estrutural constante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Engenheiro de Estruturas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Evacuação imediata em caso de alerta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Segurança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Incêndio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Perda total da edificação e risco de vidas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Crítico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Instalação de sistemas de detecção e combate a incêndio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Engenheiro de Segurança do Trabalho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Treinamento de evacuação e combate a incêndio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Brigadista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Deslizamento de terra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Danos estruturais e risco de soterramento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Monitoramento geotécnico contínuo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Geotécnico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Evacuação preventiva em caso de alerta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Segurança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no fornecimento de energia elétrica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Paralisação das atividades e risco de acidentes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Moderado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Instalação de geradores de energia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Engenheiro Eletricista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Plano de contingência para uso emergencial de energia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Obra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Inundações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Danos estruturais, perda de materiais e risco de afogamento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Drenagem eficiente e sistema de bombeamento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Engenheiro Hidráulico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Plano de evacuação e resgate em caso de inundação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Segurança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José da Silva</w:t>
      </w:r>
    </w:p>
    <w:p>
      <w:pPr/>
      <w:r>
        <w:rPr/>
        <w:t xml:space="preserve">Prefeito Municipal</w:t>
      </w:r>
    </w:p>
    <w:p>
      <w:pPr/>
      <w:r>
        <w:rPr/>
        <w:t xml:space="preserve">${data_aprovacao}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das Construções, 123 – Cidade Modelo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70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Cidade Modelo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2B4D193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B0F91A9A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B9FB664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A5A613D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747BEE5F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A3D2FD43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6FFD92C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A963F32D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7DFA102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2025-04-27T18:56:00+00:00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