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2634923"/>
        <w:docPartObj>
          <w:docPartGallery w:val="Cover Pages"/>
          <w:docPartUnique/>
        </w:docPartObj>
      </w:sdtPr>
      <w:sdtEndPr/>
      <w:sdtContent>
        <w:p w14:paraId="6D382B21" w14:textId="77777777" w:rsidR="00777BD4" w:rsidRDefault="00777BD4" w:rsidP="00777B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777BD4" w14:paraId="63F42972" w14:textId="77777777" w:rsidTr="00597FE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A6D9238413147B2925A8EDAB7BC3E1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DB73BF" w14:textId="623F50CC" w:rsidR="00777BD4" w:rsidRDefault="00777BD4" w:rsidP="00597FE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777BD4" w14:paraId="3DAE0DA7" w14:textId="77777777" w:rsidTr="00597FE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8D426354AD84727928E0200C7F890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8E6EA0F" w14:textId="0F074266" w:rsidR="00777BD4" w:rsidRDefault="00777BD4" w:rsidP="00597FE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777BD4" w14:paraId="35D453E0" w14:textId="77777777" w:rsidTr="00597FE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B4953AE58404E14888262A31A86D5D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4E8F17" w14:textId="1660D898" w:rsidR="00777BD4" w:rsidRDefault="00777BD4" w:rsidP="00597FE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777BD4" w14:paraId="4CB1365C" w14:textId="77777777" w:rsidTr="00597FE9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982AB95EBC04F87BD85EEBD7E7080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DA28F25" w14:textId="014A7676" w:rsidR="00777BD4" w:rsidRDefault="00777BD4" w:rsidP="00597FE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Jonathan Lorfils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D3301D8040643E2AB752275AA5649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05A3EF4" w14:textId="6F1A23D5" w:rsidR="00777BD4" w:rsidRDefault="00BA305F" w:rsidP="00597FE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24/02/2021</w:t>
                    </w:r>
                  </w:p>
                </w:sdtContent>
              </w:sdt>
              <w:p w14:paraId="312DFF8B" w14:textId="77777777" w:rsidR="00777BD4" w:rsidRDefault="00777BD4" w:rsidP="00597FE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57F5079" w14:textId="77777777" w:rsidR="00777BD4" w:rsidRDefault="00777BD4" w:rsidP="00777BD4">
          <w:r w:rsidRPr="005E4BAE">
            <w:rPr>
              <w:noProof/>
              <w:lang w:eastAsia="fr-CA"/>
            </w:rPr>
            <w:drawing>
              <wp:inline distT="0" distB="0" distL="0" distR="0" wp14:anchorId="69D72D14" wp14:editId="7EE947FB">
                <wp:extent cx="2409825" cy="1095375"/>
                <wp:effectExtent l="0" t="0" r="9525" b="9525"/>
                <wp:docPr id="5" name="Image 5" descr="LOGO_CAL_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CAL_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403EFEC2" w14:textId="77777777" w:rsidR="00777BD4" w:rsidRDefault="00777BD4" w:rsidP="00777BD4">
      <w:pPr>
        <w:pStyle w:val="Titre1"/>
        <w:rPr>
          <w:b/>
          <w:bCs/>
        </w:rPr>
      </w:pPr>
      <w:bookmarkStart w:id="0" w:name="_Toc32499400"/>
      <w:r w:rsidRPr="00AB10B0">
        <w:rPr>
          <w:b/>
          <w:bCs/>
        </w:rPr>
        <w:lastRenderedPageBreak/>
        <w:t>Historique du document</w:t>
      </w:r>
      <w:bookmarkEnd w:id="0"/>
    </w:p>
    <w:p w14:paraId="4BC03949" w14:textId="77777777" w:rsidR="00777BD4" w:rsidRDefault="00777BD4" w:rsidP="00777BD4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181"/>
        <w:gridCol w:w="933"/>
        <w:gridCol w:w="1380"/>
        <w:gridCol w:w="5424"/>
      </w:tblGrid>
      <w:tr w:rsidR="00777BD4" w14:paraId="3472544B" w14:textId="77777777" w:rsidTr="00597FE9">
        <w:tc>
          <w:tcPr>
            <w:tcW w:w="2181" w:type="dxa"/>
            <w:shd w:val="clear" w:color="auto" w:fill="D9E2F3" w:themeFill="accent1" w:themeFillTint="33"/>
          </w:tcPr>
          <w:p w14:paraId="28627312" w14:textId="77777777" w:rsidR="00777BD4" w:rsidRPr="00DB37AA" w:rsidRDefault="00777BD4" w:rsidP="00597FE9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Auteur</w:t>
            </w:r>
            <w:r>
              <w:rPr>
                <w:b/>
                <w:bCs/>
              </w:rPr>
              <w:t>(s)</w:t>
            </w:r>
          </w:p>
        </w:tc>
        <w:tc>
          <w:tcPr>
            <w:tcW w:w="933" w:type="dxa"/>
            <w:shd w:val="clear" w:color="auto" w:fill="D9E2F3" w:themeFill="accent1" w:themeFillTint="33"/>
          </w:tcPr>
          <w:p w14:paraId="63E5534D" w14:textId="77777777" w:rsidR="00777BD4" w:rsidRPr="00DB37AA" w:rsidRDefault="00777BD4" w:rsidP="00597FE9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Version</w:t>
            </w:r>
          </w:p>
        </w:tc>
        <w:tc>
          <w:tcPr>
            <w:tcW w:w="1380" w:type="dxa"/>
            <w:shd w:val="clear" w:color="auto" w:fill="D9E2F3" w:themeFill="accent1" w:themeFillTint="33"/>
          </w:tcPr>
          <w:p w14:paraId="6FB9A209" w14:textId="77777777" w:rsidR="00777BD4" w:rsidRPr="00DB37AA" w:rsidRDefault="00777BD4" w:rsidP="00597FE9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Date</w:t>
            </w:r>
          </w:p>
        </w:tc>
        <w:tc>
          <w:tcPr>
            <w:tcW w:w="5424" w:type="dxa"/>
            <w:shd w:val="clear" w:color="auto" w:fill="D9E2F3" w:themeFill="accent1" w:themeFillTint="33"/>
          </w:tcPr>
          <w:p w14:paraId="3F8A3725" w14:textId="77777777" w:rsidR="00777BD4" w:rsidRPr="00DB37AA" w:rsidRDefault="00777BD4" w:rsidP="00597FE9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Description</w:t>
            </w:r>
          </w:p>
        </w:tc>
      </w:tr>
      <w:tr w:rsidR="00777BD4" w14:paraId="353C379E" w14:textId="77777777" w:rsidTr="00597FE9">
        <w:tc>
          <w:tcPr>
            <w:tcW w:w="2181" w:type="dxa"/>
          </w:tcPr>
          <w:p w14:paraId="73FB6D62" w14:textId="0D605B14" w:rsidR="003012FE" w:rsidRDefault="003012FE" w:rsidP="00597FE9">
            <w:r>
              <w:t>Jonathan Lorfils</w:t>
            </w:r>
          </w:p>
          <w:p w14:paraId="63473C90" w14:textId="6CBD33F6" w:rsidR="00777BD4" w:rsidRDefault="00777BD4" w:rsidP="00597FE9"/>
        </w:tc>
        <w:tc>
          <w:tcPr>
            <w:tcW w:w="933" w:type="dxa"/>
          </w:tcPr>
          <w:p w14:paraId="3EEB4671" w14:textId="46B31A7D" w:rsidR="00777BD4" w:rsidRDefault="00777BD4" w:rsidP="00597FE9">
            <w:r>
              <w:t>V0</w:t>
            </w:r>
            <w:r w:rsidR="00AE568B">
              <w:t>2</w:t>
            </w:r>
          </w:p>
        </w:tc>
        <w:tc>
          <w:tcPr>
            <w:tcW w:w="1380" w:type="dxa"/>
          </w:tcPr>
          <w:p w14:paraId="62FA26A1" w14:textId="1A63DEFD" w:rsidR="00777BD4" w:rsidRDefault="00AE568B" w:rsidP="00597FE9">
            <w:r>
              <w:t>31</w:t>
            </w:r>
            <w:r w:rsidR="00777BD4">
              <w:t>/0</w:t>
            </w:r>
            <w:r>
              <w:t>3</w:t>
            </w:r>
            <w:r w:rsidR="00777BD4">
              <w:t>/2021</w:t>
            </w:r>
          </w:p>
        </w:tc>
        <w:tc>
          <w:tcPr>
            <w:tcW w:w="5424" w:type="dxa"/>
          </w:tcPr>
          <w:p w14:paraId="31A8D691" w14:textId="77777777" w:rsidR="00777BD4" w:rsidRDefault="00777BD4" w:rsidP="00597FE9"/>
        </w:tc>
      </w:tr>
      <w:tr w:rsidR="00777BD4" w14:paraId="051D75CD" w14:textId="77777777" w:rsidTr="00597FE9">
        <w:tc>
          <w:tcPr>
            <w:tcW w:w="2181" w:type="dxa"/>
          </w:tcPr>
          <w:p w14:paraId="622E720D" w14:textId="3DCA7BB0" w:rsidR="00777BD4" w:rsidRDefault="00997949" w:rsidP="00597FE9">
            <w:r>
              <w:t>Jonathan Lorfils</w:t>
            </w:r>
          </w:p>
        </w:tc>
        <w:tc>
          <w:tcPr>
            <w:tcW w:w="933" w:type="dxa"/>
          </w:tcPr>
          <w:p w14:paraId="2ADA4BC5" w14:textId="5FC83AF3" w:rsidR="00777BD4" w:rsidRDefault="00997949" w:rsidP="00597FE9">
            <w:r>
              <w:t>V03</w:t>
            </w:r>
          </w:p>
        </w:tc>
        <w:tc>
          <w:tcPr>
            <w:tcW w:w="1380" w:type="dxa"/>
          </w:tcPr>
          <w:p w14:paraId="13997F63" w14:textId="6B9D1A15" w:rsidR="00777BD4" w:rsidRDefault="00997949" w:rsidP="00597FE9">
            <w:r>
              <w:t>07/05/2021</w:t>
            </w:r>
          </w:p>
        </w:tc>
        <w:tc>
          <w:tcPr>
            <w:tcW w:w="5424" w:type="dxa"/>
          </w:tcPr>
          <w:p w14:paraId="02B8C300" w14:textId="77777777" w:rsidR="00777BD4" w:rsidRDefault="00777BD4" w:rsidP="00597FE9"/>
        </w:tc>
      </w:tr>
    </w:tbl>
    <w:p w14:paraId="563CDFB0" w14:textId="77777777" w:rsidR="00777BD4" w:rsidRPr="00AB10B0" w:rsidRDefault="00777BD4" w:rsidP="00777BD4"/>
    <w:p w14:paraId="785E45D5" w14:textId="77777777" w:rsidR="00777BD4" w:rsidRDefault="00777BD4" w:rsidP="00777BD4"/>
    <w:p w14:paraId="53A9E44E" w14:textId="77777777" w:rsidR="00777BD4" w:rsidRPr="00DB37AA" w:rsidRDefault="00777BD4" w:rsidP="00777BD4">
      <w:pPr>
        <w:pStyle w:val="Titre1"/>
        <w:rPr>
          <w:b/>
          <w:bCs/>
        </w:rPr>
      </w:pPr>
      <w:r w:rsidRPr="00DB37AA">
        <w:rPr>
          <w:b/>
          <w:bCs/>
        </w:rPr>
        <w:t>Table des matières</w:t>
      </w:r>
    </w:p>
    <w:p w14:paraId="37A85BC7" w14:textId="77777777" w:rsidR="00777BD4" w:rsidRPr="00DB37AA" w:rsidRDefault="00777BD4" w:rsidP="00777BD4">
      <w:pPr>
        <w:pStyle w:val="TM1"/>
        <w:tabs>
          <w:tab w:val="right" w:leader="dot" w:pos="8630"/>
        </w:tabs>
        <w:rPr>
          <w:rFonts w:ascii="Californian FB" w:hAnsi="Californian FB"/>
          <w:noProof/>
          <w:color w:val="4472C4" w:themeColor="accent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99400" w:history="1">
        <w:r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Historique du document</w:t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_Toc32499400 \h </w:instrText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t>1</w:t>
        </w:r>
        <w:r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50D5BA28" w14:textId="77777777" w:rsidR="00777BD4" w:rsidRPr="00DB37AA" w:rsidRDefault="00D03230" w:rsidP="00777BD4">
      <w:pPr>
        <w:pStyle w:val="TM1"/>
        <w:tabs>
          <w:tab w:val="right" w:leader="dot" w:pos="8630"/>
        </w:tabs>
        <w:rPr>
          <w:rFonts w:ascii="Californian FB" w:hAnsi="Californian FB"/>
          <w:noProof/>
          <w:color w:val="4472C4" w:themeColor="accent1"/>
        </w:rPr>
      </w:pPr>
      <w:hyperlink w:anchor="_Toc32499401" w:history="1"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Concept et objectifs du projet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_Toc32499401 \h </w:instrTex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>2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32537AB5" w14:textId="77777777" w:rsidR="00777BD4" w:rsidRPr="00DB37AA" w:rsidRDefault="00D03230" w:rsidP="00777BD4">
      <w:pPr>
        <w:pStyle w:val="TM2"/>
        <w:tabs>
          <w:tab w:val="left" w:pos="660"/>
          <w:tab w:val="right" w:leader="dot" w:pos="8630"/>
        </w:tabs>
        <w:rPr>
          <w:rFonts w:ascii="Californian FB" w:hAnsi="Californian FB"/>
          <w:noProof/>
          <w:color w:val="4472C4" w:themeColor="accent1"/>
        </w:rPr>
      </w:pPr>
      <w:hyperlink w:anchor="_Toc32499402" w:history="1"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1.</w:t>
        </w:r>
        <w:r w:rsidR="00777BD4" w:rsidRPr="00DB37AA">
          <w:rPr>
            <w:rFonts w:ascii="Californian FB" w:hAnsi="Californian FB"/>
            <w:noProof/>
            <w:color w:val="4472C4" w:themeColor="accent1"/>
          </w:rPr>
          <w:tab/>
        </w:r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Finalité du projet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_Toc32499402 \h </w:instrTex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>2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479733FE" w14:textId="77777777" w:rsidR="00777BD4" w:rsidRPr="00DB37AA" w:rsidRDefault="00D03230" w:rsidP="00777BD4">
      <w:pPr>
        <w:pStyle w:val="TM3"/>
        <w:tabs>
          <w:tab w:val="left" w:pos="1100"/>
          <w:tab w:val="right" w:leader="dot" w:pos="8630"/>
        </w:tabs>
        <w:rPr>
          <w:rFonts w:ascii="Californian FB" w:hAnsi="Californian FB"/>
          <w:noProof/>
          <w:color w:val="4472C4" w:themeColor="accent1"/>
        </w:rPr>
      </w:pPr>
      <w:hyperlink w:anchor="_Toc32499403" w:history="1"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1.a.</w:t>
        </w:r>
        <w:r w:rsidR="00777BD4" w:rsidRPr="00DB37AA">
          <w:rPr>
            <w:rFonts w:ascii="Californian FB" w:hAnsi="Californian FB"/>
            <w:noProof/>
            <w:color w:val="4472C4" w:themeColor="accent1"/>
          </w:rPr>
          <w:tab/>
        </w:r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Contexte métier du projet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_Toc32499403 \h </w:instrTex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>2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0EB260A2" w14:textId="77777777" w:rsidR="00777BD4" w:rsidRPr="00DB37AA" w:rsidRDefault="00D03230" w:rsidP="00777BD4">
      <w:pPr>
        <w:pStyle w:val="TM3"/>
        <w:tabs>
          <w:tab w:val="left" w:pos="1100"/>
          <w:tab w:val="right" w:leader="dot" w:pos="8630"/>
        </w:tabs>
        <w:rPr>
          <w:rFonts w:ascii="Californian FB" w:hAnsi="Californian FB"/>
          <w:noProof/>
          <w:color w:val="4472C4" w:themeColor="accent1"/>
        </w:rPr>
      </w:pPr>
      <w:hyperlink w:anchor="_Toc32499404" w:history="1"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1.b.</w:t>
        </w:r>
        <w:r w:rsidR="00777BD4" w:rsidRPr="00DB37AA">
          <w:rPr>
            <w:rFonts w:ascii="Californian FB" w:hAnsi="Californian FB"/>
            <w:noProof/>
            <w:color w:val="4472C4" w:themeColor="accent1"/>
          </w:rPr>
          <w:tab/>
        </w:r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Objectifs du projet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_Toc32499404 \h </w:instrTex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>2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6C31D3A8" w14:textId="77777777" w:rsidR="00777BD4" w:rsidRDefault="00D03230" w:rsidP="00777BD4">
      <w:pPr>
        <w:pStyle w:val="TM1"/>
        <w:tabs>
          <w:tab w:val="right" w:leader="dot" w:pos="8630"/>
        </w:tabs>
        <w:rPr>
          <w:noProof/>
        </w:rPr>
      </w:pPr>
      <w:hyperlink w:anchor="_Toc32499405" w:history="1">
        <w:r w:rsidR="00777BD4" w:rsidRPr="00DB37AA">
          <w:rPr>
            <w:rStyle w:val="Lienhypertexte"/>
            <w:rFonts w:ascii="Californian FB" w:hAnsi="Californian FB"/>
            <w:b/>
            <w:bCs/>
            <w:noProof/>
            <w:color w:val="4472C4" w:themeColor="accent1"/>
          </w:rPr>
          <w:t>Glossaire de tous les noms, acronymes et abréviations utilisés dans le document.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ab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begin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instrText xml:space="preserve"> PAGEREF _Toc32499405 \h </w:instrTex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separate"/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t>2</w:t>
        </w:r>
        <w:r w:rsidR="00777BD4" w:rsidRPr="00DB37AA">
          <w:rPr>
            <w:rFonts w:ascii="Californian FB" w:hAnsi="Californian FB"/>
            <w:noProof/>
            <w:webHidden/>
            <w:color w:val="4472C4" w:themeColor="accent1"/>
          </w:rPr>
          <w:fldChar w:fldCharType="end"/>
        </w:r>
      </w:hyperlink>
    </w:p>
    <w:p w14:paraId="4E91C5B2" w14:textId="77777777" w:rsidR="00777BD4" w:rsidRDefault="00777BD4" w:rsidP="00777BD4">
      <w:r>
        <w:fldChar w:fldCharType="end"/>
      </w:r>
    </w:p>
    <w:p w14:paraId="495A2CA2" w14:textId="77777777" w:rsidR="00777BD4" w:rsidRDefault="00777BD4" w:rsidP="00777BD4"/>
    <w:p w14:paraId="236F1D11" w14:textId="77777777" w:rsidR="00777BD4" w:rsidRDefault="00777BD4" w:rsidP="00777BD4">
      <w:r>
        <w:br w:type="page"/>
      </w:r>
    </w:p>
    <w:p w14:paraId="78BAE353" w14:textId="77777777" w:rsidR="00777BD4" w:rsidRPr="00764AB0" w:rsidRDefault="00777BD4" w:rsidP="00777BD4">
      <w:pPr>
        <w:pStyle w:val="Titre1"/>
        <w:rPr>
          <w:b/>
          <w:bCs/>
        </w:rPr>
      </w:pPr>
      <w:bookmarkStart w:id="1" w:name="_Toc32499401"/>
      <w:r w:rsidRPr="00764AB0">
        <w:rPr>
          <w:b/>
          <w:bCs/>
        </w:rPr>
        <w:lastRenderedPageBreak/>
        <w:t>Concept et objectifs du projet</w:t>
      </w:r>
      <w:bookmarkEnd w:id="1"/>
    </w:p>
    <w:p w14:paraId="34AFD24D" w14:textId="77777777" w:rsidR="00777BD4" w:rsidRPr="00764AB0" w:rsidRDefault="00777BD4" w:rsidP="00777BD4">
      <w:pPr>
        <w:pStyle w:val="Titre2"/>
        <w:rPr>
          <w:b/>
          <w:bCs/>
        </w:rPr>
      </w:pPr>
      <w:bookmarkStart w:id="2" w:name="_Toc32499402"/>
      <w:r w:rsidRPr="00764AB0">
        <w:rPr>
          <w:b/>
          <w:bCs/>
        </w:rPr>
        <w:t>1.</w:t>
      </w:r>
      <w:r w:rsidRPr="00764AB0">
        <w:rPr>
          <w:b/>
          <w:bCs/>
        </w:rPr>
        <w:tab/>
        <w:t>Finalité du projet</w:t>
      </w:r>
      <w:bookmarkEnd w:id="2"/>
    </w:p>
    <w:p w14:paraId="5823A438" w14:textId="77777777" w:rsidR="00777BD4" w:rsidRPr="00764AB0" w:rsidRDefault="00777BD4" w:rsidP="00777BD4">
      <w:pPr>
        <w:pStyle w:val="Titre3"/>
        <w:rPr>
          <w:b/>
          <w:bCs/>
        </w:rPr>
      </w:pPr>
      <w:bookmarkStart w:id="3" w:name="_Toc32499403"/>
      <w:r w:rsidRPr="00764AB0">
        <w:rPr>
          <w:b/>
          <w:bCs/>
        </w:rPr>
        <w:t>1.a.</w:t>
      </w:r>
      <w:r w:rsidRPr="00764AB0">
        <w:rPr>
          <w:b/>
          <w:bCs/>
        </w:rPr>
        <w:tab/>
        <w:t>Contexte métier du projet</w:t>
      </w:r>
      <w:bookmarkEnd w:id="3"/>
    </w:p>
    <w:p w14:paraId="6A5FE6C9" w14:textId="569BE85F" w:rsidR="00777BD4" w:rsidRDefault="00777BD4" w:rsidP="00777BD4">
      <w:pPr>
        <w:pStyle w:val="Titre4"/>
        <w:rPr>
          <w:b/>
          <w:bCs/>
        </w:rPr>
      </w:pPr>
      <w:r w:rsidRPr="00764AB0">
        <w:rPr>
          <w:b/>
          <w:bCs/>
        </w:rPr>
        <w:t>1.a.1.</w:t>
      </w:r>
      <w:r w:rsidRPr="00764AB0">
        <w:rPr>
          <w:b/>
          <w:bCs/>
        </w:rPr>
        <w:tab/>
        <w:t>Préambule</w:t>
      </w:r>
    </w:p>
    <w:p w14:paraId="362E6C37" w14:textId="7F9DE9D9" w:rsidR="008913BE" w:rsidRDefault="00A7400D" w:rsidP="008913BE">
      <w:r>
        <w:t>L</w:t>
      </w:r>
      <w:r w:rsidR="00510EAD">
        <w:t xml:space="preserve">e </w:t>
      </w:r>
      <w:r w:rsidR="00E3708A">
        <w:t>ministère</w:t>
      </w:r>
      <w:r w:rsidR="00510EAD">
        <w:t xml:space="preserve"> de la santé </w:t>
      </w:r>
      <w:r w:rsidR="00FD5F2B">
        <w:t xml:space="preserve">souhaite l’on mette en place </w:t>
      </w:r>
      <w:r w:rsidR="00835C03">
        <w:t>une application de diffusion et création de permis</w:t>
      </w:r>
      <w:r w:rsidR="004757AD">
        <w:t xml:space="preserve"> COVID</w:t>
      </w:r>
      <w:r w:rsidR="00835C03">
        <w:t xml:space="preserve"> permettant </w:t>
      </w:r>
      <w:r w:rsidR="00051A67">
        <w:t>à l’usager</w:t>
      </w:r>
      <w:r w:rsidR="00835C03">
        <w:t xml:space="preserve"> de se déplacer </w:t>
      </w:r>
      <w:r w:rsidR="00125591">
        <w:t>en cette période de pandémie.</w:t>
      </w:r>
    </w:p>
    <w:p w14:paraId="47455FA6" w14:textId="3AB4269B" w:rsidR="00482B9E" w:rsidRDefault="00EF54CE" w:rsidP="008913BE">
      <w:r>
        <w:t>Les principales fonctions de l’application sont :</w:t>
      </w:r>
    </w:p>
    <w:p w14:paraId="21FC7CBB" w14:textId="584734F5" w:rsidR="00EF54CE" w:rsidRDefault="006346C7" w:rsidP="00EF54CE">
      <w:pPr>
        <w:pStyle w:val="Paragraphedeliste"/>
        <w:numPr>
          <w:ilvl w:val="0"/>
          <w:numId w:val="1"/>
        </w:numPr>
      </w:pPr>
      <w:r>
        <w:t>Création</w:t>
      </w:r>
      <w:r w:rsidR="00EF54CE">
        <w:t xml:space="preserve"> de permis</w:t>
      </w:r>
    </w:p>
    <w:p w14:paraId="7CB0ABFE" w14:textId="74B9B4DC" w:rsidR="00EF54CE" w:rsidRDefault="006346C7" w:rsidP="00EF54CE">
      <w:pPr>
        <w:pStyle w:val="Paragraphedeliste"/>
        <w:numPr>
          <w:ilvl w:val="0"/>
          <w:numId w:val="1"/>
        </w:numPr>
      </w:pPr>
      <w:r>
        <w:t>Générer et e</w:t>
      </w:r>
      <w:r w:rsidR="00EF54CE">
        <w:t>nvoie de code QR</w:t>
      </w:r>
    </w:p>
    <w:p w14:paraId="1FAB58DF" w14:textId="72D89B6E" w:rsidR="00EF54CE" w:rsidRPr="008913BE" w:rsidRDefault="004C5ADF" w:rsidP="008913BE">
      <w:pPr>
        <w:pStyle w:val="Paragraphedeliste"/>
        <w:numPr>
          <w:ilvl w:val="0"/>
          <w:numId w:val="1"/>
        </w:numPr>
      </w:pPr>
      <w:r>
        <w:t>Création d’usager</w:t>
      </w:r>
    </w:p>
    <w:p w14:paraId="65FFAE1D" w14:textId="427CF70E" w:rsidR="00777BD4" w:rsidRDefault="00777BD4" w:rsidP="00777BD4">
      <w:pPr>
        <w:pStyle w:val="Titre3"/>
        <w:rPr>
          <w:b/>
          <w:bCs/>
        </w:rPr>
      </w:pPr>
      <w:bookmarkStart w:id="4" w:name="_Toc32499404"/>
      <w:r w:rsidRPr="00764AB0">
        <w:rPr>
          <w:b/>
          <w:bCs/>
        </w:rPr>
        <w:t>1.b.</w:t>
      </w:r>
      <w:r w:rsidRPr="00764AB0">
        <w:rPr>
          <w:b/>
          <w:bCs/>
        </w:rPr>
        <w:tab/>
        <w:t>Objectifs du projet</w:t>
      </w:r>
      <w:bookmarkEnd w:id="4"/>
    </w:p>
    <w:p w14:paraId="4F1EBDCF" w14:textId="69C969AA" w:rsidR="007529D0" w:rsidRDefault="00417871" w:rsidP="007529D0">
      <w:r>
        <w:t>-objectif : limiter la propagation du virus</w:t>
      </w:r>
      <w:r w:rsidR="00F2007C">
        <w:t xml:space="preserve"> en permettant uniquement aux gens avec un permis de fréquenter les magasins, cinéma et autres </w:t>
      </w:r>
      <w:r w:rsidR="00751C06">
        <w:t xml:space="preserve">activités publique. </w:t>
      </w:r>
    </w:p>
    <w:p w14:paraId="03C92A67" w14:textId="5A0A9F94" w:rsidR="00093242" w:rsidRDefault="00093242" w:rsidP="007529D0">
      <w:r>
        <w:t xml:space="preserve">-enjeu : permettre aux gens de maintenir une vie sociale tout en limitant la propagation du virus et garder l’économie vivante </w:t>
      </w:r>
      <w:r w:rsidR="00093BDC">
        <w:t xml:space="preserve">en permettant aux commerçants d’ouvrir. </w:t>
      </w:r>
    </w:p>
    <w:p w14:paraId="6474E862" w14:textId="77777777" w:rsidR="00417871" w:rsidRPr="007529D0" w:rsidRDefault="00417871" w:rsidP="007529D0"/>
    <w:p w14:paraId="6D9C7726" w14:textId="77777777" w:rsidR="00777BD4" w:rsidRPr="002656CE" w:rsidRDefault="00777BD4" w:rsidP="00777BD4">
      <w:pPr>
        <w:pStyle w:val="Titre1"/>
        <w:rPr>
          <w:b/>
          <w:bCs/>
        </w:rPr>
      </w:pPr>
      <w:bookmarkStart w:id="5" w:name="_Toc32499405"/>
      <w:r w:rsidRPr="002656CE">
        <w:rPr>
          <w:b/>
          <w:bCs/>
        </w:rPr>
        <w:t>Glossaire de tous les noms, acronymes et abréviations utilisés dans le document.</w:t>
      </w:r>
      <w:bookmarkEnd w:id="5"/>
      <w:r w:rsidRPr="002656CE">
        <w:rPr>
          <w:b/>
          <w:bCs/>
        </w:rPr>
        <w:t xml:space="preserve"> </w:t>
      </w:r>
    </w:p>
    <w:p w14:paraId="2693D542" w14:textId="35846453" w:rsidR="00777BD4" w:rsidRDefault="00777BD4" w:rsidP="00777BD4">
      <w:r>
        <w:t>Pour chaque terme, écrire une définition succincte. Les parties prenantes doivent être d’accord sur ces définitions. Faits pertinents et hypothèses</w:t>
      </w:r>
    </w:p>
    <w:p w14:paraId="33098BC9" w14:textId="349D469D" w:rsidR="002F09FC" w:rsidRDefault="002F09FC" w:rsidP="00777BD4">
      <w:r>
        <w:t>COVID : Corona virus</w:t>
      </w:r>
    </w:p>
    <w:p w14:paraId="1069008C" w14:textId="77777777" w:rsidR="00777BD4" w:rsidRDefault="00777BD4" w:rsidP="00777BD4">
      <w:r>
        <w:br w:type="page"/>
      </w:r>
    </w:p>
    <w:p w14:paraId="2746BDD9" w14:textId="77777777" w:rsidR="00777BD4" w:rsidRPr="00CA54A5" w:rsidRDefault="00777BD4" w:rsidP="00CA54A5">
      <w:pPr>
        <w:pStyle w:val="Titre1"/>
        <w:rPr>
          <w:b/>
          <w:bCs/>
        </w:rPr>
      </w:pPr>
      <w:r w:rsidRPr="00CA54A5">
        <w:rPr>
          <w:b/>
          <w:bCs/>
        </w:rPr>
        <w:lastRenderedPageBreak/>
        <w:t xml:space="preserve">Portée du projet </w:t>
      </w:r>
    </w:p>
    <w:p w14:paraId="5FEDF024" w14:textId="77777777" w:rsidR="00777BD4" w:rsidRPr="00FB7D6B" w:rsidRDefault="00777BD4" w:rsidP="00777BD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FB7D6B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4.a.</w:t>
      </w:r>
      <w:r w:rsidRPr="00FB7D6B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La situation actuelle</w:t>
      </w:r>
    </w:p>
    <w:p w14:paraId="351894BD" w14:textId="5DECC9F3" w:rsidR="001D4398" w:rsidRDefault="00092372" w:rsidP="00777BD4">
      <w:r>
        <w:t xml:space="preserve">Actuellement il n’y aucun contrôle sur si les citoyens sont </w:t>
      </w:r>
      <w:r w:rsidR="00152C12">
        <w:t>testés</w:t>
      </w:r>
      <w:r>
        <w:t xml:space="preserve"> ou </w:t>
      </w:r>
      <w:r w:rsidR="00152C12">
        <w:t>s’ils</w:t>
      </w:r>
      <w:r>
        <w:t xml:space="preserve"> sont </w:t>
      </w:r>
      <w:r w:rsidR="00152C12">
        <w:t>vaccinés</w:t>
      </w:r>
      <w:r>
        <w:t>. C</w:t>
      </w:r>
      <w:r w:rsidR="00152C12">
        <w:t xml:space="preserve">’est pour cette raison que les commerces non essentiels sont obligés de fermer. </w:t>
      </w:r>
    </w:p>
    <w:p w14:paraId="3658AD41" w14:textId="65136BB9" w:rsidR="00777BD4" w:rsidRPr="00777BD4" w:rsidRDefault="00777BD4" w:rsidP="00777BD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FB7D6B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4.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b</w:t>
      </w:r>
      <w:r w:rsidRPr="00FB7D6B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</w:t>
      </w:r>
      <w:r w:rsidRPr="00FB7D6B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 xml:space="preserve">Découpage en événements </w:t>
      </w:r>
    </w:p>
    <w:p w14:paraId="02FB624B" w14:textId="77777777" w:rsidR="00777BD4" w:rsidRDefault="00777BD4" w:rsidP="00777BD4">
      <w:r>
        <w:t>Décrire les événements, c'est-à-dire les événements qui vont déclencher les cas d’utilisation.</w:t>
      </w:r>
    </w:p>
    <w:p w14:paraId="00F69C42" w14:textId="5DD0B51F" w:rsidR="00777BD4" w:rsidRDefault="00777BD4" w:rsidP="00777BD4">
      <w:r>
        <w:t xml:space="preserve">Les événements du système de </w:t>
      </w:r>
      <w:r w:rsidR="004435D8">
        <w:t>permis</w:t>
      </w:r>
      <w:r>
        <w:t xml:space="preserve"> sont :</w:t>
      </w:r>
    </w:p>
    <w:p w14:paraId="0FD54E9F" w14:textId="662C4236" w:rsidR="00777BD4" w:rsidRDefault="00777BD4" w:rsidP="00777BD4">
      <w:r>
        <w:t>•</w:t>
      </w:r>
      <w:r>
        <w:tab/>
      </w:r>
      <w:r w:rsidR="00953463">
        <w:t>Inscription sur l’application</w:t>
      </w:r>
    </w:p>
    <w:p w14:paraId="0535EE8B" w14:textId="39C532B0" w:rsidR="00777BD4" w:rsidRDefault="00777BD4" w:rsidP="00777BD4">
      <w:r>
        <w:t>•</w:t>
      </w:r>
      <w:r>
        <w:tab/>
      </w:r>
      <w:r w:rsidR="00953463">
        <w:t>Demande de permis vaccin/test</w:t>
      </w:r>
    </w:p>
    <w:p w14:paraId="010D0779" w14:textId="3966C069" w:rsidR="00777BD4" w:rsidRDefault="00777BD4" w:rsidP="00777BD4">
      <w:r>
        <w:t>•</w:t>
      </w:r>
      <w:r>
        <w:tab/>
      </w:r>
      <w:r w:rsidR="004A2E93">
        <w:t>Utilisation du code QR</w:t>
      </w:r>
    </w:p>
    <w:p w14:paraId="041C7ACD" w14:textId="707EEE87" w:rsidR="00777BD4" w:rsidRDefault="00777BD4" w:rsidP="00777BD4">
      <w:r>
        <w:t>•</w:t>
      </w:r>
      <w:r>
        <w:tab/>
      </w:r>
      <w:r w:rsidR="004A2E93">
        <w:t>Renouvellement de permis</w:t>
      </w:r>
    </w:p>
    <w:p w14:paraId="539FBBED" w14:textId="77777777" w:rsidR="00777BD4" w:rsidRPr="00FB7D6B" w:rsidRDefault="00777BD4" w:rsidP="00777BD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5</w:t>
      </w:r>
      <w:r w:rsidRPr="00FB7D6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.</w:t>
      </w:r>
      <w:r w:rsidRPr="00FB7D6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ab/>
        <w:t>Portée de la solution (cas d’utilisation)</w:t>
      </w:r>
    </w:p>
    <w:p w14:paraId="31F94871" w14:textId="77777777" w:rsidR="00777BD4" w:rsidRPr="009B1B78" w:rsidRDefault="00777BD4" w:rsidP="00777BD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5.a.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Diagramme de cas d’utilisation</w:t>
      </w:r>
    </w:p>
    <w:p w14:paraId="435CEC9E" w14:textId="77777777" w:rsidR="00777BD4" w:rsidRDefault="00777BD4" w:rsidP="00777BD4">
      <w:r>
        <w:t>Préciser le périmètre sous forme de diagramme de cas d’utilisation, ou indiquer « sans objet ».</w:t>
      </w:r>
    </w:p>
    <w:p w14:paraId="0884045D" w14:textId="186FE77E" w:rsidR="00777BD4" w:rsidRDefault="003E2FA0" w:rsidP="00777BD4">
      <w:r>
        <w:rPr>
          <w:noProof/>
        </w:rPr>
        <w:drawing>
          <wp:inline distT="0" distB="0" distL="0" distR="0" wp14:anchorId="18109A7A" wp14:editId="214D3619">
            <wp:extent cx="5486400" cy="274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A1C" w14:textId="77777777" w:rsidR="00777BD4" w:rsidRPr="009B1B78" w:rsidRDefault="00777BD4" w:rsidP="00777BD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5.d.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Cas d’utilisation de la solution</w:t>
      </w:r>
    </w:p>
    <w:p w14:paraId="29984C7C" w14:textId="79E8E464" w:rsidR="00F9398F" w:rsidRDefault="00F9398F" w:rsidP="00777BD4">
      <w:r>
        <w:t>Cas 1 :</w:t>
      </w:r>
    </w:p>
    <w:p w14:paraId="02596C14" w14:textId="77777777" w:rsidR="006B07CC" w:rsidRDefault="00F9398F" w:rsidP="00777BD4">
      <w:r>
        <w:t xml:space="preserve">John souhaite aller au cinéma avec son meilleur ami. </w:t>
      </w:r>
      <w:r w:rsidR="00E2203A">
        <w:t xml:space="preserve">Il a besoin d’un permis </w:t>
      </w:r>
      <w:r w:rsidR="000E327F">
        <w:t xml:space="preserve">pour pouvoir entrer dans le bâtiment. John </w:t>
      </w:r>
      <w:r w:rsidR="003A343C">
        <w:t xml:space="preserve">reçoit son </w:t>
      </w:r>
      <w:r w:rsidR="000E327F">
        <w:t>test</w:t>
      </w:r>
      <w:r w:rsidR="003A343C">
        <w:t xml:space="preserve"> négatif</w:t>
      </w:r>
      <w:r w:rsidR="000E327F">
        <w:t xml:space="preserve"> le jour même et fait sa demande sur l’application. </w:t>
      </w:r>
      <w:r w:rsidR="00A93E04">
        <w:t xml:space="preserve">Il reçoit un permis </w:t>
      </w:r>
      <w:r w:rsidR="003A343C">
        <w:t>test lui permettant</w:t>
      </w:r>
      <w:r w:rsidR="006B07CC">
        <w:t xml:space="preserve"> d’entrer dans les multiples commerces durant 72h. </w:t>
      </w:r>
    </w:p>
    <w:p w14:paraId="05FD4DE1" w14:textId="77777777" w:rsidR="006B07CC" w:rsidRDefault="006B07CC" w:rsidP="00777BD4">
      <w:r>
        <w:lastRenderedPageBreak/>
        <w:t>Cas 2 :</w:t>
      </w:r>
    </w:p>
    <w:p w14:paraId="768ED732" w14:textId="48CEBA95" w:rsidR="00F9398F" w:rsidRDefault="006B07CC" w:rsidP="00777BD4">
      <w:r>
        <w:t xml:space="preserve">Maryse est une infirmière travaillant avec les patients infectés par la covid-19. Elle a donc déjà reçu ses deux doses </w:t>
      </w:r>
      <w:r w:rsidR="00DE75CC">
        <w:t>du vaccin</w:t>
      </w:r>
      <w:r>
        <w:t xml:space="preserve"> </w:t>
      </w:r>
      <w:r w:rsidR="00DE75CC">
        <w:t>et souhaite aller magasiner. Elle fai</w:t>
      </w:r>
      <w:r w:rsidR="00EB7E1C">
        <w:t>t</w:t>
      </w:r>
      <w:r w:rsidR="00DE75CC">
        <w:t xml:space="preserve"> sa demande sur l’application pour obtenir un permis vaccin</w:t>
      </w:r>
      <w:r w:rsidR="00EB7E1C">
        <w:t xml:space="preserve"> et reçoit un code QR par </w:t>
      </w:r>
      <w:proofErr w:type="gramStart"/>
      <w:r w:rsidR="00EB7E1C">
        <w:t>email</w:t>
      </w:r>
      <w:proofErr w:type="gramEnd"/>
      <w:r w:rsidR="00DE75CC">
        <w:t xml:space="preserve"> lui permettant de se promener librement dans les nombreux commerces. </w:t>
      </w:r>
      <w:r w:rsidR="003A343C">
        <w:t xml:space="preserve"> </w:t>
      </w:r>
      <w:r w:rsidR="000E327F">
        <w:t xml:space="preserve"> </w:t>
      </w:r>
    </w:p>
    <w:p w14:paraId="099A4B40" w14:textId="77777777" w:rsidR="00777BD4" w:rsidRDefault="00777BD4" w:rsidP="00777BD4"/>
    <w:p w14:paraId="7F457E42" w14:textId="77777777" w:rsidR="00777BD4" w:rsidRPr="009B1B78" w:rsidRDefault="00777BD4" w:rsidP="00777BD4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5.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b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 xml:space="preserve">Diagramme de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classes</w:t>
      </w:r>
    </w:p>
    <w:p w14:paraId="2809AA08" w14:textId="3CD36544" w:rsidR="00777BD4" w:rsidRDefault="00777BD4" w:rsidP="00777BD4"/>
    <w:p w14:paraId="15CCB8B8" w14:textId="7F7F94E7" w:rsidR="00777BD4" w:rsidRDefault="00E53A24" w:rsidP="00777BD4">
      <w:r>
        <w:rPr>
          <w:noProof/>
        </w:rPr>
        <w:drawing>
          <wp:inline distT="0" distB="0" distL="0" distR="0" wp14:anchorId="3793AEFF" wp14:editId="138096A5">
            <wp:extent cx="5486400" cy="2390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6F67" w14:textId="77777777" w:rsidR="00303175" w:rsidRDefault="00303175" w:rsidP="00CA54A5">
      <w:pPr>
        <w:pStyle w:val="Titre1"/>
        <w:rPr>
          <w:b/>
          <w:bCs/>
        </w:rPr>
      </w:pPr>
    </w:p>
    <w:p w14:paraId="56179C2A" w14:textId="39E59BCF" w:rsidR="00777BD4" w:rsidRDefault="00CA54A5" w:rsidP="00CA54A5">
      <w:pPr>
        <w:pStyle w:val="Titre1"/>
        <w:rPr>
          <w:b/>
          <w:bCs/>
        </w:rPr>
      </w:pPr>
      <w:r w:rsidRPr="00CA54A5">
        <w:rPr>
          <w:b/>
          <w:bCs/>
        </w:rPr>
        <w:t>Développement</w:t>
      </w:r>
    </w:p>
    <w:p w14:paraId="4C16B3FC" w14:textId="048C72E1" w:rsidR="00CA54A5" w:rsidRDefault="00CA54A5" w:rsidP="00CA54A5"/>
    <w:p w14:paraId="0CA0DD52" w14:textId="7D61EB94" w:rsidR="00CA54A5" w:rsidRDefault="00CA54A5" w:rsidP="00CA54A5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6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</w:r>
      <w:r w:rsidR="00897A59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Méthodes nécessaire 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507"/>
        <w:gridCol w:w="1605"/>
        <w:gridCol w:w="3071"/>
        <w:gridCol w:w="447"/>
      </w:tblGrid>
      <w:tr w:rsidR="00B96325" w14:paraId="607D71C3" w14:textId="77777777" w:rsidTr="00A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F5CB9CB" w14:textId="5958051C" w:rsidR="00A709D6" w:rsidRDefault="00A709D6" w:rsidP="00CA54A5">
            <w:r>
              <w:t>Méthodes</w:t>
            </w:r>
          </w:p>
        </w:tc>
        <w:tc>
          <w:tcPr>
            <w:tcW w:w="2157" w:type="dxa"/>
          </w:tcPr>
          <w:p w14:paraId="335080F5" w14:textId="729EF651" w:rsidR="00A709D6" w:rsidRDefault="00A709D6" w:rsidP="00CA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</w:t>
            </w:r>
          </w:p>
        </w:tc>
        <w:tc>
          <w:tcPr>
            <w:tcW w:w="2158" w:type="dxa"/>
          </w:tcPr>
          <w:p w14:paraId="326FF32C" w14:textId="2ADE8864" w:rsidR="00A709D6" w:rsidRDefault="00840557" w:rsidP="00CA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Description/Fonctionnement</w:t>
            </w:r>
          </w:p>
        </w:tc>
        <w:tc>
          <w:tcPr>
            <w:tcW w:w="2158" w:type="dxa"/>
          </w:tcPr>
          <w:p w14:paraId="0BD0B35B" w14:textId="77777777" w:rsidR="00A709D6" w:rsidRDefault="00A709D6" w:rsidP="00CA5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325" w14:paraId="7A1A7950" w14:textId="77777777" w:rsidTr="00A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7823F86" w14:textId="06E2A30D" w:rsidR="00A709D6" w:rsidRDefault="00A709D6" w:rsidP="00CA54A5">
            <w:r>
              <w:t>Login</w:t>
            </w:r>
          </w:p>
        </w:tc>
        <w:tc>
          <w:tcPr>
            <w:tcW w:w="2157" w:type="dxa"/>
          </w:tcPr>
          <w:p w14:paraId="6ACBD0EB" w14:textId="37F55224" w:rsidR="00A709D6" w:rsidRDefault="00840557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à l’utilisateur de se connecter</w:t>
            </w:r>
          </w:p>
        </w:tc>
        <w:tc>
          <w:tcPr>
            <w:tcW w:w="2158" w:type="dxa"/>
          </w:tcPr>
          <w:p w14:paraId="281AAE06" w14:textId="00C0DE96" w:rsidR="00A709D6" w:rsidRDefault="0020456E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Utilise les repository </w:t>
            </w:r>
            <w:proofErr w:type="spellStart"/>
            <w:r>
              <w:t>AdminRepository</w:t>
            </w:r>
            <w:proofErr w:type="spellEnd"/>
            <w:r>
              <w:t xml:space="preserve"> et </w:t>
            </w:r>
            <w:proofErr w:type="spellStart"/>
            <w:r>
              <w:t>CitoyenRepository</w:t>
            </w:r>
            <w:proofErr w:type="spellEnd"/>
            <w:r>
              <w:t xml:space="preserve"> pour aller chercher des login et </w:t>
            </w:r>
            <w:proofErr w:type="spellStart"/>
            <w:r>
              <w:t>mdp</w:t>
            </w:r>
            <w:proofErr w:type="spellEnd"/>
            <w:r>
              <w:t xml:space="preserve"> correspondant à ceux entrer par l’utilisateur.</w:t>
            </w:r>
          </w:p>
        </w:tc>
        <w:tc>
          <w:tcPr>
            <w:tcW w:w="2158" w:type="dxa"/>
          </w:tcPr>
          <w:p w14:paraId="2292F054" w14:textId="77777777" w:rsidR="00A709D6" w:rsidRDefault="00A709D6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325" w14:paraId="2D1CE7BB" w14:textId="77777777" w:rsidTr="00A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34E68CB" w14:textId="385CD853" w:rsidR="00B96325" w:rsidRDefault="00B96325" w:rsidP="00CA54A5">
            <w:proofErr w:type="spellStart"/>
            <w:proofErr w:type="gramStart"/>
            <w:r>
              <w:t>findCitoyenByLoginAndMotDePasse</w:t>
            </w:r>
            <w:proofErr w:type="spellEnd"/>
            <w:proofErr w:type="gramEnd"/>
          </w:p>
        </w:tc>
        <w:tc>
          <w:tcPr>
            <w:tcW w:w="2157" w:type="dxa"/>
          </w:tcPr>
          <w:p w14:paraId="0217081F" w14:textId="5058705D" w:rsidR="00B96325" w:rsidRDefault="00B9632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Retourner le citoyen avec le </w:t>
            </w:r>
            <w:proofErr w:type="spellStart"/>
            <w:r>
              <w:t>username</w:t>
            </w:r>
            <w:proofErr w:type="spellEnd"/>
            <w:r>
              <w:t xml:space="preserve"> et </w:t>
            </w:r>
            <w:proofErr w:type="spellStart"/>
            <w:r>
              <w:t>mdp</w:t>
            </w:r>
            <w:proofErr w:type="spellEnd"/>
            <w:r>
              <w:t xml:space="preserve"> correspondant</w:t>
            </w:r>
          </w:p>
        </w:tc>
        <w:tc>
          <w:tcPr>
            <w:tcW w:w="2158" w:type="dxa"/>
          </w:tcPr>
          <w:p w14:paraId="489F2E9B" w14:textId="77777777" w:rsidR="00B96325" w:rsidRDefault="00B9632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1DCBC3A2" w14:textId="77777777" w:rsidR="00B96325" w:rsidRDefault="00B9632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325" w14:paraId="39CD6333" w14:textId="77777777" w:rsidTr="00A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4ACF81B" w14:textId="476CF5E4" w:rsidR="00A709D6" w:rsidRDefault="00A709D6" w:rsidP="00CA54A5">
            <w:proofErr w:type="spellStart"/>
            <w:proofErr w:type="gramStart"/>
            <w:r>
              <w:lastRenderedPageBreak/>
              <w:t>motDePasseOublie</w:t>
            </w:r>
            <w:proofErr w:type="spellEnd"/>
            <w:proofErr w:type="gramEnd"/>
          </w:p>
        </w:tc>
        <w:tc>
          <w:tcPr>
            <w:tcW w:w="2157" w:type="dxa"/>
          </w:tcPr>
          <w:p w14:paraId="5AB7225C" w14:textId="6C39DF65" w:rsidR="00A709D6" w:rsidRDefault="00840557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à un citoyen de récupérer son mot de passe</w:t>
            </w:r>
          </w:p>
        </w:tc>
        <w:tc>
          <w:tcPr>
            <w:tcW w:w="2158" w:type="dxa"/>
          </w:tcPr>
          <w:p w14:paraId="3EAE1B9B" w14:textId="7585B8D5" w:rsidR="00A709D6" w:rsidRDefault="001A3D43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Utilise la fonction </w:t>
            </w:r>
            <w:proofErr w:type="spellStart"/>
            <w:r>
              <w:t>send</w:t>
            </w:r>
            <w:r w:rsidR="009C6C0A">
              <w:t>E</w:t>
            </w:r>
            <w:r>
              <w:t>mail</w:t>
            </w:r>
            <w:proofErr w:type="spellEnd"/>
            <w:r>
              <w:t xml:space="preserve"> et </w:t>
            </w:r>
            <w:proofErr w:type="spellStart"/>
            <w:r>
              <w:t>generermotDePasseTemporaire</w:t>
            </w:r>
            <w:proofErr w:type="spellEnd"/>
            <w:r>
              <w:t xml:space="preserve"> pour envoyer un </w:t>
            </w:r>
            <w:proofErr w:type="gramStart"/>
            <w:r>
              <w:t>email</w:t>
            </w:r>
            <w:proofErr w:type="gramEnd"/>
            <w:r>
              <w:t xml:space="preserve"> avec le nouveau mot de passe.</w:t>
            </w:r>
          </w:p>
        </w:tc>
        <w:tc>
          <w:tcPr>
            <w:tcW w:w="2158" w:type="dxa"/>
          </w:tcPr>
          <w:p w14:paraId="3865F0A3" w14:textId="77777777" w:rsidR="00A709D6" w:rsidRDefault="00A709D6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325" w14:paraId="39D1D9E7" w14:textId="77777777" w:rsidTr="00A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30A51B67" w14:textId="72D76E63" w:rsidR="00B96325" w:rsidRDefault="00303175" w:rsidP="00CA54A5">
            <w:proofErr w:type="spellStart"/>
            <w:proofErr w:type="gramStart"/>
            <w:r>
              <w:t>sendEmail</w:t>
            </w:r>
            <w:proofErr w:type="spellEnd"/>
            <w:proofErr w:type="gramEnd"/>
          </w:p>
        </w:tc>
        <w:tc>
          <w:tcPr>
            <w:tcW w:w="2157" w:type="dxa"/>
          </w:tcPr>
          <w:p w14:paraId="4919085F" w14:textId="02197193" w:rsidR="00B96325" w:rsidRDefault="0030317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Envoie un mot de passe à l’utilisateur</w:t>
            </w:r>
          </w:p>
        </w:tc>
        <w:tc>
          <w:tcPr>
            <w:tcW w:w="2158" w:type="dxa"/>
          </w:tcPr>
          <w:p w14:paraId="60630910" w14:textId="6CDC9C5F" w:rsidR="00B96325" w:rsidRDefault="0005280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Utilise le courriel entrer par </w:t>
            </w:r>
            <w:proofErr w:type="gramStart"/>
            <w:r>
              <w:t>le user</w:t>
            </w:r>
            <w:proofErr w:type="gramEnd"/>
            <w:r>
              <w:t xml:space="preserve"> pour lui envoyer un courriel</w:t>
            </w:r>
          </w:p>
        </w:tc>
        <w:tc>
          <w:tcPr>
            <w:tcW w:w="2158" w:type="dxa"/>
          </w:tcPr>
          <w:p w14:paraId="525FA1DF" w14:textId="77777777" w:rsidR="00B96325" w:rsidRDefault="00B96325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673" w14:paraId="7E39089C" w14:textId="77777777" w:rsidTr="00A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2110335" w14:textId="488D2A84" w:rsidR="007A4673" w:rsidRDefault="007A4673" w:rsidP="00CA54A5">
            <w:proofErr w:type="spellStart"/>
            <w:proofErr w:type="gramStart"/>
            <w:r>
              <w:t>renouvellerPermis</w:t>
            </w:r>
            <w:proofErr w:type="spellEnd"/>
            <w:proofErr w:type="gramEnd"/>
          </w:p>
        </w:tc>
        <w:tc>
          <w:tcPr>
            <w:tcW w:w="2157" w:type="dxa"/>
          </w:tcPr>
          <w:p w14:paraId="71B4D74D" w14:textId="2D9809EE" w:rsidR="007A4673" w:rsidRDefault="007A4673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donner un nouveau permis Test a </w:t>
            </w:r>
            <w:r w:rsidR="00DF1B0B">
              <w:t>un usager</w:t>
            </w:r>
          </w:p>
        </w:tc>
        <w:tc>
          <w:tcPr>
            <w:tcW w:w="2158" w:type="dxa"/>
          </w:tcPr>
          <w:p w14:paraId="41B49704" w14:textId="38D772D1" w:rsidR="007A4673" w:rsidRDefault="00DF46A2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Appelle la fonction générer Permis.</w:t>
            </w:r>
          </w:p>
        </w:tc>
        <w:tc>
          <w:tcPr>
            <w:tcW w:w="2158" w:type="dxa"/>
          </w:tcPr>
          <w:p w14:paraId="4812399D" w14:textId="77777777" w:rsidR="007A4673" w:rsidRDefault="007A4673" w:rsidP="00CA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A0D" w14:paraId="700AABC5" w14:textId="77777777" w:rsidTr="00A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DC26C3A" w14:textId="1767B16B" w:rsidR="00D91A0D" w:rsidRDefault="00D91A0D" w:rsidP="00CA54A5">
            <w:proofErr w:type="spellStart"/>
            <w:proofErr w:type="gramStart"/>
            <w:r>
              <w:t>genererPermis</w:t>
            </w:r>
            <w:proofErr w:type="spellEnd"/>
            <w:proofErr w:type="gramEnd"/>
          </w:p>
        </w:tc>
        <w:tc>
          <w:tcPr>
            <w:tcW w:w="2157" w:type="dxa"/>
          </w:tcPr>
          <w:p w14:paraId="46BEB740" w14:textId="29FE6EDD" w:rsidR="00D91A0D" w:rsidRDefault="00DF1B0B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Génère</w:t>
            </w:r>
            <w:r w:rsidR="00D91A0D">
              <w:t xml:space="preserve"> un permis et l</w:t>
            </w:r>
            <w:r w:rsidR="00B4095B">
              <w:t>e donne au</w:t>
            </w:r>
            <w:r w:rsidR="00D91A0D">
              <w:t xml:space="preserve"> citoyen.</w:t>
            </w:r>
          </w:p>
        </w:tc>
        <w:tc>
          <w:tcPr>
            <w:tcW w:w="2158" w:type="dxa"/>
          </w:tcPr>
          <w:p w14:paraId="1D88E559" w14:textId="28C7D31B" w:rsidR="00D91A0D" w:rsidRDefault="00B4095B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 un objet permis et le set au citoyen mis en </w:t>
            </w:r>
            <w:r w:rsidR="002B7862">
              <w:t>paramètre</w:t>
            </w:r>
          </w:p>
        </w:tc>
        <w:tc>
          <w:tcPr>
            <w:tcW w:w="2158" w:type="dxa"/>
          </w:tcPr>
          <w:p w14:paraId="27D34BAB" w14:textId="77777777" w:rsidR="00D91A0D" w:rsidRDefault="00D91A0D" w:rsidP="00CA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9778F7" w14:textId="07842A04" w:rsidR="00A709D6" w:rsidRDefault="00A709D6" w:rsidP="00CA54A5"/>
    <w:p w14:paraId="1C02ED88" w14:textId="77777777" w:rsidR="004B4340" w:rsidRDefault="001665D3" w:rsidP="001665D3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7</w:t>
      </w:r>
      <w:r w:rsidRPr="009B1B7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Front END</w:t>
      </w:r>
    </w:p>
    <w:p w14:paraId="32A0ED79" w14:textId="3CC2B7F5" w:rsidR="009034A2" w:rsidRDefault="001665D3" w:rsidP="001665D3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 </w:t>
      </w:r>
    </w:p>
    <w:p w14:paraId="15181330" w14:textId="6260CCD9" w:rsidR="00CE2514" w:rsidRDefault="00CE2514" w:rsidP="001665D3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Méthode Service Front End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034A2" w14:paraId="4D8851CD" w14:textId="77777777" w:rsidTr="0090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695EC4" w14:textId="3CEF3E64" w:rsidR="009034A2" w:rsidRPr="009034A2" w:rsidRDefault="009034A2" w:rsidP="001665D3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034A2">
              <w:rPr>
                <w:rFonts w:asciiTheme="majorHAnsi" w:eastAsiaTheme="majorEastAsia" w:hAnsiTheme="majorHAnsi" w:cstheme="majorBidi"/>
                <w:sz w:val="24"/>
                <w:szCs w:val="24"/>
              </w:rPr>
              <w:t>Méthodes</w:t>
            </w:r>
          </w:p>
        </w:tc>
        <w:tc>
          <w:tcPr>
            <w:tcW w:w="4315" w:type="dxa"/>
          </w:tcPr>
          <w:p w14:paraId="166576B9" w14:textId="5ABD2310" w:rsidR="009034A2" w:rsidRPr="009034A2" w:rsidRDefault="009034A2" w:rsidP="00166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034A2">
              <w:rPr>
                <w:rFonts w:asciiTheme="majorHAnsi" w:eastAsiaTheme="majorEastAsia" w:hAnsiTheme="majorHAnsi" w:cstheme="majorBidi"/>
                <w:sz w:val="24"/>
                <w:szCs w:val="24"/>
              </w:rPr>
              <w:t>Utilisation</w:t>
            </w:r>
          </w:p>
        </w:tc>
      </w:tr>
      <w:tr w:rsidR="009034A2" w14:paraId="4FBE2C48" w14:textId="77777777" w:rsidTr="0090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B700F7" w14:textId="0BB3135B" w:rsidR="009034A2" w:rsidRPr="00D03230" w:rsidRDefault="009034A2" w:rsidP="001665D3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03230">
              <w:rPr>
                <w:rFonts w:asciiTheme="majorHAnsi" w:eastAsiaTheme="majorEastAsia" w:hAnsiTheme="majorHAnsi" w:cstheme="majorBidi"/>
                <w:sz w:val="24"/>
                <w:szCs w:val="24"/>
              </w:rPr>
              <w:t>Save</w:t>
            </w:r>
          </w:p>
        </w:tc>
        <w:tc>
          <w:tcPr>
            <w:tcW w:w="4315" w:type="dxa"/>
          </w:tcPr>
          <w:p w14:paraId="64ACAEE3" w14:textId="0BEAEE94" w:rsidR="009034A2" w:rsidRPr="005554F9" w:rsidRDefault="005554F9" w:rsidP="0016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Prend un objet et le sauvegarde à l’aide de la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methode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subsribe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presente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dans le backend java.</w:t>
            </w:r>
            <w:r w:rsidR="00D93BF4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Enregistre le citoyen dans son repository.</w:t>
            </w:r>
          </w:p>
        </w:tc>
      </w:tr>
      <w:tr w:rsidR="009034A2" w14:paraId="26DFCE72" w14:textId="77777777" w:rsidTr="0090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B5B3A0" w14:textId="0E195228" w:rsidR="009034A2" w:rsidRPr="00D03230" w:rsidRDefault="009034A2" w:rsidP="001665D3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D03230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Login</w:t>
            </w:r>
          </w:p>
        </w:tc>
        <w:tc>
          <w:tcPr>
            <w:tcW w:w="4315" w:type="dxa"/>
          </w:tcPr>
          <w:p w14:paraId="4EB8E96D" w14:textId="49FA20F5" w:rsidR="009034A2" w:rsidRPr="00B2041E" w:rsidRDefault="00B2041E" w:rsidP="00166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Prend un courriel et un mot de passe et retourne un citoyen afin de l’afficher dans le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dashboard</w:t>
            </w:r>
            <w:proofErr w:type="spellEnd"/>
          </w:p>
        </w:tc>
      </w:tr>
      <w:tr w:rsidR="009034A2" w14:paraId="46FAD1A4" w14:textId="77777777" w:rsidTr="0090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2FFA8B4" w14:textId="52AD8E30" w:rsidR="009034A2" w:rsidRPr="00D03230" w:rsidRDefault="009034A2" w:rsidP="001665D3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proofErr w:type="spellStart"/>
            <w:proofErr w:type="gramStart"/>
            <w:r w:rsidRPr="00D03230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checkCitizenValidity</w:t>
            </w:r>
            <w:proofErr w:type="spellEnd"/>
            <w:proofErr w:type="gramEnd"/>
          </w:p>
        </w:tc>
        <w:tc>
          <w:tcPr>
            <w:tcW w:w="4315" w:type="dxa"/>
          </w:tcPr>
          <w:p w14:paraId="54F7F18F" w14:textId="14DD05F9" w:rsidR="009034A2" w:rsidRPr="00985FAE" w:rsidRDefault="00985FAE" w:rsidP="00166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Prend un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numero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d’assurance maladie en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parametre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et retourne un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de si celui-ci est valide.</w:t>
            </w:r>
          </w:p>
        </w:tc>
      </w:tr>
    </w:tbl>
    <w:p w14:paraId="2A866F7E" w14:textId="1E4401D9" w:rsidR="00D5149E" w:rsidRDefault="00D5149E" w:rsidP="00D5149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2700387" w14:textId="7BE30A49" w:rsidR="00D5149E" w:rsidRDefault="00D5149E" w:rsidP="00D5149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Méthode Service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Back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End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465E" w14:paraId="1232CEF7" w14:textId="77777777" w:rsidTr="00AA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7B4928" w14:textId="2CCB69DA" w:rsidR="00AA465E" w:rsidRPr="00AA465E" w:rsidRDefault="00AA465E" w:rsidP="00D5149E">
            <w:r w:rsidRPr="00AA465E">
              <w:t>Méthodes</w:t>
            </w:r>
          </w:p>
        </w:tc>
        <w:tc>
          <w:tcPr>
            <w:tcW w:w="4315" w:type="dxa"/>
          </w:tcPr>
          <w:p w14:paraId="0DB274AD" w14:textId="0E2AC178" w:rsidR="00AA465E" w:rsidRPr="00AA465E" w:rsidRDefault="00AA465E" w:rsidP="00D5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65E">
              <w:t>Utilisation</w:t>
            </w:r>
          </w:p>
        </w:tc>
      </w:tr>
      <w:tr w:rsidR="00AA465E" w14:paraId="63496603" w14:textId="77777777" w:rsidTr="00AA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23AA376" w14:textId="0E6BA0E2" w:rsidR="00AA465E" w:rsidRPr="00D03230" w:rsidRDefault="00AA465E" w:rsidP="00D5149E">
            <w:proofErr w:type="spellStart"/>
            <w:proofErr w:type="gramStart"/>
            <w:r w:rsidRPr="00D03230">
              <w:t>checkCitizenValidity</w:t>
            </w:r>
            <w:proofErr w:type="spellEnd"/>
            <w:proofErr w:type="gramEnd"/>
            <w:r w:rsidRPr="00D03230">
              <w:t xml:space="preserve"> présente dans </w:t>
            </w:r>
            <w:proofErr w:type="spellStart"/>
            <w:r w:rsidRPr="00D03230">
              <w:t>ministere</w:t>
            </w:r>
            <w:proofErr w:type="spellEnd"/>
          </w:p>
        </w:tc>
        <w:tc>
          <w:tcPr>
            <w:tcW w:w="4315" w:type="dxa"/>
          </w:tcPr>
          <w:p w14:paraId="5E9DB584" w14:textId="0783192D" w:rsidR="00AA465E" w:rsidRPr="001067E1" w:rsidRDefault="00A83D67" w:rsidP="00D5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7E1">
              <w:t xml:space="preserve">Prend un </w:t>
            </w:r>
            <w:proofErr w:type="spellStart"/>
            <w:r w:rsidRPr="001067E1">
              <w:t>nassm</w:t>
            </w:r>
            <w:proofErr w:type="spellEnd"/>
            <w:r w:rsidRPr="001067E1">
              <w:t xml:space="preserve"> en </w:t>
            </w:r>
            <w:r w:rsidR="00156545" w:rsidRPr="001067E1">
              <w:t>paramètre</w:t>
            </w:r>
            <w:r w:rsidRPr="001067E1">
              <w:t xml:space="preserve"> avec </w:t>
            </w:r>
            <w:r w:rsidR="001067E1">
              <w:t>dans un</w:t>
            </w:r>
            <w:r w:rsidR="001067E1" w:rsidRPr="001067E1">
              <w:t>e url</w:t>
            </w:r>
            <w:r w:rsidRPr="001067E1">
              <w:t xml:space="preserve"> et va faire un appel au service ministère qui va retourner si la présence du citoyen est valide ou pas.</w:t>
            </w:r>
          </w:p>
        </w:tc>
      </w:tr>
      <w:tr w:rsidR="00AA465E" w14:paraId="1AED3A49" w14:textId="77777777" w:rsidTr="00AA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1DB71DC" w14:textId="7D3EE9DC" w:rsidR="00AA465E" w:rsidRPr="00D03230" w:rsidRDefault="001067E1" w:rsidP="00D5149E">
            <w:proofErr w:type="gramStart"/>
            <w:r w:rsidRPr="00D03230">
              <w:t>login</w:t>
            </w:r>
            <w:proofErr w:type="gramEnd"/>
          </w:p>
        </w:tc>
        <w:tc>
          <w:tcPr>
            <w:tcW w:w="4315" w:type="dxa"/>
          </w:tcPr>
          <w:p w14:paraId="2AABC690" w14:textId="3719509D" w:rsidR="00AA465E" w:rsidRPr="00156545" w:rsidRDefault="001067E1" w:rsidP="00D5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545">
              <w:t xml:space="preserve">Prend un courriel et un mot de passe en </w:t>
            </w:r>
            <w:r w:rsidR="00EE20DA" w:rsidRPr="00156545">
              <w:t>paramètre</w:t>
            </w:r>
            <w:r w:rsidRPr="00156545">
              <w:t xml:space="preserve"> dans une url et va les utiliser pour faire un appel a une </w:t>
            </w:r>
            <w:r w:rsidR="00EE20DA" w:rsidRPr="00156545">
              <w:t>méthode</w:t>
            </w:r>
            <w:r w:rsidRPr="00156545">
              <w:t xml:space="preserve"> dans le repository des citoyens</w:t>
            </w:r>
          </w:p>
        </w:tc>
      </w:tr>
      <w:tr w:rsidR="00AA465E" w14:paraId="4235E4B6" w14:textId="77777777" w:rsidTr="00AA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9E1D04C" w14:textId="277204BA" w:rsidR="00AA465E" w:rsidRDefault="00F04D05" w:rsidP="00D5149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Subscribe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315" w:type="dxa"/>
          </w:tcPr>
          <w:p w14:paraId="0700BBEB" w14:textId="040B7B47" w:rsidR="00AA465E" w:rsidRPr="00D03230" w:rsidRDefault="00F04D05" w:rsidP="00D5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230">
              <w:t xml:space="preserve">Prend un citoyen en paramètre et va générer un code </w:t>
            </w:r>
            <w:proofErr w:type="spellStart"/>
            <w:r w:rsidRPr="00D03230">
              <w:t>qr</w:t>
            </w:r>
            <w:proofErr w:type="spellEnd"/>
            <w:r w:rsidRPr="00D03230">
              <w:t xml:space="preserve">, créer un </w:t>
            </w:r>
            <w:proofErr w:type="spellStart"/>
            <w:r w:rsidRPr="00D03230">
              <w:t>pdf</w:t>
            </w:r>
            <w:proofErr w:type="spellEnd"/>
            <w:r w:rsidRPr="00D03230">
              <w:t xml:space="preserve"> et envoyer un courriel a celui-ci. De plus, la méthode va créer un permis pour le citoyen et la lui octroyer.</w:t>
            </w:r>
          </w:p>
        </w:tc>
      </w:tr>
    </w:tbl>
    <w:p w14:paraId="744C7F7E" w14:textId="06084238" w:rsidR="0095362C" w:rsidRDefault="0095362C" w:rsidP="00D5149E">
      <w:pPr>
        <w:rPr>
          <w:b/>
          <w:bCs/>
        </w:rPr>
      </w:pPr>
    </w:p>
    <w:p w14:paraId="05E11BA4" w14:textId="27EE0605" w:rsidR="00E43D38" w:rsidRDefault="00E43D38" w:rsidP="00D5149E">
      <w:pPr>
        <w:rPr>
          <w:b/>
          <w:bCs/>
        </w:rPr>
      </w:pPr>
    </w:p>
    <w:p w14:paraId="7169C46E" w14:textId="2C54FD41" w:rsidR="00E43D38" w:rsidRDefault="00E43D38" w:rsidP="00D5149E">
      <w:pPr>
        <w:rPr>
          <w:b/>
          <w:bCs/>
        </w:rPr>
      </w:pPr>
      <w:r>
        <w:rPr>
          <w:b/>
          <w:bCs/>
        </w:rPr>
        <w:t xml:space="preserve">Les 2 possibilités : </w:t>
      </w:r>
    </w:p>
    <w:p w14:paraId="32CD8E8F" w14:textId="77777777" w:rsidR="00E43D38" w:rsidRDefault="00E43D38" w:rsidP="00D5149E">
      <w:pPr>
        <w:rPr>
          <w:b/>
          <w:bCs/>
        </w:rPr>
      </w:pPr>
    </w:p>
    <w:p w14:paraId="0D361891" w14:textId="623C9404" w:rsidR="00E43D38" w:rsidRPr="00D5149E" w:rsidRDefault="00E43D38" w:rsidP="00D5149E">
      <w:pPr>
        <w:rPr>
          <w:b/>
          <w:bCs/>
        </w:rPr>
      </w:pPr>
      <w:r>
        <w:rPr>
          <w:noProof/>
        </w:rPr>
        <w:drawing>
          <wp:inline distT="0" distB="0" distL="0" distR="0" wp14:anchorId="490735DE" wp14:editId="3F67A3EB">
            <wp:extent cx="5486400" cy="13652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38" w:rsidRPr="00D5149E" w:rsidSect="00AB10B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4099"/>
    <w:multiLevelType w:val="hybridMultilevel"/>
    <w:tmpl w:val="1AF0D75C"/>
    <w:lvl w:ilvl="0" w:tplc="C8202F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D4"/>
    <w:rsid w:val="00051A67"/>
    <w:rsid w:val="00052805"/>
    <w:rsid w:val="00092372"/>
    <w:rsid w:val="00093242"/>
    <w:rsid w:val="00093BDC"/>
    <w:rsid w:val="000E327F"/>
    <w:rsid w:val="001067E1"/>
    <w:rsid w:val="00125591"/>
    <w:rsid w:val="00152C12"/>
    <w:rsid w:val="00156545"/>
    <w:rsid w:val="001665D3"/>
    <w:rsid w:val="00197810"/>
    <w:rsid w:val="001A3D43"/>
    <w:rsid w:val="001D4398"/>
    <w:rsid w:val="0020456E"/>
    <w:rsid w:val="002B7862"/>
    <w:rsid w:val="002F09FC"/>
    <w:rsid w:val="003012FE"/>
    <w:rsid w:val="00303175"/>
    <w:rsid w:val="003442E3"/>
    <w:rsid w:val="00376C7B"/>
    <w:rsid w:val="00395E42"/>
    <w:rsid w:val="003A343C"/>
    <w:rsid w:val="003E2FA0"/>
    <w:rsid w:val="00417871"/>
    <w:rsid w:val="004435D8"/>
    <w:rsid w:val="004757AD"/>
    <w:rsid w:val="00482B9E"/>
    <w:rsid w:val="004A2E93"/>
    <w:rsid w:val="004B4340"/>
    <w:rsid w:val="004C5ADF"/>
    <w:rsid w:val="004E570B"/>
    <w:rsid w:val="00510EAD"/>
    <w:rsid w:val="005554F9"/>
    <w:rsid w:val="006346C7"/>
    <w:rsid w:val="006874DD"/>
    <w:rsid w:val="006B07CC"/>
    <w:rsid w:val="00751C06"/>
    <w:rsid w:val="007529D0"/>
    <w:rsid w:val="00777BD4"/>
    <w:rsid w:val="007A4673"/>
    <w:rsid w:val="008344F1"/>
    <w:rsid w:val="00835C03"/>
    <w:rsid w:val="00840557"/>
    <w:rsid w:val="00845536"/>
    <w:rsid w:val="008913BE"/>
    <w:rsid w:val="00897A59"/>
    <w:rsid w:val="009034A2"/>
    <w:rsid w:val="00946357"/>
    <w:rsid w:val="00953463"/>
    <w:rsid w:val="0095362C"/>
    <w:rsid w:val="00985FAE"/>
    <w:rsid w:val="00997949"/>
    <w:rsid w:val="009C6C0A"/>
    <w:rsid w:val="00A709D6"/>
    <w:rsid w:val="00A7400D"/>
    <w:rsid w:val="00A83D67"/>
    <w:rsid w:val="00A93E04"/>
    <w:rsid w:val="00AA465E"/>
    <w:rsid w:val="00AE568B"/>
    <w:rsid w:val="00B2041E"/>
    <w:rsid w:val="00B4095B"/>
    <w:rsid w:val="00B96325"/>
    <w:rsid w:val="00BA305F"/>
    <w:rsid w:val="00BA55FC"/>
    <w:rsid w:val="00C4310B"/>
    <w:rsid w:val="00CA54A5"/>
    <w:rsid w:val="00CE2514"/>
    <w:rsid w:val="00D03230"/>
    <w:rsid w:val="00D5149E"/>
    <w:rsid w:val="00D91A0D"/>
    <w:rsid w:val="00D93BF4"/>
    <w:rsid w:val="00DE4F09"/>
    <w:rsid w:val="00DE75CC"/>
    <w:rsid w:val="00DF1B0B"/>
    <w:rsid w:val="00DF46A2"/>
    <w:rsid w:val="00E2203A"/>
    <w:rsid w:val="00E3708A"/>
    <w:rsid w:val="00E43D38"/>
    <w:rsid w:val="00E53A24"/>
    <w:rsid w:val="00E77EA7"/>
    <w:rsid w:val="00EB7E1C"/>
    <w:rsid w:val="00EE20DA"/>
    <w:rsid w:val="00EF54CE"/>
    <w:rsid w:val="00F04D05"/>
    <w:rsid w:val="00F2007C"/>
    <w:rsid w:val="00F9398F"/>
    <w:rsid w:val="00FB017F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DE33"/>
  <w15:chartTrackingRefBased/>
  <w15:docId w15:val="{A9A14BCB-0381-48D1-9B71-BABC0E7D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D4"/>
  </w:style>
  <w:style w:type="paragraph" w:styleId="Titre1">
    <w:name w:val="heading 1"/>
    <w:basedOn w:val="Normal"/>
    <w:next w:val="Normal"/>
    <w:link w:val="Titre1Car"/>
    <w:uiPriority w:val="9"/>
    <w:qFormat/>
    <w:rsid w:val="0077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7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7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7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7B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77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link w:val="SansinterligneCar"/>
    <w:uiPriority w:val="1"/>
    <w:qFormat/>
    <w:rsid w:val="00777BD4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7BD4"/>
    <w:rPr>
      <w:rFonts w:eastAsiaTheme="minorEastAsia"/>
      <w:lang w:eastAsia="fr-CA"/>
    </w:rPr>
  </w:style>
  <w:style w:type="table" w:styleId="Grilledutableau">
    <w:name w:val="Table Grid"/>
    <w:basedOn w:val="TableauNormal"/>
    <w:uiPriority w:val="39"/>
    <w:rsid w:val="0077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777B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7BD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7BD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77BD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F54CE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A709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A709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9034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6D9238413147B2925A8EDAB7BC3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43606E-FA8E-4B75-9F47-28A6AD54BDF9}"/>
      </w:docPartPr>
      <w:docPartBody>
        <w:p w:rsidR="004A6666" w:rsidRDefault="004248B4" w:rsidP="004248B4">
          <w:pPr>
            <w:pStyle w:val="EA6D9238413147B2925A8EDAB7BC3E1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8D426354AD84727928E0200C7F89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B787D-24D4-4132-968C-5E2073A66541}"/>
      </w:docPartPr>
      <w:docPartBody>
        <w:p w:rsidR="004A6666" w:rsidRDefault="004248B4" w:rsidP="004248B4">
          <w:pPr>
            <w:pStyle w:val="B8D426354AD84727928E0200C7F890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B4953AE58404E14888262A31A86D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85F6FE-3E7F-40D2-8C77-34991D6AF9B4}"/>
      </w:docPartPr>
      <w:docPartBody>
        <w:p w:rsidR="004A6666" w:rsidRDefault="004248B4" w:rsidP="004248B4">
          <w:pPr>
            <w:pStyle w:val="CB4953AE58404E14888262A31A86D5D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5982AB95EBC04F87BD85EEBD7E7080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E4E968-4DEA-41B6-B688-CE9AC1AC293A}"/>
      </w:docPartPr>
      <w:docPartBody>
        <w:p w:rsidR="004A6666" w:rsidRDefault="004248B4" w:rsidP="004248B4">
          <w:pPr>
            <w:pStyle w:val="5982AB95EBC04F87BD85EEBD7E708075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1D3301D8040643E2AB752275AA5649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7E217-30F5-4C20-8321-06844FD23143}"/>
      </w:docPartPr>
      <w:docPartBody>
        <w:p w:rsidR="004A6666" w:rsidRDefault="004248B4" w:rsidP="004248B4">
          <w:pPr>
            <w:pStyle w:val="1D3301D8040643E2AB752275AA5649D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B4"/>
    <w:rsid w:val="000D280B"/>
    <w:rsid w:val="00393725"/>
    <w:rsid w:val="004248B4"/>
    <w:rsid w:val="004A6666"/>
    <w:rsid w:val="00E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6D9238413147B2925A8EDAB7BC3E13">
    <w:name w:val="EA6D9238413147B2925A8EDAB7BC3E13"/>
    <w:rsid w:val="004248B4"/>
  </w:style>
  <w:style w:type="paragraph" w:customStyle="1" w:styleId="B8D426354AD84727928E0200C7F89060">
    <w:name w:val="B8D426354AD84727928E0200C7F89060"/>
    <w:rsid w:val="004248B4"/>
  </w:style>
  <w:style w:type="paragraph" w:customStyle="1" w:styleId="CB4953AE58404E14888262A31A86D5DB">
    <w:name w:val="CB4953AE58404E14888262A31A86D5DB"/>
    <w:rsid w:val="004248B4"/>
  </w:style>
  <w:style w:type="paragraph" w:customStyle="1" w:styleId="5982AB95EBC04F87BD85EEBD7E708075">
    <w:name w:val="5982AB95EBC04F87BD85EEBD7E708075"/>
    <w:rsid w:val="004248B4"/>
  </w:style>
  <w:style w:type="paragraph" w:customStyle="1" w:styleId="1D3301D8040643E2AB752275AA5649D6">
    <w:name w:val="1D3301D8040643E2AB752275AA5649D6"/>
    <w:rsid w:val="00424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802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Jonathan Lorfils</dc:creator>
  <cp:keywords/>
  <dc:description/>
  <cp:lastModifiedBy>Lorfils Jonathan</cp:lastModifiedBy>
  <cp:revision>47</cp:revision>
  <dcterms:created xsi:type="dcterms:W3CDTF">2021-02-25T00:07:00Z</dcterms:created>
  <dcterms:modified xsi:type="dcterms:W3CDTF">2021-05-07T20:58:00Z</dcterms:modified>
</cp:coreProperties>
</file>