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15A" w:rsidRDefault="00AC715A" w:rsidP="009235B8">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15A" w:rsidRDefault="00AC715A" w:rsidP="00AC715A">
      <w:r>
        <w:t>Jonathan Thompson</w:t>
      </w:r>
    </w:p>
    <w:p w:rsidR="00AC715A" w:rsidRDefault="00AC715A" w:rsidP="00AC715A">
      <w:r>
        <w:t xml:space="preserve">Web </w:t>
      </w:r>
      <w:proofErr w:type="spellStart"/>
      <w:r>
        <w:t>Ap</w:t>
      </w:r>
      <w:proofErr w:type="spellEnd"/>
      <w:r>
        <w:t xml:space="preserve"> (AM)</w:t>
      </w:r>
    </w:p>
    <w:p w:rsidR="00AC715A" w:rsidRDefault="00AC715A" w:rsidP="009235B8">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7998" w:rsidRDefault="00CF4818" w:rsidP="009235B8">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Ray Bradbury’s</w:t>
      </w:r>
      <w:r w:rsidR="00187998">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Parental Fear: The Effects of the Veldt</w:t>
      </w:r>
    </w:p>
    <w:p w:rsidR="0003032D" w:rsidRDefault="0003032D" w:rsidP="0003032D">
      <w:pPr>
        <w:rPr>
          <w:rFonts w:ascii="Franklin Gothic Medium" w:hAnsi="Franklin Gothic Medium"/>
        </w:rPr>
      </w:pPr>
    </w:p>
    <w:p w:rsidR="0003032D" w:rsidRDefault="0003032D" w:rsidP="0003032D">
      <w:pPr>
        <w:rPr>
          <w:rFonts w:ascii="Franklin Gothic Medium" w:hAnsi="Franklin Gothic Medium"/>
        </w:rPr>
      </w:pPr>
    </w:p>
    <w:p w:rsidR="0003032D" w:rsidRDefault="0003032D" w:rsidP="0003032D">
      <w:pPr>
        <w:rPr>
          <w:rFonts w:ascii="Franklin Gothic Medium" w:hAnsi="Franklin Gothic Medium"/>
        </w:rPr>
      </w:pPr>
    </w:p>
    <w:p w:rsidR="0003032D" w:rsidRPr="004E426E" w:rsidRDefault="0003032D" w:rsidP="0003032D">
      <w:pPr>
        <w:rPr>
          <w:rFonts w:ascii="Franklin Gothic Medium" w:hAnsi="Franklin Gothic Medium"/>
        </w:rPr>
      </w:pPr>
      <w:r w:rsidRPr="004E426E">
        <w:rPr>
          <w:rFonts w:ascii="Franklin Gothic Medium" w:hAnsi="Franklin Gothic Medium"/>
        </w:rPr>
        <w:t>“‘There’s no Africa in the nursery,’ said peter simply”. Peter felt the need to lie to his mother and father to make sure the nursery isn’t shut down.</w:t>
      </w:r>
    </w:p>
    <w:p w:rsidR="0003032D" w:rsidRDefault="0003032D" w:rsidP="0003032D">
      <w:r w:rsidRPr="0003032D">
        <w:t>“’ You’ve let this room and this house replace you and your wife in your children’s affections. This room is their mother and father, far more important in their lives than their real parents.’” If technology can take better care of a child than a parent can, then the child will feel more dependent on that object than their real mother or father.</w:t>
      </w:r>
      <w:r w:rsidR="004C4459" w:rsidRPr="0003032D">
        <w:tab/>
      </w:r>
      <w:r w:rsidR="004C4459" w:rsidRPr="0003032D">
        <w:tab/>
        <w:t xml:space="preserve">                 </w:t>
      </w:r>
    </w:p>
    <w:p w:rsidR="002D38D3" w:rsidRDefault="00E73D20" w:rsidP="0003032D">
      <w:r>
        <w:rPr>
          <w:noProof/>
        </w:rPr>
        <w:drawing>
          <wp:inline distT="0" distB="0" distL="0" distR="0">
            <wp:extent cx="2345390" cy="1563593"/>
            <wp:effectExtent l="114300" t="171450" r="112395" b="170180"/>
            <wp:docPr id="6" name="Picture 6" descr="C:\Users\150045505\Downloads\angry-greedy-little-boy-hides-his-cash-savings-vicious-concept-wealth-spoiled-child-childhood-having-taught-141016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045505\Downloads\angry-greedy-little-boy-hides-his-cash-savings-vicious-concept-wealth-spoiled-child-childhood-having-taught-1410165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494321">
                      <a:off x="0" y="0"/>
                      <a:ext cx="2356759" cy="1571172"/>
                    </a:xfrm>
                    <a:prstGeom prst="rect">
                      <a:avLst/>
                    </a:prstGeom>
                    <a:noFill/>
                    <a:ln>
                      <a:noFill/>
                    </a:ln>
                  </pic:spPr>
                </pic:pic>
              </a:graphicData>
            </a:graphic>
          </wp:inline>
        </w:drawing>
      </w:r>
      <w:r w:rsidR="0003032D">
        <w:tab/>
      </w:r>
      <w:r w:rsidR="0003032D">
        <w:tab/>
      </w:r>
      <w:r w:rsidR="0003032D">
        <w:tab/>
      </w:r>
      <w:bookmarkStart w:id="0" w:name="_GoBack"/>
      <w:r>
        <w:rPr>
          <w:noProof/>
        </w:rPr>
        <w:drawing>
          <wp:inline distT="0" distB="0" distL="0" distR="0">
            <wp:extent cx="2636821" cy="1755280"/>
            <wp:effectExtent l="95250" t="133350" r="87630" b="130810"/>
            <wp:docPr id="7" name="Picture 7" descr="C:\Users\150045505\Downloads\depositphotos_51818167-stock-photo-family-portrait-with-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045505\Downloads\depositphotos_51818167-stock-photo-family-portrait-with-thumbs-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250556">
                      <a:off x="0" y="0"/>
                      <a:ext cx="2666849" cy="1775269"/>
                    </a:xfrm>
                    <a:prstGeom prst="rect">
                      <a:avLst/>
                    </a:prstGeom>
                    <a:noFill/>
                    <a:ln>
                      <a:noFill/>
                    </a:ln>
                  </pic:spPr>
                </pic:pic>
              </a:graphicData>
            </a:graphic>
          </wp:inline>
        </w:drawing>
      </w:r>
      <w:bookmarkEnd w:id="0"/>
      <w:r w:rsidR="0003032D">
        <w:tab/>
      </w:r>
      <w:r w:rsidR="0003032D">
        <w:tab/>
      </w:r>
      <w:r w:rsidR="0003032D">
        <w:tab/>
      </w:r>
      <w:r w:rsidR="0003032D">
        <w:tab/>
      </w:r>
    </w:p>
    <w:p w:rsidR="002D38D3" w:rsidRDefault="002D38D3" w:rsidP="00CF4818">
      <w:pPr>
        <w:rPr>
          <w:noProof/>
        </w:rPr>
      </w:pPr>
    </w:p>
    <w:p w:rsidR="0003032D" w:rsidRDefault="0003032D" w:rsidP="0003032D">
      <w:pPr>
        <w:spacing w:after="0"/>
        <w:rPr>
          <w:noProof/>
        </w:rPr>
      </w:pPr>
      <w:r>
        <w:rPr>
          <w:noProof/>
        </w:rPr>
        <w:tab/>
        <w:t xml:space="preserve">The lions in the veldt are often seen with bones from a possible animal. </w:t>
      </w:r>
    </w:p>
    <w:p w:rsidR="0003032D" w:rsidRDefault="0003032D" w:rsidP="0003032D">
      <w:pPr>
        <w:spacing w:after="0"/>
        <w:rPr>
          <w:noProof/>
        </w:rPr>
      </w:pPr>
      <w:r>
        <w:rPr>
          <w:noProof/>
        </w:rPr>
        <w:t xml:space="preserve">However as the short story progresses the </w:t>
      </w:r>
    </w:p>
    <w:p w:rsidR="002D38D3" w:rsidRDefault="00AC715A" w:rsidP="0003032D">
      <w:pPr>
        <w:spacing w:after="0"/>
        <w:rPr>
          <w:noProof/>
        </w:rPr>
      </w:pPr>
      <w:r>
        <w:rPr>
          <w:noProof/>
        </w:rPr>
        <w:drawing>
          <wp:anchor distT="0" distB="0" distL="114300" distR="114300" simplePos="0" relativeHeight="251658240" behindDoc="0" locked="0" layoutInCell="1" allowOverlap="1" wp14:anchorId="01C0726A" wp14:editId="4EF20D52">
            <wp:simplePos x="0" y="0"/>
            <wp:positionH relativeFrom="margin">
              <wp:posOffset>2761615</wp:posOffset>
            </wp:positionH>
            <wp:positionV relativeFrom="paragraph">
              <wp:posOffset>441325</wp:posOffset>
            </wp:positionV>
            <wp:extent cx="3761832" cy="2489032"/>
            <wp:effectExtent l="0" t="0" r="0" b="6985"/>
            <wp:wrapNone/>
            <wp:docPr id="2" name="Picture 2" descr="C:\Users\150045505\AppData\Local\Microsoft\Windows\INetCache\Content.Word\istockphoto-510563468-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045505\AppData\Local\Microsoft\Windows\INetCache\Content.Word\istockphoto-510563468-612x6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832" cy="248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32D">
        <w:rPr>
          <w:noProof/>
        </w:rPr>
        <w:t>George and Lydia find pieces of clothing and possessions just chewed up and covered in blood.</w:t>
      </w:r>
      <w:r w:rsidR="0003032D">
        <w:rPr>
          <w:noProof/>
        </w:rPr>
        <w:tab/>
      </w:r>
      <w:r w:rsidR="0003032D">
        <w:rPr>
          <w:noProof/>
        </w:rPr>
        <w:tab/>
      </w:r>
      <w:r w:rsidR="0003032D">
        <w:rPr>
          <w:noProof/>
        </w:rPr>
        <w:tab/>
      </w:r>
      <w:r w:rsidR="0003032D">
        <w:rPr>
          <w:noProof/>
        </w:rPr>
        <w:tab/>
      </w:r>
      <w:r w:rsidR="0003032D">
        <w:rPr>
          <w:noProof/>
        </w:rPr>
        <w:tab/>
      </w:r>
      <w:r w:rsidR="0003032D">
        <w:rPr>
          <w:noProof/>
        </w:rPr>
        <w:tab/>
      </w:r>
      <w:r w:rsidR="0003032D">
        <w:rPr>
          <w:noProof/>
        </w:rPr>
        <w:tab/>
      </w:r>
      <w:r w:rsidR="0003032D">
        <w:rPr>
          <w:noProof/>
        </w:rPr>
        <w:tab/>
      </w:r>
      <w:r w:rsidR="0003032D" w:rsidRPr="0003032D">
        <w:rPr>
          <w:noProof/>
        </w:rPr>
        <w:t xml:space="preserve"> </w:t>
      </w:r>
      <w:r w:rsidR="0003032D">
        <w:rPr>
          <w:noProof/>
        </w:rPr>
        <w:drawing>
          <wp:inline distT="0" distB="0" distL="0" distR="0" wp14:anchorId="19A15EE4" wp14:editId="5EC2202D">
            <wp:extent cx="1866900" cy="1607820"/>
            <wp:effectExtent l="0" t="0" r="0" b="0"/>
            <wp:docPr id="3" name="Picture 3" descr="C:\Users\150045505\Downloads\istockphoto-87736908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045505\Downloads\istockphoto-877369086-612x6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607820"/>
                    </a:xfrm>
                    <a:prstGeom prst="rect">
                      <a:avLst/>
                    </a:prstGeom>
                    <a:noFill/>
                    <a:ln>
                      <a:noFill/>
                    </a:ln>
                  </pic:spPr>
                </pic:pic>
              </a:graphicData>
            </a:graphic>
          </wp:inline>
        </w:drawing>
      </w:r>
    </w:p>
    <w:p w:rsidR="002D38D3" w:rsidRDefault="002D38D3" w:rsidP="0003032D">
      <w:pPr>
        <w:ind w:left="7200" w:firstLine="720"/>
        <w:rPr>
          <w:noProof/>
        </w:rPr>
      </w:pPr>
    </w:p>
    <w:p w:rsidR="002D38D3" w:rsidRDefault="002D38D3" w:rsidP="00CF4818">
      <w:pPr>
        <w:rPr>
          <w:noProof/>
        </w:rPr>
      </w:pPr>
    </w:p>
    <w:p w:rsidR="002D38D3" w:rsidRDefault="002D38D3" w:rsidP="00CF4818">
      <w:pPr>
        <w:rPr>
          <w:noProof/>
        </w:rPr>
      </w:pPr>
    </w:p>
    <w:p w:rsidR="00AC715A" w:rsidRDefault="00AC715A" w:rsidP="00AC715A">
      <w:pPr>
        <w:rPr>
          <w:noProof/>
        </w:rPr>
      </w:pPr>
    </w:p>
    <w:p w:rsidR="00AC715A" w:rsidRDefault="00AC715A" w:rsidP="00AC715A">
      <w:pPr>
        <w:rPr>
          <w:noProof/>
        </w:rPr>
      </w:pPr>
    </w:p>
    <w:p w:rsidR="002D38D3" w:rsidRDefault="00215E30" w:rsidP="00E73D20">
      <w:pPr>
        <w:ind w:left="720" w:firstLine="720"/>
        <w:rPr>
          <w:noProof/>
        </w:rPr>
      </w:pPr>
      <w:r>
        <w:rPr>
          <w:noProof/>
        </w:rPr>
        <w:t xml:space="preserve"> Right before George and Lydia go for a possible trip away from the house with the children, the parents hear childish screaming in the nursery. This gets Lydia and George to believe that the children are in danger and they rush downstairs. However the two parents are later locked in the nursery telling the children to let them out, just then the lions pounce and killing both Lydia and George. This ending proves that the technology that children rely on in life and don’t require any assistance from parents will possibly be be more important than their own parents.</w:t>
      </w:r>
      <w:r w:rsidR="00E73D20">
        <w:rPr>
          <w:noProof/>
        </w:rPr>
        <w:t xml:space="preserve">  </w:t>
      </w:r>
      <w:r w:rsidR="00E73D20">
        <w:rPr>
          <w:noProof/>
        </w:rPr>
        <w:tab/>
      </w:r>
      <w:r w:rsidR="00E73D20">
        <w:rPr>
          <w:noProof/>
        </w:rPr>
        <w:tab/>
      </w:r>
      <w:r w:rsidR="00E73D20">
        <w:rPr>
          <w:noProof/>
        </w:rPr>
        <w:tab/>
      </w:r>
      <w:r w:rsidR="00E73D20">
        <w:rPr>
          <w:noProof/>
        </w:rPr>
        <w:tab/>
      </w:r>
      <w:r w:rsidR="00E73D20">
        <w:rPr>
          <w:noProof/>
        </w:rPr>
        <w:tab/>
      </w:r>
      <w:r w:rsidR="00E73D20">
        <w:rPr>
          <w:noProof/>
        </w:rPr>
        <w:tab/>
      </w:r>
      <w:r w:rsidRPr="00215E30">
        <w:rPr>
          <w:noProof/>
        </w:rPr>
        <w:t xml:space="preserve"> </w:t>
      </w:r>
      <w:r w:rsidR="00E73D20">
        <w:rPr>
          <w:noProof/>
        </w:rPr>
        <w:t xml:space="preserve">              </w:t>
      </w:r>
      <w:r w:rsidR="00AC715A">
        <w:rPr>
          <w:noProof/>
        </w:rPr>
        <w:drawing>
          <wp:inline distT="0" distB="0" distL="0" distR="0" wp14:anchorId="76DAEE25" wp14:editId="47EEF32F">
            <wp:extent cx="3856768" cy="2628900"/>
            <wp:effectExtent l="0" t="0" r="0" b="0"/>
            <wp:docPr id="1" name="Picture 1" descr="C:\Users\150045505\Downloads\istockphoto-496803972-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045505\Downloads\istockphoto-496803972-612x6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031" cy="2721100"/>
                    </a:xfrm>
                    <a:prstGeom prst="rect">
                      <a:avLst/>
                    </a:prstGeom>
                    <a:noFill/>
                    <a:ln>
                      <a:noFill/>
                    </a:ln>
                  </pic:spPr>
                </pic:pic>
              </a:graphicData>
            </a:graphic>
          </wp:inline>
        </w:drawing>
      </w:r>
      <w:r w:rsidR="00E73D20">
        <w:rPr>
          <w:noProof/>
        </w:rPr>
        <w:tab/>
      </w:r>
      <w:r w:rsidR="00E73D20">
        <w:rPr>
          <w:noProof/>
        </w:rPr>
        <w:tab/>
      </w:r>
    </w:p>
    <w:p w:rsidR="002D38D3" w:rsidRDefault="00AC715A" w:rsidP="00AC715A">
      <w:pPr>
        <w:rPr>
          <w:noProof/>
        </w:rPr>
      </w:pPr>
      <w:r>
        <w:rPr>
          <w:noProof/>
        </w:rPr>
        <w:lastRenderedPageBreak/>
        <w:t xml:space="preserve">                                                                             </w:t>
      </w: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2D38D3" w:rsidRDefault="002D38D3" w:rsidP="00CF4818">
      <w:pPr>
        <w:rPr>
          <w:noProof/>
        </w:rPr>
      </w:pPr>
    </w:p>
    <w:p w:rsidR="00AD0CDF" w:rsidRDefault="009235B8" w:rsidP="00CF4818">
      <w:r>
        <w:rPr>
          <w:noProof/>
        </w:rPr>
        <w:t xml:space="preserve">        </w:t>
      </w:r>
    </w:p>
    <w:p w:rsidR="009235B8" w:rsidRPr="00CF4818" w:rsidRDefault="009235B8" w:rsidP="00CF4818"/>
    <w:sectPr w:rsidR="009235B8" w:rsidRPr="00CF4818" w:rsidSect="002D38D3">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A01"/>
    <w:multiLevelType w:val="hybridMultilevel"/>
    <w:tmpl w:val="1278FFF8"/>
    <w:lvl w:ilvl="0" w:tplc="243EE59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A965686"/>
    <w:multiLevelType w:val="hybridMultilevel"/>
    <w:tmpl w:val="BE8E0838"/>
    <w:lvl w:ilvl="0" w:tplc="33B400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04D20"/>
    <w:multiLevelType w:val="hybridMultilevel"/>
    <w:tmpl w:val="5BA67780"/>
    <w:lvl w:ilvl="0" w:tplc="3300D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4A"/>
    <w:rsid w:val="0003032D"/>
    <w:rsid w:val="00187998"/>
    <w:rsid w:val="00215E30"/>
    <w:rsid w:val="002D38D3"/>
    <w:rsid w:val="003F58F0"/>
    <w:rsid w:val="004C4459"/>
    <w:rsid w:val="004E426E"/>
    <w:rsid w:val="00577B00"/>
    <w:rsid w:val="007909F6"/>
    <w:rsid w:val="0087465B"/>
    <w:rsid w:val="009235B8"/>
    <w:rsid w:val="00A14D4A"/>
    <w:rsid w:val="00AC715A"/>
    <w:rsid w:val="00AD0CDF"/>
    <w:rsid w:val="00B37D1E"/>
    <w:rsid w:val="00CF4818"/>
    <w:rsid w:val="00E11F67"/>
    <w:rsid w:val="00E7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F79B"/>
  <w15:chartTrackingRefBased/>
  <w15:docId w15:val="{11747960-9A1A-4A9A-BC7B-070364A3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8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48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F48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4818"/>
    <w:pPr>
      <w:ind w:left="720"/>
      <w:contextualSpacing/>
    </w:pPr>
  </w:style>
  <w:style w:type="character" w:styleId="Hyperlink">
    <w:name w:val="Hyperlink"/>
    <w:basedOn w:val="DefaultParagraphFont"/>
    <w:uiPriority w:val="99"/>
    <w:unhideWhenUsed/>
    <w:rsid w:val="00187998"/>
    <w:rPr>
      <w:color w:val="0563C1" w:themeColor="hyperlink"/>
      <w:u w:val="single"/>
    </w:rPr>
  </w:style>
  <w:style w:type="paragraph" w:styleId="NoSpacing">
    <w:name w:val="No Spacing"/>
    <w:uiPriority w:val="1"/>
    <w:qFormat/>
    <w:rsid w:val="00030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JONATHAN</dc:creator>
  <cp:keywords/>
  <dc:description/>
  <cp:lastModifiedBy>THOMPSON JONATHAN</cp:lastModifiedBy>
  <cp:revision>10</cp:revision>
  <dcterms:created xsi:type="dcterms:W3CDTF">2019-08-30T15:08:00Z</dcterms:created>
  <dcterms:modified xsi:type="dcterms:W3CDTF">2019-09-09T17:23:00Z</dcterms:modified>
</cp:coreProperties>
</file>