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1405" w14:textId="0E973062" w:rsidR="00352946" w:rsidRPr="00352946" w:rsidRDefault="00C72C56" w:rsidP="00352946">
      <w:pPr>
        <w:jc w:val="center"/>
      </w:pPr>
      <w:bookmarkStart w:id="0" w:name="_Toc71489794"/>
      <w:bookmarkStart w:id="1" w:name="_Toc72683056"/>
      <w:r w:rsidRPr="00C72C56">
        <w:rPr>
          <w:b/>
          <w:bCs/>
        </w:rPr>
        <w:t>ACTIVIDAD 1 - CREACIÓN DEL DOCUMENTO INICIAL DEL PROYECTO</w:t>
      </w:r>
    </w:p>
    <w:p w14:paraId="01E9EB39" w14:textId="77777777" w:rsidR="00352946" w:rsidRPr="00352946" w:rsidRDefault="00352946" w:rsidP="00352946">
      <w:pPr>
        <w:jc w:val="center"/>
      </w:pPr>
    </w:p>
    <w:p w14:paraId="05F1904D" w14:textId="77777777" w:rsidR="00352946" w:rsidRPr="00352946" w:rsidRDefault="00352946" w:rsidP="00352946">
      <w:pPr>
        <w:jc w:val="center"/>
      </w:pPr>
    </w:p>
    <w:p w14:paraId="1F397BFF" w14:textId="77777777" w:rsidR="00352946" w:rsidRPr="00352946" w:rsidRDefault="00352946" w:rsidP="00352946">
      <w:pPr>
        <w:jc w:val="center"/>
      </w:pPr>
    </w:p>
    <w:p w14:paraId="7B569B93" w14:textId="77777777" w:rsidR="00352946" w:rsidRPr="00352946" w:rsidRDefault="00352946" w:rsidP="00352946">
      <w:pPr>
        <w:jc w:val="center"/>
      </w:pPr>
    </w:p>
    <w:p w14:paraId="449B3EF7" w14:textId="5927DEB1" w:rsidR="00352946" w:rsidRDefault="00352946" w:rsidP="00352946">
      <w:pPr>
        <w:ind w:firstLine="0"/>
      </w:pPr>
    </w:p>
    <w:p w14:paraId="699703E4" w14:textId="77777777" w:rsidR="00C72C56" w:rsidRPr="00352946" w:rsidRDefault="00C72C56" w:rsidP="00352946">
      <w:pPr>
        <w:ind w:firstLine="0"/>
      </w:pPr>
    </w:p>
    <w:p w14:paraId="12CB62D3" w14:textId="3FFB27EC" w:rsidR="00352946" w:rsidRDefault="00352946" w:rsidP="00352946">
      <w:pPr>
        <w:jc w:val="center"/>
      </w:pPr>
    </w:p>
    <w:p w14:paraId="21376E57" w14:textId="77777777" w:rsidR="00352946" w:rsidRPr="00352946" w:rsidRDefault="00352946" w:rsidP="00352946">
      <w:pPr>
        <w:jc w:val="center"/>
      </w:pPr>
    </w:p>
    <w:p w14:paraId="1F9AEB02" w14:textId="77777777" w:rsidR="00352946" w:rsidRPr="00352946" w:rsidRDefault="00352946" w:rsidP="00352946"/>
    <w:p w14:paraId="1536619A" w14:textId="3852F144" w:rsidR="00352946" w:rsidRPr="00352946" w:rsidRDefault="00352946" w:rsidP="00352946">
      <w:pPr>
        <w:jc w:val="center"/>
      </w:pPr>
      <w:r w:rsidRPr="00352946">
        <w:t>Yonathan Armando Rodríguez Rodríguez</w:t>
      </w:r>
    </w:p>
    <w:p w14:paraId="7667ED33" w14:textId="0F0516CD" w:rsidR="00352946" w:rsidRPr="00352946" w:rsidRDefault="00661DAF" w:rsidP="00352946">
      <w:pPr>
        <w:jc w:val="center"/>
      </w:pPr>
      <w:r>
        <w:t>Septiembre</w:t>
      </w:r>
      <w:r w:rsidR="00352946" w:rsidRPr="00352946">
        <w:t xml:space="preserve"> 2021.</w:t>
      </w:r>
    </w:p>
    <w:p w14:paraId="0C03BE1C" w14:textId="3AF03D2A" w:rsidR="00352946" w:rsidRPr="00352946" w:rsidRDefault="00352946" w:rsidP="00352946"/>
    <w:p w14:paraId="2D673D9D" w14:textId="1D4D0B7D" w:rsidR="00352946" w:rsidRDefault="00352946" w:rsidP="00352946"/>
    <w:p w14:paraId="2FBE7D79" w14:textId="39E0543D" w:rsidR="00352946" w:rsidRDefault="00352946" w:rsidP="00352946"/>
    <w:p w14:paraId="6E0C745C" w14:textId="6ED8E335" w:rsidR="00352946" w:rsidRDefault="00352946" w:rsidP="00352946"/>
    <w:p w14:paraId="119156C7" w14:textId="0FBAC0C6" w:rsidR="00352946" w:rsidRDefault="00352946" w:rsidP="00352946"/>
    <w:p w14:paraId="0A82336A" w14:textId="77777777" w:rsidR="00352946" w:rsidRPr="00352946" w:rsidRDefault="00352946" w:rsidP="00352946"/>
    <w:p w14:paraId="59F36A20" w14:textId="77777777" w:rsidR="00352946" w:rsidRPr="00352946" w:rsidRDefault="00352946" w:rsidP="00352946"/>
    <w:p w14:paraId="06A0DFF6" w14:textId="6CA41B02" w:rsidR="00352946" w:rsidRPr="00352946" w:rsidRDefault="00352946" w:rsidP="00352946">
      <w:pPr>
        <w:jc w:val="center"/>
      </w:pPr>
      <w:r w:rsidRPr="00352946">
        <w:t>Corporación Universitaria Iberoamericana.</w:t>
      </w:r>
    </w:p>
    <w:p w14:paraId="64BCA526" w14:textId="2500DBEE" w:rsidR="00352946" w:rsidRPr="00352946" w:rsidRDefault="00352946" w:rsidP="00352946">
      <w:pPr>
        <w:jc w:val="center"/>
      </w:pPr>
      <w:r w:rsidRPr="00352946">
        <w:t xml:space="preserve">Ingeniería del Software. </w:t>
      </w:r>
    </w:p>
    <w:p w14:paraId="746B203D" w14:textId="1486D3F8" w:rsidR="00352946" w:rsidRDefault="00C72C56" w:rsidP="00881268">
      <w:pPr>
        <w:jc w:val="center"/>
      </w:pPr>
      <w:r>
        <w:t>Proyecto de Software</w:t>
      </w:r>
    </w:p>
    <w:sdt>
      <w:sdtPr>
        <w:rPr>
          <w:rFonts w:ascii="Times New Roman" w:eastAsia="Times New Roman" w:hAnsi="Times New Roman" w:cs="Times New Roman"/>
          <w:color w:val="auto"/>
          <w:sz w:val="24"/>
          <w:szCs w:val="24"/>
          <w:lang w:val="es-ES" w:eastAsia="en-US"/>
        </w:rPr>
        <w:id w:val="2025363516"/>
        <w:docPartObj>
          <w:docPartGallery w:val="Table of Contents"/>
          <w:docPartUnique/>
        </w:docPartObj>
      </w:sdtPr>
      <w:sdtEndPr>
        <w:rPr>
          <w:b/>
          <w:bCs/>
        </w:rPr>
      </w:sdtEndPr>
      <w:sdtContent>
        <w:p w14:paraId="4CC0B4C7" w14:textId="06939454" w:rsidR="00352946" w:rsidRPr="00881268" w:rsidRDefault="00352946" w:rsidP="00352946">
          <w:pPr>
            <w:pStyle w:val="TtuloTDC"/>
            <w:spacing w:line="480" w:lineRule="auto"/>
            <w:jc w:val="center"/>
            <w:rPr>
              <w:rFonts w:ascii="Times New Roman" w:hAnsi="Times New Roman" w:cs="Times New Roman"/>
              <w:b/>
              <w:bCs/>
              <w:color w:val="auto"/>
              <w:sz w:val="24"/>
              <w:szCs w:val="24"/>
            </w:rPr>
          </w:pPr>
          <w:r w:rsidRPr="00881268">
            <w:rPr>
              <w:rFonts w:ascii="Times New Roman" w:hAnsi="Times New Roman" w:cs="Times New Roman"/>
              <w:b/>
              <w:bCs/>
              <w:color w:val="auto"/>
              <w:sz w:val="24"/>
              <w:szCs w:val="24"/>
              <w:lang w:val="es-ES"/>
            </w:rPr>
            <w:t>Tabla de Contenido</w:t>
          </w:r>
        </w:p>
        <w:p w14:paraId="63754B56" w14:textId="3A5946F8" w:rsidR="00BA2D74" w:rsidRDefault="00352946">
          <w:pPr>
            <w:pStyle w:val="TDC1"/>
            <w:tabs>
              <w:tab w:val="right" w:leader="dot" w:pos="9350"/>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81932341" w:history="1">
            <w:r w:rsidR="00BA2D74" w:rsidRPr="00BB5F19">
              <w:rPr>
                <w:rStyle w:val="Hipervnculo"/>
                <w:noProof/>
              </w:rPr>
              <w:t>Descripción del Proyecto</w:t>
            </w:r>
            <w:r w:rsidR="00BA2D74">
              <w:rPr>
                <w:noProof/>
                <w:webHidden/>
              </w:rPr>
              <w:tab/>
            </w:r>
            <w:r w:rsidR="00BA2D74">
              <w:rPr>
                <w:noProof/>
                <w:webHidden/>
              </w:rPr>
              <w:fldChar w:fldCharType="begin"/>
            </w:r>
            <w:r w:rsidR="00BA2D74">
              <w:rPr>
                <w:noProof/>
                <w:webHidden/>
              </w:rPr>
              <w:instrText xml:space="preserve"> PAGEREF _Toc81932341 \h </w:instrText>
            </w:r>
            <w:r w:rsidR="00BA2D74">
              <w:rPr>
                <w:noProof/>
                <w:webHidden/>
              </w:rPr>
            </w:r>
            <w:r w:rsidR="00BA2D74">
              <w:rPr>
                <w:noProof/>
                <w:webHidden/>
              </w:rPr>
              <w:fldChar w:fldCharType="separate"/>
            </w:r>
            <w:r w:rsidR="0012542B">
              <w:rPr>
                <w:noProof/>
                <w:webHidden/>
              </w:rPr>
              <w:t>2</w:t>
            </w:r>
            <w:r w:rsidR="00BA2D74">
              <w:rPr>
                <w:noProof/>
                <w:webHidden/>
              </w:rPr>
              <w:fldChar w:fldCharType="end"/>
            </w:r>
          </w:hyperlink>
        </w:p>
        <w:p w14:paraId="25D80659" w14:textId="2BE2B0D4" w:rsidR="00BA2D74" w:rsidRDefault="00BA2D74">
          <w:pPr>
            <w:pStyle w:val="TDC1"/>
            <w:tabs>
              <w:tab w:val="right" w:leader="dot" w:pos="9350"/>
            </w:tabs>
            <w:rPr>
              <w:rFonts w:asciiTheme="minorHAnsi" w:eastAsiaTheme="minorEastAsia" w:hAnsiTheme="minorHAnsi" w:cstheme="minorBidi"/>
              <w:noProof/>
              <w:sz w:val="22"/>
              <w:szCs w:val="22"/>
              <w:lang w:eastAsia="es-CO"/>
            </w:rPr>
          </w:pPr>
          <w:hyperlink w:anchor="_Toc81932342" w:history="1">
            <w:r w:rsidRPr="00BB5F19">
              <w:rPr>
                <w:rStyle w:val="Hipervnculo"/>
                <w:noProof/>
              </w:rPr>
              <w:t>Objetivo General</w:t>
            </w:r>
            <w:r>
              <w:rPr>
                <w:noProof/>
                <w:webHidden/>
              </w:rPr>
              <w:tab/>
            </w:r>
            <w:r>
              <w:rPr>
                <w:noProof/>
                <w:webHidden/>
              </w:rPr>
              <w:fldChar w:fldCharType="begin"/>
            </w:r>
            <w:r>
              <w:rPr>
                <w:noProof/>
                <w:webHidden/>
              </w:rPr>
              <w:instrText xml:space="preserve"> PAGEREF _Toc81932342 \h </w:instrText>
            </w:r>
            <w:r>
              <w:rPr>
                <w:noProof/>
                <w:webHidden/>
              </w:rPr>
            </w:r>
            <w:r>
              <w:rPr>
                <w:noProof/>
                <w:webHidden/>
              </w:rPr>
              <w:fldChar w:fldCharType="separate"/>
            </w:r>
            <w:r w:rsidR="0012542B">
              <w:rPr>
                <w:noProof/>
                <w:webHidden/>
              </w:rPr>
              <w:t>2</w:t>
            </w:r>
            <w:r>
              <w:rPr>
                <w:noProof/>
                <w:webHidden/>
              </w:rPr>
              <w:fldChar w:fldCharType="end"/>
            </w:r>
          </w:hyperlink>
        </w:p>
        <w:p w14:paraId="6B785195" w14:textId="381FB79F" w:rsidR="00BA2D74" w:rsidRDefault="00BA2D74">
          <w:pPr>
            <w:pStyle w:val="TDC2"/>
            <w:tabs>
              <w:tab w:val="right" w:leader="dot" w:pos="9350"/>
            </w:tabs>
            <w:rPr>
              <w:rFonts w:asciiTheme="minorHAnsi" w:eastAsiaTheme="minorEastAsia" w:hAnsiTheme="minorHAnsi" w:cstheme="minorBidi"/>
              <w:noProof/>
              <w:sz w:val="22"/>
              <w:szCs w:val="22"/>
              <w:lang w:eastAsia="es-CO"/>
            </w:rPr>
          </w:pPr>
          <w:hyperlink w:anchor="_Toc81932343" w:history="1">
            <w:r w:rsidRPr="00BB5F19">
              <w:rPr>
                <w:rStyle w:val="Hipervnculo"/>
                <w:noProof/>
              </w:rPr>
              <w:t>Objetivos Específicos</w:t>
            </w:r>
            <w:r>
              <w:rPr>
                <w:noProof/>
                <w:webHidden/>
              </w:rPr>
              <w:tab/>
            </w:r>
            <w:r>
              <w:rPr>
                <w:noProof/>
                <w:webHidden/>
              </w:rPr>
              <w:fldChar w:fldCharType="begin"/>
            </w:r>
            <w:r>
              <w:rPr>
                <w:noProof/>
                <w:webHidden/>
              </w:rPr>
              <w:instrText xml:space="preserve"> PAGEREF _Toc81932343 \h </w:instrText>
            </w:r>
            <w:r>
              <w:rPr>
                <w:noProof/>
                <w:webHidden/>
              </w:rPr>
            </w:r>
            <w:r>
              <w:rPr>
                <w:noProof/>
                <w:webHidden/>
              </w:rPr>
              <w:fldChar w:fldCharType="separate"/>
            </w:r>
            <w:r w:rsidR="0012542B">
              <w:rPr>
                <w:noProof/>
                <w:webHidden/>
              </w:rPr>
              <w:t>2</w:t>
            </w:r>
            <w:r>
              <w:rPr>
                <w:noProof/>
                <w:webHidden/>
              </w:rPr>
              <w:fldChar w:fldCharType="end"/>
            </w:r>
          </w:hyperlink>
        </w:p>
        <w:p w14:paraId="01DEA563" w14:textId="6E7C7E3A" w:rsidR="00BA2D74" w:rsidRDefault="00BA2D74">
          <w:pPr>
            <w:pStyle w:val="TDC1"/>
            <w:tabs>
              <w:tab w:val="right" w:leader="dot" w:pos="9350"/>
            </w:tabs>
            <w:rPr>
              <w:rFonts w:asciiTheme="minorHAnsi" w:eastAsiaTheme="minorEastAsia" w:hAnsiTheme="minorHAnsi" w:cstheme="minorBidi"/>
              <w:noProof/>
              <w:sz w:val="22"/>
              <w:szCs w:val="22"/>
              <w:lang w:eastAsia="es-CO"/>
            </w:rPr>
          </w:pPr>
          <w:hyperlink w:anchor="_Toc81932344" w:history="1">
            <w:r w:rsidRPr="00BB5F19">
              <w:rPr>
                <w:rStyle w:val="Hipervnculo"/>
                <w:noProof/>
              </w:rPr>
              <w:t>Alcance</w:t>
            </w:r>
            <w:r>
              <w:rPr>
                <w:noProof/>
                <w:webHidden/>
              </w:rPr>
              <w:tab/>
            </w:r>
            <w:r>
              <w:rPr>
                <w:noProof/>
                <w:webHidden/>
              </w:rPr>
              <w:fldChar w:fldCharType="begin"/>
            </w:r>
            <w:r>
              <w:rPr>
                <w:noProof/>
                <w:webHidden/>
              </w:rPr>
              <w:instrText xml:space="preserve"> PAGEREF _Toc81932344 \h </w:instrText>
            </w:r>
            <w:r>
              <w:rPr>
                <w:noProof/>
                <w:webHidden/>
              </w:rPr>
            </w:r>
            <w:r>
              <w:rPr>
                <w:noProof/>
                <w:webHidden/>
              </w:rPr>
              <w:fldChar w:fldCharType="separate"/>
            </w:r>
            <w:r w:rsidR="0012542B">
              <w:rPr>
                <w:noProof/>
                <w:webHidden/>
              </w:rPr>
              <w:t>3</w:t>
            </w:r>
            <w:r>
              <w:rPr>
                <w:noProof/>
                <w:webHidden/>
              </w:rPr>
              <w:fldChar w:fldCharType="end"/>
            </w:r>
          </w:hyperlink>
        </w:p>
        <w:p w14:paraId="557B7BF0" w14:textId="50719EBD" w:rsidR="00BA2D74" w:rsidRDefault="00BA2D74">
          <w:pPr>
            <w:pStyle w:val="TDC1"/>
            <w:tabs>
              <w:tab w:val="right" w:leader="dot" w:pos="9350"/>
            </w:tabs>
            <w:rPr>
              <w:rFonts w:asciiTheme="minorHAnsi" w:eastAsiaTheme="minorEastAsia" w:hAnsiTheme="minorHAnsi" w:cstheme="minorBidi"/>
              <w:noProof/>
              <w:sz w:val="22"/>
              <w:szCs w:val="22"/>
              <w:lang w:eastAsia="es-CO"/>
            </w:rPr>
          </w:pPr>
          <w:hyperlink w:anchor="_Toc81932345" w:history="1">
            <w:r w:rsidRPr="00BB5F19">
              <w:rPr>
                <w:rStyle w:val="Hipervnculo"/>
                <w:noProof/>
              </w:rPr>
              <w:t>Diagrama EDT</w:t>
            </w:r>
            <w:r>
              <w:rPr>
                <w:noProof/>
                <w:webHidden/>
              </w:rPr>
              <w:tab/>
            </w:r>
            <w:r>
              <w:rPr>
                <w:noProof/>
                <w:webHidden/>
              </w:rPr>
              <w:fldChar w:fldCharType="begin"/>
            </w:r>
            <w:r>
              <w:rPr>
                <w:noProof/>
                <w:webHidden/>
              </w:rPr>
              <w:instrText xml:space="preserve"> PAGEREF _Toc81932345 \h </w:instrText>
            </w:r>
            <w:r>
              <w:rPr>
                <w:noProof/>
                <w:webHidden/>
              </w:rPr>
            </w:r>
            <w:r>
              <w:rPr>
                <w:noProof/>
                <w:webHidden/>
              </w:rPr>
              <w:fldChar w:fldCharType="separate"/>
            </w:r>
            <w:r w:rsidR="0012542B">
              <w:rPr>
                <w:noProof/>
                <w:webHidden/>
              </w:rPr>
              <w:t>4</w:t>
            </w:r>
            <w:r>
              <w:rPr>
                <w:noProof/>
                <w:webHidden/>
              </w:rPr>
              <w:fldChar w:fldCharType="end"/>
            </w:r>
          </w:hyperlink>
        </w:p>
        <w:p w14:paraId="7D4E9023" w14:textId="00CBBD72" w:rsidR="00BA2D74" w:rsidRDefault="00BA2D74">
          <w:pPr>
            <w:pStyle w:val="TDC1"/>
            <w:tabs>
              <w:tab w:val="right" w:leader="dot" w:pos="9350"/>
            </w:tabs>
            <w:rPr>
              <w:rFonts w:asciiTheme="minorHAnsi" w:eastAsiaTheme="minorEastAsia" w:hAnsiTheme="minorHAnsi" w:cstheme="minorBidi"/>
              <w:noProof/>
              <w:sz w:val="22"/>
              <w:szCs w:val="22"/>
              <w:lang w:eastAsia="es-CO"/>
            </w:rPr>
          </w:pPr>
          <w:hyperlink w:anchor="_Toc81932346" w:history="1">
            <w:r w:rsidRPr="00BB5F19">
              <w:rPr>
                <w:rStyle w:val="Hipervnculo"/>
                <w:noProof/>
              </w:rPr>
              <w:t>Referencias</w:t>
            </w:r>
            <w:r>
              <w:rPr>
                <w:noProof/>
                <w:webHidden/>
              </w:rPr>
              <w:tab/>
            </w:r>
            <w:r>
              <w:rPr>
                <w:noProof/>
                <w:webHidden/>
              </w:rPr>
              <w:fldChar w:fldCharType="begin"/>
            </w:r>
            <w:r>
              <w:rPr>
                <w:noProof/>
                <w:webHidden/>
              </w:rPr>
              <w:instrText xml:space="preserve"> PAGEREF _Toc81932346 \h </w:instrText>
            </w:r>
            <w:r>
              <w:rPr>
                <w:noProof/>
                <w:webHidden/>
              </w:rPr>
            </w:r>
            <w:r>
              <w:rPr>
                <w:noProof/>
                <w:webHidden/>
              </w:rPr>
              <w:fldChar w:fldCharType="separate"/>
            </w:r>
            <w:r w:rsidR="0012542B">
              <w:rPr>
                <w:noProof/>
                <w:webHidden/>
              </w:rPr>
              <w:t>5</w:t>
            </w:r>
            <w:r>
              <w:rPr>
                <w:noProof/>
                <w:webHidden/>
              </w:rPr>
              <w:fldChar w:fldCharType="end"/>
            </w:r>
          </w:hyperlink>
        </w:p>
        <w:p w14:paraId="17E4106F" w14:textId="49FC796A" w:rsidR="00352946" w:rsidRDefault="00352946">
          <w:r>
            <w:rPr>
              <w:b/>
              <w:bCs/>
              <w:lang w:val="es-ES"/>
            </w:rPr>
            <w:fldChar w:fldCharType="end"/>
          </w:r>
        </w:p>
      </w:sdtContent>
    </w:sdt>
    <w:p w14:paraId="2E7701B0" w14:textId="77777777" w:rsidR="00881268" w:rsidRDefault="00881268" w:rsidP="00881268">
      <w:pPr>
        <w:pStyle w:val="Tabladeilustraciones"/>
        <w:tabs>
          <w:tab w:val="right" w:leader="dot" w:pos="9350"/>
        </w:tabs>
        <w:jc w:val="center"/>
        <w:rPr>
          <w:b/>
          <w:bCs/>
        </w:rPr>
      </w:pPr>
    </w:p>
    <w:p w14:paraId="4FA5E062" w14:textId="0F44D1D0" w:rsidR="00EF4C4C" w:rsidRDefault="00EF4C4C" w:rsidP="00881268">
      <w:pPr>
        <w:pStyle w:val="Ttulo1"/>
      </w:pPr>
    </w:p>
    <w:p w14:paraId="2856B9A4" w14:textId="77777777" w:rsidR="00EF4C4C" w:rsidRDefault="00EF4C4C">
      <w:pPr>
        <w:spacing w:after="160" w:line="259" w:lineRule="auto"/>
        <w:ind w:firstLine="0"/>
        <w:jc w:val="left"/>
        <w:rPr>
          <w:rFonts w:eastAsia="Arial" w:cs="Arial"/>
          <w:b/>
          <w:szCs w:val="40"/>
          <w:lang w:val="es" w:eastAsia="es-CO"/>
        </w:rPr>
      </w:pPr>
      <w:r>
        <w:br w:type="page"/>
      </w:r>
    </w:p>
    <w:p w14:paraId="645C61A4" w14:textId="03D9DABF" w:rsidR="00A3186D" w:rsidRPr="00523977" w:rsidRDefault="00C72C56" w:rsidP="00881268">
      <w:pPr>
        <w:pStyle w:val="Ttulo1"/>
      </w:pPr>
      <w:bookmarkStart w:id="2" w:name="_Toc81932341"/>
      <w:bookmarkEnd w:id="0"/>
      <w:bookmarkEnd w:id="1"/>
      <w:r>
        <w:lastRenderedPageBreak/>
        <w:t>Descripción del Proyecto</w:t>
      </w:r>
      <w:bookmarkEnd w:id="2"/>
    </w:p>
    <w:p w14:paraId="471ABE0C" w14:textId="77777777" w:rsidR="00A3186D" w:rsidRPr="00523977" w:rsidRDefault="00A3186D" w:rsidP="00DD0D91">
      <w:r w:rsidRPr="00523977">
        <w:t>Este proyecto de investigación se enfoca, como la definición del problema lo indica, en la implementación de un software para la optimización de solicitud y respuesta de registros civiles de Niños, Niñas y Adolescentes, el cual es insumo necesario para los PARD (Proceso Administrativo de Restablecimiento de Derechos) Del ICBF (Instituto Colombiano de Bienestar Familiar) adelantados por las Autoridades Administrativas quienes son funcionarios encargados de velar por el bienestar y los derechos de todos los Niños, Niñas y adolescentes del país.</w:t>
      </w:r>
    </w:p>
    <w:p w14:paraId="3F924FDD" w14:textId="501D75C7" w:rsidR="00A3186D" w:rsidRPr="00523977" w:rsidRDefault="00A3186D" w:rsidP="00DD0D91">
      <w:r w:rsidRPr="00523977">
        <w:t>Se analizan objetivos y oportunidades basado en hechos históricos que nos ayudan a tener una perspectiva respecto a el impacto del rendimiento del proceso antes y después de la implementación. Posteriormente se generan ideas de solución en base a los resultados de la investigación y se finaliza con recomendaciones necesarias para la toma de decisiones.</w:t>
      </w:r>
    </w:p>
    <w:p w14:paraId="6484A9C7" w14:textId="77777777" w:rsidR="00A3186D" w:rsidRPr="00523977" w:rsidRDefault="00A3186D" w:rsidP="00523977">
      <w:pPr>
        <w:pStyle w:val="Ttulo1"/>
        <w:rPr>
          <w:lang w:val="es-CO"/>
        </w:rPr>
      </w:pPr>
      <w:bookmarkStart w:id="3" w:name="_Toc72683060"/>
      <w:bookmarkStart w:id="4" w:name="_Toc81932342"/>
      <w:r w:rsidRPr="00523977">
        <w:rPr>
          <w:lang w:val="es-CO"/>
        </w:rPr>
        <w:t>Objetivo General</w:t>
      </w:r>
      <w:bookmarkEnd w:id="3"/>
      <w:bookmarkEnd w:id="4"/>
    </w:p>
    <w:p w14:paraId="50721A46" w14:textId="77777777" w:rsidR="00A3186D" w:rsidRPr="00523977" w:rsidRDefault="00A3186D" w:rsidP="00053E49">
      <w:r w:rsidRPr="00523977">
        <w:t>Implementar y/o desarrollar un software que aporte a la optimización del proceso de solicitud y respuesta de registros civiles de Niños Niñas y Adolescentes con apertura de un Proceso Administrativo de Restablecimiento de Derechos a cargo de Comisarios y Defensores de Familia adscritos al Instituto Colombiano de Bienestar Familiar.</w:t>
      </w:r>
    </w:p>
    <w:p w14:paraId="4466C73F" w14:textId="77777777" w:rsidR="00A3186D" w:rsidRPr="00523977" w:rsidRDefault="00A3186D" w:rsidP="00523977">
      <w:pPr>
        <w:pStyle w:val="Ttulo2"/>
        <w:ind w:firstLine="0"/>
        <w:jc w:val="both"/>
      </w:pPr>
      <w:bookmarkStart w:id="5" w:name="_Toc72683061"/>
      <w:bookmarkStart w:id="6" w:name="_Toc81932343"/>
      <w:r w:rsidRPr="00523977">
        <w:t>Objetivos Específicos</w:t>
      </w:r>
      <w:bookmarkEnd w:id="5"/>
      <w:bookmarkEnd w:id="6"/>
      <w:r w:rsidRPr="00523977">
        <w:t xml:space="preserve"> </w:t>
      </w:r>
    </w:p>
    <w:p w14:paraId="35F6913B" w14:textId="77777777" w:rsidR="00A3186D" w:rsidRPr="00053E49" w:rsidRDefault="00A3186D" w:rsidP="00053E49">
      <w:pPr>
        <w:pStyle w:val="Prrafodelista"/>
        <w:numPr>
          <w:ilvl w:val="0"/>
          <w:numId w:val="10"/>
        </w:numPr>
      </w:pPr>
      <w:r w:rsidRPr="00053E49">
        <w:t>Generar estrategias que vayan acorde con el objeto de la implementación y optimicen recursos económicos, tecnológicos, sociales y jurídicos.</w:t>
      </w:r>
    </w:p>
    <w:p w14:paraId="4F2E5A00" w14:textId="77777777" w:rsidR="00A3186D" w:rsidRPr="00053E49" w:rsidRDefault="00A3186D" w:rsidP="00053E49">
      <w:pPr>
        <w:pStyle w:val="Prrafodelista"/>
        <w:numPr>
          <w:ilvl w:val="0"/>
          <w:numId w:val="10"/>
        </w:numPr>
      </w:pPr>
      <w:r w:rsidRPr="00053E49">
        <w:t>Desarrollar un aplicativo tecnológico que facilite y favorezca todas las partes implicadas en el proceso.</w:t>
      </w:r>
    </w:p>
    <w:p w14:paraId="6B6AA961" w14:textId="181020B8" w:rsidR="00C72C56" w:rsidRPr="00BB3D1C" w:rsidRDefault="00C72C56" w:rsidP="00C72C56">
      <w:pPr>
        <w:pStyle w:val="Ttulo1"/>
        <w:rPr>
          <w:lang w:val="es-CO"/>
        </w:rPr>
      </w:pPr>
      <w:bookmarkStart w:id="7" w:name="_Toc81932344"/>
      <w:r>
        <w:rPr>
          <w:lang w:val="es-CO"/>
        </w:rPr>
        <w:lastRenderedPageBreak/>
        <w:t>Alcance</w:t>
      </w:r>
      <w:bookmarkEnd w:id="7"/>
    </w:p>
    <w:p w14:paraId="75F0F016" w14:textId="77777777" w:rsidR="00C72C56" w:rsidRPr="00BB3D1C" w:rsidRDefault="00C72C56" w:rsidP="00C72C56">
      <w:r w:rsidRPr="00BB3D1C">
        <w:t>El problema del proceso de solicitud y envío de registros civiles se base en el tiempo transcurrido, pues siendo el ICBF el mayor agente misional de la prevención y protección integral de la primera infancia, la niñez, la adolescencia y el bienestar de las familias en Colombia, como se menciona en el capítulo de antecedentes, no puede permitir darse más del tiempo necesario para atender un caso, pues de esto dependen vidas.</w:t>
      </w:r>
    </w:p>
    <w:p w14:paraId="373773F4" w14:textId="2861EBB2" w:rsidR="00C72C56" w:rsidRPr="00BB3D1C" w:rsidRDefault="00C72C56" w:rsidP="00C72C56">
      <w:r w:rsidRPr="00BB3D1C">
        <w:t xml:space="preserve">Según un estudio realizado por UNICEF, “La violencia física, psicológica y sexual en Colombia”, mencionado también en antecedentes, arroja resultados cuantitativos y cualitativos de las personas que sufren o han sufrido abusos en su niñez. El maltrato puede ser físico, sexual, psicológico, por negligencia, por conflicto entre otros.  </w:t>
      </w:r>
      <w:r w:rsidRPr="00BB3D1C">
        <w:t>Cualquiera de las acciones anteriores de maltrato es</w:t>
      </w:r>
      <w:r w:rsidRPr="00BB3D1C">
        <w:t xml:space="preserve"> determinantes en la salud física y mental de una persona en el momento o a futuro, por ello este es un motivo más para evaluar y reestructurar el proceso de restablecimiento de derechos, brindándole facilidades a las autoridades administrativas para ejercer su labor de manera eficaz y exitosa, en la lucha por los derechos humanos.</w:t>
      </w:r>
    </w:p>
    <w:p w14:paraId="65682A22" w14:textId="77777777" w:rsidR="00C72C56" w:rsidRPr="00BB3D1C" w:rsidRDefault="00C72C56" w:rsidP="00C72C56">
      <w:r w:rsidRPr="00BB3D1C">
        <w:t>Uno de los mayores casos de maltrato que muchas veces pasa desapercibido es la negligencia, como se expone en la teoría “El Registro de Nacimiento: El Derecho a Tener Derechos”, muchos niños llegan a protección indocumentados, lo cual es una falta al derecho a la identidad Todos los niños y niñas tienen derecho a tener nombre y apellido, nacionalidad y a saber quiénes son sus padres. El derecho a la identidad representa el reconocimiento oficial de su existencia y de sus derechos.</w:t>
      </w:r>
    </w:p>
    <w:p w14:paraId="68255A07" w14:textId="794EDBB3" w:rsidR="00C72C56" w:rsidRDefault="00C72C56" w:rsidP="00C72C56">
      <w:r w:rsidRPr="00BB3D1C">
        <w:t xml:space="preserve">Siendo así, debemos entender que este proyecto busca el bienestar indirecto de las familias colombianas de una manera indirecta pero que podría generar grandes cambios a nivel procesal. Por medio de las nuevas tecnologías y con el actual convenio entre el ICBF y la RNEC se pretende </w:t>
      </w:r>
      <w:r w:rsidRPr="00BB3D1C">
        <w:lastRenderedPageBreak/>
        <w:t>desarrollar una plataforma virtual que facilite el proceso de solicitud y respuesta de registros civiles y de respuesta al problema de esta investigación.</w:t>
      </w:r>
    </w:p>
    <w:p w14:paraId="21A120CD" w14:textId="2CB833AF" w:rsidR="00BA2D74" w:rsidRDefault="00BA2D74" w:rsidP="00BA2D74">
      <w:pPr>
        <w:pStyle w:val="Ttulo1"/>
        <w:rPr>
          <w:lang w:val="es-CO"/>
        </w:rPr>
      </w:pPr>
      <w:bookmarkStart w:id="8" w:name="_Toc81932345"/>
      <w:r>
        <w:rPr>
          <w:noProof/>
          <w:lang w:val="es-CO"/>
        </w:rPr>
        <w:drawing>
          <wp:anchor distT="0" distB="0" distL="114300" distR="114300" simplePos="0" relativeHeight="251658240" behindDoc="0" locked="0" layoutInCell="1" allowOverlap="1" wp14:anchorId="32D94145" wp14:editId="10957892">
            <wp:simplePos x="0" y="0"/>
            <wp:positionH relativeFrom="margin">
              <wp:posOffset>-717550</wp:posOffset>
            </wp:positionH>
            <wp:positionV relativeFrom="paragraph">
              <wp:posOffset>603885</wp:posOffset>
            </wp:positionV>
            <wp:extent cx="7298690" cy="3295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8690" cy="3295650"/>
                    </a:xfrm>
                    <a:prstGeom prst="rect">
                      <a:avLst/>
                    </a:prstGeom>
                  </pic:spPr>
                </pic:pic>
              </a:graphicData>
            </a:graphic>
            <wp14:sizeRelH relativeFrom="margin">
              <wp14:pctWidth>0</wp14:pctWidth>
            </wp14:sizeRelH>
            <wp14:sizeRelV relativeFrom="margin">
              <wp14:pctHeight>0</wp14:pctHeight>
            </wp14:sizeRelV>
          </wp:anchor>
        </w:drawing>
      </w:r>
      <w:r>
        <w:rPr>
          <w:lang w:val="es-CO"/>
        </w:rPr>
        <w:t>Diagrama EDT</w:t>
      </w:r>
      <w:bookmarkEnd w:id="8"/>
    </w:p>
    <w:p w14:paraId="0972F8AE" w14:textId="77777777" w:rsidR="00BA2D74" w:rsidRPr="00BA2D74" w:rsidRDefault="00BA2D74" w:rsidP="00BA2D74">
      <w:pPr>
        <w:rPr>
          <w:lang w:eastAsia="es-CO"/>
        </w:rPr>
      </w:pPr>
    </w:p>
    <w:p w14:paraId="614F68E6" w14:textId="77777777" w:rsidR="00BA2D74" w:rsidRPr="00BB3D1C" w:rsidRDefault="00BA2D74" w:rsidP="00C72C56"/>
    <w:p w14:paraId="75A2E235" w14:textId="77777777" w:rsidR="00C72C56" w:rsidRDefault="00C72C56" w:rsidP="00523977">
      <w:pPr>
        <w:pStyle w:val="Ttulo1"/>
        <w:rPr>
          <w:lang w:val="es-CO"/>
        </w:rPr>
      </w:pPr>
    </w:p>
    <w:p w14:paraId="41615D6C" w14:textId="77777777" w:rsidR="00BA2D74" w:rsidRDefault="00BA2D74">
      <w:pPr>
        <w:spacing w:after="160" w:line="259" w:lineRule="auto"/>
        <w:ind w:firstLine="0"/>
        <w:jc w:val="left"/>
        <w:rPr>
          <w:rFonts w:eastAsia="Arial" w:cs="Arial"/>
          <w:b/>
          <w:szCs w:val="40"/>
          <w:lang w:eastAsia="es-CO"/>
        </w:rPr>
      </w:pPr>
      <w:bookmarkStart w:id="9" w:name="_Toc81932346"/>
      <w:r>
        <w:br w:type="page"/>
      </w:r>
    </w:p>
    <w:p w14:paraId="23425A27" w14:textId="47B68D8E" w:rsidR="00126A28" w:rsidRPr="00523977" w:rsidRDefault="00126A28" w:rsidP="00523977">
      <w:pPr>
        <w:pStyle w:val="Ttulo1"/>
        <w:rPr>
          <w:lang w:val="es-CO"/>
        </w:rPr>
      </w:pPr>
      <w:r w:rsidRPr="00523977">
        <w:rPr>
          <w:lang w:val="es-CO"/>
        </w:rPr>
        <w:lastRenderedPageBreak/>
        <w:t>Referencias</w:t>
      </w:r>
      <w:bookmarkEnd w:id="9"/>
    </w:p>
    <w:p w14:paraId="79BE87AC" w14:textId="2F748642" w:rsidR="00126A28" w:rsidRPr="00523977" w:rsidRDefault="00126A28" w:rsidP="00523977">
      <w:pPr>
        <w:ind w:firstLine="0"/>
        <w:rPr>
          <w:lang w:eastAsia="es-CO"/>
        </w:rPr>
      </w:pPr>
      <w:r w:rsidRPr="00523977">
        <w:rPr>
          <w:lang w:eastAsia="es-CO"/>
        </w:rPr>
        <w:t xml:space="preserve">Niño Rojas, Víctor Miguel. 2011 metodología de la Investigación: diseño y ejecución, Ediciones de la U. Pág. 28-40.  </w:t>
      </w:r>
    </w:p>
    <w:p w14:paraId="12B8DA0A" w14:textId="1EECB3E8" w:rsidR="00126A28" w:rsidRPr="00523977" w:rsidRDefault="00126A28" w:rsidP="00523977">
      <w:pPr>
        <w:ind w:firstLine="0"/>
        <w:rPr>
          <w:lang w:eastAsia="es-CO"/>
        </w:rPr>
      </w:pPr>
      <w:r w:rsidRPr="00523977">
        <w:rPr>
          <w:lang w:eastAsia="es-CO"/>
        </w:rPr>
        <w:t>Recuperado de https://elibro.net/es/lc/biblioibero/titulos/70969</w:t>
      </w:r>
    </w:p>
    <w:p w14:paraId="5D39D0D5" w14:textId="244F6D64" w:rsidR="00126A28" w:rsidRPr="00523977" w:rsidRDefault="00126A28" w:rsidP="00523977">
      <w:pPr>
        <w:ind w:firstLine="0"/>
        <w:rPr>
          <w:lang w:eastAsia="es-CO"/>
        </w:rPr>
      </w:pPr>
    </w:p>
    <w:p w14:paraId="1781BE88" w14:textId="0ACF73D2" w:rsidR="00126A28" w:rsidRPr="00523977" w:rsidRDefault="00126A28" w:rsidP="00523977">
      <w:pPr>
        <w:ind w:firstLine="0"/>
        <w:rPr>
          <w:lang w:eastAsia="es-CO"/>
        </w:rPr>
      </w:pPr>
      <w:r w:rsidRPr="00523977">
        <w:rPr>
          <w:lang w:eastAsia="es-CO"/>
        </w:rPr>
        <w:t xml:space="preserve">Moreno, Walter. 2013 </w:t>
      </w:r>
      <w:r w:rsidR="00DD1320" w:rsidRPr="00523977">
        <w:rPr>
          <w:lang w:eastAsia="es-CO"/>
        </w:rPr>
        <w:t>ocho</w:t>
      </w:r>
      <w:r w:rsidRPr="00523977">
        <w:rPr>
          <w:lang w:eastAsia="es-CO"/>
        </w:rPr>
        <w:t xml:space="preserve"> pasos para el desarrollo de una investigación. San Juan. Universidad de Puerto Rico. Pág. 89-132.</w:t>
      </w:r>
    </w:p>
    <w:p w14:paraId="16245FE2" w14:textId="1B081402" w:rsidR="00126A28" w:rsidRPr="00523977" w:rsidRDefault="00126A28" w:rsidP="00523977">
      <w:pPr>
        <w:ind w:firstLine="0"/>
        <w:rPr>
          <w:lang w:eastAsia="es-CO"/>
        </w:rPr>
      </w:pPr>
      <w:r w:rsidRPr="00523977">
        <w:rPr>
          <w:lang w:eastAsia="es-CO"/>
        </w:rPr>
        <w:t xml:space="preserve">Recuperado de </w:t>
      </w:r>
      <w:r w:rsidR="00DD1320" w:rsidRPr="00523977">
        <w:rPr>
          <w:lang w:eastAsia="es-CO"/>
        </w:rPr>
        <w:t>https://elibro.net/es/lc/biblioibero/titulos/34604</w:t>
      </w:r>
    </w:p>
    <w:p w14:paraId="45832637" w14:textId="4221E86E" w:rsidR="00DD1320" w:rsidRPr="00523977" w:rsidRDefault="00DD1320" w:rsidP="00523977">
      <w:pPr>
        <w:ind w:firstLine="0"/>
        <w:rPr>
          <w:lang w:eastAsia="es-CO"/>
        </w:rPr>
      </w:pPr>
    </w:p>
    <w:p w14:paraId="29DE95A2" w14:textId="799B888B" w:rsidR="00DD1320" w:rsidRPr="00523977" w:rsidRDefault="00DD1320" w:rsidP="00523977">
      <w:pPr>
        <w:ind w:firstLine="0"/>
        <w:rPr>
          <w:lang w:eastAsia="es-CO"/>
        </w:rPr>
      </w:pPr>
      <w:r w:rsidRPr="00523977">
        <w:rPr>
          <w:lang w:eastAsia="es-CO"/>
        </w:rPr>
        <w:t xml:space="preserve">Innocenti, R. O. O. U.-. (2002). UNICEF Innocenti: Publications. UNICEF-IRC. Recuperado de https://www.unicef-irc.org/publications/ </w:t>
      </w:r>
    </w:p>
    <w:p w14:paraId="113DC4A0" w14:textId="5D59C76F" w:rsidR="00126A28" w:rsidRPr="00523977" w:rsidRDefault="00126A28" w:rsidP="00523977">
      <w:pPr>
        <w:ind w:firstLine="0"/>
        <w:rPr>
          <w:lang w:eastAsia="es-CO"/>
        </w:rPr>
      </w:pPr>
    </w:p>
    <w:p w14:paraId="416231DC" w14:textId="77777777" w:rsidR="00883987" w:rsidRPr="00523977" w:rsidRDefault="00DD1320" w:rsidP="00523977">
      <w:pPr>
        <w:ind w:firstLine="0"/>
        <w:rPr>
          <w:lang w:eastAsia="es-CO"/>
        </w:rPr>
      </w:pPr>
      <w:r w:rsidRPr="00523977">
        <w:rPr>
          <w:lang w:eastAsia="es-CO"/>
        </w:rPr>
        <w:t xml:space="preserve">Pita, C. G. E. (2018). Las TICs en las empresas: evolución de la tecnología y cambio estructural en las organizaciones. Dialnet. </w:t>
      </w:r>
    </w:p>
    <w:p w14:paraId="5844C36A" w14:textId="3E929D43" w:rsidR="00126A28" w:rsidRPr="00523977" w:rsidRDefault="00883987" w:rsidP="00523977">
      <w:pPr>
        <w:ind w:firstLine="0"/>
        <w:rPr>
          <w:lang w:eastAsia="es-CO"/>
        </w:rPr>
      </w:pPr>
      <w:r w:rsidRPr="00523977">
        <w:rPr>
          <w:lang w:eastAsia="es-CO"/>
        </w:rPr>
        <w:t>Recuperado de https://dialnet.unirioja.es/servlet/articulo?codigo=6313252</w:t>
      </w:r>
    </w:p>
    <w:p w14:paraId="296E23C8" w14:textId="74BCBFB6" w:rsidR="00883987" w:rsidRPr="00523977" w:rsidRDefault="00883987" w:rsidP="00523977">
      <w:pPr>
        <w:ind w:firstLine="0"/>
        <w:rPr>
          <w:lang w:eastAsia="es-CO"/>
        </w:rPr>
      </w:pPr>
    </w:p>
    <w:p w14:paraId="6ABD3DF3" w14:textId="617D28A1" w:rsidR="00883987" w:rsidRPr="00523977" w:rsidRDefault="00883987" w:rsidP="00523977">
      <w:pPr>
        <w:ind w:firstLine="0"/>
        <w:rPr>
          <w:lang w:eastAsia="es-CO"/>
        </w:rPr>
      </w:pPr>
      <w:r w:rsidRPr="00523977">
        <w:rPr>
          <w:lang w:eastAsia="es-CO"/>
        </w:rPr>
        <w:t xml:space="preserve">Sas, R. (2006). CÓDIGO DE LA INFANCIA Y LA ADOLESCENCIA - Ley 1098 de 2006 - Colombia. www.redjurista.com. </w:t>
      </w:r>
    </w:p>
    <w:p w14:paraId="4062B7C6" w14:textId="77777777" w:rsidR="00325445" w:rsidRPr="00523977" w:rsidRDefault="00325445" w:rsidP="00523977">
      <w:pPr>
        <w:ind w:firstLine="0"/>
        <w:rPr>
          <w:lang w:eastAsia="es-CO"/>
        </w:rPr>
      </w:pPr>
    </w:p>
    <w:sectPr w:rsidR="00325445" w:rsidRPr="00523977" w:rsidSect="00AB70D4">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7439" w14:textId="77777777" w:rsidR="00B67D97" w:rsidRDefault="00B67D97" w:rsidP="00DF2F4A">
      <w:pPr>
        <w:spacing w:line="240" w:lineRule="auto"/>
      </w:pPr>
      <w:r>
        <w:separator/>
      </w:r>
    </w:p>
  </w:endnote>
  <w:endnote w:type="continuationSeparator" w:id="0">
    <w:p w14:paraId="38184D7A" w14:textId="77777777" w:rsidR="00B67D97" w:rsidRDefault="00B67D97" w:rsidP="00DF2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A2173" w14:textId="77777777" w:rsidR="00B67D97" w:rsidRDefault="00B67D97" w:rsidP="00DF2F4A">
      <w:pPr>
        <w:spacing w:line="240" w:lineRule="auto"/>
      </w:pPr>
      <w:r>
        <w:separator/>
      </w:r>
    </w:p>
  </w:footnote>
  <w:footnote w:type="continuationSeparator" w:id="0">
    <w:p w14:paraId="67DDED22" w14:textId="77777777" w:rsidR="00B67D97" w:rsidRDefault="00B67D97" w:rsidP="00DF2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804240"/>
      <w:docPartObj>
        <w:docPartGallery w:val="Page Numbers (Top of Page)"/>
        <w:docPartUnique/>
      </w:docPartObj>
    </w:sdtPr>
    <w:sdtEndPr/>
    <w:sdtContent>
      <w:p w14:paraId="6A6C7F0C" w14:textId="0805C3CC" w:rsidR="00AB70D4" w:rsidRDefault="00AB70D4">
        <w:pPr>
          <w:pStyle w:val="Encabezado"/>
          <w:jc w:val="right"/>
        </w:pPr>
        <w:r>
          <w:fldChar w:fldCharType="begin"/>
        </w:r>
        <w:r>
          <w:instrText>PAGE   \* MERGEFORMAT</w:instrText>
        </w:r>
        <w:r>
          <w:fldChar w:fldCharType="separate"/>
        </w:r>
        <w:r>
          <w:rPr>
            <w:lang w:val="es-ES"/>
          </w:rPr>
          <w:t>2</w:t>
        </w:r>
        <w:r>
          <w:fldChar w:fldCharType="end"/>
        </w:r>
      </w:p>
    </w:sdtContent>
  </w:sdt>
  <w:p w14:paraId="7B1D6514" w14:textId="403FCB71" w:rsidR="00DF2F4A" w:rsidRDefault="00DF2F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683"/>
    <w:multiLevelType w:val="hybridMultilevel"/>
    <w:tmpl w:val="B490A3E0"/>
    <w:lvl w:ilvl="0" w:tplc="240A0001">
      <w:start w:val="1"/>
      <w:numFmt w:val="bullet"/>
      <w:lvlText w:val=""/>
      <w:lvlJc w:val="left"/>
      <w:pPr>
        <w:ind w:left="-76" w:hanging="360"/>
      </w:pPr>
      <w:rPr>
        <w:rFonts w:ascii="Symbol" w:hAnsi="Symbol" w:hint="default"/>
      </w:rPr>
    </w:lvl>
    <w:lvl w:ilvl="1" w:tplc="240A0003" w:tentative="1">
      <w:start w:val="1"/>
      <w:numFmt w:val="bullet"/>
      <w:lvlText w:val="o"/>
      <w:lvlJc w:val="left"/>
      <w:pPr>
        <w:ind w:left="644" w:hanging="360"/>
      </w:pPr>
      <w:rPr>
        <w:rFonts w:ascii="Courier New" w:hAnsi="Courier New" w:cs="Courier New" w:hint="default"/>
      </w:rPr>
    </w:lvl>
    <w:lvl w:ilvl="2" w:tplc="240A0005" w:tentative="1">
      <w:start w:val="1"/>
      <w:numFmt w:val="bullet"/>
      <w:lvlText w:val=""/>
      <w:lvlJc w:val="left"/>
      <w:pPr>
        <w:ind w:left="1364" w:hanging="360"/>
      </w:pPr>
      <w:rPr>
        <w:rFonts w:ascii="Wingdings" w:hAnsi="Wingdings" w:hint="default"/>
      </w:rPr>
    </w:lvl>
    <w:lvl w:ilvl="3" w:tplc="240A0001" w:tentative="1">
      <w:start w:val="1"/>
      <w:numFmt w:val="bullet"/>
      <w:lvlText w:val=""/>
      <w:lvlJc w:val="left"/>
      <w:pPr>
        <w:ind w:left="2084" w:hanging="360"/>
      </w:pPr>
      <w:rPr>
        <w:rFonts w:ascii="Symbol" w:hAnsi="Symbol" w:hint="default"/>
      </w:rPr>
    </w:lvl>
    <w:lvl w:ilvl="4" w:tplc="240A0003" w:tentative="1">
      <w:start w:val="1"/>
      <w:numFmt w:val="bullet"/>
      <w:lvlText w:val="o"/>
      <w:lvlJc w:val="left"/>
      <w:pPr>
        <w:ind w:left="2804" w:hanging="360"/>
      </w:pPr>
      <w:rPr>
        <w:rFonts w:ascii="Courier New" w:hAnsi="Courier New" w:cs="Courier New" w:hint="default"/>
      </w:rPr>
    </w:lvl>
    <w:lvl w:ilvl="5" w:tplc="240A0005" w:tentative="1">
      <w:start w:val="1"/>
      <w:numFmt w:val="bullet"/>
      <w:lvlText w:val=""/>
      <w:lvlJc w:val="left"/>
      <w:pPr>
        <w:ind w:left="3524" w:hanging="360"/>
      </w:pPr>
      <w:rPr>
        <w:rFonts w:ascii="Wingdings" w:hAnsi="Wingdings" w:hint="default"/>
      </w:rPr>
    </w:lvl>
    <w:lvl w:ilvl="6" w:tplc="240A0001" w:tentative="1">
      <w:start w:val="1"/>
      <w:numFmt w:val="bullet"/>
      <w:lvlText w:val=""/>
      <w:lvlJc w:val="left"/>
      <w:pPr>
        <w:ind w:left="4244" w:hanging="360"/>
      </w:pPr>
      <w:rPr>
        <w:rFonts w:ascii="Symbol" w:hAnsi="Symbol" w:hint="default"/>
      </w:rPr>
    </w:lvl>
    <w:lvl w:ilvl="7" w:tplc="240A0003" w:tentative="1">
      <w:start w:val="1"/>
      <w:numFmt w:val="bullet"/>
      <w:lvlText w:val="o"/>
      <w:lvlJc w:val="left"/>
      <w:pPr>
        <w:ind w:left="4964" w:hanging="360"/>
      </w:pPr>
      <w:rPr>
        <w:rFonts w:ascii="Courier New" w:hAnsi="Courier New" w:cs="Courier New" w:hint="default"/>
      </w:rPr>
    </w:lvl>
    <w:lvl w:ilvl="8" w:tplc="240A0005" w:tentative="1">
      <w:start w:val="1"/>
      <w:numFmt w:val="bullet"/>
      <w:lvlText w:val=""/>
      <w:lvlJc w:val="left"/>
      <w:pPr>
        <w:ind w:left="5684" w:hanging="360"/>
      </w:pPr>
      <w:rPr>
        <w:rFonts w:ascii="Wingdings" w:hAnsi="Wingdings" w:hint="default"/>
      </w:rPr>
    </w:lvl>
  </w:abstractNum>
  <w:abstractNum w:abstractNumId="1" w15:restartNumberingAfterBreak="0">
    <w:nsid w:val="046B3164"/>
    <w:multiLevelType w:val="hybridMultilevel"/>
    <w:tmpl w:val="1FC2D1DC"/>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2" w15:restartNumberingAfterBreak="0">
    <w:nsid w:val="05CE6174"/>
    <w:multiLevelType w:val="hybridMultilevel"/>
    <w:tmpl w:val="D69CBAAA"/>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3" w15:restartNumberingAfterBreak="0">
    <w:nsid w:val="074060E9"/>
    <w:multiLevelType w:val="hybridMultilevel"/>
    <w:tmpl w:val="1048015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 w15:restartNumberingAfterBreak="0">
    <w:nsid w:val="09FF39F8"/>
    <w:multiLevelType w:val="hybridMultilevel"/>
    <w:tmpl w:val="564AE876"/>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5" w15:restartNumberingAfterBreak="0">
    <w:nsid w:val="0A2E415E"/>
    <w:multiLevelType w:val="hybridMultilevel"/>
    <w:tmpl w:val="D89A2070"/>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6" w15:restartNumberingAfterBreak="0">
    <w:nsid w:val="1F1363AE"/>
    <w:multiLevelType w:val="hybridMultilevel"/>
    <w:tmpl w:val="CF86C206"/>
    <w:lvl w:ilvl="0" w:tplc="240A000F">
      <w:start w:val="1"/>
      <w:numFmt w:val="decimal"/>
      <w:lvlText w:val="%1."/>
      <w:lvlJc w:val="left"/>
      <w:pPr>
        <w:ind w:left="1288"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7" w15:restartNumberingAfterBreak="0">
    <w:nsid w:val="359A032E"/>
    <w:multiLevelType w:val="hybridMultilevel"/>
    <w:tmpl w:val="41666352"/>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8" w15:restartNumberingAfterBreak="0">
    <w:nsid w:val="586B45EA"/>
    <w:multiLevelType w:val="hybridMultilevel"/>
    <w:tmpl w:val="D5EEBC22"/>
    <w:lvl w:ilvl="0" w:tplc="240A0017">
      <w:start w:val="1"/>
      <w:numFmt w:val="lowerLetter"/>
      <w:lvlText w:val="%1)"/>
      <w:lvlJc w:val="left"/>
      <w:pPr>
        <w:ind w:left="2008" w:hanging="360"/>
      </w:pPr>
    </w:lvl>
    <w:lvl w:ilvl="1" w:tplc="240A0019" w:tentative="1">
      <w:start w:val="1"/>
      <w:numFmt w:val="lowerLetter"/>
      <w:lvlText w:val="%2."/>
      <w:lvlJc w:val="left"/>
      <w:pPr>
        <w:ind w:left="2728" w:hanging="360"/>
      </w:pPr>
    </w:lvl>
    <w:lvl w:ilvl="2" w:tplc="240A001B" w:tentative="1">
      <w:start w:val="1"/>
      <w:numFmt w:val="lowerRoman"/>
      <w:lvlText w:val="%3."/>
      <w:lvlJc w:val="right"/>
      <w:pPr>
        <w:ind w:left="3448" w:hanging="180"/>
      </w:pPr>
    </w:lvl>
    <w:lvl w:ilvl="3" w:tplc="240A000F" w:tentative="1">
      <w:start w:val="1"/>
      <w:numFmt w:val="decimal"/>
      <w:lvlText w:val="%4."/>
      <w:lvlJc w:val="left"/>
      <w:pPr>
        <w:ind w:left="4168" w:hanging="360"/>
      </w:pPr>
    </w:lvl>
    <w:lvl w:ilvl="4" w:tplc="240A0019" w:tentative="1">
      <w:start w:val="1"/>
      <w:numFmt w:val="lowerLetter"/>
      <w:lvlText w:val="%5."/>
      <w:lvlJc w:val="left"/>
      <w:pPr>
        <w:ind w:left="4888" w:hanging="360"/>
      </w:pPr>
    </w:lvl>
    <w:lvl w:ilvl="5" w:tplc="240A001B" w:tentative="1">
      <w:start w:val="1"/>
      <w:numFmt w:val="lowerRoman"/>
      <w:lvlText w:val="%6."/>
      <w:lvlJc w:val="right"/>
      <w:pPr>
        <w:ind w:left="5608" w:hanging="180"/>
      </w:pPr>
    </w:lvl>
    <w:lvl w:ilvl="6" w:tplc="240A000F" w:tentative="1">
      <w:start w:val="1"/>
      <w:numFmt w:val="decimal"/>
      <w:lvlText w:val="%7."/>
      <w:lvlJc w:val="left"/>
      <w:pPr>
        <w:ind w:left="6328" w:hanging="360"/>
      </w:pPr>
    </w:lvl>
    <w:lvl w:ilvl="7" w:tplc="240A0019" w:tentative="1">
      <w:start w:val="1"/>
      <w:numFmt w:val="lowerLetter"/>
      <w:lvlText w:val="%8."/>
      <w:lvlJc w:val="left"/>
      <w:pPr>
        <w:ind w:left="7048" w:hanging="360"/>
      </w:pPr>
    </w:lvl>
    <w:lvl w:ilvl="8" w:tplc="240A001B" w:tentative="1">
      <w:start w:val="1"/>
      <w:numFmt w:val="lowerRoman"/>
      <w:lvlText w:val="%9."/>
      <w:lvlJc w:val="right"/>
      <w:pPr>
        <w:ind w:left="7768" w:hanging="180"/>
      </w:pPr>
    </w:lvl>
  </w:abstractNum>
  <w:abstractNum w:abstractNumId="9" w15:restartNumberingAfterBreak="0">
    <w:nsid w:val="63F91E15"/>
    <w:multiLevelType w:val="hybridMultilevel"/>
    <w:tmpl w:val="9F62EAE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num w:numId="1">
    <w:abstractNumId w:val="3"/>
  </w:num>
  <w:num w:numId="2">
    <w:abstractNumId w:val="6"/>
  </w:num>
  <w:num w:numId="3">
    <w:abstractNumId w:val="7"/>
  </w:num>
  <w:num w:numId="4">
    <w:abstractNumId w:val="4"/>
  </w:num>
  <w:num w:numId="5">
    <w:abstractNumId w:val="1"/>
  </w:num>
  <w:num w:numId="6">
    <w:abstractNumId w:val="2"/>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6D"/>
    <w:rsid w:val="00040988"/>
    <w:rsid w:val="00053E49"/>
    <w:rsid w:val="00056124"/>
    <w:rsid w:val="000606A8"/>
    <w:rsid w:val="000730E0"/>
    <w:rsid w:val="000B2F99"/>
    <w:rsid w:val="0012542B"/>
    <w:rsid w:val="00126663"/>
    <w:rsid w:val="00126A28"/>
    <w:rsid w:val="00137C6E"/>
    <w:rsid w:val="00196306"/>
    <w:rsid w:val="00261CBC"/>
    <w:rsid w:val="00277E03"/>
    <w:rsid w:val="00290778"/>
    <w:rsid w:val="00325445"/>
    <w:rsid w:val="00326BF7"/>
    <w:rsid w:val="003333F6"/>
    <w:rsid w:val="00352946"/>
    <w:rsid w:val="003B79BE"/>
    <w:rsid w:val="003F41D0"/>
    <w:rsid w:val="00483612"/>
    <w:rsid w:val="004B64E0"/>
    <w:rsid w:val="004D79E1"/>
    <w:rsid w:val="004F0F48"/>
    <w:rsid w:val="00523977"/>
    <w:rsid w:val="005635E5"/>
    <w:rsid w:val="00565EE0"/>
    <w:rsid w:val="0057746F"/>
    <w:rsid w:val="006410F1"/>
    <w:rsid w:val="00641292"/>
    <w:rsid w:val="00661DAF"/>
    <w:rsid w:val="006754AD"/>
    <w:rsid w:val="006F5DBD"/>
    <w:rsid w:val="006F726F"/>
    <w:rsid w:val="007954D4"/>
    <w:rsid w:val="007A0677"/>
    <w:rsid w:val="007C0615"/>
    <w:rsid w:val="007F6B69"/>
    <w:rsid w:val="007F6D64"/>
    <w:rsid w:val="00813D2D"/>
    <w:rsid w:val="00881268"/>
    <w:rsid w:val="00883987"/>
    <w:rsid w:val="008846DB"/>
    <w:rsid w:val="008C0ED1"/>
    <w:rsid w:val="008C114B"/>
    <w:rsid w:val="008C70BB"/>
    <w:rsid w:val="008C741A"/>
    <w:rsid w:val="008D2BDA"/>
    <w:rsid w:val="008E2E05"/>
    <w:rsid w:val="009B41E5"/>
    <w:rsid w:val="00A241FB"/>
    <w:rsid w:val="00A3186D"/>
    <w:rsid w:val="00A7404B"/>
    <w:rsid w:val="00AB4CC4"/>
    <w:rsid w:val="00AB70D4"/>
    <w:rsid w:val="00AD5E1E"/>
    <w:rsid w:val="00AE0F7F"/>
    <w:rsid w:val="00B21320"/>
    <w:rsid w:val="00B23226"/>
    <w:rsid w:val="00B46C9C"/>
    <w:rsid w:val="00B63CD8"/>
    <w:rsid w:val="00B67D97"/>
    <w:rsid w:val="00B83B97"/>
    <w:rsid w:val="00BA2D74"/>
    <w:rsid w:val="00BE297C"/>
    <w:rsid w:val="00C22F37"/>
    <w:rsid w:val="00C541CD"/>
    <w:rsid w:val="00C72C56"/>
    <w:rsid w:val="00CD4A79"/>
    <w:rsid w:val="00D83D10"/>
    <w:rsid w:val="00DD0D91"/>
    <w:rsid w:val="00DD1320"/>
    <w:rsid w:val="00DD5D96"/>
    <w:rsid w:val="00DF2F4A"/>
    <w:rsid w:val="00E3453D"/>
    <w:rsid w:val="00EA0EB9"/>
    <w:rsid w:val="00EF4C4C"/>
    <w:rsid w:val="00F21DBF"/>
    <w:rsid w:val="00F9126D"/>
    <w:rsid w:val="00FA1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E1A87"/>
  <w15:chartTrackingRefBased/>
  <w15:docId w15:val="{57CB69E3-444A-492B-A781-36CF3E5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D91"/>
    <w:pPr>
      <w:spacing w:after="0" w:line="480" w:lineRule="auto"/>
      <w:ind w:firstLine="284"/>
      <w:jc w:val="both"/>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D0D91"/>
    <w:pPr>
      <w:keepNext/>
      <w:keepLines/>
      <w:spacing w:before="400" w:after="120"/>
      <w:ind w:firstLine="0"/>
      <w:jc w:val="center"/>
      <w:outlineLvl w:val="0"/>
    </w:pPr>
    <w:rPr>
      <w:rFonts w:eastAsia="Arial" w:cs="Arial"/>
      <w:b/>
      <w:szCs w:val="40"/>
      <w:lang w:val="es" w:eastAsia="es-CO"/>
    </w:rPr>
  </w:style>
  <w:style w:type="paragraph" w:styleId="Ttulo2">
    <w:name w:val="heading 2"/>
    <w:basedOn w:val="Normal"/>
    <w:next w:val="Normal"/>
    <w:link w:val="Ttulo2Car"/>
    <w:uiPriority w:val="9"/>
    <w:unhideWhenUsed/>
    <w:qFormat/>
    <w:rsid w:val="00DD0D91"/>
    <w:pPr>
      <w:keepNext/>
      <w:keepLines/>
      <w:spacing w:before="4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D91"/>
    <w:rPr>
      <w:rFonts w:ascii="Times New Roman" w:eastAsia="Arial" w:hAnsi="Times New Roman" w:cs="Arial"/>
      <w:b/>
      <w:sz w:val="24"/>
      <w:szCs w:val="40"/>
      <w:lang w:val="es" w:eastAsia="es-CO"/>
    </w:rPr>
  </w:style>
  <w:style w:type="character" w:customStyle="1" w:styleId="Ttulo2Car">
    <w:name w:val="Título 2 Car"/>
    <w:basedOn w:val="Fuentedeprrafopredeter"/>
    <w:link w:val="Ttulo2"/>
    <w:uiPriority w:val="9"/>
    <w:rsid w:val="00DD0D91"/>
    <w:rPr>
      <w:rFonts w:ascii="Times New Roman" w:eastAsiaTheme="majorEastAsia" w:hAnsi="Times New Roman" w:cstheme="majorBidi"/>
      <w:b/>
      <w:sz w:val="24"/>
      <w:szCs w:val="26"/>
      <w:lang w:val="en-US"/>
    </w:rPr>
  </w:style>
  <w:style w:type="paragraph" w:styleId="Prrafodelista">
    <w:name w:val="List Paragraph"/>
    <w:basedOn w:val="Normal"/>
    <w:uiPriority w:val="34"/>
    <w:qFormat/>
    <w:rsid w:val="00A3186D"/>
    <w:pPr>
      <w:ind w:left="720"/>
      <w:contextualSpacing/>
    </w:pPr>
  </w:style>
  <w:style w:type="paragraph" w:customStyle="1" w:styleId="Titulotabla">
    <w:name w:val="Titulo tabla"/>
    <w:basedOn w:val="Normal"/>
    <w:qFormat/>
    <w:rsid w:val="006F5DBD"/>
    <w:pPr>
      <w:spacing w:line="276" w:lineRule="auto"/>
    </w:pPr>
    <w:rPr>
      <w:rFonts w:eastAsia="Calibri"/>
      <w:i/>
    </w:rPr>
  </w:style>
  <w:style w:type="table" w:styleId="Tablaconcuadrcula">
    <w:name w:val="Table Grid"/>
    <w:basedOn w:val="Tablanormal"/>
    <w:uiPriority w:val="39"/>
    <w:rsid w:val="00F21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26A28"/>
    <w:rPr>
      <w:color w:val="0563C1" w:themeColor="hyperlink"/>
      <w:u w:val="single"/>
    </w:rPr>
  </w:style>
  <w:style w:type="character" w:styleId="Mencinsinresolver">
    <w:name w:val="Unresolved Mention"/>
    <w:basedOn w:val="Fuentedeprrafopredeter"/>
    <w:uiPriority w:val="99"/>
    <w:semiHidden/>
    <w:unhideWhenUsed/>
    <w:rsid w:val="00126A28"/>
    <w:rPr>
      <w:color w:val="605E5C"/>
      <w:shd w:val="clear" w:color="auto" w:fill="E1DFDD"/>
    </w:rPr>
  </w:style>
  <w:style w:type="paragraph" w:styleId="Descripcin">
    <w:name w:val="caption"/>
    <w:basedOn w:val="Normal"/>
    <w:next w:val="Normal"/>
    <w:uiPriority w:val="35"/>
    <w:unhideWhenUsed/>
    <w:qFormat/>
    <w:rsid w:val="00523977"/>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52946"/>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CO"/>
    </w:rPr>
  </w:style>
  <w:style w:type="paragraph" w:styleId="TDC1">
    <w:name w:val="toc 1"/>
    <w:basedOn w:val="Normal"/>
    <w:next w:val="Normal"/>
    <w:autoRedefine/>
    <w:uiPriority w:val="39"/>
    <w:unhideWhenUsed/>
    <w:rsid w:val="00352946"/>
    <w:pPr>
      <w:spacing w:after="100"/>
    </w:pPr>
  </w:style>
  <w:style w:type="paragraph" w:styleId="TDC2">
    <w:name w:val="toc 2"/>
    <w:basedOn w:val="Normal"/>
    <w:next w:val="Normal"/>
    <w:autoRedefine/>
    <w:uiPriority w:val="39"/>
    <w:unhideWhenUsed/>
    <w:rsid w:val="00352946"/>
    <w:pPr>
      <w:spacing w:after="100"/>
      <w:ind w:left="240"/>
    </w:pPr>
  </w:style>
  <w:style w:type="paragraph" w:styleId="Tabladeilustraciones">
    <w:name w:val="table of figures"/>
    <w:basedOn w:val="Normal"/>
    <w:next w:val="Normal"/>
    <w:uiPriority w:val="99"/>
    <w:unhideWhenUsed/>
    <w:rsid w:val="00881268"/>
  </w:style>
  <w:style w:type="paragraph" w:styleId="Encabezado">
    <w:name w:val="header"/>
    <w:basedOn w:val="Normal"/>
    <w:link w:val="EncabezadoCar"/>
    <w:uiPriority w:val="99"/>
    <w:unhideWhenUsed/>
    <w:rsid w:val="00DF2F4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2F4A"/>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DF2F4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2F4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032">
      <w:bodyDiv w:val="1"/>
      <w:marLeft w:val="0"/>
      <w:marRight w:val="0"/>
      <w:marTop w:val="0"/>
      <w:marBottom w:val="0"/>
      <w:divBdr>
        <w:top w:val="none" w:sz="0" w:space="0" w:color="auto"/>
        <w:left w:val="none" w:sz="0" w:space="0" w:color="auto"/>
        <w:bottom w:val="none" w:sz="0" w:space="0" w:color="auto"/>
        <w:right w:val="none" w:sz="0" w:space="0" w:color="auto"/>
      </w:divBdr>
    </w:div>
    <w:div w:id="613169657">
      <w:bodyDiv w:val="1"/>
      <w:marLeft w:val="0"/>
      <w:marRight w:val="0"/>
      <w:marTop w:val="0"/>
      <w:marBottom w:val="0"/>
      <w:divBdr>
        <w:top w:val="none" w:sz="0" w:space="0" w:color="auto"/>
        <w:left w:val="none" w:sz="0" w:space="0" w:color="auto"/>
        <w:bottom w:val="none" w:sz="0" w:space="0" w:color="auto"/>
        <w:right w:val="none" w:sz="0" w:space="0" w:color="auto"/>
      </w:divBdr>
    </w:div>
    <w:div w:id="627276219">
      <w:bodyDiv w:val="1"/>
      <w:marLeft w:val="0"/>
      <w:marRight w:val="0"/>
      <w:marTop w:val="0"/>
      <w:marBottom w:val="0"/>
      <w:divBdr>
        <w:top w:val="none" w:sz="0" w:space="0" w:color="auto"/>
        <w:left w:val="none" w:sz="0" w:space="0" w:color="auto"/>
        <w:bottom w:val="none" w:sz="0" w:space="0" w:color="auto"/>
        <w:right w:val="none" w:sz="0" w:space="0" w:color="auto"/>
      </w:divBdr>
    </w:div>
    <w:div w:id="670792290">
      <w:bodyDiv w:val="1"/>
      <w:marLeft w:val="0"/>
      <w:marRight w:val="0"/>
      <w:marTop w:val="0"/>
      <w:marBottom w:val="0"/>
      <w:divBdr>
        <w:top w:val="none" w:sz="0" w:space="0" w:color="auto"/>
        <w:left w:val="none" w:sz="0" w:space="0" w:color="auto"/>
        <w:bottom w:val="none" w:sz="0" w:space="0" w:color="auto"/>
        <w:right w:val="none" w:sz="0" w:space="0" w:color="auto"/>
      </w:divBdr>
    </w:div>
    <w:div w:id="714623561">
      <w:bodyDiv w:val="1"/>
      <w:marLeft w:val="0"/>
      <w:marRight w:val="0"/>
      <w:marTop w:val="0"/>
      <w:marBottom w:val="0"/>
      <w:divBdr>
        <w:top w:val="none" w:sz="0" w:space="0" w:color="auto"/>
        <w:left w:val="none" w:sz="0" w:space="0" w:color="auto"/>
        <w:bottom w:val="none" w:sz="0" w:space="0" w:color="auto"/>
        <w:right w:val="none" w:sz="0" w:space="0" w:color="auto"/>
      </w:divBdr>
    </w:div>
    <w:div w:id="1125082892">
      <w:bodyDiv w:val="1"/>
      <w:marLeft w:val="0"/>
      <w:marRight w:val="0"/>
      <w:marTop w:val="0"/>
      <w:marBottom w:val="0"/>
      <w:divBdr>
        <w:top w:val="none" w:sz="0" w:space="0" w:color="auto"/>
        <w:left w:val="none" w:sz="0" w:space="0" w:color="auto"/>
        <w:bottom w:val="none" w:sz="0" w:space="0" w:color="auto"/>
        <w:right w:val="none" w:sz="0" w:space="0" w:color="auto"/>
      </w:divBdr>
    </w:div>
    <w:div w:id="1371422266">
      <w:bodyDiv w:val="1"/>
      <w:marLeft w:val="0"/>
      <w:marRight w:val="0"/>
      <w:marTop w:val="0"/>
      <w:marBottom w:val="0"/>
      <w:divBdr>
        <w:top w:val="none" w:sz="0" w:space="0" w:color="auto"/>
        <w:left w:val="none" w:sz="0" w:space="0" w:color="auto"/>
        <w:bottom w:val="none" w:sz="0" w:space="0" w:color="auto"/>
        <w:right w:val="none" w:sz="0" w:space="0" w:color="auto"/>
      </w:divBdr>
    </w:div>
    <w:div w:id="1464231477">
      <w:bodyDiv w:val="1"/>
      <w:marLeft w:val="0"/>
      <w:marRight w:val="0"/>
      <w:marTop w:val="0"/>
      <w:marBottom w:val="0"/>
      <w:divBdr>
        <w:top w:val="none" w:sz="0" w:space="0" w:color="auto"/>
        <w:left w:val="none" w:sz="0" w:space="0" w:color="auto"/>
        <w:bottom w:val="none" w:sz="0" w:space="0" w:color="auto"/>
        <w:right w:val="none" w:sz="0" w:space="0" w:color="auto"/>
      </w:divBdr>
    </w:div>
    <w:div w:id="1799373310">
      <w:bodyDiv w:val="1"/>
      <w:marLeft w:val="0"/>
      <w:marRight w:val="0"/>
      <w:marTop w:val="0"/>
      <w:marBottom w:val="0"/>
      <w:divBdr>
        <w:top w:val="none" w:sz="0" w:space="0" w:color="auto"/>
        <w:left w:val="none" w:sz="0" w:space="0" w:color="auto"/>
        <w:bottom w:val="none" w:sz="0" w:space="0" w:color="auto"/>
        <w:right w:val="none" w:sz="0" w:space="0" w:color="auto"/>
      </w:divBdr>
    </w:div>
    <w:div w:id="1967349153">
      <w:bodyDiv w:val="1"/>
      <w:marLeft w:val="0"/>
      <w:marRight w:val="0"/>
      <w:marTop w:val="0"/>
      <w:marBottom w:val="0"/>
      <w:divBdr>
        <w:top w:val="none" w:sz="0" w:space="0" w:color="auto"/>
        <w:left w:val="none" w:sz="0" w:space="0" w:color="auto"/>
        <w:bottom w:val="none" w:sz="0" w:space="0" w:color="auto"/>
        <w:right w:val="none" w:sz="0" w:space="0" w:color="auto"/>
      </w:divBdr>
    </w:div>
    <w:div w:id="1985574353">
      <w:bodyDiv w:val="1"/>
      <w:marLeft w:val="0"/>
      <w:marRight w:val="0"/>
      <w:marTop w:val="0"/>
      <w:marBottom w:val="0"/>
      <w:divBdr>
        <w:top w:val="none" w:sz="0" w:space="0" w:color="auto"/>
        <w:left w:val="none" w:sz="0" w:space="0" w:color="auto"/>
        <w:bottom w:val="none" w:sz="0" w:space="0" w:color="auto"/>
        <w:right w:val="none" w:sz="0" w:space="0" w:color="auto"/>
      </w:divBdr>
    </w:div>
    <w:div w:id="20359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EAA81-2BA5-4D32-9A91-C9DA07D5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805</Words>
  <Characters>4430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Jonathan Rodriguez</cp:lastModifiedBy>
  <cp:revision>3</cp:revision>
  <cp:lastPrinted>2021-09-07T23:40:00Z</cp:lastPrinted>
  <dcterms:created xsi:type="dcterms:W3CDTF">2021-09-07T23:40:00Z</dcterms:created>
  <dcterms:modified xsi:type="dcterms:W3CDTF">2021-09-08T01:19:00Z</dcterms:modified>
</cp:coreProperties>
</file>