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105" w14:textId="22536059" w:rsidR="00E17019" w:rsidRDefault="0077268E" w:rsidP="0077268E">
      <w:pPr>
        <w:pStyle w:val="Titre1"/>
      </w:pPr>
      <w:r>
        <w:t>Supervision</w:t>
      </w:r>
    </w:p>
    <w:p w14:paraId="73A402FC" w14:textId="7613676B" w:rsidR="0077268E" w:rsidRDefault="0077268E" w:rsidP="0077268E"/>
    <w:p w14:paraId="3183A9C9" w14:textId="38044F11" w:rsidR="009F4E0A" w:rsidRDefault="000323F5" w:rsidP="0077268E">
      <w:r>
        <w:t>On commencer avec les noms de serveurs qu’on souhaite superviser. Il</w:t>
      </w:r>
      <w:r w:rsidR="009F4E0A">
        <w:t>s</w:t>
      </w:r>
      <w:r>
        <w:t xml:space="preserve"> sont notés </w:t>
      </w:r>
      <w:r w:rsidR="0026491D">
        <w:t>à</w:t>
      </w:r>
      <w:r>
        <w:t xml:space="preserve"> la ligne dans un document texte appelé</w:t>
      </w:r>
      <w:r w:rsidR="009F4E0A">
        <w:t xml:space="preserve"> NomsServeur.txt</w:t>
      </w:r>
    </w:p>
    <w:p w14:paraId="185A0A55" w14:textId="77777777" w:rsidR="00D8756A" w:rsidRDefault="00D8756A" w:rsidP="0077268E"/>
    <w:p w14:paraId="61736709" w14:textId="7850B36D" w:rsidR="0077268E" w:rsidRDefault="000323F5" w:rsidP="0077268E">
      <w:r>
        <w:t xml:space="preserve"> </w:t>
      </w:r>
      <w:r w:rsidR="009F4E0A" w:rsidRPr="009F4E0A">
        <w:drawing>
          <wp:inline distT="0" distB="0" distL="0" distR="0" wp14:anchorId="2E120B9D" wp14:editId="05544F3E">
            <wp:extent cx="3067478" cy="153373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4413" w14:textId="77777777" w:rsidR="00317E0E" w:rsidRDefault="00317E0E" w:rsidP="0077268E"/>
    <w:p w14:paraId="74946D0A" w14:textId="1A492D22" w:rsidR="00E92A7C" w:rsidRDefault="009F4E0A" w:rsidP="0077268E">
      <w:r>
        <w:t>Ensuite</w:t>
      </w:r>
      <w:r w:rsidR="00E92A7C">
        <w:t xml:space="preserve"> grâce à la commande Get-Content je vais prendre le contenu de ce fichier texte et je le </w:t>
      </w:r>
      <w:r w:rsidR="00805CCD">
        <w:t>mets</w:t>
      </w:r>
      <w:r w:rsidR="00E92A7C">
        <w:t xml:space="preserve"> dans la variable $NomsServeurs</w:t>
      </w:r>
    </w:p>
    <w:p w14:paraId="05FCB333" w14:textId="51CBF441" w:rsidR="009F4E0A" w:rsidRDefault="00E92A7C" w:rsidP="0077268E">
      <w:r w:rsidRPr="00E92A7C">
        <w:drawing>
          <wp:inline distT="0" distB="0" distL="0" distR="0" wp14:anchorId="49061811" wp14:editId="2CDDD0A2">
            <wp:extent cx="5760720" cy="596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E0A">
        <w:t xml:space="preserve"> </w:t>
      </w:r>
    </w:p>
    <w:p w14:paraId="18665049" w14:textId="514B1979" w:rsidR="00E92A7C" w:rsidRDefault="00E92A7C" w:rsidP="0077268E"/>
    <w:p w14:paraId="491D1272" w14:textId="77777777" w:rsidR="00D8756A" w:rsidRDefault="00D8756A" w:rsidP="0077268E"/>
    <w:p w14:paraId="5800DC8E" w14:textId="445F6493" w:rsidR="00E92A7C" w:rsidRDefault="0079178E" w:rsidP="0077268E">
      <w:r>
        <w:t xml:space="preserve">Je précise la variable $HTMLSupervision avec le </w:t>
      </w:r>
      <w:r w:rsidR="001828DF">
        <w:t>fichier HTML de sortie qui sera notre page IIS</w:t>
      </w:r>
    </w:p>
    <w:p w14:paraId="2C7A4DF6" w14:textId="1AA23C4A" w:rsidR="0079178E" w:rsidRDefault="0079178E" w:rsidP="0077268E">
      <w:r w:rsidRPr="0079178E">
        <w:drawing>
          <wp:inline distT="0" distB="0" distL="0" distR="0" wp14:anchorId="0CC9DC9D" wp14:editId="478CDD19">
            <wp:extent cx="5760720" cy="4889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910A" w14:textId="6D9C0246" w:rsidR="001828DF" w:rsidRDefault="001828DF" w:rsidP="0077268E"/>
    <w:p w14:paraId="2BAA9C13" w14:textId="77777777" w:rsidR="00AF357A" w:rsidRDefault="00AF357A">
      <w:r>
        <w:br w:type="page"/>
      </w:r>
    </w:p>
    <w:p w14:paraId="4F619E90" w14:textId="704D1301" w:rsidR="00C818AE" w:rsidRDefault="009610E9" w:rsidP="0077268E">
      <w:r>
        <w:t xml:space="preserve">Sur cette </w:t>
      </w:r>
      <w:r w:rsidR="00AF357A">
        <w:t>partie-là</w:t>
      </w:r>
      <w:r>
        <w:t xml:space="preserve"> je vais faire des réglages du HTML</w:t>
      </w:r>
      <w:r w:rsidR="00C818AE">
        <w:t>, comme la partie auto refresh de 13 secondes.</w:t>
      </w:r>
    </w:p>
    <w:p w14:paraId="2A73A3A1" w14:textId="080E0BED" w:rsidR="00805CCD" w:rsidRDefault="00AF357A" w:rsidP="0077268E">
      <w:r>
        <w:t xml:space="preserve">Je vais importer le module </w:t>
      </w:r>
      <w:r w:rsidR="002F51AE">
        <w:t xml:space="preserve">w3-css qui me permettra de mettre </w:t>
      </w:r>
      <w:r w:rsidR="00317E0E">
        <w:t>de la couleur</w:t>
      </w:r>
      <w:r w:rsidR="002F51AE">
        <w:t xml:space="preserve"> et de créer mon </w:t>
      </w:r>
      <w:r w:rsidR="00317E0E">
        <w:t>entête de HTML, avec le titre, la date et l’heure, les colonnes etc. Ensuite j’exporte ça dans le HTML</w:t>
      </w:r>
      <w:r w:rsidR="00805CCD">
        <w:t>.</w:t>
      </w:r>
    </w:p>
    <w:p w14:paraId="4D1C5C09" w14:textId="1DEC342E" w:rsidR="009610E9" w:rsidRDefault="009610E9" w:rsidP="0077268E">
      <w:r w:rsidRPr="009610E9">
        <w:drawing>
          <wp:inline distT="0" distB="0" distL="0" distR="0" wp14:anchorId="55D15CF2" wp14:editId="1E85CBE9">
            <wp:extent cx="5760720" cy="3086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B37" w14:textId="71372A4A" w:rsidR="00805CCD" w:rsidRDefault="00805CCD" w:rsidP="0077268E"/>
    <w:p w14:paraId="6C5E599B" w14:textId="03064681" w:rsidR="005976EF" w:rsidRDefault="0018632C" w:rsidP="0077268E">
      <w:r>
        <w:t>La fonction Supervision adresse IP me permet, via une resolution DNS (commande Resolve-DNSName) de connaitre l’IP du serveur en ne connaissant que son nom. J’ajoute cette valeur a la variable $IP</w:t>
      </w:r>
      <w:r w:rsidR="00F1171B">
        <w:t>. Enfin j’ajoute cette valeur ainsi que celle de couleur de statut (explication plus loin)</w:t>
      </w:r>
      <w:r w:rsidR="002A34A7">
        <w:t xml:space="preserve"> dans mon fichier HTML de sortie.</w:t>
      </w:r>
    </w:p>
    <w:p w14:paraId="6C0C1DFB" w14:textId="74366456" w:rsidR="00805CCD" w:rsidRDefault="005976EF" w:rsidP="0077268E">
      <w:r w:rsidRPr="005976EF">
        <w:drawing>
          <wp:inline distT="0" distB="0" distL="0" distR="0" wp14:anchorId="65B4398A" wp14:editId="3EE84F4E">
            <wp:extent cx="5760720" cy="7219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72F" w14:textId="430169C0" w:rsidR="00317E0E" w:rsidRDefault="00317E0E" w:rsidP="0077268E"/>
    <w:p w14:paraId="0A4CF8F4" w14:textId="281B4397" w:rsidR="00AB59A4" w:rsidRDefault="00D8244B" w:rsidP="0077268E">
      <w:r>
        <w:t xml:space="preserve">La fonction Supervision </w:t>
      </w:r>
      <w:r>
        <w:t>OS information</w:t>
      </w:r>
      <w:r>
        <w:t xml:space="preserve"> me permet</w:t>
      </w:r>
      <w:r>
        <w:t xml:space="preserve"> de </w:t>
      </w:r>
      <w:r w:rsidR="00DC2AD6">
        <w:t>connaitre</w:t>
      </w:r>
      <w:r>
        <w:t xml:space="preserve"> le système installé sur le serveur via la commande </w:t>
      </w:r>
      <w:r w:rsidR="00BE0D7A" w:rsidRPr="00CE3F17">
        <w:rPr>
          <w:b/>
          <w:bCs/>
        </w:rPr>
        <w:t>Get-WmiObject Win32_OperatingSystem</w:t>
      </w:r>
      <w:r w:rsidR="00611974" w:rsidRPr="00CE3F17">
        <w:rPr>
          <w:b/>
          <w:bCs/>
        </w:rPr>
        <w:t xml:space="preserve">).Caption </w:t>
      </w:r>
      <w:r w:rsidR="00DC2AD6">
        <w:t xml:space="preserve">dont j’exporte la valeur dans une variable $OSVersion </w:t>
      </w:r>
      <w:r w:rsidR="00611974">
        <w:t xml:space="preserve">et de connaitre le build installé via la commande </w:t>
      </w:r>
      <w:r w:rsidR="00611974" w:rsidRPr="00CE3F17">
        <w:rPr>
          <w:b/>
          <w:bCs/>
        </w:rPr>
        <w:t>Get-WmiObject Win32_OperatingSystem).</w:t>
      </w:r>
      <w:r w:rsidR="00611974" w:rsidRPr="00CE3F17">
        <w:rPr>
          <w:b/>
          <w:bCs/>
        </w:rPr>
        <w:t>BuildNumber</w:t>
      </w:r>
      <w:r w:rsidR="00DC2AD6">
        <w:t xml:space="preserve"> donc j’exporte la valeur dans une variable $OSBuild</w:t>
      </w:r>
    </w:p>
    <w:p w14:paraId="60AFBCB8" w14:textId="4091F821" w:rsidR="00AB59A4" w:rsidRDefault="00AB59A4" w:rsidP="0077268E">
      <w:r>
        <w:t>Ensuite j’exporte ces valeurs ainsi que la valeur de couleur de statut au fichier HTML de sortie.</w:t>
      </w:r>
    </w:p>
    <w:p w14:paraId="2C489A35" w14:textId="1E58ECBF" w:rsidR="00317E0E" w:rsidRDefault="00D8244B" w:rsidP="0077268E">
      <w:r w:rsidRPr="00D8244B">
        <w:drawing>
          <wp:inline distT="0" distB="0" distL="0" distR="0" wp14:anchorId="35BA8591" wp14:editId="6527CD72">
            <wp:extent cx="5760720" cy="7480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2FD4" w14:textId="2E5ACD0E" w:rsidR="00CE3F17" w:rsidRDefault="00CE3F17" w:rsidP="0077268E"/>
    <w:p w14:paraId="6C796148" w14:textId="07960723" w:rsidR="00CE3F17" w:rsidRDefault="00CE3F17" w:rsidP="0077268E"/>
    <w:p w14:paraId="219C867C" w14:textId="314E72A4" w:rsidR="00CE3F17" w:rsidRDefault="00001C76" w:rsidP="0077268E">
      <w:r>
        <w:br w:type="page"/>
      </w:r>
      <w:r w:rsidR="0007222F">
        <w:t xml:space="preserve">La fonction Supervision CPU est la pour que je connaisse le pourcentage d’utilisation du processeur et aussi en déduire un code couleur suivant le </w:t>
      </w:r>
      <w:r w:rsidR="00D8756A">
        <w:t>résultat</w:t>
      </w:r>
      <w:r w:rsidR="00D96679">
        <w:t>.</w:t>
      </w:r>
    </w:p>
    <w:p w14:paraId="55FD7569" w14:textId="0756A15C" w:rsidR="00D96679" w:rsidRDefault="00D96679" w:rsidP="0077268E">
      <w:r>
        <w:t>La variable $CPUUsage est scoper « script » pour que je puisse l’utiliser</w:t>
      </w:r>
      <w:r w:rsidR="00964D96">
        <w:t xml:space="preserve"> en dehors de la fonction (pour la fonction color statut qu’on verra plus tard)</w:t>
      </w:r>
    </w:p>
    <w:p w14:paraId="2E4B1BB6" w14:textId="183AF862" w:rsidR="001B1E3E" w:rsidRPr="001B1E3E" w:rsidRDefault="007E2E99" w:rsidP="001B1E3E">
      <w:pPr>
        <w:rPr>
          <w:rFonts w:cstheme="minorHAnsi"/>
        </w:rPr>
      </w:pPr>
      <w:r w:rsidRPr="001B1E3E">
        <w:rPr>
          <w:rFonts w:cstheme="minorHAnsi"/>
        </w:rPr>
        <w:t xml:space="preserve">Ensuite grâce </w:t>
      </w:r>
      <w:r w:rsidR="001B1E3E" w:rsidRPr="001B1E3E">
        <w:rPr>
          <w:rFonts w:cstheme="minorHAnsi"/>
        </w:rPr>
        <w:t>à</w:t>
      </w:r>
      <w:r w:rsidRPr="001B1E3E">
        <w:rPr>
          <w:rFonts w:cstheme="minorHAnsi"/>
        </w:rPr>
        <w:t xml:space="preserve"> </w:t>
      </w:r>
      <w:r w:rsidR="001B1E3E" w:rsidRPr="001B1E3E">
        <w:rPr>
          <w:rFonts w:cstheme="minorHAnsi"/>
        </w:rPr>
        <w:t>la</w:t>
      </w:r>
      <w:r w:rsidRPr="001B1E3E">
        <w:rPr>
          <w:rFonts w:cstheme="minorHAnsi"/>
        </w:rPr>
        <w:t xml:space="preserve"> commande</w:t>
      </w:r>
      <w:r w:rsidR="001B1E3E" w:rsidRPr="001B1E3E">
        <w:rPr>
          <w:rFonts w:cstheme="minorHAnsi"/>
        </w:rPr>
        <w:t> :</w:t>
      </w:r>
    </w:p>
    <w:p w14:paraId="37CBBFFE" w14:textId="77777777" w:rsidR="001B1E3E" w:rsidRPr="001B1E3E" w:rsidRDefault="001B1E3E" w:rsidP="001B1E3E">
      <w:pPr>
        <w:rPr>
          <w:rFonts w:eastAsia="Times New Roman" w:cstheme="minorHAnsi"/>
          <w:lang w:eastAsia="fr-FR"/>
        </w:rPr>
      </w:pPr>
      <w:r w:rsidRPr="001B1E3E">
        <w:rPr>
          <w:rFonts w:eastAsia="Times New Roman" w:cstheme="minorHAnsi"/>
          <w:lang w:eastAsia="fr-FR"/>
        </w:rPr>
        <w:t>(Get-WmiObject -ComputerName $Nom -Class win32_processor -ErrorAction Stop | Measure-Object -Property LoadPercentage -Average | Select-Object Average).Average</w:t>
      </w:r>
    </w:p>
    <w:p w14:paraId="680E55C6" w14:textId="13A87E16" w:rsidR="001B1E3E" w:rsidRDefault="001B1E3E" w:rsidP="001B1E3E">
      <w:r>
        <w:t>Je récupère dans la variable $CPUUsage le pourcentage d</w:t>
      </w:r>
      <w:r w:rsidR="005D6377">
        <w:t>’utilisation du processeur.</w:t>
      </w:r>
    </w:p>
    <w:p w14:paraId="60A60760" w14:textId="082F5B36" w:rsidR="005D6377" w:rsidRDefault="005D6377" w:rsidP="001B1E3E">
      <w:r>
        <w:t>Ensuite avec une boucle IF je déduit la variable $ColorCPU en fonction de l’utilisation, vert si moins de 70% d’utilisation, jaun</w:t>
      </w:r>
      <w:r w:rsidR="007A6D3F">
        <w:t>e</w:t>
      </w:r>
      <w:r>
        <w:t xml:space="preserve"> si entre 70% et 85% et rouge </w:t>
      </w:r>
      <w:r w:rsidR="007A6D3F">
        <w:t>au-delà</w:t>
      </w:r>
      <w:r>
        <w:t>.</w:t>
      </w:r>
    </w:p>
    <w:p w14:paraId="7E6A7BF4" w14:textId="77777777" w:rsidR="001B1E3E" w:rsidRDefault="001B1E3E" w:rsidP="0077268E"/>
    <w:p w14:paraId="4D98783C" w14:textId="3A9DBFB8" w:rsidR="00A469DA" w:rsidRDefault="00A469DA" w:rsidP="0077268E">
      <w:r w:rsidRPr="00A469DA">
        <w:drawing>
          <wp:inline distT="0" distB="0" distL="0" distR="0" wp14:anchorId="5AA3B0DA" wp14:editId="4D40A37C">
            <wp:extent cx="5760720" cy="15589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C81D" w14:textId="7499EB4E" w:rsidR="00E7632E" w:rsidRDefault="00E7632E" w:rsidP="0077268E"/>
    <w:p w14:paraId="77239B96" w14:textId="77777777" w:rsidR="00960A2C" w:rsidRDefault="00960A2C">
      <w:r>
        <w:br w:type="page"/>
      </w:r>
    </w:p>
    <w:p w14:paraId="6CEDBEA2" w14:textId="11B2102F" w:rsidR="003D3C21" w:rsidRDefault="003D3C21" w:rsidP="0077268E">
      <w:r>
        <w:t xml:space="preserve">La fonction Supervision </w:t>
      </w:r>
      <w:r>
        <w:t>RAM</w:t>
      </w:r>
      <w:r w:rsidR="00B91123">
        <w:t xml:space="preserve"> Usage se base en partie sur le même concept que la CPU Usage.</w:t>
      </w:r>
    </w:p>
    <w:p w14:paraId="495D5838" w14:textId="63028870" w:rsidR="00B91123" w:rsidRPr="00960A2C" w:rsidRDefault="00B91123" w:rsidP="00960A2C">
      <w:pPr>
        <w:rPr>
          <w:rFonts w:cstheme="minorHAnsi"/>
        </w:rPr>
      </w:pPr>
      <w:r w:rsidRPr="00960A2C">
        <w:rPr>
          <w:rFonts w:cstheme="minorHAnsi"/>
        </w:rPr>
        <w:t>Les deux principales différences c’est qu’en plus de la commande</w:t>
      </w:r>
      <w:r w:rsidR="00230525" w:rsidRPr="00960A2C">
        <w:rPr>
          <w:rFonts w:cstheme="minorHAnsi"/>
        </w:rPr>
        <w:t xml:space="preserve"> pour récupérer les informations techniques</w:t>
      </w:r>
      <w:r w:rsidRPr="00960A2C">
        <w:rPr>
          <w:rFonts w:cstheme="minorHAnsi"/>
        </w:rPr>
        <w:t> :</w:t>
      </w:r>
    </w:p>
    <w:p w14:paraId="35191CB6" w14:textId="77777777" w:rsidR="00230525" w:rsidRPr="00960A2C" w:rsidRDefault="00230525" w:rsidP="00960A2C">
      <w:pPr>
        <w:rPr>
          <w:rFonts w:eastAsia="Times New Roman" w:cstheme="minorHAnsi"/>
          <w:lang w:eastAsia="fr-FR"/>
        </w:rPr>
      </w:pPr>
      <w:r w:rsidRPr="00960A2C">
        <w:rPr>
          <w:rFonts w:eastAsia="Times New Roman" w:cstheme="minorHAnsi"/>
          <w:lang w:eastAsia="fr-FR"/>
        </w:rPr>
        <w:t>Get-WmiObject -Class WIN32_OperatingSystem -ComputerName $Nom</w:t>
      </w:r>
    </w:p>
    <w:p w14:paraId="73391191" w14:textId="7390E2C8" w:rsidR="00230525" w:rsidRPr="00960A2C" w:rsidRDefault="00230525" w:rsidP="00960A2C">
      <w:pPr>
        <w:rPr>
          <w:rFonts w:cstheme="minorHAnsi"/>
        </w:rPr>
      </w:pPr>
    </w:p>
    <w:p w14:paraId="18591256" w14:textId="5866C140" w:rsidR="00230525" w:rsidRPr="00960A2C" w:rsidRDefault="00230525" w:rsidP="00960A2C">
      <w:pPr>
        <w:rPr>
          <w:rFonts w:cstheme="minorHAnsi"/>
        </w:rPr>
      </w:pPr>
      <w:r w:rsidRPr="00960A2C">
        <w:rPr>
          <w:rFonts w:cstheme="minorHAnsi"/>
        </w:rPr>
        <w:t xml:space="preserve">Il y a </w:t>
      </w:r>
      <w:r w:rsidR="002C5D68" w:rsidRPr="00960A2C">
        <w:rPr>
          <w:rFonts w:cstheme="minorHAnsi"/>
        </w:rPr>
        <w:t xml:space="preserve">une commande pour en faire une valeur exploitable sur 100, un pourcentage d’utilisation. </w:t>
      </w:r>
      <w:r w:rsidR="00A72824" w:rsidRPr="00960A2C">
        <w:rPr>
          <w:rFonts w:cstheme="minorHAnsi"/>
        </w:rPr>
        <w:t>J’utilise également [math] ::round pour avoir une valeur arrondie au decimal</w:t>
      </w:r>
      <w:r w:rsidR="00960A2C" w:rsidRPr="00960A2C">
        <w:rPr>
          <w:rFonts w:cstheme="minorHAnsi"/>
        </w:rPr>
        <w:t> :</w:t>
      </w:r>
    </w:p>
    <w:p w14:paraId="1D3D8840" w14:textId="66F36527" w:rsidR="00960A2C" w:rsidRDefault="00960A2C" w:rsidP="00960A2C">
      <w:pPr>
        <w:rPr>
          <w:rFonts w:eastAsia="Times New Roman" w:cstheme="minorHAnsi"/>
          <w:lang w:eastAsia="fr-FR"/>
        </w:rPr>
      </w:pPr>
      <w:r w:rsidRPr="00960A2C">
        <w:rPr>
          <w:rFonts w:eastAsia="Times New Roman" w:cstheme="minorHAnsi"/>
          <w:lang w:eastAsia="fr-FR"/>
        </w:rPr>
        <w:t>[math]::round((($RAMInfos.TotalVisibleMemorySize - $RAMInfos.FreePhysicalMemory)*100)/ $RAMInfos.TotalVisibleMemorySize)</w:t>
      </w:r>
    </w:p>
    <w:p w14:paraId="227C89BF" w14:textId="43527BB2" w:rsidR="00960A2C" w:rsidRDefault="00960A2C" w:rsidP="00960A2C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Je </w:t>
      </w:r>
      <w:r w:rsidR="00D8756A">
        <w:rPr>
          <w:rFonts w:eastAsia="Times New Roman" w:cstheme="minorHAnsi"/>
          <w:lang w:eastAsia="fr-FR"/>
        </w:rPr>
        <w:t>mets</w:t>
      </w:r>
      <w:r>
        <w:rPr>
          <w:rFonts w:eastAsia="Times New Roman" w:cstheme="minorHAnsi"/>
          <w:lang w:eastAsia="fr-FR"/>
        </w:rPr>
        <w:t xml:space="preserve"> ensuite ces information dans une variable $RAMUsage</w:t>
      </w:r>
    </w:p>
    <w:p w14:paraId="219A66F4" w14:textId="6D867CFE" w:rsidR="00960A2C" w:rsidRPr="00960A2C" w:rsidRDefault="00960A2C" w:rsidP="00960A2C">
      <w:r>
        <w:rPr>
          <w:rFonts w:eastAsia="Times New Roman" w:cstheme="minorHAnsi"/>
          <w:lang w:eastAsia="fr-FR"/>
        </w:rPr>
        <w:t xml:space="preserve">Enfin de la même manière que la CPU Usage, </w:t>
      </w:r>
      <w:r>
        <w:t>avec une boucle IF je déduit la variable $Color</w:t>
      </w:r>
      <w:r>
        <w:t>RAM</w:t>
      </w:r>
      <w:r>
        <w:t xml:space="preserve"> en fonction de l’utilisation, vert si moins de 70% d’utilisation, jaune si entre 70% et 85% et rouge au-delà.</w:t>
      </w:r>
    </w:p>
    <w:p w14:paraId="6EEF9C42" w14:textId="77777777" w:rsidR="00B91123" w:rsidRDefault="00B91123" w:rsidP="0077268E"/>
    <w:p w14:paraId="4A736D88" w14:textId="729BED83" w:rsidR="003D3C21" w:rsidRDefault="003D3C21" w:rsidP="0077268E">
      <w:r w:rsidRPr="003D3C21">
        <w:drawing>
          <wp:inline distT="0" distB="0" distL="0" distR="0" wp14:anchorId="3D35F3E1" wp14:editId="723A6AB1">
            <wp:extent cx="5760720" cy="20650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9F11" w14:textId="372A3F58" w:rsidR="005F5833" w:rsidRDefault="005F5833" w:rsidP="0077268E"/>
    <w:p w14:paraId="6C863EC8" w14:textId="77777777" w:rsidR="005F5833" w:rsidRDefault="005F5833">
      <w:r>
        <w:br w:type="page"/>
      </w:r>
    </w:p>
    <w:p w14:paraId="6ACCE995" w14:textId="544F5B9E" w:rsidR="005F5833" w:rsidRDefault="005F5833" w:rsidP="0077268E">
      <w:r>
        <w:t xml:space="preserve">La variable Supervision Statut elle </w:t>
      </w:r>
      <w:r w:rsidR="00AC015E">
        <w:t xml:space="preserve">me permet d’avoir </w:t>
      </w:r>
      <w:r w:rsidR="00E91240">
        <w:t>une idée globale</w:t>
      </w:r>
      <w:r w:rsidR="00AC015E">
        <w:t xml:space="preserve"> de l’état de la machine.</w:t>
      </w:r>
    </w:p>
    <w:p w14:paraId="210F50A2" w14:textId="15F81562" w:rsidR="00AB039D" w:rsidRDefault="00AC015E" w:rsidP="0077268E">
      <w:r>
        <w:t>Si le CPU et la RAM sont en vert, alors c’est vert</w:t>
      </w:r>
      <w:r w:rsidR="00AB039D">
        <w:t xml:space="preserve"> et la variable statut prend la valeur Good.</w:t>
      </w:r>
    </w:p>
    <w:p w14:paraId="7EAAC7C9" w14:textId="79BE688C" w:rsidR="00AC015E" w:rsidRDefault="00AC015E" w:rsidP="0077268E">
      <w:r>
        <w:t xml:space="preserve">Si </w:t>
      </w:r>
      <w:r w:rsidR="00BD35DC">
        <w:t>les deux sont en rouge, alors c’est rouge et la variable statut</w:t>
      </w:r>
      <w:r w:rsidR="00AB039D">
        <w:t xml:space="preserve"> prend comme valeur KO.</w:t>
      </w:r>
    </w:p>
    <w:p w14:paraId="4E8637AF" w14:textId="1E595B16" w:rsidR="00AB039D" w:rsidRDefault="00AB039D" w:rsidP="0077268E">
      <w:r>
        <w:t>Sinon la couleur est jaune et la variable statut prend la valeur Warning.</w:t>
      </w:r>
    </w:p>
    <w:p w14:paraId="650820AC" w14:textId="10F3B30F" w:rsidR="00AB039D" w:rsidRDefault="00AB039D" w:rsidP="0077268E">
      <w:r>
        <w:t xml:space="preserve">Ensuite j’exporte le </w:t>
      </w:r>
      <w:r w:rsidR="00E91240">
        <w:t>résultat dans le html pour la colonne statut.</w:t>
      </w:r>
    </w:p>
    <w:p w14:paraId="07189940" w14:textId="6D2B01FB" w:rsidR="00E91240" w:rsidRDefault="00E91240" w:rsidP="0077268E">
      <w:r>
        <w:t xml:space="preserve">Aussi la couleur de </w:t>
      </w:r>
      <w:r w:rsidR="00082549">
        <w:t>la variable $</w:t>
      </w:r>
      <w:r>
        <w:t>ColorStatut est mise sur toute les cases de la ligne comme vu dans les fonctions précédentes</w:t>
      </w:r>
      <w:r w:rsidR="00082549">
        <w:t xml:space="preserve"> pour avoir une vue rapide sur l’état général des serveurs</w:t>
      </w:r>
      <w:r>
        <w:t xml:space="preserve">. </w:t>
      </w:r>
    </w:p>
    <w:p w14:paraId="6B230DFC" w14:textId="3ADC5F61" w:rsidR="005F5833" w:rsidRDefault="005F5833" w:rsidP="0077268E"/>
    <w:p w14:paraId="3343D632" w14:textId="26E35FF7" w:rsidR="005F5833" w:rsidRDefault="005F5833" w:rsidP="0077268E">
      <w:r w:rsidRPr="005F5833">
        <w:drawing>
          <wp:inline distT="0" distB="0" distL="0" distR="0" wp14:anchorId="0E71DDA6" wp14:editId="524E0EBB">
            <wp:extent cx="5760720" cy="26181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4D62" w14:textId="26D6B3D2" w:rsidR="001B73F7" w:rsidRDefault="001B73F7" w:rsidP="0077268E"/>
    <w:p w14:paraId="1A76269E" w14:textId="77777777" w:rsidR="001B73F7" w:rsidRDefault="001B73F7">
      <w:r>
        <w:br w:type="page"/>
      </w:r>
    </w:p>
    <w:p w14:paraId="15BD45A6" w14:textId="452506D5" w:rsidR="001B73F7" w:rsidRDefault="001B73F7" w:rsidP="0077268E">
      <w:r>
        <w:t xml:space="preserve">Enfin la fonction </w:t>
      </w:r>
      <w:r w:rsidR="00A240B2">
        <w:t>Supervision qui</w:t>
      </w:r>
      <w:r w:rsidR="009B6168">
        <w:t xml:space="preserve"> fait office de fonction main.</w:t>
      </w:r>
      <w:r w:rsidR="00A240B2">
        <w:t xml:space="preserve"> </w:t>
      </w:r>
      <w:r w:rsidR="009B6168">
        <w:t>A</w:t>
      </w:r>
      <w:r w:rsidR="00A240B2">
        <w:t xml:space="preserve">vec une boucle foreach de </w:t>
      </w:r>
      <w:r w:rsidR="009B6168">
        <w:t>chaque</w:t>
      </w:r>
      <w:r w:rsidR="00A240B2">
        <w:t xml:space="preserve"> serveur dans le fichier texte</w:t>
      </w:r>
      <w:r w:rsidR="009B6168">
        <w:t xml:space="preserve"> elle</w:t>
      </w:r>
      <w:r w:rsidR="00A240B2">
        <w:t xml:space="preserve"> va </w:t>
      </w:r>
      <w:r w:rsidR="004851B3">
        <w:t>exécuter les fonctions une a une pour avoir les différentes informations et les ajouter dans le HTML de sortie.</w:t>
      </w:r>
    </w:p>
    <w:p w14:paraId="719EB27F" w14:textId="5C3C4574" w:rsidR="004851B3" w:rsidRDefault="004851B3" w:rsidP="0077268E">
      <w:r>
        <w:t>On voit que j’</w:t>
      </w:r>
      <w:r w:rsidR="009B6168">
        <w:t>exécute</w:t>
      </w:r>
      <w:r>
        <w:t xml:space="preserve"> l</w:t>
      </w:r>
      <w:r w:rsidR="00FD4B91">
        <w:t xml:space="preserve">es fonctions CPU et RAM deux fois, </w:t>
      </w:r>
      <w:r w:rsidR="009B6168">
        <w:t>pour une question d’ordre d’exécution. U</w:t>
      </w:r>
      <w:r w:rsidR="00FD4B91">
        <w:t xml:space="preserve">ne </w:t>
      </w:r>
      <w:r w:rsidR="009B6168">
        <w:t>première</w:t>
      </w:r>
      <w:r w:rsidR="00FD4B91">
        <w:t xml:space="preserve"> qui me sert </w:t>
      </w:r>
      <w:r w:rsidR="009B6168">
        <w:t>à</w:t>
      </w:r>
      <w:r w:rsidR="00FD4B91">
        <w:t xml:space="preserve"> avoir la couleur que je </w:t>
      </w:r>
      <w:r w:rsidR="009B6168">
        <w:t>mets</w:t>
      </w:r>
      <w:r w:rsidR="00FD4B91">
        <w:t xml:space="preserve"> ensuite dans chaque </w:t>
      </w:r>
      <w:r w:rsidR="00EF30C3">
        <w:t>case</w:t>
      </w:r>
      <w:r w:rsidR="00B35ECC">
        <w:t xml:space="preserve"> du tableau et une deuxième pour la valeur en pourcentage </w:t>
      </w:r>
      <w:r w:rsidR="009B6168">
        <w:t xml:space="preserve">au moment venu. Je pense que cette partie est améliorable pour éviter la double exécution. </w:t>
      </w:r>
    </w:p>
    <w:p w14:paraId="0871AE3F" w14:textId="0C364DB4" w:rsidR="001B73F7" w:rsidRDefault="001B73F7" w:rsidP="0077268E"/>
    <w:p w14:paraId="1A4FA951" w14:textId="723CBA18" w:rsidR="001B73F7" w:rsidRDefault="001B73F7" w:rsidP="0077268E">
      <w:r w:rsidRPr="001B73F7">
        <w:drawing>
          <wp:inline distT="0" distB="0" distL="0" distR="0" wp14:anchorId="45D9B819" wp14:editId="2B11FA50">
            <wp:extent cx="5760720" cy="24345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50B" w14:textId="3080173F" w:rsidR="00B87F46" w:rsidRDefault="00B87F46" w:rsidP="0077268E"/>
    <w:p w14:paraId="3D0893F8" w14:textId="1FC593A8" w:rsidR="00B87F46" w:rsidRDefault="0054679C" w:rsidP="0077268E">
      <w:r>
        <w:t>Améliorations</w:t>
      </w:r>
      <w:r w:rsidR="00B87F46">
        <w:t xml:space="preserve"> </w:t>
      </w:r>
      <w:r>
        <w:t>envisageable</w:t>
      </w:r>
      <w:r w:rsidR="0026491D">
        <w:t>s</w:t>
      </w:r>
      <w:r w:rsidR="00B87F46">
        <w:t> :</w:t>
      </w:r>
    </w:p>
    <w:p w14:paraId="4F60E25B" w14:textId="52D89FD0" w:rsidR="00B87F46" w:rsidRDefault="00B87F46" w:rsidP="0077268E"/>
    <w:p w14:paraId="5B77D7D6" w14:textId="36BFDF52" w:rsidR="00B87F46" w:rsidRDefault="00B87F46" w:rsidP="0077268E">
      <w:r>
        <w:t>Sur la partie supervision je pense que je pourrais améliorer :</w:t>
      </w:r>
    </w:p>
    <w:p w14:paraId="2F3FFAFE" w14:textId="126F7169" w:rsidR="00B87F46" w:rsidRDefault="00B87F46" w:rsidP="00B87F46">
      <w:pPr>
        <w:pStyle w:val="Paragraphedeliste"/>
        <w:numPr>
          <w:ilvl w:val="0"/>
          <w:numId w:val="1"/>
        </w:numPr>
      </w:pPr>
      <w:r>
        <w:t>Eviter la double utilisation des fonctions CPU et RAM pour avoir la couleur, c’est dommage.</w:t>
      </w:r>
    </w:p>
    <w:p w14:paraId="585E7713" w14:textId="3552EC4E" w:rsidR="00B87F46" w:rsidRDefault="00B87F46" w:rsidP="00B87F46">
      <w:pPr>
        <w:pStyle w:val="Paragraphedeliste"/>
        <w:numPr>
          <w:ilvl w:val="0"/>
          <w:numId w:val="1"/>
        </w:numPr>
      </w:pPr>
      <w:r>
        <w:t>Améliorer l’auto refresh pour éviter les pages en partie blanche de manière aléatoire</w:t>
      </w:r>
    </w:p>
    <w:p w14:paraId="0EDFB5B2" w14:textId="4165BEAB" w:rsidR="00B87F46" w:rsidRPr="0077268E" w:rsidRDefault="0054679C" w:rsidP="00B87F46">
      <w:pPr>
        <w:pStyle w:val="Paragraphedeliste"/>
        <w:numPr>
          <w:ilvl w:val="0"/>
          <w:numId w:val="1"/>
        </w:numPr>
      </w:pPr>
      <w:r>
        <w:t>On aurait pu faire en sorte qu’au déploiement d’un serveur il aille inscrire son nom automatiquement dans le fichier texte des noms de serveurs.</w:t>
      </w:r>
    </w:p>
    <w:sectPr w:rsidR="00B87F46" w:rsidRPr="0077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F663" w14:textId="77777777" w:rsidR="00055175" w:rsidRDefault="00055175" w:rsidP="00055175">
      <w:pPr>
        <w:spacing w:after="0" w:line="240" w:lineRule="auto"/>
      </w:pPr>
      <w:r>
        <w:separator/>
      </w:r>
    </w:p>
  </w:endnote>
  <w:endnote w:type="continuationSeparator" w:id="0">
    <w:p w14:paraId="50BC7CD8" w14:textId="77777777" w:rsidR="00055175" w:rsidRDefault="00055175" w:rsidP="0005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752F" w14:textId="77777777" w:rsidR="00055175" w:rsidRDefault="00055175" w:rsidP="00055175">
      <w:pPr>
        <w:spacing w:after="0" w:line="240" w:lineRule="auto"/>
      </w:pPr>
      <w:r>
        <w:separator/>
      </w:r>
    </w:p>
  </w:footnote>
  <w:footnote w:type="continuationSeparator" w:id="0">
    <w:p w14:paraId="77F4E81E" w14:textId="77777777" w:rsidR="00055175" w:rsidRDefault="00055175" w:rsidP="0005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5E64"/>
    <w:multiLevelType w:val="hybridMultilevel"/>
    <w:tmpl w:val="85BC1752"/>
    <w:lvl w:ilvl="0" w:tplc="6930B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75"/>
    <w:rsid w:val="00001C76"/>
    <w:rsid w:val="000323F5"/>
    <w:rsid w:val="00055175"/>
    <w:rsid w:val="0007222F"/>
    <w:rsid w:val="00082549"/>
    <w:rsid w:val="001828DF"/>
    <w:rsid w:val="0018632C"/>
    <w:rsid w:val="001B1E3E"/>
    <w:rsid w:val="001B73F7"/>
    <w:rsid w:val="00230525"/>
    <w:rsid w:val="0026491D"/>
    <w:rsid w:val="002A34A7"/>
    <w:rsid w:val="002C5D68"/>
    <w:rsid w:val="002F51AE"/>
    <w:rsid w:val="00317E0E"/>
    <w:rsid w:val="003D3C21"/>
    <w:rsid w:val="004851B3"/>
    <w:rsid w:val="0054679C"/>
    <w:rsid w:val="005976EF"/>
    <w:rsid w:val="005D27C5"/>
    <w:rsid w:val="005D6377"/>
    <w:rsid w:val="005F5833"/>
    <w:rsid w:val="00611974"/>
    <w:rsid w:val="0077268E"/>
    <w:rsid w:val="0079178E"/>
    <w:rsid w:val="007A6D3F"/>
    <w:rsid w:val="007E2E99"/>
    <w:rsid w:val="00805CCD"/>
    <w:rsid w:val="00960A2C"/>
    <w:rsid w:val="009610E9"/>
    <w:rsid w:val="00964D96"/>
    <w:rsid w:val="009B6168"/>
    <w:rsid w:val="009F4E0A"/>
    <w:rsid w:val="00A240B2"/>
    <w:rsid w:val="00A469DA"/>
    <w:rsid w:val="00A72824"/>
    <w:rsid w:val="00AB039D"/>
    <w:rsid w:val="00AB59A4"/>
    <w:rsid w:val="00AC015E"/>
    <w:rsid w:val="00AF357A"/>
    <w:rsid w:val="00B35ECC"/>
    <w:rsid w:val="00B87F46"/>
    <w:rsid w:val="00B91123"/>
    <w:rsid w:val="00BD35DC"/>
    <w:rsid w:val="00BE0D7A"/>
    <w:rsid w:val="00C818AE"/>
    <w:rsid w:val="00CE3F17"/>
    <w:rsid w:val="00D8244B"/>
    <w:rsid w:val="00D8756A"/>
    <w:rsid w:val="00D96679"/>
    <w:rsid w:val="00DC2AD6"/>
    <w:rsid w:val="00E17019"/>
    <w:rsid w:val="00E7632E"/>
    <w:rsid w:val="00E91240"/>
    <w:rsid w:val="00E92A7C"/>
    <w:rsid w:val="00EF30C3"/>
    <w:rsid w:val="00F1171B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08C41"/>
  <w15:chartTrackingRefBased/>
  <w15:docId w15:val="{3ADC8650-9397-42B4-B2FC-4F738209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2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2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719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Nathan (BPCE-IT)</dc:creator>
  <cp:keywords/>
  <dc:description/>
  <cp:lastModifiedBy>GAY Nathan (BPCE-IT)</cp:lastModifiedBy>
  <cp:revision>57</cp:revision>
  <dcterms:created xsi:type="dcterms:W3CDTF">2022-05-27T08:19:00Z</dcterms:created>
  <dcterms:modified xsi:type="dcterms:W3CDTF">2022-05-27T12:07:00Z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Nathan.GAY@bpce-it.fr</vt:lpwstr>
  </property>
  <property fmtid="{D5CDD505-2E9C-101B-9397-08002B2CF9AE}" pid="5" name="MSIP_Label_48a19f0c-bea1-442e-a475-ed109d9ec508_SetDate">
    <vt:lpwstr>2022-05-27T08:20:34.3862095Z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