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AE" w:rsidRDefault="005245AE" w:rsidP="00C86E10">
      <w:r>
        <w:rPr>
          <w:u w:val="single"/>
        </w:rPr>
        <w:t xml:space="preserve">Software: </w:t>
      </w:r>
      <w:r w:rsidRPr="00C86E10">
        <w:t>CommentaryToEpidoc</w:t>
      </w:r>
      <w:r>
        <w:t>.py</w:t>
      </w:r>
    </w:p>
    <w:p w:rsidR="005245AE" w:rsidRDefault="005245AE" w:rsidP="00C86E10">
      <w:r>
        <w:t>Author: J W Boyle</w:t>
      </w:r>
    </w:p>
    <w:p w:rsidR="00D06420" w:rsidRDefault="00D06420" w:rsidP="00C86E10">
      <w:pPr>
        <w:rPr>
          <w:u w:val="single"/>
        </w:rPr>
      </w:pPr>
    </w:p>
    <w:p w:rsidR="009A1D9B" w:rsidRPr="009A1D9B" w:rsidRDefault="009A1D9B" w:rsidP="00C86E10">
      <w:pPr>
        <w:rPr>
          <w:u w:val="single"/>
        </w:rPr>
      </w:pPr>
      <w:r w:rsidRPr="009A1D9B">
        <w:rPr>
          <w:u w:val="single"/>
        </w:rPr>
        <w:t>Introduction</w:t>
      </w:r>
    </w:p>
    <w:p w:rsidR="007A4022" w:rsidRDefault="00C86E10" w:rsidP="007A4022">
      <w:r>
        <w:t xml:space="preserve">A Python module called </w:t>
      </w:r>
      <w:proofErr w:type="spellStart"/>
      <w:r w:rsidRPr="00C86E10">
        <w:t>CommentaryToEpidoc</w:t>
      </w:r>
      <w:proofErr w:type="spellEnd"/>
      <w:r>
        <w:t xml:space="preserve"> </w:t>
      </w:r>
      <w:r w:rsidR="009A1D9B">
        <w:t xml:space="preserve">has been written by Jonathan Boyle (University of Manchester) </w:t>
      </w:r>
      <w:r>
        <w:t xml:space="preserve">to convert transcribed commentaries to </w:t>
      </w:r>
      <w:proofErr w:type="spellStart"/>
      <w:r>
        <w:t>EpiDoc</w:t>
      </w:r>
      <w:proofErr w:type="spellEnd"/>
      <w:r>
        <w:t xml:space="preserve"> compatible XML</w:t>
      </w:r>
      <w:r w:rsidR="007A4022">
        <w:t>. T</w:t>
      </w:r>
      <w:r w:rsidR="009A1D9B">
        <w:t>he version of Python is Python 3.5.1 (</w:t>
      </w:r>
      <w:r w:rsidR="005245AE">
        <w:t xml:space="preserve">using </w:t>
      </w:r>
      <w:r w:rsidR="009A1D9B">
        <w:t xml:space="preserve">Anaconda </w:t>
      </w:r>
      <w:r w:rsidR="007A4022">
        <w:t xml:space="preserve">Python </w:t>
      </w:r>
      <w:r w:rsidR="009A1D9B">
        <w:t xml:space="preserve">2.4.1). For more information on </w:t>
      </w:r>
      <w:proofErr w:type="spellStart"/>
      <w:r w:rsidR="009A1D9B">
        <w:t>EpiDoc</w:t>
      </w:r>
      <w:proofErr w:type="spellEnd"/>
      <w:r w:rsidR="009A1D9B">
        <w:t xml:space="preserve"> see </w:t>
      </w:r>
      <w:hyperlink r:id="rId5" w:history="1">
        <w:r w:rsidR="009A1D9B" w:rsidRPr="0023710B">
          <w:rPr>
            <w:rStyle w:val="Hyperlink"/>
          </w:rPr>
          <w:t>http://www.stoa.org/epidoc/gl/latest/</w:t>
        </w:r>
      </w:hyperlink>
      <w:r w:rsidR="009A1D9B">
        <w:t xml:space="preserve">and </w:t>
      </w:r>
      <w:hyperlink r:id="rId6" w:history="1">
        <w:r w:rsidR="009A1D9B" w:rsidRPr="0023710B">
          <w:rPr>
            <w:rStyle w:val="Hyperlink"/>
          </w:rPr>
          <w:t>http://sourceforge.net/p/epidoc/wiki/Home/</w:t>
        </w:r>
      </w:hyperlink>
      <w:r w:rsidR="009A1D9B">
        <w:t>.</w:t>
      </w:r>
      <w:r w:rsidR="007A4022">
        <w:t xml:space="preserve"> </w:t>
      </w:r>
    </w:p>
    <w:p w:rsidR="00C86E10" w:rsidRDefault="00C30DB4" w:rsidP="00C86E10">
      <w:r>
        <w:t>The commentaries were transcribed by Kamran K</w:t>
      </w:r>
      <w:r w:rsidRPr="00C30DB4">
        <w:t>arimullah</w:t>
      </w:r>
      <w:r>
        <w:t xml:space="preserve"> and colleagues</w:t>
      </w:r>
      <w:r w:rsidRPr="00C30DB4">
        <w:t xml:space="preserve"> </w:t>
      </w:r>
      <w:r>
        <w:t xml:space="preserve">at the </w:t>
      </w:r>
      <w:r w:rsidR="00882FDB">
        <w:t>University of Manchester</w:t>
      </w:r>
      <w:r w:rsidR="00815CDB">
        <w:t xml:space="preserve">, </w:t>
      </w:r>
      <w:r>
        <w:t xml:space="preserve">Kamran also </w:t>
      </w:r>
      <w:r w:rsidR="009A1D9B">
        <w:t xml:space="preserve">specified </w:t>
      </w:r>
      <w:r w:rsidR="00815CDB">
        <w:t xml:space="preserve">the </w:t>
      </w:r>
      <w:r>
        <w:t>requirements for the module</w:t>
      </w:r>
      <w:r w:rsidR="007A4022">
        <w:t>. The commentaries are Arabic</w:t>
      </w:r>
      <w:r w:rsidR="009E2226">
        <w:t xml:space="preserve">, </w:t>
      </w:r>
      <w:r w:rsidR="007A4022">
        <w:t>however the module can process text in any language.</w:t>
      </w:r>
    </w:p>
    <w:p w:rsidR="009A1D9B" w:rsidRDefault="00815CDB" w:rsidP="009A1D9B">
      <w:r>
        <w:t>The work was f</w:t>
      </w:r>
      <w:r w:rsidR="009A1D9B">
        <w:t>und</w:t>
      </w:r>
      <w:r>
        <w:t xml:space="preserve">ed from </w:t>
      </w:r>
      <w:r w:rsidR="009A1D9B">
        <w:t xml:space="preserve">an ERC funded project studying Arabic commentaries on the Hippocratic Aphorisms, the Principal Investigator </w:t>
      </w:r>
      <w:r w:rsidR="001C1D1B">
        <w:t>was</w:t>
      </w:r>
      <w:r w:rsidR="009A1D9B">
        <w:t xml:space="preserve"> Peter E. </w:t>
      </w:r>
      <w:proofErr w:type="spellStart"/>
      <w:r w:rsidR="009A1D9B">
        <w:t>Pormann</w:t>
      </w:r>
      <w:proofErr w:type="spellEnd"/>
      <w:r w:rsidR="009A1D9B">
        <w:t xml:space="preserve"> (The University of Manchester).</w:t>
      </w:r>
    </w:p>
    <w:p w:rsidR="005245AE" w:rsidRDefault="005245AE" w:rsidP="00C86E10">
      <w:pPr>
        <w:rPr>
          <w:u w:val="single"/>
        </w:rPr>
      </w:pPr>
    </w:p>
    <w:p w:rsidR="009A1D9B" w:rsidRPr="009A1D9B" w:rsidRDefault="009A1D9B" w:rsidP="00C86E10">
      <w:pPr>
        <w:rPr>
          <w:u w:val="single"/>
        </w:rPr>
      </w:pPr>
      <w:r w:rsidRPr="009A1D9B">
        <w:rPr>
          <w:u w:val="single"/>
        </w:rPr>
        <w:t>Format f</w:t>
      </w:r>
      <w:r w:rsidR="001C1D1B">
        <w:rPr>
          <w:u w:val="single"/>
        </w:rPr>
        <w:t xml:space="preserve">or </w:t>
      </w:r>
      <w:r w:rsidRPr="009A1D9B">
        <w:rPr>
          <w:u w:val="single"/>
        </w:rPr>
        <w:t>commentaries</w:t>
      </w:r>
    </w:p>
    <w:p w:rsidR="001C1D1B" w:rsidRDefault="00C86E10" w:rsidP="00D73C84">
      <w:r>
        <w:t xml:space="preserve">It is assumed the commentaries </w:t>
      </w:r>
      <w:r w:rsidR="00D73C84">
        <w:t xml:space="preserve">are </w:t>
      </w:r>
      <w:r>
        <w:t xml:space="preserve">utf-8 text files </w:t>
      </w:r>
      <w:r w:rsidR="00D73C84">
        <w:t xml:space="preserve">consisting of </w:t>
      </w:r>
      <w:r w:rsidR="007A4022">
        <w:t>a</w:t>
      </w:r>
      <w:r w:rsidR="009A1D9B">
        <w:t xml:space="preserve"> main body of text</w:t>
      </w:r>
      <w:r w:rsidR="009E2226">
        <w:t>,</w:t>
      </w:r>
      <w:r w:rsidR="009A1D9B">
        <w:t xml:space="preserve"> followed by a list of numbered and ordered footnotes</w:t>
      </w:r>
      <w:r w:rsidR="00D73C84">
        <w:t xml:space="preserve"> describing</w:t>
      </w:r>
      <w:r w:rsidR="009E2226">
        <w:t xml:space="preserve"> </w:t>
      </w:r>
      <w:r w:rsidR="00815CDB">
        <w:t>(</w:t>
      </w:r>
      <w:proofErr w:type="spellStart"/>
      <w:r w:rsidR="00815CDB">
        <w:t>i</w:t>
      </w:r>
      <w:proofErr w:type="spellEnd"/>
      <w:r w:rsidR="00815CDB">
        <w:t xml:space="preserve">) </w:t>
      </w:r>
      <w:r w:rsidR="00D73C84">
        <w:t xml:space="preserve">omissions, </w:t>
      </w:r>
      <w:r w:rsidR="00815CDB">
        <w:t xml:space="preserve">(ii) </w:t>
      </w:r>
      <w:r w:rsidR="00D73C84">
        <w:t xml:space="preserve">additions, </w:t>
      </w:r>
      <w:r w:rsidR="00815CDB">
        <w:t xml:space="preserve">(iii) </w:t>
      </w:r>
      <w:proofErr w:type="spellStart"/>
      <w:r w:rsidR="00D73C84">
        <w:t>correxi</w:t>
      </w:r>
      <w:proofErr w:type="spellEnd"/>
      <w:r w:rsidR="009E2226">
        <w:t xml:space="preserve">, </w:t>
      </w:r>
      <w:r w:rsidR="00815CDB">
        <w:t xml:space="preserve">(iv) </w:t>
      </w:r>
      <w:proofErr w:type="spellStart"/>
      <w:r w:rsidR="00D73C84">
        <w:t>conieci</w:t>
      </w:r>
      <w:proofErr w:type="spellEnd"/>
      <w:r w:rsidR="001C1D1B">
        <w:t xml:space="preserve"> </w:t>
      </w:r>
      <w:r w:rsidR="009E2226">
        <w:t xml:space="preserve">and </w:t>
      </w:r>
      <w:r w:rsidR="00815CDB">
        <w:t xml:space="preserve">(v) </w:t>
      </w:r>
      <w:r w:rsidR="009E2226">
        <w:t xml:space="preserve">other textual variations </w:t>
      </w:r>
      <w:r w:rsidR="001C1D1B">
        <w:t xml:space="preserve">from </w:t>
      </w:r>
      <w:r w:rsidR="001C1D1B" w:rsidRPr="00A55D37">
        <w:rPr>
          <w:u w:val="single"/>
        </w:rPr>
        <w:t>two</w:t>
      </w:r>
      <w:r w:rsidR="001C1D1B">
        <w:t xml:space="preserve"> source documents.</w:t>
      </w:r>
    </w:p>
    <w:p w:rsidR="00D06420" w:rsidRDefault="007A4022" w:rsidP="00D73C84">
      <w:r>
        <w:t>T</w:t>
      </w:r>
      <w:r w:rsidR="009A1D9B">
        <w:t xml:space="preserve">he </w:t>
      </w:r>
      <w:r w:rsidR="00C86E10">
        <w:t xml:space="preserve">main body </w:t>
      </w:r>
      <w:r w:rsidR="00815CDB">
        <w:t xml:space="preserve">of text </w:t>
      </w:r>
      <w:r w:rsidR="009E2226">
        <w:t xml:space="preserve">should </w:t>
      </w:r>
      <w:r w:rsidR="00815CDB">
        <w:t xml:space="preserve">have </w:t>
      </w:r>
      <w:r w:rsidR="009A1D9B">
        <w:t xml:space="preserve">a </w:t>
      </w:r>
      <w:r w:rsidR="00D06420">
        <w:t xml:space="preserve">block of text </w:t>
      </w:r>
      <w:r w:rsidR="00C86E10">
        <w:t xml:space="preserve">containing </w:t>
      </w:r>
      <w:r w:rsidR="00D06420">
        <w:t xml:space="preserve">an optional introduction and </w:t>
      </w:r>
      <w:r w:rsidR="00C86E10">
        <w:t xml:space="preserve">the </w:t>
      </w:r>
      <w:r w:rsidR="009A1D9B">
        <w:t xml:space="preserve">document </w:t>
      </w:r>
      <w:r w:rsidR="00C86E10">
        <w:t>title</w:t>
      </w:r>
      <w:r w:rsidR="009A1D9B">
        <w:t xml:space="preserve"> followed by a </w:t>
      </w:r>
      <w:r w:rsidR="00C86E10">
        <w:t>series of numbered aphorism</w:t>
      </w:r>
      <w:r w:rsidR="009E2226">
        <w:t xml:space="preserve">s and </w:t>
      </w:r>
      <w:r w:rsidR="00D73C84">
        <w:t>commentar</w:t>
      </w:r>
      <w:r w:rsidR="009E2226">
        <w:t>ies</w:t>
      </w:r>
      <w:r w:rsidR="00D06420">
        <w:t>. If an introduction is included it should be separated from the title by a line containing the two plus symbols, i.e. ‘++’, the title can be more than one line of text.</w:t>
      </w:r>
      <w:bookmarkStart w:id="0" w:name="_GoBack"/>
      <w:bookmarkEnd w:id="0"/>
    </w:p>
    <w:p w:rsidR="009A1D9B" w:rsidRDefault="00D06420" w:rsidP="00D73C84">
      <w:r>
        <w:t>The aphorisms and commentaries should have</w:t>
      </w:r>
      <w:r w:rsidR="009E2226">
        <w:t xml:space="preserve"> </w:t>
      </w:r>
      <w:r w:rsidR="00D73C84">
        <w:t xml:space="preserve">the following </w:t>
      </w:r>
      <w:r w:rsidR="0072323A">
        <w:t>format.</w:t>
      </w:r>
    </w:p>
    <w:p w:rsidR="007A4022" w:rsidRDefault="00C86E10" w:rsidP="0013771E">
      <w:pPr>
        <w:pStyle w:val="ListParagraph"/>
        <w:numPr>
          <w:ilvl w:val="0"/>
          <w:numId w:val="2"/>
        </w:numPr>
      </w:pPr>
      <w:r>
        <w:t xml:space="preserve">A </w:t>
      </w:r>
      <w:r w:rsidR="009E2226">
        <w:t xml:space="preserve">single </w:t>
      </w:r>
      <w:r>
        <w:t>line contain</w:t>
      </w:r>
      <w:r w:rsidR="009E2226">
        <w:t>s</w:t>
      </w:r>
      <w:r>
        <w:t xml:space="preserve"> the aphorism number</w:t>
      </w:r>
      <w:r w:rsidR="007A4022">
        <w:t xml:space="preserve"> </w:t>
      </w:r>
      <w:r>
        <w:t xml:space="preserve">followed by </w:t>
      </w:r>
      <w:r w:rsidR="00D73C84">
        <w:t>a</w:t>
      </w:r>
      <w:r>
        <w:t xml:space="preserve"> </w:t>
      </w:r>
      <w:r w:rsidR="00A35B50">
        <w:t xml:space="preserve">period </w:t>
      </w:r>
      <w:r w:rsidR="00E248C8">
        <w:t>‘</w:t>
      </w:r>
      <w:r>
        <w:t>.</w:t>
      </w:r>
      <w:r w:rsidR="00E248C8">
        <w:t>’</w:t>
      </w:r>
      <w:r>
        <w:t xml:space="preserve"> character, e.</w:t>
      </w:r>
      <w:r w:rsidR="00F30240">
        <w:t>g.</w:t>
      </w:r>
      <w:r w:rsidR="007A4022">
        <w:t xml:space="preserve"> </w:t>
      </w:r>
      <w:r w:rsidR="00F30240">
        <w:t>1</w:t>
      </w:r>
      <w:r w:rsidR="009E2226">
        <w:t xml:space="preserve">. for aphorism </w:t>
      </w:r>
      <w:r w:rsidR="00F30240">
        <w:t>1</w:t>
      </w:r>
    </w:p>
    <w:p w:rsidR="007A4022" w:rsidRDefault="009E2226" w:rsidP="001722EA">
      <w:pPr>
        <w:pStyle w:val="ListParagraph"/>
        <w:numPr>
          <w:ilvl w:val="0"/>
          <w:numId w:val="2"/>
        </w:numPr>
      </w:pPr>
      <w:r>
        <w:t xml:space="preserve">The next </w:t>
      </w:r>
      <w:r w:rsidR="00C86E10">
        <w:t>line contain</w:t>
      </w:r>
      <w:r w:rsidR="00D73C84">
        <w:t>s</w:t>
      </w:r>
      <w:r>
        <w:t xml:space="preserve"> the aphorism</w:t>
      </w:r>
      <w:r w:rsidR="00A55D37">
        <w:t xml:space="preserve"> text</w:t>
      </w:r>
    </w:p>
    <w:p w:rsidR="00C86E10" w:rsidRDefault="009E2226" w:rsidP="00B72FC9">
      <w:pPr>
        <w:pStyle w:val="ListParagraph"/>
        <w:numPr>
          <w:ilvl w:val="0"/>
          <w:numId w:val="2"/>
        </w:numPr>
      </w:pPr>
      <w:r>
        <w:t xml:space="preserve">The next </w:t>
      </w:r>
      <w:r w:rsidR="00C86E10">
        <w:t>line</w:t>
      </w:r>
      <w:r w:rsidR="005245AE">
        <w:t xml:space="preserve"> </w:t>
      </w:r>
      <w:r w:rsidR="00F30240">
        <w:t>(</w:t>
      </w:r>
      <w:r w:rsidR="005245AE">
        <w:t>or lines</w:t>
      </w:r>
      <w:r w:rsidR="00F30240">
        <w:t>)</w:t>
      </w:r>
      <w:r w:rsidR="00C86E10">
        <w:t xml:space="preserve"> contain one or more commentaries</w:t>
      </w:r>
      <w:r>
        <w:t xml:space="preserve"> </w:t>
      </w:r>
      <w:r w:rsidR="00F30240">
        <w:t xml:space="preserve">associated with </w:t>
      </w:r>
      <w:r>
        <w:t>th</w:t>
      </w:r>
      <w:r w:rsidR="00F30240">
        <w:t>at</w:t>
      </w:r>
      <w:r>
        <w:t xml:space="preserve"> aphorism</w:t>
      </w:r>
      <w:r w:rsidR="00E248C8">
        <w:t xml:space="preserve">, </w:t>
      </w:r>
      <w:r>
        <w:t xml:space="preserve">with </w:t>
      </w:r>
      <w:r w:rsidR="00C86E10">
        <w:t xml:space="preserve">each commentary </w:t>
      </w:r>
      <w:r>
        <w:t>on a single line</w:t>
      </w:r>
    </w:p>
    <w:p w:rsidR="009E2226" w:rsidRDefault="009E2226" w:rsidP="00B72FC9">
      <w:pPr>
        <w:pStyle w:val="ListParagraph"/>
        <w:numPr>
          <w:ilvl w:val="0"/>
          <w:numId w:val="2"/>
        </w:numPr>
      </w:pPr>
      <w:r>
        <w:t xml:space="preserve">This is repeated for </w:t>
      </w:r>
      <w:r w:rsidR="005245AE">
        <w:t xml:space="preserve">any </w:t>
      </w:r>
      <w:r>
        <w:t>additional aphorisms</w:t>
      </w:r>
    </w:p>
    <w:p w:rsidR="00C86E10" w:rsidRDefault="007A4022" w:rsidP="00C86E10">
      <w:r>
        <w:t xml:space="preserve">This </w:t>
      </w:r>
      <w:r w:rsidR="00C86E10">
        <w:t xml:space="preserve">main </w:t>
      </w:r>
      <w:r w:rsidR="00A55D37">
        <w:t>text (title, aphorisms and commentar</w:t>
      </w:r>
      <w:r w:rsidR="00F30240">
        <w:t>ies</w:t>
      </w:r>
      <w:r w:rsidR="00A55D37">
        <w:t>)</w:t>
      </w:r>
      <w:r w:rsidR="00C86E10">
        <w:t xml:space="preserve"> contains symbols referring to </w:t>
      </w:r>
      <w:r w:rsidR="00A55D37">
        <w:t xml:space="preserve">(1) </w:t>
      </w:r>
      <w:r w:rsidR="00C86E10">
        <w:t>witnesses</w:t>
      </w:r>
      <w:r w:rsidR="00A55D37">
        <w:t xml:space="preserve"> and (2)</w:t>
      </w:r>
      <w:r w:rsidR="00C86E10">
        <w:t xml:space="preserve"> footnotes</w:t>
      </w:r>
      <w:r w:rsidR="0072323A">
        <w:t>.</w:t>
      </w:r>
    </w:p>
    <w:p w:rsidR="00D73C84" w:rsidRDefault="009E2226" w:rsidP="00A55D37">
      <w:pPr>
        <w:pStyle w:val="ListParagraph"/>
        <w:numPr>
          <w:ilvl w:val="0"/>
          <w:numId w:val="7"/>
        </w:numPr>
      </w:pPr>
      <w:r>
        <w:t>W</w:t>
      </w:r>
      <w:r w:rsidR="00C86E10">
        <w:t xml:space="preserve">itness </w:t>
      </w:r>
      <w:r>
        <w:t xml:space="preserve">symbols </w:t>
      </w:r>
      <w:r w:rsidR="00C86E10">
        <w:t xml:space="preserve">have the form [WW LL] where WW is a code </w:t>
      </w:r>
      <w:r w:rsidR="001C1D1B">
        <w:t xml:space="preserve">to </w:t>
      </w:r>
      <w:r w:rsidR="00D73C84">
        <w:t>identify</w:t>
      </w:r>
      <w:r w:rsidR="00C86E10">
        <w:t xml:space="preserve"> the </w:t>
      </w:r>
      <w:r w:rsidR="00A35B50">
        <w:t>doc</w:t>
      </w:r>
      <w:r w:rsidR="00C86E10">
        <w:t>ument and LL is a location in the document.</w:t>
      </w:r>
      <w:r w:rsidR="00A55D37">
        <w:t xml:space="preserve"> Witness codes should be listed in the </w:t>
      </w:r>
      <w:r w:rsidR="00A55D37" w:rsidRPr="00A55D37">
        <w:t>&lt;</w:t>
      </w:r>
      <w:proofErr w:type="spellStart"/>
      <w:r w:rsidR="00A55D37" w:rsidRPr="00A55D37">
        <w:t>listWit</w:t>
      </w:r>
      <w:proofErr w:type="spellEnd"/>
      <w:r w:rsidR="00A55D37" w:rsidRPr="00A55D37">
        <w:t>&gt;</w:t>
      </w:r>
      <w:r w:rsidR="00A55D37">
        <w:t xml:space="preserve"> element in the XML template file described below. </w:t>
      </w:r>
    </w:p>
    <w:p w:rsidR="001C1D1B" w:rsidRDefault="009E2226" w:rsidP="006D486C">
      <w:pPr>
        <w:pStyle w:val="ListParagraph"/>
        <w:numPr>
          <w:ilvl w:val="0"/>
          <w:numId w:val="7"/>
        </w:numPr>
      </w:pPr>
      <w:r>
        <w:t>Footnote symbols</w:t>
      </w:r>
      <w:r w:rsidR="00C86E10">
        <w:t xml:space="preserve"> </w:t>
      </w:r>
      <w:r w:rsidR="001C1D1B">
        <w:t>have one of two forms depending on whether they refer to single word or multiple wor</w:t>
      </w:r>
      <w:r w:rsidR="00E248C8">
        <w:t>d</w:t>
      </w:r>
      <w:r w:rsidR="001C1D1B">
        <w:t xml:space="preserve"> variations. </w:t>
      </w:r>
      <w:r w:rsidR="00A55D37">
        <w:t xml:space="preserve">If </w:t>
      </w:r>
      <w:proofErr w:type="spellStart"/>
      <w:r w:rsidR="00C86E10">
        <w:t>tttt</w:t>
      </w:r>
      <w:proofErr w:type="spellEnd"/>
      <w:r w:rsidR="00C86E10">
        <w:t xml:space="preserve"> represent </w:t>
      </w:r>
      <w:r w:rsidR="001C1D1B">
        <w:t xml:space="preserve">a </w:t>
      </w:r>
      <w:r w:rsidR="00C86E10">
        <w:t>word of text without a</w:t>
      </w:r>
      <w:r w:rsidR="001C1D1B">
        <w:t xml:space="preserve"> </w:t>
      </w:r>
      <w:r w:rsidR="00C86E10">
        <w:t xml:space="preserve">variant, </w:t>
      </w:r>
      <w:proofErr w:type="spellStart"/>
      <w:r w:rsidR="00C86E10">
        <w:t>vvvv</w:t>
      </w:r>
      <w:proofErr w:type="spellEnd"/>
      <w:r w:rsidR="00C86E10">
        <w:t xml:space="preserve"> represent </w:t>
      </w:r>
      <w:r w:rsidR="001C1D1B">
        <w:t xml:space="preserve">a </w:t>
      </w:r>
      <w:r w:rsidR="00C86E10">
        <w:t>word of text with a varia</w:t>
      </w:r>
      <w:r w:rsidR="001C1D1B">
        <w:t>n</w:t>
      </w:r>
      <w:r w:rsidR="00C86E10">
        <w:t xml:space="preserve">t, and n </w:t>
      </w:r>
      <w:r w:rsidR="00A55D37">
        <w:t xml:space="preserve">is </w:t>
      </w:r>
      <w:r w:rsidR="001C1D1B">
        <w:t xml:space="preserve">the </w:t>
      </w:r>
      <w:r w:rsidR="00C86E10">
        <w:t xml:space="preserve"> footnote number</w:t>
      </w:r>
      <w:r w:rsidR="00A55D37">
        <w:t xml:space="preserve"> t</w:t>
      </w:r>
      <w:r w:rsidR="001C1D1B">
        <w:t xml:space="preserve">hen </w:t>
      </w:r>
      <w:r w:rsidR="00C86E10">
        <w:t>single word varia</w:t>
      </w:r>
      <w:r w:rsidR="00A55D37">
        <w:t>nts</w:t>
      </w:r>
      <w:r w:rsidR="00C86E10">
        <w:t xml:space="preserve"> </w:t>
      </w:r>
      <w:r w:rsidR="00A35B50">
        <w:t>use</w:t>
      </w:r>
      <w:r w:rsidR="00E248C8">
        <w:t xml:space="preserve"> form</w:t>
      </w:r>
      <w:r w:rsidR="00A35B50">
        <w:t xml:space="preserve"> (a) and </w:t>
      </w:r>
      <w:r w:rsidR="001C1D1B">
        <w:t>multiple word variations</w:t>
      </w:r>
      <w:r w:rsidR="00A35B50">
        <w:t xml:space="preserve"> use </w:t>
      </w:r>
      <w:r w:rsidR="00E248C8">
        <w:t xml:space="preserve">form </w:t>
      </w:r>
      <w:r w:rsidR="00A35B50">
        <w:t>(b) where the # marks the end of the variation</w:t>
      </w:r>
      <w:r w:rsidR="001C1D1B">
        <w:t>.</w:t>
      </w:r>
    </w:p>
    <w:p w:rsidR="001C1D1B" w:rsidRDefault="00C86E10" w:rsidP="00C4114A">
      <w:pPr>
        <w:pStyle w:val="ListParagraph"/>
        <w:numPr>
          <w:ilvl w:val="1"/>
          <w:numId w:val="7"/>
        </w:numPr>
      </w:pPr>
      <w:proofErr w:type="spellStart"/>
      <w:r>
        <w:t>ttt</w:t>
      </w:r>
      <w:proofErr w:type="spellEnd"/>
      <w:r>
        <w:t xml:space="preserve"> </w:t>
      </w:r>
      <w:proofErr w:type="spellStart"/>
      <w:r>
        <w:t>tttt</w:t>
      </w:r>
      <w:proofErr w:type="spellEnd"/>
      <w:r>
        <w:t xml:space="preserve"> *n*</w:t>
      </w:r>
      <w:proofErr w:type="spellStart"/>
      <w:r>
        <w:t>vvvv</w:t>
      </w:r>
      <w:proofErr w:type="spellEnd"/>
      <w:r>
        <w:t xml:space="preserve"> </w:t>
      </w:r>
      <w:proofErr w:type="spellStart"/>
      <w:r>
        <w:t>tttt</w:t>
      </w:r>
      <w:proofErr w:type="spellEnd"/>
      <w:r>
        <w:t xml:space="preserve"> </w:t>
      </w:r>
      <w:proofErr w:type="spellStart"/>
      <w:r>
        <w:t>tttt</w:t>
      </w:r>
      <w:proofErr w:type="spellEnd"/>
      <w:r>
        <w:t xml:space="preserve"> </w:t>
      </w:r>
    </w:p>
    <w:p w:rsidR="00C86E10" w:rsidRDefault="00C86E10" w:rsidP="00C4114A">
      <w:pPr>
        <w:pStyle w:val="ListParagraph"/>
        <w:numPr>
          <w:ilvl w:val="1"/>
          <w:numId w:val="7"/>
        </w:numPr>
      </w:pPr>
      <w:proofErr w:type="spellStart"/>
      <w:r>
        <w:lastRenderedPageBreak/>
        <w:t>ttt</w:t>
      </w:r>
      <w:proofErr w:type="spellEnd"/>
      <w:r>
        <w:t xml:space="preserve"> </w:t>
      </w:r>
      <w:proofErr w:type="spellStart"/>
      <w:r>
        <w:t>tttt</w:t>
      </w:r>
      <w:proofErr w:type="spellEnd"/>
      <w:r>
        <w:t xml:space="preserve"> *n*</w:t>
      </w:r>
      <w:proofErr w:type="spellStart"/>
      <w:r>
        <w:t>vvvv</w:t>
      </w:r>
      <w:proofErr w:type="spellEnd"/>
      <w:r>
        <w:t xml:space="preserve"> </w:t>
      </w:r>
      <w:proofErr w:type="spellStart"/>
      <w:r>
        <w:t>vvvv</w:t>
      </w:r>
      <w:proofErr w:type="spellEnd"/>
      <w:r>
        <w:t xml:space="preserve"> </w:t>
      </w:r>
      <w:proofErr w:type="spellStart"/>
      <w:r>
        <w:t>vvvv</w:t>
      </w:r>
      <w:proofErr w:type="spellEnd"/>
      <w:r>
        <w:t xml:space="preserve"># </w:t>
      </w:r>
      <w:proofErr w:type="spellStart"/>
      <w:r>
        <w:t>tttt</w:t>
      </w:r>
      <w:proofErr w:type="spellEnd"/>
      <w:r>
        <w:t xml:space="preserve"> </w:t>
      </w:r>
      <w:proofErr w:type="spellStart"/>
      <w:r>
        <w:t>tttt</w:t>
      </w:r>
      <w:proofErr w:type="spellEnd"/>
      <w:r>
        <w:t xml:space="preserve"> </w:t>
      </w:r>
    </w:p>
    <w:p w:rsidR="00C86E10" w:rsidRDefault="00C86E10" w:rsidP="00C86E10">
      <w:r>
        <w:t xml:space="preserve">After the main body of text is </w:t>
      </w:r>
      <w:r w:rsidR="00A55D37">
        <w:t>a</w:t>
      </w:r>
      <w:r>
        <w:t xml:space="preserve"> list of numbered and ordered</w:t>
      </w:r>
      <w:r w:rsidR="001C1D1B">
        <w:t xml:space="preserve"> </w:t>
      </w:r>
      <w:r>
        <w:t>footnotes</w:t>
      </w:r>
      <w:r w:rsidR="001C1D1B">
        <w:t xml:space="preserve">, </w:t>
      </w:r>
      <w:r w:rsidR="00A55D37">
        <w:t xml:space="preserve">each footnote has a corresponding reference in the main text. </w:t>
      </w:r>
      <w:r w:rsidR="005245AE">
        <w:t xml:space="preserve">A </w:t>
      </w:r>
      <w:r>
        <w:t>footnote is a single</w:t>
      </w:r>
      <w:r w:rsidR="0072323A">
        <w:t xml:space="preserve"> line with the following format.</w:t>
      </w:r>
    </w:p>
    <w:p w:rsidR="001C1D1B" w:rsidRDefault="001C1D1B" w:rsidP="00CA38A8">
      <w:pPr>
        <w:pStyle w:val="ListParagraph"/>
        <w:numPr>
          <w:ilvl w:val="0"/>
          <w:numId w:val="8"/>
        </w:numPr>
      </w:pPr>
      <w:r>
        <w:t>At t</w:t>
      </w:r>
      <w:r w:rsidR="00C86E10">
        <w:t xml:space="preserve">he </w:t>
      </w:r>
      <w:r>
        <w:t xml:space="preserve">start is </w:t>
      </w:r>
      <w:r w:rsidR="00C86E10">
        <w:t xml:space="preserve">the footnote number enclosed within a pair of </w:t>
      </w:r>
      <w:r>
        <w:t xml:space="preserve"> </w:t>
      </w:r>
      <w:r w:rsidR="00C86E10">
        <w:t xml:space="preserve">asterisks, e.g. for footnote </w:t>
      </w:r>
      <w:r w:rsidR="00A35B50">
        <w:t>1</w:t>
      </w:r>
      <w:r w:rsidR="00C86E10">
        <w:t xml:space="preserve"> the line starts with </w:t>
      </w:r>
      <w:r>
        <w:t>*</w:t>
      </w:r>
      <w:r w:rsidR="00A35B50">
        <w:t>1</w:t>
      </w:r>
      <w:r>
        <w:t>*</w:t>
      </w:r>
    </w:p>
    <w:p w:rsidR="001C1D1B" w:rsidRDefault="00A55D37" w:rsidP="00DE2F6D">
      <w:pPr>
        <w:pStyle w:val="ListParagraph"/>
        <w:numPr>
          <w:ilvl w:val="0"/>
          <w:numId w:val="8"/>
        </w:numPr>
      </w:pPr>
      <w:r>
        <w:t xml:space="preserve">Following the footnote number is </w:t>
      </w:r>
      <w:r w:rsidR="00C86E10">
        <w:t xml:space="preserve">a mix of witness text (i.e. title, aphorism </w:t>
      </w:r>
      <w:r w:rsidR="001C1D1B">
        <w:t xml:space="preserve">or </w:t>
      </w:r>
      <w:r>
        <w:t>commentary) and symbols defining</w:t>
      </w:r>
      <w:r w:rsidR="00C86E10">
        <w:t xml:space="preserve"> omissions, additions, </w:t>
      </w:r>
      <w:proofErr w:type="spellStart"/>
      <w:r w:rsidR="00C86E10">
        <w:t>correxi</w:t>
      </w:r>
      <w:proofErr w:type="spellEnd"/>
      <w:r w:rsidR="00C86E10">
        <w:t xml:space="preserve">, </w:t>
      </w:r>
      <w:proofErr w:type="spellStart"/>
      <w:r w:rsidR="00C86E10">
        <w:t>conieci</w:t>
      </w:r>
      <w:proofErr w:type="spellEnd"/>
      <w:r w:rsidR="00C86E10">
        <w:t xml:space="preserve"> and </w:t>
      </w:r>
      <w:r w:rsidR="006E30FF">
        <w:t xml:space="preserve">other </w:t>
      </w:r>
      <w:r w:rsidR="00C86E10">
        <w:t>variations</w:t>
      </w:r>
    </w:p>
    <w:p w:rsidR="00C86E10" w:rsidRDefault="00C86E10" w:rsidP="00DE2F6D">
      <w:pPr>
        <w:pStyle w:val="ListParagraph"/>
        <w:numPr>
          <w:ilvl w:val="0"/>
          <w:numId w:val="8"/>
        </w:numPr>
      </w:pPr>
      <w:r>
        <w:t>The footnote</w:t>
      </w:r>
      <w:r w:rsidR="001C1D1B">
        <w:t xml:space="preserve"> line ends with a</w:t>
      </w:r>
      <w:r w:rsidR="00A35B50">
        <w:t xml:space="preserve"> period</w:t>
      </w:r>
      <w:r w:rsidR="001C1D1B">
        <w:t xml:space="preserve"> </w:t>
      </w:r>
      <w:r w:rsidR="00A35B50">
        <w:t xml:space="preserve">(.) </w:t>
      </w:r>
      <w:r w:rsidR="001C1D1B">
        <w:t>character</w:t>
      </w:r>
    </w:p>
    <w:p w:rsidR="00C86E10" w:rsidRDefault="00C86E10" w:rsidP="00C86E10">
      <w:r>
        <w:t xml:space="preserve">The </w:t>
      </w:r>
      <w:r w:rsidR="00FB3A23">
        <w:t xml:space="preserve">formats for the </w:t>
      </w:r>
      <w:r w:rsidR="001C1D1B">
        <w:t xml:space="preserve">five </w:t>
      </w:r>
      <w:r>
        <w:t xml:space="preserve">footnote types </w:t>
      </w:r>
      <w:r w:rsidR="00FB3A23">
        <w:t>are now described</w:t>
      </w:r>
      <w:r>
        <w:t xml:space="preserve"> where n is the footnote</w:t>
      </w:r>
      <w:r w:rsidR="001C1D1B">
        <w:t xml:space="preserve"> </w:t>
      </w:r>
      <w:r>
        <w:t xml:space="preserve">number, W1 and W2 are witness codes, and </w:t>
      </w:r>
      <w:proofErr w:type="spellStart"/>
      <w:r>
        <w:t>ssss</w:t>
      </w:r>
      <w:proofErr w:type="spellEnd"/>
      <w:r>
        <w:t xml:space="preserve">, </w:t>
      </w:r>
      <w:proofErr w:type="spellStart"/>
      <w:r>
        <w:t>tttt</w:t>
      </w:r>
      <w:proofErr w:type="spellEnd"/>
      <w:r>
        <w:t xml:space="preserve"> and </w:t>
      </w:r>
      <w:proofErr w:type="spellStart"/>
      <w:r>
        <w:t>uuuu</w:t>
      </w:r>
      <w:proofErr w:type="spellEnd"/>
      <w:r w:rsidR="006E30FF">
        <w:t xml:space="preserve"> </w:t>
      </w:r>
      <w:r>
        <w:t>represent segments</w:t>
      </w:r>
      <w:r w:rsidR="001C1D1B">
        <w:t xml:space="preserve"> </w:t>
      </w:r>
      <w:r>
        <w:t>of witness text</w:t>
      </w:r>
      <w:r w:rsidR="00E248C8">
        <w:t xml:space="preserve"> (segments </w:t>
      </w:r>
      <w:r w:rsidR="00FB3A23">
        <w:t>can be one or more words</w:t>
      </w:r>
      <w:r w:rsidR="005245AE">
        <w:t xml:space="preserve"> in length</w:t>
      </w:r>
      <w:r w:rsidR="00E248C8">
        <w:t>)</w:t>
      </w:r>
      <w:r w:rsidR="0072323A">
        <w:t>.</w:t>
      </w:r>
    </w:p>
    <w:p w:rsidR="00C86E10" w:rsidRDefault="00C86E10" w:rsidP="00BF34E2">
      <w:pPr>
        <w:pStyle w:val="ListParagraph"/>
        <w:numPr>
          <w:ilvl w:val="0"/>
          <w:numId w:val="10"/>
        </w:numPr>
      </w:pPr>
      <w:r>
        <w:t xml:space="preserve">Omissions have only </w:t>
      </w:r>
      <w:r w:rsidR="001C1D1B">
        <w:t xml:space="preserve">one form, i.e. </w:t>
      </w:r>
      <w:r w:rsidR="00EB15E9">
        <w:br/>
      </w:r>
      <w:r>
        <w:t>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W1: </w:t>
      </w:r>
      <w:proofErr w:type="spellStart"/>
      <w:r>
        <w:t>om.</w:t>
      </w:r>
      <w:proofErr w:type="spellEnd"/>
      <w:r>
        <w:t xml:space="preserve"> W2.</w:t>
      </w:r>
      <w:r w:rsidR="00EB15E9">
        <w:br/>
      </w:r>
      <w:r>
        <w:t>This means the</w:t>
      </w:r>
      <w:r w:rsidR="00E248C8">
        <w:t xml:space="preserve"> segment of </w:t>
      </w:r>
      <w:r>
        <w:t>text '</w:t>
      </w:r>
      <w:proofErr w:type="spellStart"/>
      <w:r>
        <w:t>ssss</w:t>
      </w:r>
      <w:proofErr w:type="spellEnd"/>
      <w:r>
        <w:t>' is found in witness W1 but not W2.</w:t>
      </w:r>
    </w:p>
    <w:p w:rsidR="00EB15E9" w:rsidRDefault="00EB15E9" w:rsidP="00EB15E9">
      <w:pPr>
        <w:pStyle w:val="ListParagraph"/>
      </w:pPr>
    </w:p>
    <w:p w:rsidR="00C86E10" w:rsidRDefault="00C86E10" w:rsidP="004819D1">
      <w:pPr>
        <w:pStyle w:val="ListParagraph"/>
        <w:numPr>
          <w:ilvl w:val="0"/>
          <w:numId w:val="10"/>
        </w:numPr>
      </w:pPr>
      <w:r>
        <w:t>Additions have three forms depending on whether the addition applies to one</w:t>
      </w:r>
      <w:r w:rsidR="00EB15E9">
        <w:t xml:space="preserve"> </w:t>
      </w:r>
      <w:r>
        <w:t>or both witnesses, and for the latter case whether the addition is the same or</w:t>
      </w:r>
      <w:r w:rsidR="00EB15E9">
        <w:t xml:space="preserve"> </w:t>
      </w:r>
      <w:r>
        <w:t>not for both witnesses.</w:t>
      </w:r>
      <w:r w:rsidR="00EB15E9">
        <w:br/>
      </w:r>
      <w:r>
        <w:t>Form 1: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add. </w:t>
      </w:r>
      <w:proofErr w:type="spellStart"/>
      <w:proofErr w:type="gramStart"/>
      <w:r>
        <w:t>tttt</w:t>
      </w:r>
      <w:proofErr w:type="spellEnd"/>
      <w:proofErr w:type="gramEnd"/>
      <w:r>
        <w:t xml:space="preserve"> W1.</w:t>
      </w:r>
      <w:r w:rsidR="00EB15E9">
        <w:br/>
      </w:r>
      <w:r>
        <w:t>This means both witnesses have '</w:t>
      </w:r>
      <w:proofErr w:type="spellStart"/>
      <w:r>
        <w:t>ssss</w:t>
      </w:r>
      <w:proofErr w:type="spellEnd"/>
      <w:r>
        <w:t xml:space="preserve">' and W1 </w:t>
      </w:r>
      <w:proofErr w:type="gramStart"/>
      <w:r>
        <w:t>adds</w:t>
      </w:r>
      <w:proofErr w:type="gramEnd"/>
      <w:r>
        <w:t xml:space="preserve"> '</w:t>
      </w:r>
      <w:proofErr w:type="spellStart"/>
      <w:r>
        <w:t>tttt</w:t>
      </w:r>
      <w:proofErr w:type="spellEnd"/>
      <w:r>
        <w:t>'.</w:t>
      </w:r>
      <w:r w:rsidR="00EB15E9">
        <w:br/>
      </w:r>
      <w:r>
        <w:t>Form 2: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add. </w:t>
      </w:r>
      <w:proofErr w:type="spellStart"/>
      <w:proofErr w:type="gramStart"/>
      <w:r>
        <w:t>tttt</w:t>
      </w:r>
      <w:proofErr w:type="spellEnd"/>
      <w:proofErr w:type="gramEnd"/>
      <w:r>
        <w:t xml:space="preserve"> W1, W2.</w:t>
      </w:r>
      <w:r w:rsidR="00EB15E9">
        <w:br/>
      </w:r>
      <w:r>
        <w:t>This means both witnesses have '</w:t>
      </w:r>
      <w:proofErr w:type="spellStart"/>
      <w:r>
        <w:t>ssss</w:t>
      </w:r>
      <w:proofErr w:type="spellEnd"/>
      <w:r>
        <w:t>' and both add '</w:t>
      </w:r>
      <w:proofErr w:type="spellStart"/>
      <w:r>
        <w:t>tttt</w:t>
      </w:r>
      <w:proofErr w:type="spellEnd"/>
      <w:r>
        <w:t>'</w:t>
      </w:r>
      <w:r w:rsidR="00FB3A23">
        <w:t xml:space="preserve">, however </w:t>
      </w:r>
      <w:r>
        <w:t xml:space="preserve">the editor felt the need to omit </w:t>
      </w:r>
      <w:proofErr w:type="spellStart"/>
      <w:r>
        <w:t>tttt</w:t>
      </w:r>
      <w:proofErr w:type="spellEnd"/>
      <w:r>
        <w:t>.</w:t>
      </w:r>
      <w:r w:rsidR="00EB15E9">
        <w:br/>
      </w:r>
      <w:r>
        <w:t>Form 3: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add. </w:t>
      </w:r>
      <w:proofErr w:type="spellStart"/>
      <w:proofErr w:type="gramStart"/>
      <w:r>
        <w:t>tttt</w:t>
      </w:r>
      <w:proofErr w:type="spellEnd"/>
      <w:proofErr w:type="gramEnd"/>
      <w:r>
        <w:t xml:space="preserve"> W1: </w:t>
      </w:r>
      <w:proofErr w:type="spellStart"/>
      <w:r>
        <w:t>uuuu</w:t>
      </w:r>
      <w:proofErr w:type="spellEnd"/>
      <w:r>
        <w:t xml:space="preserve"> W2.</w:t>
      </w:r>
      <w:r w:rsidR="00EB15E9">
        <w:br/>
      </w:r>
      <w:r>
        <w:t>This means both witnesses have '</w:t>
      </w:r>
      <w:proofErr w:type="spellStart"/>
      <w:r>
        <w:t>ssss</w:t>
      </w:r>
      <w:proofErr w:type="spellEnd"/>
      <w:r>
        <w:t xml:space="preserve">', W1 </w:t>
      </w:r>
      <w:proofErr w:type="gramStart"/>
      <w:r>
        <w:t>adds</w:t>
      </w:r>
      <w:proofErr w:type="gramEnd"/>
      <w:r>
        <w:t xml:space="preserve"> '</w:t>
      </w:r>
      <w:proofErr w:type="spellStart"/>
      <w:r>
        <w:t>tttt</w:t>
      </w:r>
      <w:proofErr w:type="spellEnd"/>
      <w:r>
        <w:t>' whereas W2 adds '</w:t>
      </w:r>
      <w:proofErr w:type="spellStart"/>
      <w:r>
        <w:t>uuuu</w:t>
      </w:r>
      <w:proofErr w:type="spellEnd"/>
      <w:r>
        <w:t>'.</w:t>
      </w:r>
    </w:p>
    <w:p w:rsidR="00EB15E9" w:rsidRDefault="00EB15E9" w:rsidP="00EB15E9">
      <w:pPr>
        <w:pStyle w:val="ListParagraph"/>
      </w:pPr>
    </w:p>
    <w:p w:rsidR="00EB15E9" w:rsidRDefault="00C86E10" w:rsidP="00C86E10">
      <w:pPr>
        <w:pStyle w:val="ListParagraph"/>
        <w:numPr>
          <w:ilvl w:val="0"/>
          <w:numId w:val="10"/>
        </w:numPr>
      </w:pPr>
      <w:proofErr w:type="spellStart"/>
      <w:r>
        <w:t>Correxi</w:t>
      </w:r>
      <w:proofErr w:type="spellEnd"/>
      <w:r>
        <w:t xml:space="preserve"> can have two forms, depending on whether witness texts are the same</w:t>
      </w:r>
      <w:r w:rsidR="00EB15E9">
        <w:t xml:space="preserve"> </w:t>
      </w:r>
      <w:r>
        <w:t>or not.</w:t>
      </w:r>
      <w:r w:rsidR="00EB15E9">
        <w:br/>
      </w:r>
      <w:r>
        <w:t>Form 1: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correxi</w:t>
      </w:r>
      <w:proofErr w:type="spellEnd"/>
      <w:r>
        <w:t xml:space="preserve">: </w:t>
      </w:r>
      <w:proofErr w:type="spellStart"/>
      <w:r>
        <w:t>tttt</w:t>
      </w:r>
      <w:proofErr w:type="spellEnd"/>
      <w:r>
        <w:t xml:space="preserve"> W1, W2.</w:t>
      </w:r>
      <w:r w:rsidR="00EB15E9">
        <w:br/>
      </w:r>
      <w:r>
        <w:t>This means the text '</w:t>
      </w:r>
      <w:proofErr w:type="spellStart"/>
      <w:r>
        <w:t>tttt</w:t>
      </w:r>
      <w:proofErr w:type="spellEnd"/>
      <w:r>
        <w:t>' is found in witnesses W1 and W2</w:t>
      </w:r>
      <w:r w:rsidR="00FB3A23">
        <w:t xml:space="preserve"> and </w:t>
      </w:r>
      <w:r>
        <w:t>the editor has</w:t>
      </w:r>
      <w:r w:rsidR="00EB15E9">
        <w:t xml:space="preserve"> </w:t>
      </w:r>
      <w:r>
        <w:t>corrected this to '</w:t>
      </w:r>
      <w:proofErr w:type="spellStart"/>
      <w:r>
        <w:t>ssss</w:t>
      </w:r>
      <w:proofErr w:type="spellEnd"/>
      <w:r>
        <w:t>'.</w:t>
      </w:r>
      <w:r w:rsidR="00EB15E9">
        <w:br/>
      </w:r>
      <w:r>
        <w:t>Form 2: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correxi</w:t>
      </w:r>
      <w:proofErr w:type="spellEnd"/>
      <w:r>
        <w:t xml:space="preserve">: </w:t>
      </w:r>
      <w:proofErr w:type="spellStart"/>
      <w:r>
        <w:t>tttt</w:t>
      </w:r>
      <w:proofErr w:type="spellEnd"/>
      <w:r>
        <w:t xml:space="preserve"> W1: </w:t>
      </w:r>
      <w:proofErr w:type="spellStart"/>
      <w:r>
        <w:t>uuuu</w:t>
      </w:r>
      <w:proofErr w:type="spellEnd"/>
      <w:r>
        <w:t xml:space="preserve"> W2.</w:t>
      </w:r>
      <w:r w:rsidR="00EB15E9">
        <w:br/>
      </w:r>
      <w:r>
        <w:t>This means the text '</w:t>
      </w:r>
      <w:proofErr w:type="spellStart"/>
      <w:r>
        <w:t>tttt</w:t>
      </w:r>
      <w:proofErr w:type="spellEnd"/>
      <w:r>
        <w:t>' is found in witness W1, whereas W2 has '</w:t>
      </w:r>
      <w:proofErr w:type="spellStart"/>
      <w:r>
        <w:t>uuuu</w:t>
      </w:r>
      <w:proofErr w:type="spellEnd"/>
      <w:r>
        <w:t>'. The</w:t>
      </w:r>
      <w:r w:rsidR="00EB15E9">
        <w:t xml:space="preserve"> </w:t>
      </w:r>
      <w:r>
        <w:t>editor has corrected these to '</w:t>
      </w:r>
      <w:proofErr w:type="spellStart"/>
      <w:r>
        <w:t>ssss</w:t>
      </w:r>
      <w:proofErr w:type="spellEnd"/>
      <w:r>
        <w:t>'.</w:t>
      </w:r>
    </w:p>
    <w:p w:rsidR="00EB15E9" w:rsidRDefault="00EB15E9" w:rsidP="00EB15E9">
      <w:pPr>
        <w:pStyle w:val="ListParagraph"/>
      </w:pPr>
    </w:p>
    <w:p w:rsidR="00EB15E9" w:rsidRDefault="00C86E10" w:rsidP="00C86E10">
      <w:pPr>
        <w:pStyle w:val="ListParagraph"/>
        <w:numPr>
          <w:ilvl w:val="0"/>
          <w:numId w:val="10"/>
        </w:numPr>
      </w:pPr>
      <w:proofErr w:type="spellStart"/>
      <w:r>
        <w:t>Conieci</w:t>
      </w:r>
      <w:proofErr w:type="spellEnd"/>
      <w:r>
        <w:t xml:space="preserve"> can have two forms, depending on whether the witness texts are the same</w:t>
      </w:r>
      <w:r w:rsidR="00EB15E9">
        <w:t xml:space="preserve"> </w:t>
      </w:r>
      <w:r>
        <w:t>or not.</w:t>
      </w:r>
      <w:r w:rsidR="00EB15E9">
        <w:br/>
      </w:r>
      <w:r>
        <w:t>Form 1: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conieci</w:t>
      </w:r>
      <w:proofErr w:type="spellEnd"/>
      <w:r>
        <w:t xml:space="preserve">: </w:t>
      </w:r>
      <w:proofErr w:type="spellStart"/>
      <w:r>
        <w:t>tttt</w:t>
      </w:r>
      <w:proofErr w:type="spellEnd"/>
      <w:r>
        <w:t xml:space="preserve"> W1, W2.</w:t>
      </w:r>
      <w:r w:rsidR="00EB15E9">
        <w:br/>
      </w:r>
      <w:r>
        <w:t>This means the text '</w:t>
      </w:r>
      <w:proofErr w:type="spellStart"/>
      <w:r>
        <w:t>tttt</w:t>
      </w:r>
      <w:proofErr w:type="spellEnd"/>
      <w:r>
        <w:t>' is found in witnesses W1 and W2, the editor</w:t>
      </w:r>
      <w:r w:rsidR="00EB15E9">
        <w:t xml:space="preserve"> </w:t>
      </w:r>
      <w:r>
        <w:t>conjectures that this should be '</w:t>
      </w:r>
      <w:proofErr w:type="spellStart"/>
      <w:r>
        <w:t>ssss</w:t>
      </w:r>
      <w:proofErr w:type="spellEnd"/>
      <w:r>
        <w:t>'.</w:t>
      </w:r>
      <w:r w:rsidR="00EB15E9">
        <w:br/>
      </w:r>
      <w:r>
        <w:t>Form 2: 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conieci</w:t>
      </w:r>
      <w:proofErr w:type="spellEnd"/>
      <w:r>
        <w:t xml:space="preserve">: </w:t>
      </w:r>
      <w:proofErr w:type="spellStart"/>
      <w:r>
        <w:t>tttt</w:t>
      </w:r>
      <w:proofErr w:type="spellEnd"/>
      <w:r>
        <w:t xml:space="preserve"> W1: </w:t>
      </w:r>
      <w:proofErr w:type="spellStart"/>
      <w:r>
        <w:t>uuuu</w:t>
      </w:r>
      <w:proofErr w:type="spellEnd"/>
      <w:r>
        <w:t xml:space="preserve"> W2.</w:t>
      </w:r>
      <w:r w:rsidR="00EB15E9">
        <w:br/>
      </w:r>
      <w:r>
        <w:t>This means the text '</w:t>
      </w:r>
      <w:proofErr w:type="spellStart"/>
      <w:r>
        <w:t>tttt</w:t>
      </w:r>
      <w:proofErr w:type="spellEnd"/>
      <w:r>
        <w:t>' is found in witness W1, whereas W2 has '</w:t>
      </w:r>
      <w:proofErr w:type="spellStart"/>
      <w:r>
        <w:t>uuuu</w:t>
      </w:r>
      <w:proofErr w:type="spellEnd"/>
      <w:r>
        <w:t>'. The</w:t>
      </w:r>
      <w:r w:rsidR="00EB15E9">
        <w:t xml:space="preserve"> </w:t>
      </w:r>
      <w:r>
        <w:t>editor conjectures that these should be '</w:t>
      </w:r>
      <w:proofErr w:type="spellStart"/>
      <w:r>
        <w:t>ssss</w:t>
      </w:r>
      <w:proofErr w:type="spellEnd"/>
      <w:r>
        <w:t>'.</w:t>
      </w:r>
    </w:p>
    <w:p w:rsidR="00EB15E9" w:rsidRDefault="00EB15E9" w:rsidP="00EB15E9">
      <w:pPr>
        <w:pStyle w:val="ListParagraph"/>
      </w:pPr>
    </w:p>
    <w:p w:rsidR="00C86E10" w:rsidRDefault="00C86E10" w:rsidP="007E2BC9">
      <w:pPr>
        <w:pStyle w:val="ListParagraph"/>
        <w:numPr>
          <w:ilvl w:val="0"/>
          <w:numId w:val="10"/>
        </w:numPr>
      </w:pPr>
      <w:r>
        <w:t>Standard variations have only one form.</w:t>
      </w:r>
      <w:r w:rsidR="00EB15E9">
        <w:br/>
      </w:r>
      <w:r>
        <w:t>*n*</w:t>
      </w:r>
      <w:proofErr w:type="spellStart"/>
      <w:proofErr w:type="gramStart"/>
      <w:r>
        <w:t>ssss</w:t>
      </w:r>
      <w:proofErr w:type="spellEnd"/>
      <w:r>
        <w:t xml:space="preserve"> ]</w:t>
      </w:r>
      <w:proofErr w:type="gramEnd"/>
      <w:r>
        <w:t xml:space="preserve"> W1: </w:t>
      </w:r>
      <w:proofErr w:type="spellStart"/>
      <w:r>
        <w:t>tttt</w:t>
      </w:r>
      <w:proofErr w:type="spellEnd"/>
      <w:r>
        <w:t xml:space="preserve"> W2.</w:t>
      </w:r>
      <w:r w:rsidR="00EB15E9">
        <w:br/>
      </w:r>
      <w:r>
        <w:t>This means witness W1 has text '</w:t>
      </w:r>
      <w:proofErr w:type="spellStart"/>
      <w:r>
        <w:t>ssss</w:t>
      </w:r>
      <w:proofErr w:type="spellEnd"/>
      <w:r>
        <w:t>' whereas W2 has '</w:t>
      </w:r>
      <w:proofErr w:type="spellStart"/>
      <w:r>
        <w:t>tttt</w:t>
      </w:r>
      <w:proofErr w:type="spellEnd"/>
      <w:r>
        <w:t>'.</w:t>
      </w:r>
    </w:p>
    <w:p w:rsidR="0072323A" w:rsidRDefault="0072323A" w:rsidP="0072323A">
      <w:r>
        <w:lastRenderedPageBreak/>
        <w:t>A text file base name should end in an underscore followed by a numerical value representing the document number, e.g. file_1.txt, file_2.txt, etc. The numerical value after the underscore is subsequently used to create the title section &lt;div&gt; element, e.g. &lt;div n="1" type="</w:t>
      </w:r>
      <w:proofErr w:type="spellStart"/>
      <w:r>
        <w:t>Title_section</w:t>
      </w:r>
      <w:proofErr w:type="spellEnd"/>
      <w:r>
        <w:t xml:space="preserve">"&gt; for file_1.txt. </w:t>
      </w:r>
    </w:p>
    <w:p w:rsidR="00C86E10" w:rsidRPr="00A55D37" w:rsidRDefault="00F30240" w:rsidP="00C86E10">
      <w:pPr>
        <w:rPr>
          <w:u w:val="single"/>
        </w:rPr>
      </w:pPr>
      <w:r>
        <w:rPr>
          <w:u w:val="single"/>
        </w:rPr>
        <w:t>XML files</w:t>
      </w:r>
    </w:p>
    <w:p w:rsidR="00A55D37" w:rsidRDefault="00A55D37" w:rsidP="00A55D37">
      <w:r>
        <w:t xml:space="preserve">The </w:t>
      </w:r>
      <w:r w:rsidR="00FB3A23">
        <w:t xml:space="preserve">Python </w:t>
      </w:r>
      <w:r>
        <w:t xml:space="preserve">module generates </w:t>
      </w:r>
      <w:proofErr w:type="spellStart"/>
      <w:r>
        <w:t>EpiDoc</w:t>
      </w:r>
      <w:proofErr w:type="spellEnd"/>
      <w:r>
        <w:t xml:space="preserve"> XML for insertion within the &lt;body&gt; element</w:t>
      </w:r>
      <w:r w:rsidR="00FB3A23">
        <w:t xml:space="preserve">. </w:t>
      </w:r>
      <w:r w:rsidR="005245AE">
        <w:t>The</w:t>
      </w:r>
      <w:r w:rsidR="00F30240">
        <w:t>refore the</w:t>
      </w:r>
      <w:r w:rsidR="005245AE">
        <w:t xml:space="preserve"> Python module requires </w:t>
      </w:r>
      <w:r>
        <w:t xml:space="preserve">a suitable XML template file </w:t>
      </w:r>
      <w:r w:rsidR="00F30240">
        <w:t xml:space="preserve">as input </w:t>
      </w:r>
      <w:r w:rsidR="005245AE">
        <w:t xml:space="preserve">which </w:t>
      </w:r>
      <w:r>
        <w:t>contain</w:t>
      </w:r>
      <w:r w:rsidR="00FB3A23">
        <w:t xml:space="preserve">s all </w:t>
      </w:r>
      <w:r>
        <w:t xml:space="preserve">XML </w:t>
      </w:r>
      <w:r w:rsidR="00FB3A23">
        <w:t>other than</w:t>
      </w:r>
      <w:r w:rsidR="005A1155">
        <w:t xml:space="preserve"> </w:t>
      </w:r>
      <w:r w:rsidR="005245AE">
        <w:t xml:space="preserve">the contents of </w:t>
      </w:r>
      <w:r w:rsidR="005A1155">
        <w:t xml:space="preserve">the </w:t>
      </w:r>
      <w:r w:rsidR="00FB3A23">
        <w:t>&lt;body&gt; section.  Th</w:t>
      </w:r>
      <w:r w:rsidR="005245AE">
        <w:t>e</w:t>
      </w:r>
      <w:r w:rsidR="005A1155">
        <w:t xml:space="preserve"> </w:t>
      </w:r>
      <w:r>
        <w:t xml:space="preserve">template file should contain the string '#INSERT#' at the location where </w:t>
      </w:r>
      <w:r w:rsidR="005A1155">
        <w:t xml:space="preserve">the </w:t>
      </w:r>
      <w:r>
        <w:t xml:space="preserve">new XML should be inserted </w:t>
      </w:r>
      <w:r w:rsidR="005A1155">
        <w:t xml:space="preserve">i.e. the template should contain: </w:t>
      </w:r>
      <w:r>
        <w:t xml:space="preserve"> </w:t>
      </w:r>
    </w:p>
    <w:p w:rsidR="00A55D37" w:rsidRDefault="00A55D37" w:rsidP="00A55D37">
      <w:r>
        <w:t xml:space="preserve">        &lt;</w:t>
      </w:r>
      <w:proofErr w:type="gramStart"/>
      <w:r>
        <w:t>body</w:t>
      </w:r>
      <w:proofErr w:type="gramEnd"/>
      <w:r>
        <w:t xml:space="preserve">&gt;   </w:t>
      </w:r>
    </w:p>
    <w:p w:rsidR="00A55D37" w:rsidRDefault="00A55D37" w:rsidP="00A55D37">
      <w:r>
        <w:t xml:space="preserve">#INSERT#             </w:t>
      </w:r>
    </w:p>
    <w:p w:rsidR="00A55D37" w:rsidRDefault="00A55D37" w:rsidP="00A55D37">
      <w:r>
        <w:t xml:space="preserve">        &lt;/body&gt;</w:t>
      </w:r>
    </w:p>
    <w:p w:rsidR="00A55D37" w:rsidRDefault="00E248C8" w:rsidP="00C86E10">
      <w:proofErr w:type="gramStart"/>
      <w:r>
        <w:t>i</w:t>
      </w:r>
      <w:r w:rsidR="005245AE">
        <w:t>n</w:t>
      </w:r>
      <w:proofErr w:type="gramEnd"/>
      <w:r w:rsidR="005245AE">
        <w:t xml:space="preserve"> the XML.</w:t>
      </w:r>
    </w:p>
    <w:p w:rsidR="0072323A" w:rsidRDefault="00F30240" w:rsidP="00F30240">
      <w:r>
        <w:t>After successful processing each text file two XML files are created in a folder called XML</w:t>
      </w:r>
      <w:r w:rsidR="0072323A">
        <w:t>. T</w:t>
      </w:r>
      <w:r>
        <w:t>he</w:t>
      </w:r>
      <w:r w:rsidR="0072323A">
        <w:t xml:space="preserve"> new files </w:t>
      </w:r>
      <w:r>
        <w:t xml:space="preserve">contain the main body of XML and the apparatus XML linked using the double-end-point-attached method as described here </w:t>
      </w:r>
      <w:hyperlink r:id="rId7" w:anchor="TCAPLK" w:history="1">
        <w:r w:rsidRPr="009924E6">
          <w:rPr>
            <w:rStyle w:val="Hyperlink"/>
          </w:rPr>
          <w:t>http://www.tei-c.org/release/doc/tei-p5-doc/en/html/TC.html#TCAPLK</w:t>
        </w:r>
      </w:hyperlink>
      <w:r w:rsidR="0072323A">
        <w:t>.</w:t>
      </w:r>
    </w:p>
    <w:p w:rsidR="00F30240" w:rsidRDefault="00F30240" w:rsidP="00F30240">
      <w:r>
        <w:t xml:space="preserve">The names for the new files is the text file base name plus ‘_main.xml’ (for the main XML) and ‘_apps.xml’ (for the apparatus XML). </w:t>
      </w:r>
      <w:r w:rsidR="0072323A">
        <w:t>F</w:t>
      </w:r>
      <w:r>
        <w:t xml:space="preserve">or example for </w:t>
      </w:r>
      <w:r w:rsidR="0072323A">
        <w:t xml:space="preserve">text file </w:t>
      </w:r>
      <w:r>
        <w:t>file_1.txt the XML will be file_1_main.xml and file_1_app.xml.</w:t>
      </w:r>
    </w:p>
    <w:p w:rsidR="005245AE" w:rsidRDefault="005245AE" w:rsidP="00C86E10"/>
    <w:p w:rsidR="00EB15E9" w:rsidRPr="00EB15E9" w:rsidRDefault="00EB15E9" w:rsidP="00C86E10">
      <w:pPr>
        <w:rPr>
          <w:u w:val="single"/>
        </w:rPr>
      </w:pPr>
      <w:r>
        <w:rPr>
          <w:u w:val="single"/>
        </w:rPr>
        <w:t>Python module</w:t>
      </w:r>
    </w:p>
    <w:p w:rsidR="00541EA2" w:rsidRDefault="00541EA2" w:rsidP="00541EA2">
      <w:r>
        <w:t xml:space="preserve">The expected way of using the module is via the </w:t>
      </w:r>
      <w:proofErr w:type="spellStart"/>
      <w:r>
        <w:t>process_text_</w:t>
      </w:r>
      <w:proofErr w:type="gramStart"/>
      <w:r>
        <w:t>files</w:t>
      </w:r>
      <w:proofErr w:type="spellEnd"/>
      <w:r w:rsidR="007416F8">
        <w:t>(</w:t>
      </w:r>
      <w:proofErr w:type="gramEnd"/>
      <w:r w:rsidR="007416F8">
        <w:t>…)</w:t>
      </w:r>
      <w:r>
        <w:t xml:space="preserve"> </w:t>
      </w:r>
      <w:r w:rsidR="005A1155">
        <w:t xml:space="preserve">function </w:t>
      </w:r>
      <w:r>
        <w:t>which attempt</w:t>
      </w:r>
      <w:r w:rsidR="0072323A">
        <w:t>s</w:t>
      </w:r>
      <w:r>
        <w:t xml:space="preserve"> to</w:t>
      </w:r>
      <w:r w:rsidR="005A1155">
        <w:t xml:space="preserve"> </w:t>
      </w:r>
      <w:r>
        <w:t xml:space="preserve">process </w:t>
      </w:r>
      <w:r w:rsidR="005A1155">
        <w:t xml:space="preserve">all </w:t>
      </w:r>
      <w:r>
        <w:t xml:space="preserve">files with </w:t>
      </w:r>
      <w:r w:rsidR="0072323A">
        <w:t>the</w:t>
      </w:r>
      <w:r>
        <w:t xml:space="preserve"> .txt extension </w:t>
      </w:r>
      <w:r w:rsidR="005A1155">
        <w:t>with</w:t>
      </w:r>
      <w:r>
        <w:t xml:space="preserve">in a </w:t>
      </w:r>
      <w:r w:rsidR="005A1155">
        <w:t xml:space="preserve">specified </w:t>
      </w:r>
      <w:r>
        <w:t xml:space="preserve">directory. </w:t>
      </w:r>
      <w:r w:rsidR="005A1155">
        <w:t>I</w:t>
      </w:r>
      <w:r>
        <w:t>nput arguments for this function are:</w:t>
      </w:r>
    </w:p>
    <w:p w:rsidR="00541EA2" w:rsidRDefault="00541EA2" w:rsidP="00535EF1">
      <w:pPr>
        <w:pStyle w:val="ListParagraph"/>
        <w:numPr>
          <w:ilvl w:val="0"/>
          <w:numId w:val="12"/>
        </w:numPr>
      </w:pPr>
      <w:proofErr w:type="spellStart"/>
      <w:r>
        <w:t>text_folder</w:t>
      </w:r>
      <w:proofErr w:type="spellEnd"/>
      <w:r w:rsidR="00987251">
        <w:t xml:space="preserve"> - t</w:t>
      </w:r>
      <w:r>
        <w:t>he folder containing the text file</w:t>
      </w:r>
    </w:p>
    <w:p w:rsidR="00987251" w:rsidRDefault="00541EA2" w:rsidP="00541EA2">
      <w:pPr>
        <w:pStyle w:val="ListParagraph"/>
        <w:numPr>
          <w:ilvl w:val="0"/>
          <w:numId w:val="12"/>
        </w:numPr>
      </w:pPr>
      <w:proofErr w:type="spellStart"/>
      <w:r>
        <w:t>template_file</w:t>
      </w:r>
      <w:proofErr w:type="spellEnd"/>
      <w:r>
        <w:t xml:space="preserve"> </w:t>
      </w:r>
      <w:r w:rsidR="00987251">
        <w:t>- t</w:t>
      </w:r>
      <w:r>
        <w:t>he name of the XML temp</w:t>
      </w:r>
      <w:r w:rsidR="0072323A">
        <w:t>late file</w:t>
      </w:r>
    </w:p>
    <w:p w:rsidR="00987251" w:rsidRDefault="00541EA2" w:rsidP="00295A7B">
      <w:pPr>
        <w:pStyle w:val="ListParagraph"/>
        <w:numPr>
          <w:ilvl w:val="0"/>
          <w:numId w:val="12"/>
        </w:numPr>
      </w:pPr>
      <w:proofErr w:type="spellStart"/>
      <w:r>
        <w:t>n_offset</w:t>
      </w:r>
      <w:proofErr w:type="spellEnd"/>
      <w:r>
        <w:t xml:space="preserve"> </w:t>
      </w:r>
      <w:r w:rsidR="00987251">
        <w:t>- t</w:t>
      </w:r>
      <w:r>
        <w:t xml:space="preserve">he number of offsets to use when </w:t>
      </w:r>
      <w:r w:rsidR="00987251">
        <w:t xml:space="preserve">inserting </w:t>
      </w:r>
      <w:r>
        <w:t>XML in</w:t>
      </w:r>
      <w:r w:rsidR="00987251">
        <w:t xml:space="preserve"> </w:t>
      </w:r>
      <w:r>
        <w:t xml:space="preserve">the &lt;body&gt; element </w:t>
      </w:r>
      <w:r w:rsidR="00987251">
        <w:t>(</w:t>
      </w:r>
      <w:r>
        <w:t>default</w:t>
      </w:r>
      <w:r w:rsidR="00987251">
        <w:t xml:space="preserve"> </w:t>
      </w:r>
      <w:r>
        <w:t>is 0</w:t>
      </w:r>
      <w:r w:rsidR="00987251">
        <w:t>)</w:t>
      </w:r>
    </w:p>
    <w:p w:rsidR="00541EA2" w:rsidRDefault="00541EA2" w:rsidP="00EB50A8">
      <w:pPr>
        <w:pStyle w:val="ListParagraph"/>
        <w:numPr>
          <w:ilvl w:val="0"/>
          <w:numId w:val="12"/>
        </w:numPr>
      </w:pPr>
      <w:proofErr w:type="spellStart"/>
      <w:r>
        <w:t>offset_size</w:t>
      </w:r>
      <w:proofErr w:type="spellEnd"/>
      <w:r w:rsidR="00987251">
        <w:t xml:space="preserve"> -t</w:t>
      </w:r>
      <w:r>
        <w:t xml:space="preserve">he number of space characters </w:t>
      </w:r>
      <w:r w:rsidR="00987251">
        <w:t>f</w:t>
      </w:r>
      <w:r>
        <w:t>or each XML offset</w:t>
      </w:r>
      <w:r w:rsidR="00987251">
        <w:t xml:space="preserve"> (default value is 4)</w:t>
      </w:r>
    </w:p>
    <w:p w:rsidR="00C86E10" w:rsidRDefault="00383A4E" w:rsidP="00C86E10">
      <w:r>
        <w:t>A</w:t>
      </w:r>
      <w:r w:rsidR="007416F8">
        <w:t>dditional functions:</w:t>
      </w:r>
    </w:p>
    <w:p w:rsidR="007416F8" w:rsidRDefault="007416F8" w:rsidP="00C86E10">
      <w:pPr>
        <w:pStyle w:val="ListParagraph"/>
        <w:numPr>
          <w:ilvl w:val="0"/>
          <w:numId w:val="15"/>
        </w:numPr>
      </w:pPr>
      <w:proofErr w:type="spellStart"/>
      <w:r>
        <w:t>process_file</w:t>
      </w:r>
      <w:proofErr w:type="spellEnd"/>
      <w:r w:rsidR="00173C1E">
        <w:t xml:space="preserve"> – </w:t>
      </w:r>
      <w:r>
        <w:t>called</w:t>
      </w:r>
      <w:r w:rsidR="00173C1E">
        <w:t xml:space="preserve"> </w:t>
      </w:r>
      <w:r>
        <w:t xml:space="preserve">by </w:t>
      </w:r>
      <w:proofErr w:type="spellStart"/>
      <w:r>
        <w:t>process_text_files</w:t>
      </w:r>
      <w:proofErr w:type="spellEnd"/>
      <w:r>
        <w:t xml:space="preserve"> to process a single text file</w:t>
      </w:r>
    </w:p>
    <w:p w:rsidR="00F56578" w:rsidRDefault="00F56578" w:rsidP="00F56578">
      <w:pPr>
        <w:pStyle w:val="ListParagraph"/>
        <w:numPr>
          <w:ilvl w:val="0"/>
          <w:numId w:val="15"/>
        </w:numPr>
      </w:pPr>
      <w:proofErr w:type="spellStart"/>
      <w:r w:rsidRPr="00F56578">
        <w:t>save_error</w:t>
      </w:r>
      <w:proofErr w:type="spellEnd"/>
      <w:r>
        <w:t xml:space="preserve"> – called by </w:t>
      </w:r>
      <w:proofErr w:type="spellStart"/>
      <w:r>
        <w:t>process_file</w:t>
      </w:r>
      <w:proofErr w:type="spellEnd"/>
      <w:r>
        <w:t xml:space="preserve"> to </w:t>
      </w:r>
      <w:r w:rsidR="00E248C8">
        <w:t xml:space="preserve">output </w:t>
      </w:r>
      <w:r>
        <w:t>error messages to file</w:t>
      </w:r>
    </w:p>
    <w:p w:rsidR="00F56578" w:rsidRDefault="00F56578" w:rsidP="00C86E10">
      <w:pPr>
        <w:pStyle w:val="ListParagraph"/>
        <w:numPr>
          <w:ilvl w:val="0"/>
          <w:numId w:val="15"/>
        </w:numPr>
      </w:pPr>
      <w:proofErr w:type="spellStart"/>
      <w:r>
        <w:t>test_footnotes</w:t>
      </w:r>
      <w:proofErr w:type="spellEnd"/>
      <w:r>
        <w:t xml:space="preserve"> – called by </w:t>
      </w:r>
      <w:proofErr w:type="spellStart"/>
      <w:r>
        <w:t>process_file</w:t>
      </w:r>
      <w:proofErr w:type="spellEnd"/>
      <w:r>
        <w:t xml:space="preserve"> to test the footnotes for errors</w:t>
      </w:r>
    </w:p>
    <w:p w:rsidR="00173C1E" w:rsidRDefault="00173C1E" w:rsidP="00C86E10">
      <w:pPr>
        <w:pStyle w:val="ListParagraph"/>
        <w:numPr>
          <w:ilvl w:val="0"/>
          <w:numId w:val="15"/>
        </w:numPr>
      </w:pPr>
      <w:proofErr w:type="spellStart"/>
      <w:r>
        <w:t>get_next_non_empty_line</w:t>
      </w:r>
      <w:proofErr w:type="spellEnd"/>
      <w:r>
        <w:t xml:space="preserve"> – called by </w:t>
      </w:r>
      <w:proofErr w:type="spellStart"/>
      <w:r>
        <w:t>process_file</w:t>
      </w:r>
      <w:proofErr w:type="spellEnd"/>
      <w:r>
        <w:t xml:space="preserve"> to get the next line containing text</w:t>
      </w:r>
    </w:p>
    <w:p w:rsidR="007416F8" w:rsidRDefault="00C86E10" w:rsidP="00C86E10">
      <w:pPr>
        <w:pStyle w:val="ListParagraph"/>
        <w:numPr>
          <w:ilvl w:val="0"/>
          <w:numId w:val="15"/>
        </w:numPr>
      </w:pPr>
      <w:proofErr w:type="spellStart"/>
      <w:r>
        <w:t>process_references</w:t>
      </w:r>
      <w:proofErr w:type="spellEnd"/>
      <w:r w:rsidR="007416F8">
        <w:t xml:space="preserve"> </w:t>
      </w:r>
      <w:r w:rsidR="00173C1E">
        <w:t xml:space="preserve">– </w:t>
      </w:r>
      <w:r w:rsidR="007416F8">
        <w:t>called</w:t>
      </w:r>
      <w:r w:rsidR="00173C1E">
        <w:t xml:space="preserve"> </w:t>
      </w:r>
      <w:r w:rsidR="007416F8">
        <w:t xml:space="preserve">by </w:t>
      </w:r>
      <w:proofErr w:type="spellStart"/>
      <w:r w:rsidR="007416F8">
        <w:t>process_file</w:t>
      </w:r>
      <w:proofErr w:type="spellEnd"/>
      <w:r w:rsidR="007416F8">
        <w:t xml:space="preserve"> to </w:t>
      </w:r>
      <w:r w:rsidR="00173C1E">
        <w:t xml:space="preserve">process generate XML for references </w:t>
      </w:r>
      <w:r w:rsidR="00E248C8">
        <w:t xml:space="preserve">from </w:t>
      </w:r>
      <w:r w:rsidR="00173C1E">
        <w:t>a single line of commentary text</w:t>
      </w:r>
    </w:p>
    <w:p w:rsidR="00173C1E" w:rsidRDefault="00173C1E" w:rsidP="00173C1E">
      <w:pPr>
        <w:pStyle w:val="ListParagraph"/>
        <w:numPr>
          <w:ilvl w:val="0"/>
          <w:numId w:val="15"/>
        </w:numPr>
      </w:pPr>
      <w:proofErr w:type="spellStart"/>
      <w:r w:rsidRPr="00173C1E">
        <w:t>process_footnotes</w:t>
      </w:r>
      <w:proofErr w:type="spellEnd"/>
      <w:r>
        <w:t xml:space="preserve"> – called by </w:t>
      </w:r>
      <w:proofErr w:type="spellStart"/>
      <w:r>
        <w:t>process_file</w:t>
      </w:r>
      <w:proofErr w:type="spellEnd"/>
      <w:r>
        <w:t xml:space="preserve"> to process footnote symbols and generate XML from a single line of commentary text</w:t>
      </w:r>
    </w:p>
    <w:p w:rsidR="00173C1E" w:rsidRDefault="00C86E10" w:rsidP="00C86E10">
      <w:pPr>
        <w:pStyle w:val="ListParagraph"/>
        <w:numPr>
          <w:ilvl w:val="0"/>
          <w:numId w:val="15"/>
        </w:numPr>
      </w:pPr>
      <w:proofErr w:type="spellStart"/>
      <w:r>
        <w:t>process_omission</w:t>
      </w:r>
      <w:proofErr w:type="spellEnd"/>
      <w:r w:rsidR="00173C1E">
        <w:t xml:space="preserve"> – called by </w:t>
      </w:r>
      <w:proofErr w:type="spellStart"/>
      <w:r w:rsidR="00173C1E" w:rsidRPr="00173C1E">
        <w:t>process_footnotes</w:t>
      </w:r>
      <w:proofErr w:type="spellEnd"/>
      <w:r w:rsidR="00173C1E">
        <w:t xml:space="preserve"> to generate XML for an omission</w:t>
      </w:r>
    </w:p>
    <w:p w:rsidR="00173C1E" w:rsidRDefault="00C86E10" w:rsidP="00C86E10">
      <w:pPr>
        <w:pStyle w:val="ListParagraph"/>
        <w:numPr>
          <w:ilvl w:val="0"/>
          <w:numId w:val="15"/>
        </w:numPr>
      </w:pPr>
      <w:proofErr w:type="spellStart"/>
      <w:r>
        <w:lastRenderedPageBreak/>
        <w:t>process_addition</w:t>
      </w:r>
      <w:proofErr w:type="spellEnd"/>
      <w:r w:rsidR="00173C1E" w:rsidRPr="00173C1E">
        <w:t xml:space="preserve"> </w:t>
      </w:r>
      <w:r w:rsidR="00173C1E">
        <w:t xml:space="preserve">– called by </w:t>
      </w:r>
      <w:proofErr w:type="spellStart"/>
      <w:r w:rsidR="00173C1E" w:rsidRPr="00173C1E">
        <w:t>process_footnotes</w:t>
      </w:r>
      <w:proofErr w:type="spellEnd"/>
      <w:r w:rsidR="00173C1E">
        <w:t xml:space="preserve"> to generate XML for an addition</w:t>
      </w:r>
    </w:p>
    <w:p w:rsidR="00173C1E" w:rsidRDefault="00C86E10" w:rsidP="00C86E10">
      <w:pPr>
        <w:pStyle w:val="ListParagraph"/>
        <w:numPr>
          <w:ilvl w:val="0"/>
          <w:numId w:val="15"/>
        </w:numPr>
      </w:pPr>
      <w:proofErr w:type="spellStart"/>
      <w:r>
        <w:t>process_correxi</w:t>
      </w:r>
      <w:proofErr w:type="spellEnd"/>
      <w:r w:rsidR="00173C1E">
        <w:t xml:space="preserve"> – called by </w:t>
      </w:r>
      <w:proofErr w:type="spellStart"/>
      <w:r w:rsidR="00173C1E" w:rsidRPr="00173C1E">
        <w:t>process_footnotes</w:t>
      </w:r>
      <w:proofErr w:type="spellEnd"/>
      <w:r w:rsidR="00173C1E">
        <w:t xml:space="preserve"> to generate XML for a </w:t>
      </w:r>
      <w:proofErr w:type="spellStart"/>
      <w:r w:rsidR="00173C1E">
        <w:t>correxi</w:t>
      </w:r>
      <w:proofErr w:type="spellEnd"/>
    </w:p>
    <w:p w:rsidR="00173C1E" w:rsidRDefault="00C86E10" w:rsidP="00804675">
      <w:pPr>
        <w:pStyle w:val="ListParagraph"/>
        <w:numPr>
          <w:ilvl w:val="0"/>
          <w:numId w:val="15"/>
        </w:numPr>
      </w:pPr>
      <w:proofErr w:type="spellStart"/>
      <w:r>
        <w:t>process_conieci</w:t>
      </w:r>
      <w:proofErr w:type="spellEnd"/>
      <w:r w:rsidR="00173C1E">
        <w:t xml:space="preserve"> – called by </w:t>
      </w:r>
      <w:proofErr w:type="spellStart"/>
      <w:r w:rsidR="00173C1E" w:rsidRPr="00173C1E">
        <w:t>process_footnotes</w:t>
      </w:r>
      <w:proofErr w:type="spellEnd"/>
      <w:r w:rsidR="00173C1E">
        <w:t xml:space="preserve"> to generate XML for a </w:t>
      </w:r>
      <w:proofErr w:type="spellStart"/>
      <w:r w:rsidR="00173C1E">
        <w:t>conieci</w:t>
      </w:r>
      <w:proofErr w:type="spellEnd"/>
    </w:p>
    <w:p w:rsidR="00173C1E" w:rsidRDefault="00173C1E" w:rsidP="00173C1E">
      <w:pPr>
        <w:pStyle w:val="ListParagraph"/>
        <w:numPr>
          <w:ilvl w:val="0"/>
          <w:numId w:val="15"/>
        </w:numPr>
      </w:pPr>
      <w:proofErr w:type="spellStart"/>
      <w:r>
        <w:t>process_standard_variant</w:t>
      </w:r>
      <w:proofErr w:type="spellEnd"/>
      <w:r>
        <w:t xml:space="preserve"> – called by </w:t>
      </w:r>
      <w:proofErr w:type="spellStart"/>
      <w:r w:rsidRPr="00173C1E">
        <w:t>process_footnotes</w:t>
      </w:r>
      <w:proofErr w:type="spellEnd"/>
      <w:r>
        <w:t xml:space="preserve"> to generate XML for a standard variation</w:t>
      </w:r>
    </w:p>
    <w:p w:rsidR="0072323A" w:rsidRDefault="0072323A" w:rsidP="0072323A">
      <w:r>
        <w:t xml:space="preserve">The file </w:t>
      </w:r>
      <w:r w:rsidRPr="0072323A">
        <w:t>driver.py</w:t>
      </w:r>
      <w:r>
        <w:t xml:space="preserve"> demonstrates how to use the module  </w:t>
      </w:r>
    </w:p>
    <w:p w:rsidR="0072323A" w:rsidRDefault="0072323A" w:rsidP="0072323A">
      <w:pPr>
        <w:ind w:left="720"/>
      </w:pPr>
    </w:p>
    <w:p w:rsidR="0072323A" w:rsidRDefault="0072323A" w:rsidP="0072323A">
      <w:pPr>
        <w:rPr>
          <w:u w:val="single"/>
        </w:rPr>
      </w:pPr>
      <w:r w:rsidRPr="0072323A">
        <w:rPr>
          <w:u w:val="single"/>
        </w:rPr>
        <w:t>GitHub repository</w:t>
      </w:r>
    </w:p>
    <w:p w:rsidR="0072323A" w:rsidRDefault="0072323A" w:rsidP="0072323A">
      <w:r>
        <w:t xml:space="preserve">To clone the GitHub </w:t>
      </w:r>
      <w:r w:rsidR="00923AC9">
        <w:t>repository</w:t>
      </w:r>
      <w:r>
        <w:t xml:space="preserve"> first </w:t>
      </w:r>
      <w:r w:rsidR="00923AC9">
        <w:t xml:space="preserve">set up Git on the local hardware (e.g. see </w:t>
      </w:r>
      <w:hyperlink r:id="rId8" w:history="1">
        <w:r w:rsidR="00923AC9" w:rsidRPr="009924E6">
          <w:rPr>
            <w:rStyle w:val="Hyperlink"/>
          </w:rPr>
          <w:t>https://help.github.com/articles/set-up-git/</w:t>
        </w:r>
      </w:hyperlink>
      <w:r w:rsidR="00923AC9">
        <w:t>) and run the following command</w:t>
      </w:r>
    </w:p>
    <w:p w:rsidR="00923AC9" w:rsidRDefault="00923AC9" w:rsidP="0072323A">
      <w:proofErr w:type="gramStart"/>
      <w:r>
        <w:t>git</w:t>
      </w:r>
      <w:proofErr w:type="gramEnd"/>
      <w:r>
        <w:t xml:space="preserve"> clone </w:t>
      </w:r>
      <w:r w:rsidRPr="00923AC9">
        <w:t>https://github.com/Jonathan3145/CommentaryToEpidoc.git</w:t>
      </w:r>
    </w:p>
    <w:p w:rsidR="0072323A" w:rsidRPr="0072323A" w:rsidRDefault="0072323A" w:rsidP="0072323A"/>
    <w:p w:rsidR="00C86E10" w:rsidRDefault="00C86E10" w:rsidP="00C86E10"/>
    <w:sectPr w:rsidR="00C8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13E"/>
    <w:multiLevelType w:val="hybridMultilevel"/>
    <w:tmpl w:val="898EB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4F00"/>
    <w:multiLevelType w:val="hybridMultilevel"/>
    <w:tmpl w:val="880A5026"/>
    <w:lvl w:ilvl="0" w:tplc="9FEA631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64469"/>
    <w:multiLevelType w:val="hybridMultilevel"/>
    <w:tmpl w:val="565ED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E99"/>
    <w:multiLevelType w:val="hybridMultilevel"/>
    <w:tmpl w:val="47AE4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31601"/>
    <w:multiLevelType w:val="hybridMultilevel"/>
    <w:tmpl w:val="F6D28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D34"/>
    <w:multiLevelType w:val="hybridMultilevel"/>
    <w:tmpl w:val="5ADC1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CCC"/>
    <w:multiLevelType w:val="hybridMultilevel"/>
    <w:tmpl w:val="A8BCB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514B1"/>
    <w:multiLevelType w:val="hybridMultilevel"/>
    <w:tmpl w:val="92265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965CD"/>
    <w:multiLevelType w:val="hybridMultilevel"/>
    <w:tmpl w:val="FB22E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971E1"/>
    <w:multiLevelType w:val="hybridMultilevel"/>
    <w:tmpl w:val="9EC2F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C625D"/>
    <w:multiLevelType w:val="hybridMultilevel"/>
    <w:tmpl w:val="B4326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8628D"/>
    <w:multiLevelType w:val="hybridMultilevel"/>
    <w:tmpl w:val="4CE43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B2C97"/>
    <w:multiLevelType w:val="hybridMultilevel"/>
    <w:tmpl w:val="8C9E1D14"/>
    <w:lvl w:ilvl="0" w:tplc="9FEA631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632ED"/>
    <w:multiLevelType w:val="hybridMultilevel"/>
    <w:tmpl w:val="C1268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63423"/>
    <w:multiLevelType w:val="hybridMultilevel"/>
    <w:tmpl w:val="B3FC7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  <w:num w:numId="13">
    <w:abstractNumId w:val="4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10"/>
    <w:rsid w:val="0001776E"/>
    <w:rsid w:val="000D71A9"/>
    <w:rsid w:val="00173C1E"/>
    <w:rsid w:val="001C1D1B"/>
    <w:rsid w:val="00383A4E"/>
    <w:rsid w:val="005245AE"/>
    <w:rsid w:val="00541EA2"/>
    <w:rsid w:val="005A1155"/>
    <w:rsid w:val="006E30FF"/>
    <w:rsid w:val="0072323A"/>
    <w:rsid w:val="007416F8"/>
    <w:rsid w:val="007A4022"/>
    <w:rsid w:val="00815CDB"/>
    <w:rsid w:val="00882FDB"/>
    <w:rsid w:val="00923AC9"/>
    <w:rsid w:val="00950C93"/>
    <w:rsid w:val="00987251"/>
    <w:rsid w:val="009A1D9B"/>
    <w:rsid w:val="009E2226"/>
    <w:rsid w:val="00A35B50"/>
    <w:rsid w:val="00A55D37"/>
    <w:rsid w:val="00C30DB4"/>
    <w:rsid w:val="00C86E10"/>
    <w:rsid w:val="00D06420"/>
    <w:rsid w:val="00D73C84"/>
    <w:rsid w:val="00E248C8"/>
    <w:rsid w:val="00EB15E9"/>
    <w:rsid w:val="00F30240"/>
    <w:rsid w:val="00F56578"/>
    <w:rsid w:val="00F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8C9A6-F0BD-4E78-9675-E3CFD899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E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i-c.org/release/doc/tei-p5-doc/en/html/T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/epidoc/wiki/Home/" TargetMode="External"/><Relationship Id="rId5" Type="http://schemas.openxmlformats.org/officeDocument/2006/relationships/hyperlink" Target="http://www.stoa.org/epidoc/gl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mcbicjb2</dc:creator>
  <cp:keywords/>
  <dc:description/>
  <cp:lastModifiedBy>mcbicjb2</cp:lastModifiedBy>
  <cp:revision>14</cp:revision>
  <dcterms:created xsi:type="dcterms:W3CDTF">2016-01-07T10:08:00Z</dcterms:created>
  <dcterms:modified xsi:type="dcterms:W3CDTF">2016-01-21T11:47:00Z</dcterms:modified>
</cp:coreProperties>
</file>