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1" w:line="240" w:lineRule="auto"/>
        <w:rPr>
          <w:b w:val="1"/>
          <w:sz w:val="28"/>
          <w:szCs w:val="28"/>
          <w:u w:val="single"/>
        </w:rPr>
      </w:pPr>
      <w:bookmarkStart w:colFirst="0" w:colLast="0" w:name="_74a0vvftytye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EE439D S’24 Project Resource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1" w:line="240" w:lineRule="auto"/>
        <w:rPr>
          <w:b w:val="1"/>
          <w:sz w:val="28"/>
          <w:szCs w:val="28"/>
          <w:u w:val="single"/>
        </w:rPr>
      </w:pPr>
      <w:bookmarkStart w:colFirst="0" w:colLast="0" w:name="_rmu376imoq2c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Visual ML | Cloud Analysis &amp; Tracking using GeoStat Satellite Imagery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https://piazza.com/umd/spring2024/enee439d/resources</w:t>
        </w:r>
      </w:hyperlink>
      <w:r w:rsidDel="00000000" w:rsidR="00000000" w:rsidRPr="00000000">
        <w:rPr>
          <w:rtl w:val="0"/>
        </w:rPr>
        <w:t xml:space="preserve">  Scroll down to “Project S’24”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UMD Access link to IEEE Xplore Digital Library</w:t>
        </w:r>
      </w:hyperlink>
      <w:r w:rsidDel="00000000" w:rsidR="00000000" w:rsidRPr="00000000">
        <w:rPr>
          <w:rtl w:val="0"/>
        </w:rPr>
        <w:t xml:space="preserve"> for journal and conference articles.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Google Project ID:  </w:t>
      </w:r>
      <w:r w:rsidDel="00000000" w:rsidR="00000000" w:rsidRPr="00000000">
        <w:rPr>
          <w:rtl w:val="0"/>
        </w:rPr>
        <w:t xml:space="preserve">examplegeostat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Personal Links: 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 Guide to Understanding Satellite Images of Hurricanes | NESDIS (noaa.gov)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ABI Band 11 Cloud Top (Temperature)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PowerPoint Presentation (noaa.gov)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Improve Sentinel 2 satellite images cloud detection with machine learning in Google Earth Engine | by Minh Nguyen | AREA Lab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https://code.earthengine.google.com/aa71a59518fbe942c96570f1a572b1cc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Working with Google Maps API in Colaboratory: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https://colab.research.google.com/github/google/earthengine-community/blob/master/tutorials/sentinel-2-s2cloudless/index.ipynb?authuser=0#scrollTo=hMObmv_tdLaX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Tutorials</w:t>
      </w:r>
    </w:p>
    <w:p w:rsidR="00000000" w:rsidDel="00000000" w:rsidP="00000000" w:rsidRDefault="00000000" w:rsidRPr="00000000" w14:paraId="00000011">
      <w:pPr>
        <w:spacing w:line="259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b w:val="1"/>
          <w:color w:val="1155cc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NASA ARSET: Introduction to Geostationary Satellite Remote Sensing of Air Quality, Session 1/4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tutorials (4 sessions)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Geostat satellite remote sensing (for air-quality observ.)</w:t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Geostationary satellite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Highest sampling every 1-5min; typically every 10min.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Sample dataset(s) as a starting point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Real-time image from NOAA web</w:t>
      </w:r>
    </w:p>
    <w:p w:rsidR="00000000" w:rsidDel="00000000" w:rsidP="00000000" w:rsidRDefault="00000000" w:rsidRPr="00000000" w14:paraId="0000001A">
      <w:pPr>
        <w:spacing w:line="259" w:lineRule="auto"/>
        <w:ind w:left="360" w:hanging="360"/>
        <w:rPr>
          <w:b w:val="1"/>
          <w:sz w:val="26"/>
          <w:szCs w:val="26"/>
          <w:u w:val="singl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https://www.star.nesdis.noaa.gov/GOES/fulldisk.php?sat=G16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59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GEOS Data Archive: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https://www.ssec.wisc.edu/datacenter/goes-archive/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59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general GEOS data and portal: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https://www.goes-r.gov/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Dataset 1:</w:t>
      </w:r>
      <w:r w:rsidDel="00000000" w:rsidR="00000000" w:rsidRPr="00000000">
        <w:rPr>
          <w:rtl w:val="0"/>
        </w:rPr>
        <w:tab/>
        <w:t xml:space="preserve">MODIS data :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https://ladsweb.modaps.eosdis.nasa.gov/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Dataset 2 :</w:t>
      </w:r>
      <w:r w:rsidDel="00000000" w:rsidR="00000000" w:rsidRPr="00000000">
        <w:rPr>
          <w:rtl w:val="0"/>
        </w:rPr>
        <w:t xml:space="preserve"> </w:t>
        <w:tab/>
        <w:t xml:space="preserve">Sentinel-2 Data: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https://sentinel.esa.int/web/sentinel/toolboxes/sentinel-2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Some sample code at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https://custom-scripts.sentinel-hub.com/custom-scripts/sentinel-2/cby_cloud_detection/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https://developers.google.com/earth-engine/tutorials/community/sentinel-2-s2cloudless#build_a_sentinel-2_collection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Dataset 3: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Landsat-8 Data 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https://landsat.usgs.gov/landsat-8-cloud-cover-assessment-validation-data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Related references/readings as a starting point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Survey Papers and Tools related to cloud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https://tobac.readthedocs.io/en/latest/</w:t>
        </w:r>
      </w:hyperlink>
      <w:r w:rsidDel="00000000" w:rsidR="00000000" w:rsidRPr="00000000">
        <w:rPr>
          <w:rtl w:val="0"/>
        </w:rPr>
        <w:t xml:space="preserve">  TOBAC cloud detection system.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Heikenfeld, M., Marinescu, P. J., Christensen, M., Watson-Parris, D., Senf, F., van den Heever, S. C., and Stier, P.:TOBAC 1.2: towards a flexible framework for tracking and analysis of clouds in diverse datasets, Geosci. Model Dev., 12, 4551–4570, https://doi.org/10.5194/gmd-12-4551-2019, 2019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Mahajan, S., Fataniya, B. Cloud detection methodologies: variants and development—a review.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Complex Intell. Syst.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</w:t>
      </w:r>
      <w:r w:rsidDel="00000000" w:rsidR="00000000" w:rsidRPr="00000000">
        <w:rPr>
          <w:color w:val="222222"/>
          <w:highlight w:val="white"/>
          <w:rtl w:val="0"/>
        </w:rPr>
        <w:t xml:space="preserve">, 251–261 (2020).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https://doi.org/10.1007/s40747-019-00128-0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59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to Remote Sensing: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https://earthobservatory.nasa.gov/features/tracking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https://appliedsciences.nasa.gov/get-involved/training/english/arset-introduction-satellite-remote-sensing-air-quality-applications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https://weather.ndc.nasa.gov/sport/journal/pdfs/2009_GRS_Jedlovec.pdf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https://airbornescience.nasa.gov/content/Cloud_detection_algorithm_for_multi-modal_satellite_imagery_using_T_convolutional_neural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Dataset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Dataset 1: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https://cimss.ssec.wisc.edu/modis/CMUSERSGUIDE.PDF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Dataset 2: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https://sentinels.copernicus.eu/web/sentinel/technical-guides/sentinel-2-msi/level-1c/cloud-masks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line="259" w:lineRule="auto"/>
        <w:ind w:left="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Some additional (advanced)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https://www.sciencedirect.com/science/article/abs/pii/S0034425720303758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https://www.mdpi.com/2072-4292/15/6/1706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https://ui.adsabs.harvard.edu/abs/2016JGRD..121.7172S/abstract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Links from Report: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Literature: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https://medium.com/eelab/improve-cloud-detection-and-removal-with-machine-learning-in-google-earth-engine-ac0a2f759022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https://www.nesdis.noaa.gov/news/guide-understanding-satellite-images-of-hurricanes#:~:text=Strong%20storms%20with%20a%20well,and%20infrared%20imagery%20at%20night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https://www.star.nesdis.noaa.gov/goes/documents/ABIQuickGuide_Band11.pdf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https://www.techtarget.com/searchmobilecomputing/definition/geostationary-satellite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Sentinel-2 Data: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https://sentinel.esa.int/web/sentinel/toolboxes/sentinel-2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Landsat-8 Data: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https://landsat.usgs.gov/landsat-8-cloud-cover-assessment-validation-data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Sample Codes: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Sentinel-2 Data: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160" w:line="259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https://custom-scripts.sentinel-hub.com/custom-scripts/sentinel-2/cby_cloud_detection/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Cloud Masking: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line="259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https://developers.google.com/earth-engine/tutorials/community/sentinel-2-s2cloudless#build_a_sentinel-2_collection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160" w:line="259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https://code.earthengine.google.com/aa71a59518fbe942c96570f1a572b1cc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s.google.com/earth-engine/tutorials/community/sentinel-2-s2cloudless#build_a_sentinel-2_collection" TargetMode="External"/><Relationship Id="rId20" Type="http://schemas.openxmlformats.org/officeDocument/2006/relationships/hyperlink" Target="https://developers.google.com/earth-engine/tutorials/community/sentinel-2-s2cloudless#build_a_sentinel-2_collection" TargetMode="External"/><Relationship Id="rId41" Type="http://schemas.openxmlformats.org/officeDocument/2006/relationships/hyperlink" Target="https://code.earthengine.google.com/aa71a59518fbe942c96570f1a572b1cc" TargetMode="External"/><Relationship Id="rId22" Type="http://schemas.openxmlformats.org/officeDocument/2006/relationships/hyperlink" Target="https://tobac.readthedocs.io/en/latest/" TargetMode="External"/><Relationship Id="rId21" Type="http://schemas.openxmlformats.org/officeDocument/2006/relationships/hyperlink" Target="https://landsat.usgs.gov/landsat-8-cloud-cover-assessment-validation-data" TargetMode="External"/><Relationship Id="rId24" Type="http://schemas.openxmlformats.org/officeDocument/2006/relationships/hyperlink" Target="https://earthobservatory.nasa.gov/features/tracking" TargetMode="External"/><Relationship Id="rId23" Type="http://schemas.openxmlformats.org/officeDocument/2006/relationships/hyperlink" Target="https://doi.org/10.1007/s40747-019-00128-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ar.nesdis.noaa.gov/goes/documents/ABIQuickGuide_Band11.pdf" TargetMode="External"/><Relationship Id="rId26" Type="http://schemas.openxmlformats.org/officeDocument/2006/relationships/hyperlink" Target="https://weather.ndc.nasa.gov/sport/journal/pdfs/2009_GRS_Jedlovec.pdf" TargetMode="External"/><Relationship Id="rId25" Type="http://schemas.openxmlformats.org/officeDocument/2006/relationships/hyperlink" Target="https://appliedsciences.nasa.gov/get-involved/training/english/arset-introduction-satellite-remote-sensing-air-quality-applications" TargetMode="External"/><Relationship Id="rId28" Type="http://schemas.openxmlformats.org/officeDocument/2006/relationships/hyperlink" Target="https://cimss.ssec.wisc.edu/modis/CMUSERSGUIDE.PDF" TargetMode="External"/><Relationship Id="rId27" Type="http://schemas.openxmlformats.org/officeDocument/2006/relationships/hyperlink" Target="https://airbornescience.nasa.gov/content/Cloud_detection_algorithm_for_multi-modal_satellite_imagery_using_T_convolutional_neural" TargetMode="External"/><Relationship Id="rId5" Type="http://schemas.openxmlformats.org/officeDocument/2006/relationships/styles" Target="styles.xml"/><Relationship Id="rId6" Type="http://schemas.openxmlformats.org/officeDocument/2006/relationships/hyperlink" Target="https://piazza.com/umd/spring2024/enee439d/resources" TargetMode="External"/><Relationship Id="rId29" Type="http://schemas.openxmlformats.org/officeDocument/2006/relationships/hyperlink" Target="https://sentinels.copernicus.eu/web/sentinel/technical-guides/sentinel-2-msi/level-1c/cloud-masks" TargetMode="External"/><Relationship Id="rId7" Type="http://schemas.openxmlformats.org/officeDocument/2006/relationships/hyperlink" Target="https://proxy-um.researchport.umd.edu/login?url=https://ieeexplore.ieee.org/Xplore/home.jsp" TargetMode="External"/><Relationship Id="rId8" Type="http://schemas.openxmlformats.org/officeDocument/2006/relationships/hyperlink" Target="https://www.nesdis.noaa.gov/news/guide-understanding-satellite-images-of-hurricanes#:~:text=Strong%20storms%20with%20a%20well,and%20infrared%20imagery%20at%20night." TargetMode="External"/><Relationship Id="rId31" Type="http://schemas.openxmlformats.org/officeDocument/2006/relationships/hyperlink" Target="https://www.mdpi.com/2072-4292/15/6/1706" TargetMode="External"/><Relationship Id="rId30" Type="http://schemas.openxmlformats.org/officeDocument/2006/relationships/hyperlink" Target="https://www.sciencedirect.com/science/article/abs/pii/S0034425720303758" TargetMode="External"/><Relationship Id="rId11" Type="http://schemas.openxmlformats.org/officeDocument/2006/relationships/hyperlink" Target="https://code.earthengine.google.com/aa71a59518fbe942c96570f1a572b1cc" TargetMode="External"/><Relationship Id="rId33" Type="http://schemas.openxmlformats.org/officeDocument/2006/relationships/hyperlink" Target="https://medium.com/eelab/improve-cloud-detection-and-removal-with-machine-learning-in-google-earth-engine-ac0a2f759022" TargetMode="External"/><Relationship Id="rId10" Type="http://schemas.openxmlformats.org/officeDocument/2006/relationships/hyperlink" Target="https://medium.com/eelab/improve-cloud-detection-and-removal-with-machine-learning-in-google-earth-engine-ac0a2f759022" TargetMode="External"/><Relationship Id="rId32" Type="http://schemas.openxmlformats.org/officeDocument/2006/relationships/hyperlink" Target="https://ui.adsabs.harvard.edu/abs/2016JGRD..121.7172S/abstract" TargetMode="External"/><Relationship Id="rId13" Type="http://schemas.openxmlformats.org/officeDocument/2006/relationships/hyperlink" Target="https://www.youtube.com/watch?v=BlMnNNcCmrw" TargetMode="External"/><Relationship Id="rId35" Type="http://schemas.openxmlformats.org/officeDocument/2006/relationships/hyperlink" Target="https://www.star.nesdis.noaa.gov/goes/documents/ABIQuickGuide_Band11.pdf" TargetMode="External"/><Relationship Id="rId12" Type="http://schemas.openxmlformats.org/officeDocument/2006/relationships/hyperlink" Target="https://colab.research.google.com/github/google/earthengine-community/blob/master/tutorials/sentinel-2-s2cloudless/index.ipynb?authuser=0#scrollTo=hMObmv_tdLaX" TargetMode="External"/><Relationship Id="rId34" Type="http://schemas.openxmlformats.org/officeDocument/2006/relationships/hyperlink" Target="https://www.nesdis.noaa.gov/news/guide-understanding-satellite-images-of-hurricanes#:~:text=Strong%20storms%20with%20a%20well,and%20infrared%20imagery%20at%20night" TargetMode="External"/><Relationship Id="rId15" Type="http://schemas.openxmlformats.org/officeDocument/2006/relationships/hyperlink" Target="https://www.ssec.wisc.edu/datacenter/goes-archive/" TargetMode="External"/><Relationship Id="rId37" Type="http://schemas.openxmlformats.org/officeDocument/2006/relationships/hyperlink" Target="https://sentinel.esa.int/web/sentinel/toolboxes/sentinel-2" TargetMode="External"/><Relationship Id="rId14" Type="http://schemas.openxmlformats.org/officeDocument/2006/relationships/hyperlink" Target="https://www.star.nesdis.noaa.gov/GOES/fulldisk.php?sat=G16" TargetMode="External"/><Relationship Id="rId36" Type="http://schemas.openxmlformats.org/officeDocument/2006/relationships/hyperlink" Target="https://www.techtarget.com/searchmobilecomputing/definition/geostationary-satellite" TargetMode="External"/><Relationship Id="rId17" Type="http://schemas.openxmlformats.org/officeDocument/2006/relationships/hyperlink" Target="https://ladsweb.modaps.eosdis.nasa.gov/" TargetMode="External"/><Relationship Id="rId39" Type="http://schemas.openxmlformats.org/officeDocument/2006/relationships/hyperlink" Target="https://custom-scripts.sentinel-hub.com/custom-scripts/sentinel-2/cby_cloud_detection/" TargetMode="External"/><Relationship Id="rId16" Type="http://schemas.openxmlformats.org/officeDocument/2006/relationships/hyperlink" Target="https://www.goes-r.gov/" TargetMode="External"/><Relationship Id="rId38" Type="http://schemas.openxmlformats.org/officeDocument/2006/relationships/hyperlink" Target="https://landsat.usgs.gov/landsat-8-cloud-cover-assessment-validation-data" TargetMode="External"/><Relationship Id="rId19" Type="http://schemas.openxmlformats.org/officeDocument/2006/relationships/hyperlink" Target="https://custom-scripts.sentinel-hub.com/custom-scripts/sentinel-2/cby_cloud_detection/" TargetMode="External"/><Relationship Id="rId18" Type="http://schemas.openxmlformats.org/officeDocument/2006/relationships/hyperlink" Target="https://sentinel.esa.int/web/sentinel/toolboxes/sentinel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