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FDC80" w14:textId="504ECF98" w:rsidR="003271BA" w:rsidRDefault="003271BA" w:rsidP="003271BA">
      <w:pPr>
        <w:pStyle w:val="Titre1"/>
        <w:jc w:val="center"/>
      </w:pPr>
      <w:r>
        <w:t>La technologie au service des investisseurs</w:t>
      </w:r>
    </w:p>
    <w:p w14:paraId="206E42F3" w14:textId="77777777" w:rsidR="003271BA" w:rsidRPr="003271BA" w:rsidRDefault="003271BA" w:rsidP="003271BA"/>
    <w:p w14:paraId="0C476FAE" w14:textId="3B553F7E" w:rsidR="006A1BC4" w:rsidRDefault="003271BA" w:rsidP="008B100C">
      <w:pPr>
        <w:jc w:val="both"/>
      </w:pPr>
      <w:r>
        <w:t>Nous avons décidé</w:t>
      </w:r>
      <w:r w:rsidR="008B100C">
        <w:t xml:space="preserve"> de nous concentrer sur le secteur technologique qui expérience une croissance soutenue grâce notamment aux avancées de l’I.A.</w:t>
      </w:r>
      <w:r w:rsidR="00053E36">
        <w:t xml:space="preserve">  </w:t>
      </w:r>
    </w:p>
    <w:p w14:paraId="590A4881" w14:textId="210B9659" w:rsidR="00DB16DF" w:rsidRDefault="00053E36" w:rsidP="008B100C">
      <w:pPr>
        <w:jc w:val="both"/>
      </w:pPr>
      <w:r>
        <w:t xml:space="preserve">En effet, </w:t>
      </w:r>
      <w:r w:rsidR="006A1BC4">
        <w:t xml:space="preserve">la numérisation accélérée pousse beaucoup d’entreprises à adopter l’IA afin d’automatiser leurs tâches quotidiennes.  Pour nourrir ce besoin, il y a une demande </w:t>
      </w:r>
      <w:r w:rsidR="00661845">
        <w:t>croissante</w:t>
      </w:r>
      <w:r w:rsidR="006A1BC4">
        <w:t xml:space="preserve"> </w:t>
      </w:r>
      <w:r w:rsidR="00661845">
        <w:t>en semi-conducteurs</w:t>
      </w:r>
      <w:r w:rsidR="00DB16DF">
        <w:t xml:space="preserve">.  Nous pouvons donc conclure qu’il est primordial d’analyser des titres de ce secteur dont l’opportunité sur le long terme est très </w:t>
      </w:r>
      <w:r w:rsidR="007835F9">
        <w:t>élevée</w:t>
      </w:r>
      <w:r w:rsidR="00DB16DF">
        <w:t>.</w:t>
      </w:r>
    </w:p>
    <w:p w14:paraId="32F9ADDA" w14:textId="77777777" w:rsidR="00053E36" w:rsidRDefault="00053E36" w:rsidP="008B100C">
      <w:pPr>
        <w:jc w:val="both"/>
      </w:pPr>
    </w:p>
    <w:p w14:paraId="6FB815C3" w14:textId="065B2D95" w:rsidR="008B100C" w:rsidRDefault="00053E36" w:rsidP="008B100C">
      <w:pPr>
        <w:jc w:val="both"/>
      </w:pPr>
      <w:r>
        <w:t>Pour ce faire, nous pensons qu’il serait intéressant d’analyser les 3 titres suivants.</w:t>
      </w:r>
      <w:r w:rsidR="003271BA">
        <w:t xml:space="preserve"> Il s’agit des plus grandes capitalisations boursières dans le secteur technologique en Amérique, Europe et Asie. </w:t>
      </w:r>
    </w:p>
    <w:p w14:paraId="0A2BD2AF" w14:textId="77777777" w:rsidR="008B100C" w:rsidRPr="00B60878" w:rsidRDefault="008B100C" w:rsidP="008B100C">
      <w:pPr>
        <w:jc w:val="both"/>
        <w:rPr>
          <w:b/>
          <w:bCs/>
        </w:rPr>
      </w:pPr>
      <w:r w:rsidRPr="00B60878">
        <w:rPr>
          <w:b/>
          <w:bCs/>
        </w:rPr>
        <w:t>Analyse des 3 actions sélectionnées : Apple, ASML, et TSMC</w:t>
      </w:r>
    </w:p>
    <w:p w14:paraId="4E3E2CB6" w14:textId="2018963C" w:rsidR="008B100C" w:rsidRPr="007835F9" w:rsidRDefault="008B100C" w:rsidP="007835F9">
      <w:pPr>
        <w:pStyle w:val="Paragraphedeliste"/>
        <w:numPr>
          <w:ilvl w:val="0"/>
          <w:numId w:val="4"/>
        </w:numPr>
        <w:jc w:val="both"/>
        <w:rPr>
          <w:b/>
          <w:bCs/>
        </w:rPr>
      </w:pPr>
      <w:r w:rsidRPr="007835F9">
        <w:rPr>
          <w:b/>
          <w:bCs/>
        </w:rPr>
        <w:t>Apple (AAPL)</w:t>
      </w:r>
    </w:p>
    <w:p w14:paraId="400F2559" w14:textId="09DB1C4F" w:rsidR="007835F9" w:rsidRPr="007835F9" w:rsidRDefault="007835F9" w:rsidP="00F25F8C">
      <w:pPr>
        <w:jc w:val="both"/>
      </w:pPr>
      <w:r w:rsidRPr="007835F9">
        <w:t>Ave</w:t>
      </w:r>
      <w:r>
        <w:t>c une capitalisation boursière de $3.4 billions, Apple conçoit, fabrique et commercialise des smartphones, des ordinateurs personnels, des tablettes, des appareils portables et des accessoires dans le monde entier.</w:t>
      </w:r>
    </w:p>
    <w:p w14:paraId="4246113E" w14:textId="69499C16" w:rsidR="008B100C" w:rsidRPr="00B60878" w:rsidRDefault="008B100C" w:rsidP="008B100C">
      <w:pPr>
        <w:numPr>
          <w:ilvl w:val="0"/>
          <w:numId w:val="1"/>
        </w:numPr>
        <w:jc w:val="both"/>
      </w:pPr>
      <w:r w:rsidRPr="00B60878">
        <w:rPr>
          <w:b/>
          <w:bCs/>
        </w:rPr>
        <w:t xml:space="preserve">Pourquoi investir </w:t>
      </w:r>
      <w:r w:rsidR="00FB31E5">
        <w:rPr>
          <w:b/>
          <w:bCs/>
        </w:rPr>
        <w:t xml:space="preserve">dans </w:t>
      </w:r>
      <w:proofErr w:type="gramStart"/>
      <w:r w:rsidR="00FB31E5">
        <w:rPr>
          <w:b/>
          <w:bCs/>
        </w:rPr>
        <w:t>APPLE</w:t>
      </w:r>
      <w:r w:rsidRPr="00B60878">
        <w:rPr>
          <w:b/>
          <w:bCs/>
        </w:rPr>
        <w:t>?</w:t>
      </w:r>
      <w:proofErr w:type="gramEnd"/>
      <w:r w:rsidRPr="00B60878">
        <w:t xml:space="preserve"> </w:t>
      </w:r>
    </w:p>
    <w:p w14:paraId="15104A2C" w14:textId="77777777" w:rsidR="008B100C" w:rsidRPr="00B60878" w:rsidRDefault="008B100C" w:rsidP="008B100C">
      <w:pPr>
        <w:numPr>
          <w:ilvl w:val="1"/>
          <w:numId w:val="1"/>
        </w:numPr>
        <w:jc w:val="both"/>
      </w:pPr>
      <w:r w:rsidRPr="00B60878">
        <w:rPr>
          <w:b/>
          <w:bCs/>
        </w:rPr>
        <w:t>Écosystème solide</w:t>
      </w:r>
      <w:r w:rsidRPr="00B60878">
        <w:t xml:space="preserve"> : Apple bénéficie d’un réseau d’utilisateurs fidèles et d’un écosystème fermé qui favorise la rétention client (iPhone, Mac, iPad, Apple Watch, </w:t>
      </w:r>
      <w:proofErr w:type="spellStart"/>
      <w:r w:rsidRPr="00B60878">
        <w:t>AirPods</w:t>
      </w:r>
      <w:proofErr w:type="spellEnd"/>
      <w:r w:rsidRPr="00B60878">
        <w:t>, services Apple).</w:t>
      </w:r>
    </w:p>
    <w:p w14:paraId="2CFA3AE0" w14:textId="77777777" w:rsidR="008B100C" w:rsidRPr="00B60878" w:rsidRDefault="008B100C" w:rsidP="008B100C">
      <w:pPr>
        <w:numPr>
          <w:ilvl w:val="1"/>
          <w:numId w:val="1"/>
        </w:numPr>
        <w:jc w:val="both"/>
      </w:pPr>
      <w:r w:rsidRPr="00B60878">
        <w:rPr>
          <w:b/>
          <w:bCs/>
        </w:rPr>
        <w:t>Croissance des services</w:t>
      </w:r>
      <w:r w:rsidRPr="00B60878">
        <w:t xml:space="preserve"> : La diversification vers les services (App Store, iCloud, Apple Music, Apple </w:t>
      </w:r>
      <w:proofErr w:type="spellStart"/>
      <w:r w:rsidRPr="00B60878">
        <w:t>Pay</w:t>
      </w:r>
      <w:proofErr w:type="spellEnd"/>
      <w:r w:rsidRPr="00B60878">
        <w:t>, etc.) augmente la marge et stabilise les revenus.</w:t>
      </w:r>
    </w:p>
    <w:p w14:paraId="16B16264" w14:textId="77777777" w:rsidR="008B100C" w:rsidRPr="00B60878" w:rsidRDefault="008B100C" w:rsidP="008B100C">
      <w:pPr>
        <w:numPr>
          <w:ilvl w:val="1"/>
          <w:numId w:val="1"/>
        </w:numPr>
        <w:jc w:val="both"/>
      </w:pPr>
      <w:r w:rsidRPr="00B60878">
        <w:rPr>
          <w:b/>
          <w:bCs/>
        </w:rPr>
        <w:t>Capacité d’innovation</w:t>
      </w:r>
      <w:r w:rsidRPr="00B60878">
        <w:t xml:space="preserve"> : Forte capacité à lancer des produits différenciés et à monétiser son innovation (réalité augmentée, IA, etc.).</w:t>
      </w:r>
    </w:p>
    <w:p w14:paraId="2E1866F4" w14:textId="77777777" w:rsidR="008B100C" w:rsidRPr="00B60878" w:rsidRDefault="008B100C" w:rsidP="008B100C">
      <w:pPr>
        <w:numPr>
          <w:ilvl w:val="1"/>
          <w:numId w:val="1"/>
        </w:numPr>
        <w:jc w:val="both"/>
      </w:pPr>
      <w:r w:rsidRPr="00B60878">
        <w:rPr>
          <w:b/>
          <w:bCs/>
        </w:rPr>
        <w:t>Rentabilité élevée</w:t>
      </w:r>
      <w:r w:rsidRPr="00B60878">
        <w:t xml:space="preserve"> : Sur 10 ans, Apple a généré un rendement annualisé de +31,5%, surperformant la majorité des indices.</w:t>
      </w:r>
    </w:p>
    <w:p w14:paraId="79326332" w14:textId="3B3C9F38" w:rsidR="008B100C" w:rsidRPr="00A0516D" w:rsidRDefault="008B100C" w:rsidP="00A0516D">
      <w:pPr>
        <w:pStyle w:val="Paragraphedeliste"/>
        <w:numPr>
          <w:ilvl w:val="0"/>
          <w:numId w:val="4"/>
        </w:numPr>
        <w:jc w:val="both"/>
        <w:rPr>
          <w:b/>
          <w:bCs/>
        </w:rPr>
      </w:pPr>
      <w:r w:rsidRPr="00A0516D">
        <w:rPr>
          <w:b/>
          <w:bCs/>
        </w:rPr>
        <w:t>ASML (ASML)</w:t>
      </w:r>
    </w:p>
    <w:p w14:paraId="40529576" w14:textId="0AAD9C86" w:rsidR="00A0516D" w:rsidRDefault="00A0516D" w:rsidP="00A0516D">
      <w:pPr>
        <w:jc w:val="both"/>
      </w:pPr>
      <w:r w:rsidRPr="007835F9">
        <w:lastRenderedPageBreak/>
        <w:t>Ave</w:t>
      </w:r>
      <w:r>
        <w:t xml:space="preserve">c une capitalisation boursière de $250 milliards, Advanced </w:t>
      </w:r>
      <w:proofErr w:type="spellStart"/>
      <w:r>
        <w:t>Semiconductor</w:t>
      </w:r>
      <w:proofErr w:type="spellEnd"/>
      <w:r>
        <w:t xml:space="preserve"> Materials </w:t>
      </w:r>
      <w:proofErr w:type="spellStart"/>
      <w:r>
        <w:t>Lithography</w:t>
      </w:r>
      <w:proofErr w:type="spellEnd"/>
      <w:r>
        <w:t xml:space="preserve"> fournit des solutions de lithographie pour le développement, la production, la commercialisation, la vente, la mise à niveau et l'entretien de systèmes d'équipements semi-conducteurs avancés.</w:t>
      </w:r>
    </w:p>
    <w:p w14:paraId="2A93D943" w14:textId="77777777" w:rsidR="00A0516D" w:rsidRPr="00A0516D" w:rsidRDefault="00A0516D" w:rsidP="00A0516D">
      <w:pPr>
        <w:jc w:val="both"/>
      </w:pPr>
    </w:p>
    <w:p w14:paraId="1D147D16" w14:textId="553A461D" w:rsidR="008B100C" w:rsidRPr="00B60878" w:rsidRDefault="008B100C" w:rsidP="008B100C">
      <w:pPr>
        <w:numPr>
          <w:ilvl w:val="0"/>
          <w:numId w:val="2"/>
        </w:numPr>
        <w:jc w:val="both"/>
      </w:pPr>
      <w:r w:rsidRPr="00B60878">
        <w:rPr>
          <w:b/>
          <w:bCs/>
        </w:rPr>
        <w:t xml:space="preserve">Pourquoi investir </w:t>
      </w:r>
      <w:r w:rsidR="00A0516D">
        <w:rPr>
          <w:b/>
          <w:bCs/>
        </w:rPr>
        <w:t xml:space="preserve">dans </w:t>
      </w:r>
      <w:proofErr w:type="gramStart"/>
      <w:r w:rsidR="00A0516D">
        <w:rPr>
          <w:b/>
          <w:bCs/>
        </w:rPr>
        <w:t>ASML</w:t>
      </w:r>
      <w:r w:rsidRPr="00B60878">
        <w:rPr>
          <w:b/>
          <w:bCs/>
        </w:rPr>
        <w:t>?</w:t>
      </w:r>
      <w:proofErr w:type="gramEnd"/>
      <w:r w:rsidRPr="00B60878">
        <w:t xml:space="preserve"> </w:t>
      </w:r>
    </w:p>
    <w:p w14:paraId="360F7BA7" w14:textId="77777777" w:rsidR="008B100C" w:rsidRPr="00B60878" w:rsidRDefault="008B100C" w:rsidP="008B100C">
      <w:pPr>
        <w:numPr>
          <w:ilvl w:val="1"/>
          <w:numId w:val="2"/>
        </w:numPr>
        <w:jc w:val="both"/>
      </w:pPr>
      <w:r w:rsidRPr="00B60878">
        <w:rPr>
          <w:b/>
          <w:bCs/>
        </w:rPr>
        <w:t>Leader dans la lithographie EUV</w:t>
      </w:r>
      <w:r w:rsidRPr="00B60878">
        <w:t xml:space="preserve"> : ASML est le seul fabricant mondial de machines de lithographie EUV, essentielles à la fabrication de semi-conducteurs avancés.</w:t>
      </w:r>
    </w:p>
    <w:p w14:paraId="0B077429" w14:textId="77777777" w:rsidR="008B100C" w:rsidRPr="00B60878" w:rsidRDefault="008B100C" w:rsidP="008B100C">
      <w:pPr>
        <w:numPr>
          <w:ilvl w:val="1"/>
          <w:numId w:val="2"/>
        </w:numPr>
        <w:jc w:val="both"/>
      </w:pPr>
      <w:r w:rsidRPr="00B60878">
        <w:rPr>
          <w:b/>
          <w:bCs/>
        </w:rPr>
        <w:t>Position de monopole</w:t>
      </w:r>
      <w:r w:rsidRPr="00B60878">
        <w:t xml:space="preserve"> : Sa technologie est indispensable pour la miniaturisation des puces, ce qui assure une demande quasi captive de la part de ses clients (TSMC, Intel, Samsung).</w:t>
      </w:r>
    </w:p>
    <w:p w14:paraId="38000F1A" w14:textId="77777777" w:rsidR="008B100C" w:rsidRPr="00B60878" w:rsidRDefault="008B100C" w:rsidP="008B100C">
      <w:pPr>
        <w:numPr>
          <w:ilvl w:val="1"/>
          <w:numId w:val="2"/>
        </w:numPr>
        <w:jc w:val="both"/>
      </w:pPr>
      <w:r w:rsidRPr="00B60878">
        <w:rPr>
          <w:b/>
          <w:bCs/>
        </w:rPr>
        <w:t>Croissance soutenue par l’IA et le cloud</w:t>
      </w:r>
      <w:r w:rsidRPr="00B60878">
        <w:t xml:space="preserve"> : L’adoption massive de l’IA et du cloud </w:t>
      </w:r>
      <w:proofErr w:type="spellStart"/>
      <w:r w:rsidRPr="00B60878">
        <w:t>computing</w:t>
      </w:r>
      <w:proofErr w:type="spellEnd"/>
      <w:r w:rsidRPr="00B60878">
        <w:t xml:space="preserve"> nécessite des puces de plus en plus performantes, soutenant la demande en machines ASML.</w:t>
      </w:r>
    </w:p>
    <w:p w14:paraId="755039D9" w14:textId="77777777" w:rsidR="008B100C" w:rsidRPr="00B60878" w:rsidRDefault="008B100C" w:rsidP="008B100C">
      <w:pPr>
        <w:numPr>
          <w:ilvl w:val="1"/>
          <w:numId w:val="2"/>
        </w:numPr>
        <w:jc w:val="both"/>
      </w:pPr>
      <w:r w:rsidRPr="00B60878">
        <w:rPr>
          <w:b/>
          <w:bCs/>
        </w:rPr>
        <w:t>Rendement robuste</w:t>
      </w:r>
      <w:r w:rsidRPr="00B60878">
        <w:t xml:space="preserve"> : Avec +30,2% de rentabilité annualisée sur 10 ans, ASML affiche une forte croissance.</w:t>
      </w:r>
    </w:p>
    <w:p w14:paraId="21C83F22" w14:textId="2FA394CD" w:rsidR="008B100C" w:rsidRPr="000E1D5D" w:rsidRDefault="008B100C" w:rsidP="000E1D5D">
      <w:pPr>
        <w:pStyle w:val="Paragraphedeliste"/>
        <w:numPr>
          <w:ilvl w:val="0"/>
          <w:numId w:val="4"/>
        </w:numPr>
        <w:jc w:val="both"/>
        <w:rPr>
          <w:b/>
          <w:bCs/>
        </w:rPr>
      </w:pPr>
      <w:r w:rsidRPr="000E1D5D">
        <w:rPr>
          <w:b/>
          <w:bCs/>
        </w:rPr>
        <w:t>TSMC (TSM)</w:t>
      </w:r>
    </w:p>
    <w:p w14:paraId="760EC4DF" w14:textId="595CCCD8" w:rsidR="000E1D5D" w:rsidRPr="000E1D5D" w:rsidRDefault="000E1D5D" w:rsidP="000E1D5D">
      <w:pPr>
        <w:jc w:val="both"/>
      </w:pPr>
      <w:r w:rsidRPr="007835F9">
        <w:t>Ave</w:t>
      </w:r>
      <w:r>
        <w:t xml:space="preserve">c une capitalisation boursière de $25.9 billions, Taiwan </w:t>
      </w:r>
      <w:proofErr w:type="spellStart"/>
      <w:r>
        <w:t>Semiconductor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fabrique, conditionne, teste et vend des circuits intégrés et d’autres dispositifs semi-conducteurs à Taiwan, en Chine, en Europe, au Moyen-Orient, en Afrique, au Japon, aux États-Unis et à l’international.</w:t>
      </w:r>
    </w:p>
    <w:p w14:paraId="1A2AB43A" w14:textId="4ADEAEC9" w:rsidR="008B100C" w:rsidRPr="00B60878" w:rsidRDefault="008B100C" w:rsidP="008B100C">
      <w:pPr>
        <w:numPr>
          <w:ilvl w:val="0"/>
          <w:numId w:val="3"/>
        </w:numPr>
        <w:jc w:val="both"/>
      </w:pPr>
      <w:r w:rsidRPr="00B60878">
        <w:rPr>
          <w:b/>
          <w:bCs/>
        </w:rPr>
        <w:t xml:space="preserve">Pourquoi investir </w:t>
      </w:r>
      <w:r w:rsidR="000E1D5D">
        <w:rPr>
          <w:b/>
          <w:bCs/>
        </w:rPr>
        <w:t xml:space="preserve">dans </w:t>
      </w:r>
      <w:proofErr w:type="gramStart"/>
      <w:r w:rsidR="000E1D5D">
        <w:rPr>
          <w:b/>
          <w:bCs/>
        </w:rPr>
        <w:t>TSM</w:t>
      </w:r>
      <w:r w:rsidRPr="00B60878">
        <w:rPr>
          <w:b/>
          <w:bCs/>
        </w:rPr>
        <w:t>?</w:t>
      </w:r>
      <w:proofErr w:type="gramEnd"/>
      <w:r w:rsidRPr="00B60878">
        <w:t xml:space="preserve"> </w:t>
      </w:r>
    </w:p>
    <w:p w14:paraId="7350C360" w14:textId="77777777" w:rsidR="008B100C" w:rsidRPr="00B60878" w:rsidRDefault="008B100C" w:rsidP="008B100C">
      <w:pPr>
        <w:numPr>
          <w:ilvl w:val="1"/>
          <w:numId w:val="3"/>
        </w:numPr>
        <w:jc w:val="both"/>
      </w:pPr>
      <w:r w:rsidRPr="00B60878">
        <w:rPr>
          <w:b/>
          <w:bCs/>
        </w:rPr>
        <w:t>Fournisseur clé du marché mondial des semi-conducteurs</w:t>
      </w:r>
      <w:r w:rsidRPr="00B60878">
        <w:t xml:space="preserve"> : TSMC produit les puces les plus avancées pour des géants comme Apple, </w:t>
      </w:r>
      <w:proofErr w:type="spellStart"/>
      <w:r w:rsidRPr="00B60878">
        <w:t>Nvidia</w:t>
      </w:r>
      <w:proofErr w:type="spellEnd"/>
      <w:r w:rsidRPr="00B60878">
        <w:t>, AMD, et Qualcomm.</w:t>
      </w:r>
    </w:p>
    <w:p w14:paraId="7C641D74" w14:textId="77777777" w:rsidR="008B100C" w:rsidRPr="00B60878" w:rsidRDefault="008B100C" w:rsidP="008B100C">
      <w:pPr>
        <w:numPr>
          <w:ilvl w:val="1"/>
          <w:numId w:val="3"/>
        </w:numPr>
        <w:jc w:val="both"/>
      </w:pPr>
      <w:r w:rsidRPr="00B60878">
        <w:rPr>
          <w:b/>
          <w:bCs/>
        </w:rPr>
        <w:t>Domination technologique</w:t>
      </w:r>
      <w:r w:rsidRPr="00B60878">
        <w:t xml:space="preserve"> : Le leader mondial de la fabrication de semi-conducteurs sous-traités, avec des technologies de gravure toujours plus fines (3 nm, 2 nm en préparation).</w:t>
      </w:r>
    </w:p>
    <w:p w14:paraId="27CAD46B" w14:textId="77777777" w:rsidR="008B100C" w:rsidRPr="00B60878" w:rsidRDefault="008B100C" w:rsidP="008B100C">
      <w:pPr>
        <w:numPr>
          <w:ilvl w:val="1"/>
          <w:numId w:val="3"/>
        </w:numPr>
        <w:jc w:val="both"/>
      </w:pPr>
      <w:r w:rsidRPr="00B60878">
        <w:rPr>
          <w:b/>
          <w:bCs/>
        </w:rPr>
        <w:t>Demande structurellement en hausse</w:t>
      </w:r>
      <w:r w:rsidRPr="00B60878">
        <w:t xml:space="preserve"> : L’essor de l’IA, des véhicules électriques, et de l’IoT soutient la demande de puces avancées.</w:t>
      </w:r>
    </w:p>
    <w:p w14:paraId="2B43C84A" w14:textId="77777777" w:rsidR="008B100C" w:rsidRDefault="008B100C" w:rsidP="008B100C">
      <w:pPr>
        <w:numPr>
          <w:ilvl w:val="1"/>
          <w:numId w:val="3"/>
        </w:numPr>
        <w:jc w:val="both"/>
      </w:pPr>
      <w:r w:rsidRPr="00B60878">
        <w:rPr>
          <w:b/>
          <w:bCs/>
        </w:rPr>
        <w:lastRenderedPageBreak/>
        <w:t>Performance boursière impressionnante</w:t>
      </w:r>
      <w:r w:rsidRPr="00B60878">
        <w:t xml:space="preserve"> : +31,7% de rentabilité annualisée sur 10 ans, montrant une forte croissance.</w:t>
      </w:r>
    </w:p>
    <w:p w14:paraId="505C3BC2" w14:textId="77777777" w:rsidR="004B5177" w:rsidRDefault="004B5177" w:rsidP="004F302A">
      <w:pPr>
        <w:jc w:val="both"/>
      </w:pPr>
    </w:p>
    <w:p w14:paraId="0FC65857" w14:textId="00BF924D" w:rsidR="004F302A" w:rsidRPr="004B5177" w:rsidRDefault="004B5177" w:rsidP="004F302A">
      <w:pPr>
        <w:jc w:val="both"/>
        <w:rPr>
          <w:b/>
          <w:bCs/>
          <w:u w:val="single"/>
        </w:rPr>
      </w:pPr>
      <w:r w:rsidRPr="004B5177">
        <w:rPr>
          <w:b/>
          <w:bCs/>
          <w:u w:val="single"/>
        </w:rPr>
        <w:t>Interprétation des indicateurs financiers</w:t>
      </w:r>
    </w:p>
    <w:p w14:paraId="656181C9" w14:textId="276CCEFB" w:rsidR="004B5177" w:rsidRPr="004B5177" w:rsidRDefault="004B5177" w:rsidP="004B5177">
      <w:pPr>
        <w:jc w:val="both"/>
      </w:pPr>
      <w:r w:rsidRPr="004B5177">
        <w:rPr>
          <w:b/>
          <w:bCs/>
        </w:rPr>
        <w:t>Beta (Risque de marché) :</w:t>
      </w:r>
    </w:p>
    <w:p w14:paraId="68BCDFD2" w14:textId="77777777" w:rsidR="004B5177" w:rsidRPr="004B5177" w:rsidRDefault="004B5177" w:rsidP="004B5177">
      <w:pPr>
        <w:numPr>
          <w:ilvl w:val="0"/>
          <w:numId w:val="5"/>
        </w:numPr>
        <w:jc w:val="both"/>
      </w:pPr>
      <w:r w:rsidRPr="004B5177">
        <w:t xml:space="preserve">TSMC a </w:t>
      </w:r>
      <w:proofErr w:type="gramStart"/>
      <w:r w:rsidRPr="004B5177">
        <w:t>le beta</w:t>
      </w:r>
      <w:proofErr w:type="gramEnd"/>
      <w:r w:rsidRPr="004B5177">
        <w:t xml:space="preserve"> le plus élevé (1,255), ce qui signifie que son action est plus volatile par rapport au marché.</w:t>
      </w:r>
    </w:p>
    <w:p w14:paraId="30E37965" w14:textId="77777777" w:rsidR="004B5177" w:rsidRPr="004B5177" w:rsidRDefault="004B5177" w:rsidP="004B5177">
      <w:pPr>
        <w:numPr>
          <w:ilvl w:val="0"/>
          <w:numId w:val="5"/>
        </w:numPr>
        <w:jc w:val="both"/>
      </w:pPr>
      <w:r w:rsidRPr="004B5177">
        <w:t xml:space="preserve">ASML a </w:t>
      </w:r>
      <w:proofErr w:type="gramStart"/>
      <w:r w:rsidRPr="004B5177">
        <w:t>le beta</w:t>
      </w:r>
      <w:proofErr w:type="gramEnd"/>
      <w:r w:rsidRPr="004B5177">
        <w:t xml:space="preserve"> le plus bas (1,113), indiquant une moindre sensibilité aux variations du marché.</w:t>
      </w:r>
    </w:p>
    <w:p w14:paraId="21B4E612" w14:textId="77777777" w:rsidR="004B5177" w:rsidRPr="004B5177" w:rsidRDefault="004B5177" w:rsidP="004B5177">
      <w:pPr>
        <w:numPr>
          <w:ilvl w:val="0"/>
          <w:numId w:val="5"/>
        </w:numPr>
        <w:jc w:val="both"/>
      </w:pPr>
      <w:r w:rsidRPr="004B5177">
        <w:t>Apple est intermédiaire (1,178).</w:t>
      </w:r>
    </w:p>
    <w:p w14:paraId="33EAF3DE" w14:textId="21782AA4" w:rsidR="004B5177" w:rsidRDefault="004B5177" w:rsidP="004B5177">
      <w:pPr>
        <w:jc w:val="both"/>
      </w:pPr>
      <w:r>
        <w:t>C</w:t>
      </w:r>
      <w:r w:rsidRPr="004B5177">
        <w:t>es actifs sont légèrement plus volatils que le marché (</w:t>
      </w:r>
      <w:proofErr w:type="gramStart"/>
      <w:r>
        <w:t xml:space="preserve">tous les </w:t>
      </w:r>
      <w:r w:rsidRPr="004B5177">
        <w:t>beta</w:t>
      </w:r>
      <w:proofErr w:type="gramEnd"/>
      <w:r w:rsidRPr="004B5177">
        <w:t xml:space="preserve"> &gt; 1), ce qui signifie qu’ils amplifient les variations du marché.</w:t>
      </w:r>
    </w:p>
    <w:p w14:paraId="1051AC3E" w14:textId="77777777" w:rsidR="004B5177" w:rsidRPr="004B5177" w:rsidRDefault="004B5177" w:rsidP="004B5177">
      <w:pPr>
        <w:jc w:val="both"/>
      </w:pPr>
    </w:p>
    <w:p w14:paraId="579A4F62" w14:textId="4A060378" w:rsidR="004B5177" w:rsidRPr="003271BA" w:rsidRDefault="004B5177" w:rsidP="004B5177">
      <w:pPr>
        <w:jc w:val="both"/>
        <w:rPr>
          <w:lang w:val="en-US"/>
        </w:rPr>
      </w:pPr>
      <w:r w:rsidRPr="003271BA">
        <w:rPr>
          <w:b/>
          <w:bCs/>
          <w:lang w:val="en-US"/>
        </w:rPr>
        <w:t>PER (Price to Earnings Ratio</w:t>
      </w:r>
      <w:proofErr w:type="gramStart"/>
      <w:r w:rsidRPr="003271BA">
        <w:rPr>
          <w:b/>
          <w:bCs/>
          <w:lang w:val="en-US"/>
        </w:rPr>
        <w:t>) :</w:t>
      </w:r>
      <w:proofErr w:type="gramEnd"/>
    </w:p>
    <w:p w14:paraId="55E4443B" w14:textId="77777777" w:rsidR="004B5177" w:rsidRPr="004B5177" w:rsidRDefault="004B5177" w:rsidP="004B5177">
      <w:pPr>
        <w:numPr>
          <w:ilvl w:val="0"/>
          <w:numId w:val="6"/>
        </w:numPr>
        <w:jc w:val="both"/>
      </w:pPr>
      <w:r w:rsidRPr="004B5177">
        <w:t>Apple (28,76) et ASML (25,82) ont des PER élevés, ce qui peut indiquer des valorisations plus chères par rapport à leurs bénéfices.</w:t>
      </w:r>
    </w:p>
    <w:p w14:paraId="311A7F46" w14:textId="77777777" w:rsidR="004B5177" w:rsidRPr="004B5177" w:rsidRDefault="004B5177" w:rsidP="004B5177">
      <w:pPr>
        <w:numPr>
          <w:ilvl w:val="0"/>
          <w:numId w:val="6"/>
        </w:numPr>
        <w:jc w:val="both"/>
      </w:pPr>
      <w:r w:rsidRPr="004B5177">
        <w:t>TSMC (17,28) a le PER le plus bas, suggérant une valorisation plus raisonnable par rapport à ses bénéfices.</w:t>
      </w:r>
    </w:p>
    <w:p w14:paraId="60917339" w14:textId="3087AEF1" w:rsidR="004B5177" w:rsidRDefault="000863A5" w:rsidP="004B5177">
      <w:pPr>
        <w:jc w:val="both"/>
      </w:pPr>
      <w:r>
        <w:rPr>
          <w:b/>
          <w:bCs/>
        </w:rPr>
        <w:t xml:space="preserve">Donc </w:t>
      </w:r>
      <w:r w:rsidR="004B5177" w:rsidRPr="004B5177">
        <w:t>Apple et ASML sont plus chers en termes de bénéfices futurs attendus, tandis que TSMC semble plus attractif sur ce critère.</w:t>
      </w:r>
    </w:p>
    <w:p w14:paraId="54431867" w14:textId="77777777" w:rsidR="000863A5" w:rsidRPr="004B5177" w:rsidRDefault="000863A5" w:rsidP="004B5177">
      <w:pPr>
        <w:jc w:val="both"/>
      </w:pPr>
    </w:p>
    <w:p w14:paraId="46FE46E5" w14:textId="76BA3A61" w:rsidR="004B5177" w:rsidRPr="004B5177" w:rsidRDefault="004B5177" w:rsidP="004B5177">
      <w:pPr>
        <w:jc w:val="both"/>
      </w:pPr>
      <w:r w:rsidRPr="004B5177">
        <w:rPr>
          <w:b/>
          <w:bCs/>
        </w:rPr>
        <w:t>SD (Écart-type, indicateur de volatilité) :</w:t>
      </w:r>
    </w:p>
    <w:p w14:paraId="23F29C54" w14:textId="77777777" w:rsidR="004B5177" w:rsidRPr="004B5177" w:rsidRDefault="004B5177" w:rsidP="004B5177">
      <w:pPr>
        <w:numPr>
          <w:ilvl w:val="0"/>
          <w:numId w:val="7"/>
        </w:numPr>
        <w:jc w:val="both"/>
      </w:pPr>
      <w:r w:rsidRPr="004B5177">
        <w:t>ASML est le plus volatil (36%), ce qui signifie que son cours fluctue davantage.</w:t>
      </w:r>
    </w:p>
    <w:p w14:paraId="2D6413E4" w14:textId="114F3B97" w:rsidR="004B5177" w:rsidRPr="004B5177" w:rsidRDefault="004B5177" w:rsidP="004B5177">
      <w:pPr>
        <w:numPr>
          <w:ilvl w:val="0"/>
          <w:numId w:val="7"/>
        </w:numPr>
        <w:jc w:val="both"/>
      </w:pPr>
      <w:r w:rsidRPr="004B5177">
        <w:t>Apple est à 28%, TSMC à 26%, donc moins volatil.</w:t>
      </w:r>
    </w:p>
    <w:p w14:paraId="735BCF57" w14:textId="51E588EC" w:rsidR="004B5177" w:rsidRPr="004B5177" w:rsidRDefault="004B5177" w:rsidP="004B5177">
      <w:pPr>
        <w:jc w:val="both"/>
      </w:pPr>
      <w:r w:rsidRPr="004B5177">
        <w:t>ASML est plus risqué en termes de fluctuations de prix, alors que TSMC et Apple sont plus stables.</w:t>
      </w:r>
    </w:p>
    <w:p w14:paraId="27F10362" w14:textId="77777777" w:rsidR="005C5705" w:rsidRDefault="005C5705" w:rsidP="004B5177">
      <w:pPr>
        <w:jc w:val="both"/>
      </w:pPr>
    </w:p>
    <w:p w14:paraId="242E41AE" w14:textId="263F9818" w:rsidR="004B5177" w:rsidRPr="004B5177" w:rsidRDefault="004B5177" w:rsidP="004B5177">
      <w:pPr>
        <w:jc w:val="both"/>
      </w:pPr>
      <w:r w:rsidRPr="004B5177">
        <w:rPr>
          <w:b/>
          <w:bCs/>
        </w:rPr>
        <w:t xml:space="preserve">Ratio de Sharpe (Performance ajustée </w:t>
      </w:r>
      <w:r w:rsidR="005C5705">
        <w:rPr>
          <w:b/>
          <w:bCs/>
        </w:rPr>
        <w:t>par unité de</w:t>
      </w:r>
      <w:r w:rsidRPr="004B5177">
        <w:rPr>
          <w:b/>
          <w:bCs/>
        </w:rPr>
        <w:t xml:space="preserve"> risque) :</w:t>
      </w:r>
    </w:p>
    <w:p w14:paraId="1D9A7A78" w14:textId="77777777" w:rsidR="004B5177" w:rsidRPr="004B5177" w:rsidRDefault="004B5177" w:rsidP="004B5177">
      <w:pPr>
        <w:numPr>
          <w:ilvl w:val="0"/>
          <w:numId w:val="8"/>
        </w:numPr>
        <w:jc w:val="both"/>
      </w:pPr>
      <w:r w:rsidRPr="004B5177">
        <w:lastRenderedPageBreak/>
        <w:t>TSMC a le meilleur ratio (1,1), ce qui signifie une meilleure performance par unité de risque.</w:t>
      </w:r>
    </w:p>
    <w:p w14:paraId="4A59014B" w14:textId="08D330A6" w:rsidR="004B5177" w:rsidRPr="004B5177" w:rsidRDefault="004B5177" w:rsidP="004B5177">
      <w:pPr>
        <w:numPr>
          <w:ilvl w:val="0"/>
          <w:numId w:val="8"/>
        </w:numPr>
        <w:jc w:val="both"/>
      </w:pPr>
      <w:r w:rsidRPr="004B5177">
        <w:t>Apple est à 1</w:t>
      </w:r>
    </w:p>
    <w:p w14:paraId="539380D2" w14:textId="77777777" w:rsidR="004B5177" w:rsidRPr="004B5177" w:rsidRDefault="004B5177" w:rsidP="004B5177">
      <w:pPr>
        <w:numPr>
          <w:ilvl w:val="0"/>
          <w:numId w:val="8"/>
        </w:numPr>
        <w:jc w:val="both"/>
      </w:pPr>
      <w:r w:rsidRPr="004B5177">
        <w:t>ASML a un ratio plus faible (0,74), indiquant une rentabilité ajustée au risque moins attractive.</w:t>
      </w:r>
    </w:p>
    <w:p w14:paraId="5CC1EBAD" w14:textId="335F1F71" w:rsidR="004B5177" w:rsidRPr="004B5177" w:rsidRDefault="004B5177" w:rsidP="004B5177">
      <w:pPr>
        <w:jc w:val="both"/>
      </w:pPr>
      <w:r w:rsidRPr="004B5177">
        <w:t xml:space="preserve">TSMC offre le meilleur équilibre entre rendement et risque, ASML est le moins intéressant </w:t>
      </w:r>
      <w:r w:rsidR="005C5705">
        <w:t xml:space="preserve">pour le même </w:t>
      </w:r>
      <w:r w:rsidRPr="004B5177">
        <w:t>critère.</w:t>
      </w:r>
    </w:p>
    <w:p w14:paraId="3F68D546" w14:textId="2974CB6B" w:rsidR="005C5705" w:rsidRDefault="005C5705" w:rsidP="004B5177">
      <w:pPr>
        <w:jc w:val="both"/>
      </w:pPr>
    </w:p>
    <w:p w14:paraId="167B4190" w14:textId="156ADB39" w:rsidR="004B5177" w:rsidRPr="003271BA" w:rsidRDefault="004B5177" w:rsidP="004B5177">
      <w:pPr>
        <w:jc w:val="both"/>
        <w:rPr>
          <w:lang w:val="en-US"/>
        </w:rPr>
      </w:pPr>
      <w:r w:rsidRPr="003271BA">
        <w:rPr>
          <w:b/>
          <w:bCs/>
          <w:lang w:val="en-US"/>
        </w:rPr>
        <w:t xml:space="preserve">Price to Book (Valeur </w:t>
      </w:r>
      <w:proofErr w:type="spellStart"/>
      <w:r w:rsidRPr="003271BA">
        <w:rPr>
          <w:b/>
          <w:bCs/>
          <w:lang w:val="en-US"/>
        </w:rPr>
        <w:t>comptable</w:t>
      </w:r>
      <w:proofErr w:type="spellEnd"/>
      <w:proofErr w:type="gramStart"/>
      <w:r w:rsidRPr="003271BA">
        <w:rPr>
          <w:b/>
          <w:bCs/>
          <w:lang w:val="en-US"/>
        </w:rPr>
        <w:t>) :</w:t>
      </w:r>
      <w:proofErr w:type="gramEnd"/>
    </w:p>
    <w:p w14:paraId="118EF281" w14:textId="77777777" w:rsidR="004B5177" w:rsidRPr="004B5177" w:rsidRDefault="004B5177" w:rsidP="004B5177">
      <w:pPr>
        <w:numPr>
          <w:ilvl w:val="0"/>
          <w:numId w:val="9"/>
        </w:numPr>
        <w:jc w:val="both"/>
      </w:pPr>
      <w:r w:rsidRPr="004B5177">
        <w:t>Apple (53,86) est extrêmement cher par rapport à sa valeur comptable.</w:t>
      </w:r>
    </w:p>
    <w:p w14:paraId="33F9F364" w14:textId="08DDA0B7" w:rsidR="004B5177" w:rsidRPr="004B5177" w:rsidRDefault="004B5177" w:rsidP="004B5177">
      <w:pPr>
        <w:numPr>
          <w:ilvl w:val="0"/>
          <w:numId w:val="9"/>
        </w:numPr>
        <w:jc w:val="both"/>
      </w:pPr>
      <w:r w:rsidRPr="004B5177">
        <w:t>ASML (14,67)</w:t>
      </w:r>
    </w:p>
    <w:p w14:paraId="16FB0378" w14:textId="0E409E2A" w:rsidR="004B5177" w:rsidRPr="004B5177" w:rsidRDefault="004B5177" w:rsidP="004B5177">
      <w:pPr>
        <w:numPr>
          <w:ilvl w:val="0"/>
          <w:numId w:val="9"/>
        </w:numPr>
        <w:jc w:val="both"/>
      </w:pPr>
      <w:r w:rsidRPr="004B5177">
        <w:t>TSMC (6,03)</w:t>
      </w:r>
    </w:p>
    <w:p w14:paraId="36C0D8A7" w14:textId="396B48F3" w:rsidR="004B5177" w:rsidRPr="004B5177" w:rsidRDefault="004B5177" w:rsidP="004B5177">
      <w:pPr>
        <w:jc w:val="both"/>
      </w:pPr>
      <w:r w:rsidRPr="004B5177">
        <w:t>Apple se négocie à un multiple très élevé de sa valeur comptable, ce qui suggère une forte confiance du marché dans son potentiel futur. TSMC semble sous-évalué sur ce critère.</w:t>
      </w:r>
    </w:p>
    <w:p w14:paraId="69ED11AF" w14:textId="77777777" w:rsidR="004B5177" w:rsidRDefault="004B5177" w:rsidP="004F302A">
      <w:pPr>
        <w:jc w:val="both"/>
      </w:pPr>
    </w:p>
    <w:p w14:paraId="1A181CEC" w14:textId="65A6A02F" w:rsidR="00235763" w:rsidRDefault="00235763" w:rsidP="004F302A">
      <w:pPr>
        <w:jc w:val="both"/>
      </w:pPr>
      <w:r>
        <w:t>En prenant en compte ces différents paramètres de performance, nous pouvons conclure que :</w:t>
      </w:r>
    </w:p>
    <w:p w14:paraId="3DF6D6E2" w14:textId="3F913B85" w:rsidR="00235763" w:rsidRPr="00235763" w:rsidRDefault="00235763" w:rsidP="00235763">
      <w:pPr>
        <w:pStyle w:val="Paragraphedeliste"/>
        <w:numPr>
          <w:ilvl w:val="0"/>
          <w:numId w:val="10"/>
        </w:numPr>
        <w:jc w:val="both"/>
      </w:pPr>
      <w:r w:rsidRPr="00235763">
        <w:rPr>
          <w:b/>
          <w:bCs/>
        </w:rPr>
        <w:t>Apple</w:t>
      </w:r>
      <w:r w:rsidRPr="00235763">
        <w:t xml:space="preserve"> est cher (PER et Price to Book élevés) mais offre une stabilité et un bon ratio de Sharpe. </w:t>
      </w:r>
    </w:p>
    <w:p w14:paraId="419E6FF2" w14:textId="524ACAE7" w:rsidR="00235763" w:rsidRPr="00235763" w:rsidRDefault="00235763" w:rsidP="00235763">
      <w:pPr>
        <w:pStyle w:val="Paragraphedeliste"/>
        <w:numPr>
          <w:ilvl w:val="0"/>
          <w:numId w:val="10"/>
        </w:numPr>
        <w:jc w:val="both"/>
      </w:pPr>
      <w:r w:rsidRPr="00235763">
        <w:rPr>
          <w:b/>
          <w:bCs/>
        </w:rPr>
        <w:t>ASML</w:t>
      </w:r>
      <w:r w:rsidRPr="00235763">
        <w:t xml:space="preserve"> est volatil et offre une performance ajustée au risque plus faible, ce qui le rend moins intéressant. </w:t>
      </w:r>
    </w:p>
    <w:p w14:paraId="1971B3F7" w14:textId="6F9A7DC7" w:rsidR="00235763" w:rsidRDefault="00235763" w:rsidP="00235763">
      <w:pPr>
        <w:pStyle w:val="Paragraphedeliste"/>
        <w:numPr>
          <w:ilvl w:val="0"/>
          <w:numId w:val="10"/>
        </w:numPr>
        <w:jc w:val="both"/>
      </w:pPr>
      <w:r w:rsidRPr="00235763">
        <w:rPr>
          <w:b/>
          <w:bCs/>
        </w:rPr>
        <w:t>TSMC</w:t>
      </w:r>
      <w:r w:rsidRPr="00235763">
        <w:t xml:space="preserve"> semble le plus équilibré en termes de valorisation et de performance ajustée au risque.</w:t>
      </w:r>
    </w:p>
    <w:p w14:paraId="468F4246" w14:textId="00EE61FB" w:rsidR="00235763" w:rsidRDefault="00235763" w:rsidP="00235763">
      <w:pPr>
        <w:jc w:val="both"/>
      </w:pPr>
      <w:r>
        <w:t>En d’autres termes, TSMC offre le meilleur compromis rendement/risque.  Apple reste une valeur sûre mais onéreuse.  Enfin, ASML semble risqué et le moins rentable des 3.</w:t>
      </w:r>
    </w:p>
    <w:p w14:paraId="0DC38AAC" w14:textId="77777777" w:rsidR="00235763" w:rsidRPr="004B5177" w:rsidRDefault="00235763" w:rsidP="00235763">
      <w:pPr>
        <w:jc w:val="both"/>
      </w:pPr>
    </w:p>
    <w:p w14:paraId="62679A4B" w14:textId="77777777" w:rsidR="008B100C" w:rsidRPr="00B60878" w:rsidRDefault="008B100C" w:rsidP="008B100C">
      <w:pPr>
        <w:jc w:val="both"/>
        <w:rPr>
          <w:b/>
          <w:bCs/>
        </w:rPr>
      </w:pPr>
      <w:r w:rsidRPr="00B60878">
        <w:rPr>
          <w:b/>
          <w:bCs/>
        </w:rPr>
        <w:t>Conclusion</w:t>
      </w:r>
    </w:p>
    <w:p w14:paraId="3B97202A" w14:textId="77777777" w:rsidR="008B100C" w:rsidRPr="00B60878" w:rsidRDefault="008B100C" w:rsidP="008B100C">
      <w:pPr>
        <w:jc w:val="both"/>
      </w:pPr>
      <w:r w:rsidRPr="00B60878">
        <w:t>Ces trois entreprises sont bien positionnées pour capitaliser sur les tendances technologiques majeures : numérisation, cloud, intelligence artificielle et semi-</w:t>
      </w:r>
      <w:r w:rsidRPr="00B60878">
        <w:lastRenderedPageBreak/>
        <w:t>conducteurs. Leur rentabilité élevée et leur leadership sur leurs segments respectifs en font des investissements attractifs à long terme.</w:t>
      </w:r>
    </w:p>
    <w:p w14:paraId="2FB9BAD5" w14:textId="77777777" w:rsidR="008B100C" w:rsidRDefault="008B100C" w:rsidP="008B100C">
      <w:pPr>
        <w:jc w:val="both"/>
      </w:pPr>
    </w:p>
    <w:p w14:paraId="6929601A" w14:textId="77777777" w:rsidR="00262BB4" w:rsidRDefault="00262BB4"/>
    <w:sectPr w:rsidR="00262BB4" w:rsidSect="00B3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F3908"/>
    <w:multiLevelType w:val="hybridMultilevel"/>
    <w:tmpl w:val="0A223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B6C31"/>
    <w:multiLevelType w:val="multilevel"/>
    <w:tmpl w:val="AA00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A44EC"/>
    <w:multiLevelType w:val="multilevel"/>
    <w:tmpl w:val="BB8C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430CF"/>
    <w:multiLevelType w:val="multilevel"/>
    <w:tmpl w:val="451E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01C1C"/>
    <w:multiLevelType w:val="multilevel"/>
    <w:tmpl w:val="3896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402EA"/>
    <w:multiLevelType w:val="multilevel"/>
    <w:tmpl w:val="F0A0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909DD"/>
    <w:multiLevelType w:val="multilevel"/>
    <w:tmpl w:val="145A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96A17"/>
    <w:multiLevelType w:val="hybridMultilevel"/>
    <w:tmpl w:val="56349D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D7399"/>
    <w:multiLevelType w:val="multilevel"/>
    <w:tmpl w:val="10CA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B7E89"/>
    <w:multiLevelType w:val="multilevel"/>
    <w:tmpl w:val="1EA4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643956">
    <w:abstractNumId w:val="5"/>
  </w:num>
  <w:num w:numId="2" w16cid:durableId="1495074410">
    <w:abstractNumId w:val="6"/>
  </w:num>
  <w:num w:numId="3" w16cid:durableId="1883246531">
    <w:abstractNumId w:val="3"/>
  </w:num>
  <w:num w:numId="4" w16cid:durableId="328097211">
    <w:abstractNumId w:val="7"/>
  </w:num>
  <w:num w:numId="5" w16cid:durableId="1870335501">
    <w:abstractNumId w:val="8"/>
  </w:num>
  <w:num w:numId="6" w16cid:durableId="883370322">
    <w:abstractNumId w:val="4"/>
  </w:num>
  <w:num w:numId="7" w16cid:durableId="1376077782">
    <w:abstractNumId w:val="9"/>
  </w:num>
  <w:num w:numId="8" w16cid:durableId="1905602152">
    <w:abstractNumId w:val="2"/>
  </w:num>
  <w:num w:numId="9" w16cid:durableId="876165671">
    <w:abstractNumId w:val="1"/>
  </w:num>
  <w:num w:numId="10" w16cid:durableId="1125154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0C"/>
    <w:rsid w:val="0003661E"/>
    <w:rsid w:val="00053E36"/>
    <w:rsid w:val="000863A5"/>
    <w:rsid w:val="000E1D5D"/>
    <w:rsid w:val="00235763"/>
    <w:rsid w:val="00262BB4"/>
    <w:rsid w:val="003271BA"/>
    <w:rsid w:val="00483D3A"/>
    <w:rsid w:val="004B5177"/>
    <w:rsid w:val="004F302A"/>
    <w:rsid w:val="005C5705"/>
    <w:rsid w:val="00661845"/>
    <w:rsid w:val="006A1BC4"/>
    <w:rsid w:val="007835F9"/>
    <w:rsid w:val="008A0311"/>
    <w:rsid w:val="008B100C"/>
    <w:rsid w:val="008D60F8"/>
    <w:rsid w:val="00923C15"/>
    <w:rsid w:val="00A0516D"/>
    <w:rsid w:val="00A63DC1"/>
    <w:rsid w:val="00B35B5A"/>
    <w:rsid w:val="00B70099"/>
    <w:rsid w:val="00BE1283"/>
    <w:rsid w:val="00DB16DF"/>
    <w:rsid w:val="00DC6E44"/>
    <w:rsid w:val="00E04A3C"/>
    <w:rsid w:val="00E73DD5"/>
    <w:rsid w:val="00F25F8C"/>
    <w:rsid w:val="00FB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C741E"/>
  <w15:chartTrackingRefBased/>
  <w15:docId w15:val="{197229A9-A31E-4C67-B21F-066DCDF5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00C"/>
  </w:style>
  <w:style w:type="paragraph" w:styleId="Titre1">
    <w:name w:val="heading 1"/>
    <w:basedOn w:val="Normal"/>
    <w:next w:val="Normal"/>
    <w:link w:val="Titre1Car"/>
    <w:uiPriority w:val="9"/>
    <w:qFormat/>
    <w:rsid w:val="008B1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1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10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1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10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1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1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1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1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1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1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10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10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10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10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10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10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10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1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1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1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1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1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10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10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10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1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10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10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957</Words>
  <Characters>5267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perico</dc:creator>
  <cp:keywords/>
  <dc:description/>
  <cp:lastModifiedBy>Clotilde Drui</cp:lastModifiedBy>
  <cp:revision>2</cp:revision>
  <dcterms:created xsi:type="dcterms:W3CDTF">2025-03-13T08:51:00Z</dcterms:created>
  <dcterms:modified xsi:type="dcterms:W3CDTF">2025-03-13T08:51:00Z</dcterms:modified>
</cp:coreProperties>
</file>