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7090" w:rsidRPr="006D4774" w:rsidRDefault="00D200CD" w:rsidP="006D4774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</w:t>
      </w:r>
      <w:proofErr w:type="spellStart"/>
      <w:r>
        <w:t>est ce</w:t>
      </w:r>
      <w:proofErr w:type="spellEnd"/>
      <w:r>
        <w:t xml:space="preserve"> qu’un site web interne pour vous et </w:t>
      </w:r>
      <w:proofErr w:type="spellStart"/>
      <w:r>
        <w:t>pouvez vous</w:t>
      </w:r>
      <w:proofErr w:type="spellEnd"/>
      <w:r>
        <w:t xml:space="preserve">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1"/>
      </w:pPr>
    </w:p>
    <w:p w:rsidR="00F01679" w:rsidRDefault="00F01679">
      <w:pPr>
        <w:pStyle w:val="Normal1"/>
      </w:pPr>
      <w:r>
        <w:t xml:space="preserve">Un site interne est n’est </w:t>
      </w:r>
      <w:proofErr w:type="spellStart"/>
      <w:r>
        <w:t>acessible</w:t>
      </w:r>
      <w:proofErr w:type="spellEnd"/>
      <w:r>
        <w:t xml:space="preserve"> qu’</w:t>
      </w:r>
      <w:proofErr w:type="spellStart"/>
      <w:r>
        <w:t>a</w:t>
      </w:r>
      <w:proofErr w:type="spellEnd"/>
      <w:r>
        <w:t xml:space="preserve"> l’intérieur d’une organisation. Typiquement, il suffit de le déployer sur un serveur web à l’intérieur du réseau </w:t>
      </w:r>
      <w:proofErr w:type="gramStart"/>
      <w:r>
        <w:t>existante</w:t>
      </w:r>
      <w:proofErr w:type="gramEnd"/>
    </w:p>
    <w:p w:rsidR="00F01679" w:rsidRDefault="00F01679">
      <w:pPr>
        <w:pStyle w:val="Normal1"/>
      </w:pPr>
    </w:p>
    <w:p w:rsidR="00F01679" w:rsidRDefault="00F01679">
      <w:pPr>
        <w:pStyle w:val="Normal1"/>
      </w:pPr>
    </w:p>
    <w:p w:rsidR="006E4537" w:rsidRDefault="008F2BCE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F01679" w:rsidRDefault="00F01679">
      <w:pPr>
        <w:pStyle w:val="Normal1"/>
      </w:pPr>
    </w:p>
    <w:p w:rsidR="00F01679" w:rsidRDefault="00F01679">
      <w:pPr>
        <w:pStyle w:val="Normal1"/>
      </w:pPr>
      <w:r>
        <w:t xml:space="preserve">La possibilité de flasher un </w:t>
      </w:r>
      <w:proofErr w:type="spellStart"/>
      <w:r>
        <w:t>qr</w:t>
      </w:r>
      <w:proofErr w:type="spellEnd"/>
      <w:r>
        <w:t xml:space="preserve"> code sous une œuvre et de disposer de contenus multimédia associés</w:t>
      </w:r>
    </w:p>
    <w:p w:rsidR="00F01679" w:rsidRDefault="00F01679">
      <w:pPr>
        <w:pStyle w:val="Normal1"/>
      </w:pPr>
    </w:p>
    <w:p w:rsidR="006E4537" w:rsidRDefault="006E4537">
      <w:pPr>
        <w:pStyle w:val="Normal1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 xml:space="preserve">Au niveau design comment </w:t>
      </w:r>
      <w:proofErr w:type="spellStart"/>
      <w:r w:rsidR="004223B2">
        <w:rPr>
          <w:rStyle w:val="lev"/>
          <w:b w:val="0"/>
        </w:rPr>
        <w:t>définissez vous</w:t>
      </w:r>
      <w:proofErr w:type="spellEnd"/>
      <w:r w:rsidR="004223B2">
        <w:rPr>
          <w:rStyle w:val="lev"/>
          <w:b w:val="0"/>
        </w:rPr>
        <w:t xml:space="preserve"> l’esprit général de la structure ?</w:t>
      </w:r>
    </w:p>
    <w:p w:rsidR="00F01679" w:rsidRDefault="00F01679" w:rsidP="004223B2">
      <w:pPr>
        <w:rPr>
          <w:rStyle w:val="lev"/>
          <w:b w:val="0"/>
        </w:rPr>
      </w:pPr>
    </w:p>
    <w:p w:rsidR="00F01679" w:rsidRDefault="00F01679" w:rsidP="004223B2">
      <w:pPr>
        <w:rPr>
          <w:rStyle w:val="lev"/>
          <w:b w:val="0"/>
        </w:rPr>
      </w:pPr>
      <w:proofErr w:type="gramStart"/>
      <w:r>
        <w:rPr>
          <w:rStyle w:val="lev"/>
          <w:b w:val="0"/>
        </w:rPr>
        <w:t>design</w:t>
      </w:r>
      <w:proofErr w:type="gramEnd"/>
      <w:r>
        <w:rPr>
          <w:rStyle w:val="lev"/>
          <w:b w:val="0"/>
        </w:rPr>
        <w:t xml:space="preserve"> épuré, art moderne -&gt; un flat design sera très bien</w:t>
      </w:r>
    </w:p>
    <w:p w:rsidR="00F01679" w:rsidRDefault="00F01679" w:rsidP="004223B2">
      <w:pPr>
        <w:rPr>
          <w:rStyle w:val="lev"/>
          <w:b w:val="0"/>
        </w:rPr>
      </w:pP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F01679" w:rsidRDefault="00F01679" w:rsidP="004223B2"/>
    <w:p w:rsidR="00F01679" w:rsidRDefault="00F01679" w:rsidP="004223B2">
      <w:r>
        <w:t xml:space="preserve">Si c’est possible en les plaçant sur une carte du </w:t>
      </w:r>
      <w:proofErr w:type="spellStart"/>
      <w:r>
        <w:t>batiment</w:t>
      </w:r>
      <w:proofErr w:type="spellEnd"/>
      <w:r>
        <w:t>, sinon en précisant simplement dans quelle pièce une œuvre est placée</w:t>
      </w:r>
    </w:p>
    <w:p w:rsidR="00F01679" w:rsidRDefault="00F01679" w:rsidP="004223B2"/>
    <w:p w:rsidR="00F01679" w:rsidRDefault="00F01679" w:rsidP="004223B2"/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01679" w:rsidRDefault="00F01679" w:rsidP="004223B2"/>
    <w:p w:rsidR="00F01679" w:rsidRDefault="00F01679" w:rsidP="004223B2">
      <w:r>
        <w:t>Fichier prédéfini rempli par les traductrices</w:t>
      </w:r>
    </w:p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01679" w:rsidRDefault="00F01679" w:rsidP="004223B2">
      <w:proofErr w:type="gramStart"/>
      <w:r>
        <w:t>oui</w:t>
      </w:r>
      <w:proofErr w:type="gramEnd"/>
    </w:p>
    <w:p w:rsidR="00F01679" w:rsidRDefault="00F01679" w:rsidP="004223B2"/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F01679" w:rsidRDefault="00F01679" w:rsidP="004223B2"/>
    <w:p w:rsidR="00F01679" w:rsidRDefault="00F01679" w:rsidP="004223B2">
      <w:r>
        <w:t>Simplement comptabiliser le nombre de visite total</w:t>
      </w:r>
    </w:p>
    <w:p w:rsidR="00F01679" w:rsidRDefault="00F01679" w:rsidP="004223B2"/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07090" w:rsidRDefault="008038E7">
      <w:pPr>
        <w:pStyle w:val="Normal1"/>
      </w:pPr>
      <w:r>
        <w:lastRenderedPageBreak/>
        <w:t>Je ne comprends pas bien cette question ?</w:t>
      </w:r>
      <w:bookmarkStart w:id="0" w:name="_GoBack"/>
      <w:bookmarkEnd w:id="0"/>
    </w:p>
    <w:p w:rsidR="00807090" w:rsidRDefault="00807090">
      <w:pPr>
        <w:pStyle w:val="Normal1"/>
      </w:pPr>
    </w:p>
    <w:p w:rsidR="00807090" w:rsidRDefault="00807090">
      <w:pPr>
        <w:pStyle w:val="Normal1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07090"/>
    <w:rsid w:val="004223B2"/>
    <w:rsid w:val="004F501B"/>
    <w:rsid w:val="005C41E2"/>
    <w:rsid w:val="006D4774"/>
    <w:rsid w:val="006E4537"/>
    <w:rsid w:val="00705E18"/>
    <w:rsid w:val="008038E7"/>
    <w:rsid w:val="00807090"/>
    <w:rsid w:val="008F2BCE"/>
    <w:rsid w:val="00C354C9"/>
    <w:rsid w:val="00CE0387"/>
    <w:rsid w:val="00D200CD"/>
    <w:rsid w:val="00F01679"/>
    <w:rsid w:val="00F73002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Gwénaël BIRLOUEZ</cp:lastModifiedBy>
  <cp:revision>7</cp:revision>
  <dcterms:created xsi:type="dcterms:W3CDTF">2016-01-11T21:48:00Z</dcterms:created>
  <dcterms:modified xsi:type="dcterms:W3CDTF">2016-01-13T09:11:00Z</dcterms:modified>
</cp:coreProperties>
</file>