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Índice de documentación</w:t>
      </w:r>
    </w:p>
    <w:p>
      <w:pPr>
        <w:jc w:val="center"/>
      </w:pPr>
      <w:r>
        <w:rPr>
          <w:color w:val="404040"/>
          <w:sz w:val="30"/>
        </w:rPr>
        <w:t>Proyecto Migración de Documentos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Índice de documentación — Proyecto Migración de Documentos</w:t>
      </w:r>
    </w:p>
    <w:p>
      <w:r>
        <w:rPr>
          <w:b/>
        </w:rPr>
        <w:t>Proyecto:</w:t>
      </w:r>
      <w:r>
        <w:t xml:space="preserve"> Migración de adjuntos del portal de proveedores a Spring Gestión Documental</w:t>
      </w:r>
    </w:p>
    <w:p>
      <w:r>
        <w:rPr>
          <w:b/>
        </w:rPr>
        <w:t>Periodo:</w:t>
      </w:r>
      <w:r>
        <w:t xml:space="preserve"> 14/09/2026 – 21/09/2026</w:t>
      </w:r>
    </w:p>
    <w:p>
      <w:r>
        <w:rPr>
          <w:b/>
        </w:rPr>
        <w:t>Estado:</w:t>
      </w:r>
      <w:r>
        <w:t xml:space="preserve"> Operativo en modo PRUEBA (producción pendiente de habilitación formal)</w:t>
      </w:r>
    </w:p>
    <w:p>
      <w:pPr>
        <w:pStyle w:val="Heading2"/>
      </w:pPr>
      <w:r>
        <w:t>Componentes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Carpeta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Servicio migrador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servicio_documentos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 → PyInstaller (exe), tarea programada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legado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servicio_documentos/frontend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Flask + waitress + Bootstrap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api_migracion_documentos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.NET 8 Web API (clean architecture)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Frontend web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migracion_documentos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Angular 20 + PrimeNG + Bootstrap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Publicación IIS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api_migracion_doc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Binarios publicados de la API + wwwroot</w:t>
            </w:r>
          </w:p>
        </w:tc>
      </w:tr>
    </w:tbl>
    <w:p>
      <w:pPr>
        <w:spacing w:after="40"/>
      </w:pPr>
    </w:p>
    <w:p>
      <w:pPr>
        <w:pStyle w:val="Heading2"/>
      </w:pPr>
      <w:r>
        <w:t>Documentos</w:t>
      </w:r>
    </w:p>
    <w:p>
      <w:pPr>
        <w:pStyle w:val="Heading3"/>
      </w:pPr>
      <w:r>
        <w:t>Documentación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../FLUJO_MIGRACION_ADJUNTOS.md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Reglas funcionales detalladas del flujo de migración (tablas, campos, etapas, permisos, seguridad)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01_MANUAL_DESPLIEGUE.md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Despliegue del servicio, tarea programada, dashboard Flask e IIS (Angular + API)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02_MANUAL_USUARIO.md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Manual de usuario (versión texto)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03_PROCEDIMIENTO.md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Procedimiento operativo: monitoreo, errores, paso a producción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04_DOCUMENTACION_CODIGO.md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Documentación del código: servicio Python, Flask, API .NET, Angular, scripts, tablas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05_FLUJO_COMPLETO.md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Flujo completo: origen → resolución → copia → registro →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06_PLAN_NUEVO_FRONTEND_API.md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Plan de migración del dashboard Flask a Angular + API .NET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07_MANUAL_USUARIO_WEB.md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Manual de usuario con capturas de pantalla</w:t>
            </w:r>
            <w:r>
              <w:rPr>
                <w:sz w:val="18"/>
              </w:rPr>
              <w:t xml:space="preserve"> (aplicación Angular)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12_INFORME_CONFORMIDAD_GD.md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Conformidad GD_Grupo/GD_Archivo: flujo actual vs. real Spring, brechas y plan propuesto</w:t>
            </w:r>
          </w:p>
        </w:tc>
      </w:tr>
    </w:tbl>
    <w:p>
      <w:pPr>
        <w:spacing w:after="40"/>
      </w:pPr>
    </w:p>
    <w:p>
      <w:pPr>
        <w:pStyle w:val="Heading3"/>
      </w:pPr>
      <w:r>
        <w:t>Documentación de gestión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08_ACTA_INICIO.md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Acta de inicio del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09_ACTA_CIERRE.md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Acta de cierre del proyecto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10_CRONOGRAMA_GANTT.md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Cronograma de ejecución y diagrama de Gantt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11_INFORME_DURACION.md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Duración del proyecto por fases (inicio → cierre)</w:t>
            </w:r>
          </w:p>
        </w:tc>
      </w:tr>
    </w:tbl>
    <w:p>
      <w:pPr>
        <w:spacing w:after="40"/>
      </w:pPr>
    </w:p>
    <w:p>
      <w:pPr>
        <w:pStyle w:val="Heading2"/>
      </w:pPr>
      <w:r>
        <w:t>Imágenes del manual</w:t>
      </w:r>
    </w:p>
    <w:p>
      <w:r>
        <w:t xml:space="preserve">Las capturas del manual de usuario están en </w:t>
      </w:r>
      <w:r>
        <w:rPr>
          <w:rFonts w:ascii="Consolas" w:hAnsi="Consolas"/>
          <w:color w:val="C7254E"/>
          <w:sz w:val="19"/>
        </w:rPr>
        <w:t>docs/img/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  <w:sz w:val="18"/>
              </w:rPr>
              <w:t>Pantalla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01_dashboard.png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principal (tarjetas + gráficos)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02_archivos.png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Bandeja de archivos con filtros y estados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03_archivos_preview.png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Vista previa de un documento (modal)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04_configuracion.png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Configuración del servicio y entorno activo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05_ejecucion.png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manual / procesar todo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06_ejecucion_personalizada.png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por orden OC/OS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07_log.png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Visor del log del servicio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08_archivos_error.png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Archivos filtrados por estado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7254E"/>
                <w:sz w:val="19"/>
              </w:rPr>
              <w:t>09_modal_error.png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Detalle del error (etapa + mensaje)</w:t>
            </w:r>
          </w:p>
        </w:tc>
      </w:tr>
    </w:tbl>
    <w:p>
      <w:pPr>
        <w:spacing w:after="40"/>
      </w:pPr>
    </w:p>
    <w:p>
      <w:pPr>
        <w:pStyle w:val="Heading2"/>
      </w:pPr>
      <w:r>
        <w:t>Contactos y soporte</w:t>
      </w:r>
    </w:p>
    <w:p>
      <w:pPr>
        <w:pStyle w:val="ListBullet"/>
      </w:pPr>
      <w:r>
        <w:t>Desarrollo: Jonathan Marquina</w:t>
      </w:r>
    </w:p>
    <w:p>
      <w:pPr>
        <w:pStyle w:val="ListBullet"/>
      </w:pPr>
      <w:r>
        <w:t xml:space="preserve">Código fuente: carpetas </w:t>
      </w:r>
      <w:r>
        <w:rPr>
          <w:rFonts w:ascii="Consolas" w:hAnsi="Consolas"/>
          <w:color w:val="C7254E"/>
          <w:sz w:val="19"/>
        </w:rPr>
        <w:t>proyectos/</w:t>
      </w:r>
      <w:r>
        <w:t xml:space="preserve"> del equipo de desarrollo</w:t>
      </w:r>
    </w:p>
    <w:p>
      <w:pPr>
        <w:pStyle w:val="ListBullet"/>
      </w:pPr>
      <w:r>
        <w:t xml:space="preserve">Log del servicio: </w:t>
      </w:r>
      <w:r>
        <w:rPr>
          <w:rFonts w:ascii="Consolas" w:hAnsi="Consolas"/>
          <w:color w:val="C7254E"/>
          <w:sz w:val="19"/>
        </w:rPr>
        <w:t>migrar_adjuntos_spring_prueba.log</w:t>
      </w:r>
      <w:r>
        <w:t xml:space="preserve"> (carpeta del servicio)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