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Institucional – FitLife Academia</w:t>
      </w:r>
    </w:p>
    <w:p>
      <w:pPr>
        <w:jc w:val="center"/>
      </w:pPr>
      <w:r>
        <w:rPr>
          <w:b/>
        </w:rPr>
        <w:t>Versão 2.0 – Documento Controlado</w:t>
        <w:br/>
      </w:r>
      <w:r>
        <w:t>Base Oficial de Conhecimento do Smart WhatsApp Agent</w:t>
      </w:r>
    </w:p>
    <w:p>
      <w:pPr>
        <w:pStyle w:val="Heading1"/>
      </w:pPr>
      <w:r>
        <w:t>Identificação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FIT-DOC-001</w:t>
            </w:r>
          </w:p>
        </w:tc>
      </w:tr>
      <w:tr>
        <w:tc>
          <w:tcPr>
            <w:tcW w:type="dxa" w:w="4320"/>
          </w:tcPr>
          <w:p>
            <w:r>
              <w:t>Versão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Em desenvolvimento</w:t>
            </w:r>
          </w:p>
        </w:tc>
      </w:tr>
      <w:tr>
        <w:tc>
          <w:tcPr>
            <w:tcW w:type="dxa" w:w="4320"/>
          </w:tcPr>
          <w:p>
            <w:r>
              <w:t>Responsável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____/____/______</w:t>
            </w:r>
          </w:p>
        </w:tc>
      </w:tr>
      <w:tr>
        <w:tc>
          <w:tcPr>
            <w:tcW w:type="dxa" w:w="4320"/>
          </w:tcPr>
          <w:p>
            <w:r>
              <w:t>Objetivo da alteração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  <w:tr>
        <w:tc>
          <w:tcPr>
            <w:tcW w:type="dxa" w:w="4320"/>
          </w:tcPr>
          <w:p>
            <w:r>
              <w:t>Aprovador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</w:tbl>
    <w:p>
      <w:pPr>
        <w:pStyle w:val="Heading1"/>
      </w:pPr>
      <w:r>
        <w:t>Legenda das Alterações</w:t>
      </w:r>
    </w:p>
    <w:p>
      <w:r>
        <w:t>Todas as atualizações deverão utilizar uma classificação padronizada.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Cor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Quando utilizar</w:t>
            </w:r>
          </w:p>
        </w:tc>
      </w:tr>
      <w:tr>
        <w:tc>
          <w:tcPr>
            <w:tcW w:type="dxa" w:w="2880"/>
          </w:tcPr>
          <w:p>
            <w:r>
              <w:t>🟢</w:t>
            </w:r>
          </w:p>
        </w:tc>
        <w:tc>
          <w:tcPr>
            <w:tcW w:type="dxa" w:w="2880"/>
          </w:tcPr>
          <w:p>
            <w:r>
              <w:t>Nova política</w:t>
            </w:r>
          </w:p>
        </w:tc>
        <w:tc>
          <w:tcPr>
            <w:tcW w:type="dxa" w:w="2880"/>
          </w:tcPr>
          <w:p>
            <w:r>
              <w:t>Inclusão de uma regra inédita.</w:t>
            </w:r>
          </w:p>
        </w:tc>
      </w:tr>
      <w:tr>
        <w:tc>
          <w:tcPr>
            <w:tcW w:type="dxa" w:w="2880"/>
          </w:tcPr>
          <w:p>
            <w:r>
              <w:t>🟡</w:t>
            </w:r>
          </w:p>
        </w:tc>
        <w:tc>
          <w:tcPr>
            <w:tcW w:type="dxa" w:w="2880"/>
          </w:tcPr>
          <w:p>
            <w:r>
              <w:t>Alteração de política</w:t>
            </w:r>
          </w:p>
        </w:tc>
        <w:tc>
          <w:tcPr>
            <w:tcW w:type="dxa" w:w="2880"/>
          </w:tcPr>
          <w:p>
            <w:r>
              <w:t>Mudança em uma regra existente.</w:t>
            </w:r>
          </w:p>
        </w:tc>
      </w:tr>
      <w:tr>
        <w:tc>
          <w:tcPr>
            <w:tcW w:type="dxa" w:w="2880"/>
          </w:tcPr>
          <w:p>
            <w:r>
              <w:t>🔴</w:t>
            </w:r>
          </w:p>
        </w:tc>
        <w:tc>
          <w:tcPr>
            <w:tcW w:type="dxa" w:w="2880"/>
          </w:tcPr>
          <w:p>
            <w:r>
              <w:t>Exclusão de política</w:t>
            </w:r>
          </w:p>
        </w:tc>
        <w:tc>
          <w:tcPr>
            <w:tcW w:type="dxa" w:w="2880"/>
          </w:tcPr>
          <w:p>
            <w:r>
              <w:t>Remoção de uma regra existente.</w:t>
            </w:r>
          </w:p>
        </w:tc>
      </w:tr>
      <w:tr>
        <w:tc>
          <w:tcPr>
            <w:tcW w:type="dxa" w:w="2880"/>
          </w:tcPr>
          <w:p>
            <w:r>
              <w:t>🔵</w:t>
            </w:r>
          </w:p>
        </w:tc>
        <w:tc>
          <w:tcPr>
            <w:tcW w:type="dxa" w:w="2880"/>
          </w:tcPr>
          <w:p>
            <w:r>
              <w:t>Atualização operacional</w:t>
            </w:r>
          </w:p>
        </w:tc>
        <w:tc>
          <w:tcPr>
            <w:tcW w:type="dxa" w:w="2880"/>
          </w:tcPr>
          <w:p>
            <w:r>
              <w:t>Mudança de horários, planos, contatos ou serviços.</w:t>
            </w:r>
          </w:p>
        </w:tc>
      </w:tr>
      <w:tr>
        <w:tc>
          <w:tcPr>
            <w:tcW w:type="dxa" w:w="2880"/>
          </w:tcPr>
          <w:p>
            <w:r>
              <w:t>⚪</w:t>
            </w:r>
          </w:p>
        </w:tc>
        <w:tc>
          <w:tcPr>
            <w:tcW w:type="dxa" w:w="2880"/>
          </w:tcPr>
          <w:p>
            <w:r>
              <w:t>Correção documental</w:t>
            </w:r>
          </w:p>
        </w:tc>
        <w:tc>
          <w:tcPr>
            <w:tcW w:type="dxa" w:w="2880"/>
          </w:tcPr>
          <w:p>
            <w:r>
              <w:t>Correções de ortografia ou formatação.</w:t>
            </w:r>
          </w:p>
        </w:tc>
      </w:tr>
    </w:tbl>
    <w:p>
      <w:pPr>
        <w:pStyle w:val="Heading1"/>
      </w:pPr>
      <w:r>
        <w:t>Objetivo do Documento</w:t>
      </w:r>
    </w:p>
    <w:p>
      <w:r>
        <w:t>Este manual consolida as políticas institucionais da FitLife Academia e funciona como fonte oficial de informações para o Smart WhatsApp Agent. O documento possui controle de versões, rastreabilidade de alterações e governança documental.</w:t>
      </w:r>
    </w:p>
    <w:p>
      <w:pPr>
        <w:pStyle w:val="Heading1"/>
      </w:pPr>
      <w:r>
        <w:t>Regras de Governança</w:t>
      </w:r>
    </w:p>
    <w:p>
      <w:pPr>
        <w:pStyle w:val="ListBullet"/>
      </w:pPr>
      <w:r>
        <w:t>Registrar responsável, data e objetivo antes de cada alteração.</w:t>
      </w:r>
    </w:p>
    <w:p>
      <w:pPr>
        <w:pStyle w:val="ListBullet"/>
      </w:pPr>
      <w:r>
        <w:t>Alterações relevantes geram uma nova versão do documento.</w:t>
      </w:r>
    </w:p>
    <w:p>
      <w:pPr>
        <w:pStyle w:val="ListBullet"/>
      </w:pPr>
      <w:r>
        <w:t>Todas as versões permanecem registradas no histórico.</w:t>
      </w:r>
    </w:p>
    <w:p>
      <w:pPr>
        <w:pStyle w:val="ListBullet"/>
      </w:pPr>
      <w:r>
        <w:t>Cada capítulo possui um responsável funcional definido pela Matriz RACI.</w:t>
      </w:r>
    </w:p>
    <w:p>
      <w:pPr>
        <w:pStyle w:val="Heading1"/>
      </w:pPr>
      <w:r>
        <w:t>Matriz RACI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Seção</w:t>
            </w:r>
          </w:p>
        </w:tc>
        <w:tc>
          <w:tcPr>
            <w:tcW w:type="dxa" w:w="2160"/>
          </w:tcPr>
          <w:p>
            <w:r>
              <w:t>Responsável</w:t>
            </w:r>
          </w:p>
        </w:tc>
        <w:tc>
          <w:tcPr>
            <w:tcW w:type="dxa" w:w="2160"/>
          </w:tcPr>
          <w:p>
            <w:r>
              <w:t>Aprovador</w:t>
            </w:r>
          </w:p>
        </w:tc>
        <w:tc>
          <w:tcPr>
            <w:tcW w:type="dxa" w:w="2160"/>
          </w:tcPr>
          <w:p>
            <w:r>
              <w:t>Consultado</w:t>
            </w:r>
          </w:p>
        </w:tc>
      </w:tr>
      <w:tr>
        <w:tc>
          <w:tcPr>
            <w:tcW w:type="dxa" w:w="2160"/>
          </w:tcPr>
          <w:p>
            <w:r>
              <w:t>FAQ</w:t>
            </w:r>
          </w:p>
        </w:tc>
        <w:tc>
          <w:tcPr>
            <w:tcW w:type="dxa" w:w="2160"/>
          </w:tcPr>
          <w:p>
            <w:r>
              <w:t>Atendimento</w:t>
            </w:r>
          </w:p>
        </w:tc>
        <w:tc>
          <w:tcPr>
            <w:tcW w:type="dxa" w:w="2160"/>
          </w:tcPr>
          <w:p>
            <w:r>
              <w:t>Gestor</w:t>
            </w:r>
          </w:p>
        </w:tc>
        <w:tc>
          <w:tcPr>
            <w:tcW w:type="dxa" w:w="2160"/>
          </w:tcPr>
          <w:p>
            <w:r>
              <w:t>Recepção</w:t>
            </w:r>
          </w:p>
        </w:tc>
      </w:tr>
      <w:tr>
        <w:tc>
          <w:tcPr>
            <w:tcW w:type="dxa" w:w="2160"/>
          </w:tcPr>
          <w:p>
            <w:r>
              <w:t>Planos</w:t>
            </w:r>
          </w:p>
        </w:tc>
        <w:tc>
          <w:tcPr>
            <w:tcW w:type="dxa" w:w="2160"/>
          </w:tcPr>
          <w:p>
            <w:r>
              <w:t>Comercial</w:t>
            </w:r>
          </w:p>
        </w:tc>
        <w:tc>
          <w:tcPr>
            <w:tcW w:type="dxa" w:w="2160"/>
          </w:tcPr>
          <w:p>
            <w:r>
              <w:t>Gestor</w:t>
            </w:r>
          </w:p>
        </w:tc>
        <w:tc>
          <w:tcPr>
            <w:tcW w:type="dxa" w:w="2160"/>
          </w:tcPr>
          <w:p>
            <w:r>
              <w:t>Financeiro</w:t>
            </w:r>
          </w:p>
        </w:tc>
      </w:tr>
      <w:tr>
        <w:tc>
          <w:tcPr>
            <w:tcW w:type="dxa" w:w="2160"/>
          </w:tcPr>
          <w:p>
            <w:r>
              <w:t>Horários</w:t>
            </w:r>
          </w:p>
        </w:tc>
        <w:tc>
          <w:tcPr>
            <w:tcW w:type="dxa" w:w="2160"/>
          </w:tcPr>
          <w:p>
            <w:r>
              <w:t>Operação</w:t>
            </w:r>
          </w:p>
        </w:tc>
        <w:tc>
          <w:tcPr>
            <w:tcW w:type="dxa" w:w="2160"/>
          </w:tcPr>
          <w:p>
            <w:r>
              <w:t>Gestor</w:t>
            </w:r>
          </w:p>
        </w:tc>
        <w:tc>
          <w:tcPr>
            <w:tcW w:type="dxa" w:w="2160"/>
          </w:tcPr>
          <w:p>
            <w:r>
              <w:t>Recepção</w:t>
            </w:r>
          </w:p>
        </w:tc>
      </w:tr>
      <w:tr>
        <w:tc>
          <w:tcPr>
            <w:tcW w:type="dxa" w:w="2160"/>
          </w:tcPr>
          <w:p>
            <w:r>
              <w:t>Cancelamento</w:t>
            </w:r>
          </w:p>
        </w:tc>
        <w:tc>
          <w:tcPr>
            <w:tcW w:type="dxa" w:w="2160"/>
          </w:tcPr>
          <w:p>
            <w:r>
              <w:t>Administrativo</w:t>
            </w:r>
          </w:p>
        </w:tc>
        <w:tc>
          <w:tcPr>
            <w:tcW w:type="dxa" w:w="2160"/>
          </w:tcPr>
          <w:p>
            <w:r>
              <w:t>Gestor</w:t>
            </w:r>
          </w:p>
        </w:tc>
        <w:tc>
          <w:tcPr>
            <w:tcW w:type="dxa" w:w="2160"/>
          </w:tcPr>
          <w:p>
            <w:r>
              <w:t>Financeiro</w:t>
            </w:r>
          </w:p>
        </w:tc>
      </w:tr>
      <w:tr>
        <w:tc>
          <w:tcPr>
            <w:tcW w:type="dxa" w:w="2160"/>
          </w:tcPr>
          <w:p>
            <w:r>
              <w:t>Regulamento</w:t>
            </w:r>
          </w:p>
        </w:tc>
        <w:tc>
          <w:tcPr>
            <w:tcW w:type="dxa" w:w="2160"/>
          </w:tcPr>
          <w:p>
            <w:r>
              <w:t>Gestão</w:t>
            </w:r>
          </w:p>
        </w:tc>
        <w:tc>
          <w:tcPr>
            <w:tcW w:type="dxa" w:w="2160"/>
          </w:tcPr>
          <w:p>
            <w:r>
              <w:t>Gestor</w:t>
            </w:r>
          </w:p>
        </w:tc>
        <w:tc>
          <w:tcPr>
            <w:tcW w:type="dxa" w:w="2160"/>
          </w:tcPr>
          <w:p>
            <w:r>
              <w:t>Equipe</w:t>
            </w:r>
          </w:p>
        </w:tc>
      </w:tr>
      <w:tr>
        <w:tc>
          <w:tcPr>
            <w:tcW w:type="dxa" w:w="2160"/>
          </w:tcPr>
          <w:p>
            <w:r>
              <w:t>Produtos</w:t>
            </w:r>
          </w:p>
        </w:tc>
        <w:tc>
          <w:tcPr>
            <w:tcW w:type="dxa" w:w="2160"/>
          </w:tcPr>
          <w:p>
            <w:r>
              <w:t>Comercial</w:t>
            </w:r>
          </w:p>
        </w:tc>
        <w:tc>
          <w:tcPr>
            <w:tcW w:type="dxa" w:w="2160"/>
          </w:tcPr>
          <w:p>
            <w:r>
              <w:t>Gestor</w:t>
            </w:r>
          </w:p>
        </w:tc>
        <w:tc>
          <w:tcPr>
            <w:tcW w:type="dxa" w:w="2160"/>
          </w:tcPr>
          <w:p>
            <w:r>
              <w:t>Estoque</w:t>
            </w:r>
          </w:p>
        </w:tc>
      </w:tr>
      <w:tr>
        <w:tc>
          <w:tcPr>
            <w:tcW w:type="dxa" w:w="2160"/>
          </w:tcPr>
          <w:p>
            <w:r>
              <w:t>Modalidades</w:t>
            </w:r>
          </w:p>
        </w:tc>
        <w:tc>
          <w:tcPr>
            <w:tcW w:type="dxa" w:w="2160"/>
          </w:tcPr>
          <w:p>
            <w:r>
              <w:t>Instrutores</w:t>
            </w:r>
          </w:p>
        </w:tc>
        <w:tc>
          <w:tcPr>
            <w:tcW w:type="dxa" w:w="2160"/>
          </w:tcPr>
          <w:p>
            <w:r>
              <w:t>Gestor</w:t>
            </w:r>
          </w:p>
        </w:tc>
        <w:tc>
          <w:tcPr>
            <w:tcW w:type="dxa" w:w="2160"/>
          </w:tcPr>
          <w:p>
            <w:r>
              <w:t>Coordenação</w:t>
            </w:r>
          </w:p>
        </w:tc>
      </w:tr>
    </w:tbl>
    <w:p>
      <w:pPr>
        <w:pStyle w:val="Heading1"/>
      </w:pPr>
      <w:r>
        <w:t>1. Perguntas Frequentes (FAQ)</w:t>
      </w:r>
    </w:p>
    <w:p>
      <w:pPr>
        <w:pStyle w:val="Heading2"/>
      </w:pPr>
      <w:r>
        <w:t>Como faço minha matrícula?</w:t>
      </w:r>
    </w:p>
    <w:p>
      <w:r>
        <w:t>A matrícula pode ser realizada presencialmente ou pelo WhatsApp.</w:t>
      </w:r>
    </w:p>
    <w:p>
      <w:pPr>
        <w:pStyle w:val="Heading2"/>
      </w:pPr>
      <w:r>
        <w:t>Posso fazer aula experimental?</w:t>
      </w:r>
    </w:p>
    <w:p>
      <w:r>
        <w:t>Sim, mediante agendamento.</w:t>
      </w:r>
    </w:p>
    <w:p>
      <w:pPr>
        <w:pStyle w:val="Heading2"/>
      </w:pPr>
      <w:r>
        <w:t>Preciso de documentos?</w:t>
      </w:r>
    </w:p>
    <w:p>
      <w:r>
        <w:t>Documento com foto e CPF.</w:t>
      </w:r>
    </w:p>
    <w:p>
      <w:pPr>
        <w:pStyle w:val="Heading2"/>
      </w:pPr>
      <w:r>
        <w:t>Existe estacionamento?</w:t>
      </w:r>
    </w:p>
    <w:p>
      <w:r>
        <w:t>Sim, durante a permanência.</w:t>
      </w:r>
    </w:p>
    <w:p>
      <w:pPr>
        <w:pStyle w:val="Heading2"/>
      </w:pPr>
      <w:r>
        <w:t>Posso treinar em qualquer horário?</w:t>
      </w:r>
    </w:p>
    <w:p>
      <w:r>
        <w:t>Sim, dentro do horário de funcionamento.</w:t>
      </w:r>
    </w:p>
    <w:p>
      <w:pPr>
        <w:pStyle w:val="Heading1"/>
      </w:pPr>
      <w:r>
        <w:t>2. Planos e Inscrição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Plano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Benefícios</w:t>
            </w:r>
          </w:p>
        </w:tc>
      </w:tr>
      <w:tr>
        <w:tc>
          <w:tcPr>
            <w:tcW w:type="dxa" w:w="2880"/>
          </w:tcPr>
          <w:p>
            <w:r>
              <w:t>Mensal</w:t>
            </w:r>
          </w:p>
        </w:tc>
        <w:tc>
          <w:tcPr>
            <w:tcW w:type="dxa" w:w="2880"/>
          </w:tcPr>
          <w:p>
            <w:r>
              <w:t>R$99</w:t>
            </w:r>
          </w:p>
        </w:tc>
        <w:tc>
          <w:tcPr>
            <w:tcW w:type="dxa" w:w="2880"/>
          </w:tcPr>
          <w:p>
            <w:r>
              <w:t>Sem fidelidade</w:t>
            </w:r>
          </w:p>
        </w:tc>
      </w:tr>
      <w:tr>
        <w:tc>
          <w:tcPr>
            <w:tcW w:type="dxa" w:w="2880"/>
          </w:tcPr>
          <w:p>
            <w:r>
              <w:t>Trimestral</w:t>
            </w:r>
          </w:p>
        </w:tc>
        <w:tc>
          <w:tcPr>
            <w:tcW w:type="dxa" w:w="2880"/>
          </w:tcPr>
          <w:p>
            <w:r>
              <w:t>R$89/mês</w:t>
            </w:r>
          </w:p>
        </w:tc>
        <w:tc>
          <w:tcPr>
            <w:tcW w:type="dxa" w:w="2880"/>
          </w:tcPr>
          <w:p>
            <w:r>
              <w:t>Economia</w:t>
            </w:r>
          </w:p>
        </w:tc>
      </w:tr>
      <w:tr>
        <w:tc>
          <w:tcPr>
            <w:tcW w:type="dxa" w:w="2880"/>
          </w:tcPr>
          <w:p>
            <w:r>
              <w:t>Anual</w:t>
            </w:r>
          </w:p>
        </w:tc>
        <w:tc>
          <w:tcPr>
            <w:tcW w:type="dxa" w:w="2880"/>
          </w:tcPr>
          <w:p>
            <w:r>
              <w:t>R$69/mês</w:t>
            </w:r>
          </w:p>
        </w:tc>
        <w:tc>
          <w:tcPr>
            <w:tcW w:type="dxa" w:w="2880"/>
          </w:tcPr>
          <w:p>
            <w:r>
              <w:t>Melhor custo-benefício</w:t>
            </w:r>
          </w:p>
        </w:tc>
      </w:tr>
    </w:tbl>
    <w:p>
      <w:pPr>
        <w:pStyle w:val="Heading1"/>
      </w:pPr>
      <w:r>
        <w:t>3. Horários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Dia</w:t>
            </w:r>
          </w:p>
        </w:tc>
        <w:tc>
          <w:tcPr>
            <w:tcW w:type="dxa" w:w="4320"/>
          </w:tcPr>
          <w:p>
            <w:r>
              <w:t>Horário</w:t>
            </w:r>
          </w:p>
        </w:tc>
      </w:tr>
      <w:tr>
        <w:tc>
          <w:tcPr>
            <w:tcW w:type="dxa" w:w="4320"/>
          </w:tcPr>
          <w:p>
            <w:r>
              <w:t>Seg-Sex</w:t>
            </w:r>
          </w:p>
        </w:tc>
        <w:tc>
          <w:tcPr>
            <w:tcW w:type="dxa" w:w="4320"/>
          </w:tcPr>
          <w:p>
            <w:r>
              <w:t>05h–23h</w:t>
            </w:r>
          </w:p>
        </w:tc>
      </w:tr>
      <w:tr>
        <w:tc>
          <w:tcPr>
            <w:tcW w:type="dxa" w:w="4320"/>
          </w:tcPr>
          <w:p>
            <w:r>
              <w:t>Sábado</w:t>
            </w:r>
          </w:p>
        </w:tc>
        <w:tc>
          <w:tcPr>
            <w:tcW w:type="dxa" w:w="4320"/>
          </w:tcPr>
          <w:p>
            <w:r>
              <w:t>08h–18h</w:t>
            </w:r>
          </w:p>
        </w:tc>
      </w:tr>
      <w:tr>
        <w:tc>
          <w:tcPr>
            <w:tcW w:type="dxa" w:w="4320"/>
          </w:tcPr>
          <w:p>
            <w:r>
              <w:t>Domingo</w:t>
            </w:r>
          </w:p>
        </w:tc>
        <w:tc>
          <w:tcPr>
            <w:tcW w:type="dxa" w:w="4320"/>
          </w:tcPr>
          <w:p>
            <w:r>
              <w:t>08h–14h</w:t>
            </w:r>
          </w:p>
        </w:tc>
      </w:tr>
    </w:tbl>
    <w:p>
      <w:pPr>
        <w:pStyle w:val="Heading1"/>
      </w:pPr>
      <w:r>
        <w:t>4. Política de Cancelamento</w:t>
      </w:r>
    </w:p>
    <w:p>
      <w:r>
        <w:t>Plano mensal pode ser cancelado a qualquer momento. Plano anual possui fidelidade de 12 meses.</w:t>
      </w:r>
    </w:p>
    <w:p>
      <w:pPr>
        <w:pStyle w:val="Heading1"/>
      </w:pPr>
      <w:r>
        <w:t>5. Regulamento Interno</w:t>
      </w:r>
    </w:p>
    <w:p>
      <w:pPr>
        <w:pStyle w:val="ListBullet"/>
      </w:pPr>
      <w:r>
        <w:t>Limpar equipamentos após o uso.</w:t>
      </w:r>
    </w:p>
    <w:p>
      <w:pPr>
        <w:pStyle w:val="ListBullet"/>
      </w:pPr>
      <w:r>
        <w:t>Guardar pesos.</w:t>
      </w:r>
    </w:p>
    <w:p>
      <w:pPr>
        <w:pStyle w:val="ListBullet"/>
      </w:pPr>
      <w:r>
        <w:t>Utilizar vestimenta adequada.</w:t>
      </w:r>
    </w:p>
    <w:p>
      <w:pPr>
        <w:pStyle w:val="ListBullet"/>
      </w:pPr>
      <w:r>
        <w:t>Respeitar colaboradores e alunos.</w:t>
      </w:r>
    </w:p>
    <w:p>
      <w:pPr>
        <w:pStyle w:val="Heading1"/>
      </w:pPr>
      <w:r>
        <w:t>6. Produtos e Serviços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Produto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Whey Protein</w:t>
            </w:r>
          </w:p>
        </w:tc>
        <w:tc>
          <w:tcPr>
            <w:tcW w:type="dxa" w:w="4320"/>
          </w:tcPr>
          <w:p>
            <w:r>
              <w:t>Suplemento</w:t>
            </w:r>
          </w:p>
        </w:tc>
      </w:tr>
      <w:tr>
        <w:tc>
          <w:tcPr>
            <w:tcW w:type="dxa" w:w="4320"/>
          </w:tcPr>
          <w:p>
            <w:r>
              <w:t>Creatina</w:t>
            </w:r>
          </w:p>
        </w:tc>
        <w:tc>
          <w:tcPr>
            <w:tcW w:type="dxa" w:w="4320"/>
          </w:tcPr>
          <w:p>
            <w:r>
              <w:t>Suplemento</w:t>
            </w:r>
          </w:p>
        </w:tc>
      </w:tr>
      <w:tr>
        <w:tc>
          <w:tcPr>
            <w:tcW w:type="dxa" w:w="4320"/>
          </w:tcPr>
          <w:p>
            <w:r>
              <w:t>Personal Trainer</w:t>
            </w:r>
          </w:p>
        </w:tc>
        <w:tc>
          <w:tcPr>
            <w:tcW w:type="dxa" w:w="4320"/>
          </w:tcPr>
          <w:p>
            <w:r>
              <w:t>Serviço</w:t>
            </w:r>
          </w:p>
        </w:tc>
      </w:tr>
      <w:tr>
        <w:tc>
          <w:tcPr>
            <w:tcW w:type="dxa" w:w="4320"/>
          </w:tcPr>
          <w:p>
            <w:r>
              <w:t>Avaliação Física</w:t>
            </w:r>
          </w:p>
        </w:tc>
        <w:tc>
          <w:tcPr>
            <w:tcW w:type="dxa" w:w="4320"/>
          </w:tcPr>
          <w:p>
            <w:r>
              <w:t>Serviço</w:t>
            </w:r>
          </w:p>
        </w:tc>
      </w:tr>
    </w:tbl>
    <w:p>
      <w:pPr>
        <w:pStyle w:val="Heading1"/>
      </w:pPr>
      <w:r>
        <w:t>7. Modalidades e Grade de Aulas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Modalidade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Musculação</w:t>
            </w:r>
          </w:p>
        </w:tc>
        <w:tc>
          <w:tcPr>
            <w:tcW w:type="dxa" w:w="4320"/>
          </w:tcPr>
          <w:p>
            <w:r>
              <w:t>Treino com aparelhos</w:t>
            </w:r>
          </w:p>
        </w:tc>
      </w:tr>
      <w:tr>
        <w:tc>
          <w:tcPr>
            <w:tcW w:type="dxa" w:w="4320"/>
          </w:tcPr>
          <w:p>
            <w:r>
              <w:t>Funcional</w:t>
            </w:r>
          </w:p>
        </w:tc>
        <w:tc>
          <w:tcPr>
            <w:tcW w:type="dxa" w:w="4320"/>
          </w:tcPr>
          <w:p>
            <w:r>
              <w:t>Mobilidade</w:t>
            </w:r>
          </w:p>
        </w:tc>
      </w:tr>
      <w:tr>
        <w:tc>
          <w:tcPr>
            <w:tcW w:type="dxa" w:w="4320"/>
          </w:tcPr>
          <w:p>
            <w:r>
              <w:t>HIIT</w:t>
            </w:r>
          </w:p>
        </w:tc>
        <w:tc>
          <w:tcPr>
            <w:tcW w:type="dxa" w:w="4320"/>
          </w:tcPr>
          <w:p>
            <w:r>
              <w:t>Alta intensidade</w:t>
            </w:r>
          </w:p>
        </w:tc>
      </w:tr>
      <w:tr>
        <w:tc>
          <w:tcPr>
            <w:tcW w:type="dxa" w:w="4320"/>
          </w:tcPr>
          <w:p>
            <w:r>
              <w:t>Pilates</w:t>
            </w:r>
          </w:p>
        </w:tc>
        <w:tc>
          <w:tcPr>
            <w:tcW w:type="dxa" w:w="4320"/>
          </w:tcPr>
          <w:p>
            <w:r>
              <w:t>Postura</w:t>
            </w:r>
          </w:p>
        </w:tc>
      </w:tr>
    </w:tbl>
    <w:p>
      <w:pPr>
        <w:pStyle w:val="Heading1"/>
      </w:pPr>
      <w:r>
        <w:t>Diretrizes do Smart WhatsApp Agent</w:t>
      </w:r>
    </w:p>
    <w:p>
      <w:pPr>
        <w:pStyle w:val="ListBullet"/>
      </w:pPr>
      <w:r>
        <w:t>Responder apenas com informações do manual.</w:t>
      </w:r>
    </w:p>
    <w:p>
      <w:pPr>
        <w:pStyle w:val="ListBullet"/>
      </w:pPr>
      <w:r>
        <w:t>Adaptar o tom ao sentimento do cliente.</w:t>
      </w:r>
    </w:p>
    <w:p>
      <w:pPr>
        <w:pStyle w:val="ListBullet"/>
      </w:pPr>
      <w:r>
        <w:t>Encaminhar casos críticos ao atendimento humano.</w:t>
      </w:r>
    </w:p>
    <w:p>
      <w:pPr>
        <w:pStyle w:val="ListBullet"/>
      </w:pPr>
      <w:r>
        <w:t>Registrar intenção, sentimento e categoria.</w:t>
      </w:r>
    </w:p>
    <w:p>
      <w:r>
        <w:br w:type="page"/>
      </w:r>
    </w:p>
    <w:p>
      <w:pPr>
        <w:pStyle w:val="Heading1"/>
      </w:pPr>
      <w:r>
        <w:t>Anexo A – Histórico de Versões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Versão</w:t>
            </w:r>
          </w:p>
        </w:tc>
        <w:tc>
          <w:tcPr>
            <w:tcW w:type="dxa" w:w="1234"/>
          </w:tcPr>
          <w:p>
            <w:r>
              <w:t>Data</w:t>
            </w:r>
          </w:p>
        </w:tc>
        <w:tc>
          <w:tcPr>
            <w:tcW w:type="dxa" w:w="1234"/>
          </w:tcPr>
          <w:p>
            <w:r>
              <w:t>Responsável</w:t>
            </w:r>
          </w:p>
        </w:tc>
        <w:tc>
          <w:tcPr>
            <w:tcW w:type="dxa" w:w="1234"/>
          </w:tcPr>
          <w:p>
            <w:r>
              <w:t>Tipo</w:t>
            </w:r>
          </w:p>
        </w:tc>
        <w:tc>
          <w:tcPr>
            <w:tcW w:type="dxa" w:w="1234"/>
          </w:tcPr>
          <w:p>
            <w:r>
              <w:t>Cor</w:t>
            </w:r>
          </w:p>
        </w:tc>
        <w:tc>
          <w:tcPr>
            <w:tcW w:type="dxa" w:w="1234"/>
          </w:tcPr>
          <w:p>
            <w:r>
              <w:t>Objetivo</w:t>
            </w:r>
          </w:p>
        </w:tc>
        <w:tc>
          <w:tcPr>
            <w:tcW w:type="dxa" w:w="1234"/>
          </w:tcPr>
          <w:p>
            <w:r>
              <w:t>Observações</w:t>
            </w:r>
          </w:p>
        </w:tc>
      </w:tr>
      <w:tr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30/08/2026</w:t>
            </w:r>
          </w:p>
        </w:tc>
        <w:tc>
          <w:tcPr>
            <w:tcW w:type="dxa" w:w="1234"/>
          </w:tcPr>
          <w:p>
            <w:r>
              <w:t>Equipe do Projeto</w:t>
            </w:r>
          </w:p>
        </w:tc>
        <w:tc>
          <w:tcPr>
            <w:tcW w:type="dxa" w:w="1234"/>
          </w:tcPr>
          <w:p>
            <w:r>
              <w:t>Nova política</w:t>
            </w:r>
          </w:p>
        </w:tc>
        <w:tc>
          <w:tcPr>
            <w:tcW w:type="dxa" w:w="1234"/>
          </w:tcPr>
          <w:p>
            <w:r>
              <w:t>🟢</w:t>
            </w:r>
          </w:p>
        </w:tc>
        <w:tc>
          <w:tcPr>
            <w:tcW w:type="dxa" w:w="1234"/>
          </w:tcPr>
          <w:p>
            <w:r>
              <w:t>Implantação da governança documental completa</w:t>
            </w:r>
          </w:p>
        </w:tc>
        <w:tc>
          <w:tcPr>
            <w:tcW w:type="dxa" w:w="1234"/>
          </w:tcPr>
          <w:p>
            <w:r>
              <w:t>Versão inicial corporativa.</w:t>
            </w:r>
          </w:p>
        </w:tc>
      </w:tr>
    </w:tbl>
    <w:p>
      <w:r>
        <w:br/>
        <w:t>Próximas versões deverão acrescentar novas linhas mantendo o histórico.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Uso Interno – Projeto Acadêmico | Última atualização: 30/08/2026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FIT-DOC-001 | Manual Institucional FitLife Academia | Versão 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