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jc w:val="center"/>
        <w:rPr>
          <w:b w:val="1"/>
          <w:sz w:val="44"/>
          <w:szCs w:val="4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-494948</wp:posOffset>
            </wp:positionH>
            <wp:positionV relativeFrom="paragraph">
              <wp:posOffset>-735262</wp:posOffset>
            </wp:positionV>
            <wp:extent cx="2695575" cy="1093470"/>
            <wp:effectExtent b="0" l="0" r="0" t="0"/>
            <wp:wrapSquare wrapText="bothSides" distB="0" distT="0" distL="0" distR="0"/>
            <wp:docPr descr="header-sep.png" id="2" name="image2.png"/>
            <a:graphic>
              <a:graphicData uri="http://schemas.openxmlformats.org/drawingml/2006/picture">
                <pic:pic>
                  <pic:nvPicPr>
                    <pic:cNvPr descr="header-sep.png" id="0" name="image2.png"/>
                    <pic:cNvPicPr preferRelativeResize="0"/>
                  </pic:nvPicPr>
                  <pic:blipFill>
                    <a:blip r:embed="rId6"/>
                    <a:srcRect b="0" l="0" r="0" t="0"/>
                    <a:stretch>
                      <a:fillRect/>
                    </a:stretch>
                  </pic:blipFill>
                  <pic:spPr>
                    <a:xfrm>
                      <a:off x="0" y="0"/>
                      <a:ext cx="2695575" cy="109347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5108556</wp:posOffset>
            </wp:positionH>
            <wp:positionV relativeFrom="paragraph">
              <wp:posOffset>-765099</wp:posOffset>
            </wp:positionV>
            <wp:extent cx="1169210" cy="1135448"/>
            <wp:effectExtent b="0" l="0" r="0" t="0"/>
            <wp:wrapSquare wrapText="bothSides" distB="0" distT="0" distL="0" distR="0"/>
            <wp:docPr descr="logo_ITT1.png" id="1" name="image1.png"/>
            <a:graphic>
              <a:graphicData uri="http://schemas.openxmlformats.org/drawingml/2006/picture">
                <pic:pic>
                  <pic:nvPicPr>
                    <pic:cNvPr descr="logo_ITT1.png" id="0" name="image1.png"/>
                    <pic:cNvPicPr preferRelativeResize="0"/>
                  </pic:nvPicPr>
                  <pic:blipFill>
                    <a:blip r:embed="rId7"/>
                    <a:srcRect b="0" l="0" r="0" t="0"/>
                    <a:stretch>
                      <a:fillRect/>
                    </a:stretch>
                  </pic:blipFill>
                  <pic:spPr>
                    <a:xfrm>
                      <a:off x="0" y="0"/>
                      <a:ext cx="1169210" cy="1135448"/>
                    </a:xfrm>
                    <a:prstGeom prst="rect"/>
                    <a:ln/>
                  </pic:spPr>
                </pic:pic>
              </a:graphicData>
            </a:graphic>
          </wp:anchor>
        </w:drawing>
      </w:r>
    </w:p>
    <w:p w:rsidR="00000000" w:rsidDel="00000000" w:rsidP="00000000" w:rsidRDefault="00000000" w:rsidRPr="00000000" w14:paraId="00000002">
      <w:pPr>
        <w:spacing w:after="160" w:line="240" w:lineRule="auto"/>
        <w:jc w:val="center"/>
        <w:rPr>
          <w:b w:val="1"/>
          <w:sz w:val="44"/>
          <w:szCs w:val="44"/>
        </w:rPr>
      </w:pPr>
      <w:r w:rsidDel="00000000" w:rsidR="00000000" w:rsidRPr="00000000">
        <w:rPr>
          <w:rtl w:val="0"/>
        </w:rPr>
      </w:r>
    </w:p>
    <w:p w:rsidR="00000000" w:rsidDel="00000000" w:rsidP="00000000" w:rsidRDefault="00000000" w:rsidRPr="00000000" w14:paraId="00000003">
      <w:pPr>
        <w:spacing w:after="160" w:line="240" w:lineRule="auto"/>
        <w:jc w:val="center"/>
        <w:rPr>
          <w:b w:val="1"/>
          <w:sz w:val="44"/>
          <w:szCs w:val="44"/>
        </w:rPr>
      </w:pPr>
      <w:r w:rsidDel="00000000" w:rsidR="00000000" w:rsidRPr="00000000">
        <w:rPr>
          <w:b w:val="1"/>
          <w:sz w:val="44"/>
          <w:szCs w:val="44"/>
          <w:rtl w:val="0"/>
        </w:rPr>
        <w:t xml:space="preserve">TECNOLÓGICO NACIONAL DE MÉXICO</w:t>
      </w:r>
    </w:p>
    <w:p w:rsidR="00000000" w:rsidDel="00000000" w:rsidP="00000000" w:rsidRDefault="00000000" w:rsidRPr="00000000" w14:paraId="00000004">
      <w:pPr>
        <w:spacing w:after="160" w:line="240" w:lineRule="auto"/>
        <w:jc w:val="center"/>
        <w:rPr>
          <w:b w:val="1"/>
          <w:sz w:val="44"/>
          <w:szCs w:val="44"/>
        </w:rPr>
      </w:pPr>
      <w:r w:rsidDel="00000000" w:rsidR="00000000" w:rsidRPr="00000000">
        <w:rPr>
          <w:rtl w:val="0"/>
        </w:rPr>
      </w:r>
    </w:p>
    <w:p w:rsidR="00000000" w:rsidDel="00000000" w:rsidP="00000000" w:rsidRDefault="00000000" w:rsidRPr="00000000" w14:paraId="00000005">
      <w:pPr>
        <w:spacing w:after="160" w:line="240" w:lineRule="auto"/>
        <w:jc w:val="center"/>
        <w:rPr>
          <w:sz w:val="28"/>
          <w:szCs w:val="28"/>
        </w:rPr>
      </w:pPr>
      <w:r w:rsidDel="00000000" w:rsidR="00000000" w:rsidRPr="00000000">
        <w:rPr>
          <w:sz w:val="28"/>
          <w:szCs w:val="28"/>
          <w:rtl w:val="0"/>
        </w:rPr>
        <w:t xml:space="preserve">INSTITUTO TECNOLÓGICO DE TIJUANA</w:t>
      </w:r>
    </w:p>
    <w:p w:rsidR="00000000" w:rsidDel="00000000" w:rsidP="00000000" w:rsidRDefault="00000000" w:rsidRPr="00000000" w14:paraId="00000006">
      <w:pPr>
        <w:spacing w:after="160" w:line="240" w:lineRule="auto"/>
        <w:jc w:val="center"/>
        <w:rPr>
          <w:sz w:val="28"/>
          <w:szCs w:val="28"/>
        </w:rPr>
      </w:pPr>
      <w:r w:rsidDel="00000000" w:rsidR="00000000" w:rsidRPr="00000000">
        <w:rPr>
          <w:rtl w:val="0"/>
        </w:rPr>
      </w:r>
    </w:p>
    <w:p w:rsidR="00000000" w:rsidDel="00000000" w:rsidP="00000000" w:rsidRDefault="00000000" w:rsidRPr="00000000" w14:paraId="00000007">
      <w:pPr>
        <w:spacing w:after="160" w:line="240" w:lineRule="auto"/>
        <w:jc w:val="center"/>
        <w:rPr>
          <w:sz w:val="28"/>
          <w:szCs w:val="28"/>
        </w:rPr>
      </w:pPr>
      <w:r w:rsidDel="00000000" w:rsidR="00000000" w:rsidRPr="00000000">
        <w:rPr>
          <w:sz w:val="28"/>
          <w:szCs w:val="28"/>
          <w:rtl w:val="0"/>
        </w:rPr>
        <w:t xml:space="preserve">SUBDIRECCIÓN ACADÉMICA</w:t>
      </w:r>
    </w:p>
    <w:p w:rsidR="00000000" w:rsidDel="00000000" w:rsidP="00000000" w:rsidRDefault="00000000" w:rsidRPr="00000000" w14:paraId="00000008">
      <w:pPr>
        <w:spacing w:after="160" w:line="240" w:lineRule="auto"/>
        <w:jc w:val="center"/>
        <w:rPr>
          <w:sz w:val="28"/>
          <w:szCs w:val="28"/>
        </w:rPr>
      </w:pPr>
      <w:r w:rsidDel="00000000" w:rsidR="00000000" w:rsidRPr="00000000">
        <w:rPr>
          <w:rtl w:val="0"/>
        </w:rPr>
      </w:r>
    </w:p>
    <w:p w:rsidR="00000000" w:rsidDel="00000000" w:rsidP="00000000" w:rsidRDefault="00000000" w:rsidRPr="00000000" w14:paraId="00000009">
      <w:pPr>
        <w:spacing w:after="160" w:line="240" w:lineRule="auto"/>
        <w:jc w:val="center"/>
        <w:rPr>
          <w:rFonts w:ascii="Times New Roman" w:cs="Times New Roman" w:eastAsia="Times New Roman" w:hAnsi="Times New Roman"/>
          <w:sz w:val="24"/>
          <w:szCs w:val="24"/>
        </w:rPr>
      </w:pPr>
      <w:r w:rsidDel="00000000" w:rsidR="00000000" w:rsidRPr="00000000">
        <w:rPr>
          <w:sz w:val="28"/>
          <w:szCs w:val="28"/>
          <w:rtl w:val="0"/>
        </w:rPr>
        <w:t xml:space="preserve">DEPARTAMENTO DE SISTEMAS Y COMPUTACIÓN</w:t>
      </w:r>
      <w:r w:rsidDel="00000000" w:rsidR="00000000" w:rsidRPr="00000000">
        <w:rPr>
          <w:rtl w:val="0"/>
        </w:rPr>
      </w:r>
    </w:p>
    <w:p w:rsidR="00000000" w:rsidDel="00000000" w:rsidP="00000000" w:rsidRDefault="00000000" w:rsidRPr="00000000" w14:paraId="0000000A">
      <w:pPr>
        <w:spacing w:after="160" w:line="240" w:lineRule="auto"/>
        <w:jc w:val="center"/>
        <w:rPr>
          <w:sz w:val="28"/>
          <w:szCs w:val="28"/>
        </w:rPr>
      </w:pPr>
      <w:r w:rsidDel="00000000" w:rsidR="00000000" w:rsidRPr="00000000">
        <w:rPr>
          <w:rtl w:val="0"/>
        </w:rPr>
      </w:r>
    </w:p>
    <w:p w:rsidR="00000000" w:rsidDel="00000000" w:rsidP="00000000" w:rsidRDefault="00000000" w:rsidRPr="00000000" w14:paraId="0000000B">
      <w:pPr>
        <w:spacing w:after="160" w:line="240" w:lineRule="auto"/>
        <w:jc w:val="center"/>
        <w:rPr>
          <w:sz w:val="28"/>
          <w:szCs w:val="28"/>
        </w:rPr>
      </w:pPr>
      <w:r w:rsidDel="00000000" w:rsidR="00000000" w:rsidRPr="00000000">
        <w:rPr>
          <w:sz w:val="28"/>
          <w:szCs w:val="28"/>
          <w:rtl w:val="0"/>
        </w:rPr>
        <w:t xml:space="preserve">SEMESTRE ENERO-JUNIO 2020</w:t>
      </w:r>
    </w:p>
    <w:p w:rsidR="00000000" w:rsidDel="00000000" w:rsidP="00000000" w:rsidRDefault="00000000" w:rsidRPr="00000000" w14:paraId="0000000C">
      <w:pPr>
        <w:spacing w:after="160" w:line="240" w:lineRule="auto"/>
        <w:jc w:val="center"/>
        <w:rPr>
          <w:sz w:val="28"/>
          <w:szCs w:val="28"/>
        </w:rPr>
      </w:pPr>
      <w:r w:rsidDel="00000000" w:rsidR="00000000" w:rsidRPr="00000000">
        <w:rPr>
          <w:rtl w:val="0"/>
        </w:rPr>
      </w:r>
    </w:p>
    <w:p w:rsidR="00000000" w:rsidDel="00000000" w:rsidP="00000000" w:rsidRDefault="00000000" w:rsidRPr="00000000" w14:paraId="0000000D">
      <w:pPr>
        <w:spacing w:after="160" w:line="240" w:lineRule="auto"/>
        <w:jc w:val="center"/>
        <w:rPr>
          <w:rFonts w:ascii="Times New Roman" w:cs="Times New Roman" w:eastAsia="Times New Roman" w:hAnsi="Times New Roman"/>
          <w:sz w:val="24"/>
          <w:szCs w:val="24"/>
        </w:rPr>
      </w:pPr>
      <w:r w:rsidDel="00000000" w:rsidR="00000000" w:rsidRPr="00000000">
        <w:rPr>
          <w:sz w:val="28"/>
          <w:szCs w:val="28"/>
          <w:rtl w:val="0"/>
        </w:rPr>
        <w:t xml:space="preserve">INGENIERÍA EN SISTEMAS COMPUTACIONALES</w:t>
      </w:r>
      <w:r w:rsidDel="00000000" w:rsidR="00000000" w:rsidRPr="00000000">
        <w:rPr>
          <w:rtl w:val="0"/>
        </w:rPr>
      </w:r>
    </w:p>
    <w:p w:rsidR="00000000" w:rsidDel="00000000" w:rsidP="00000000" w:rsidRDefault="00000000" w:rsidRPr="00000000" w14:paraId="0000000E">
      <w:pPr>
        <w:spacing w:after="160" w:line="240" w:lineRule="auto"/>
        <w:jc w:val="center"/>
        <w:rPr>
          <w:sz w:val="28"/>
          <w:szCs w:val="28"/>
        </w:rPr>
      </w:pPr>
      <w:r w:rsidDel="00000000" w:rsidR="00000000" w:rsidRPr="00000000">
        <w:rPr>
          <w:rtl w:val="0"/>
        </w:rPr>
      </w:r>
    </w:p>
    <w:tbl>
      <w:tblPr>
        <w:tblStyle w:val="Table1"/>
        <w:tblW w:w="8490.0" w:type="dxa"/>
        <w:jc w:val="center"/>
        <w:tblLayout w:type="fixed"/>
        <w:tblLook w:val="0400"/>
      </w:tblPr>
      <w:tblGrid>
        <w:gridCol w:w="5010"/>
        <w:gridCol w:w="3480"/>
        <w:tblGridChange w:id="0">
          <w:tblGrid>
            <w:gridCol w:w="5010"/>
            <w:gridCol w:w="3480"/>
          </w:tblGrid>
        </w:tblGridChange>
      </w:tblGrid>
      <w:tr>
        <w:trPr>
          <w:trHeight w:val="520" w:hRule="atLeast"/>
        </w:trPr>
        <w:tc>
          <w:tcPr>
            <w:tcMar>
              <w:top w:w="100.0" w:type="dxa"/>
              <w:left w:w="100.0" w:type="dxa"/>
              <w:bottom w:w="100.0" w:type="dxa"/>
              <w:right w:w="100.0" w:type="dxa"/>
            </w:tcMar>
          </w:tcPr>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color w:val="0b5394"/>
                <w:sz w:val="32"/>
                <w:szCs w:val="32"/>
                <w:rtl w:val="0"/>
              </w:rPr>
              <w:t xml:space="preserve">DATOS MASIVOS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color w:val="0b5394"/>
                <w:sz w:val="32"/>
                <w:szCs w:val="32"/>
                <w:rtl w:val="0"/>
              </w:rPr>
              <w:t xml:space="preserve">BDD-1704TI9A</w:t>
            </w:r>
            <w:r w:rsidDel="00000000" w:rsidR="00000000" w:rsidRPr="00000000">
              <w:rPr>
                <w:rtl w:val="0"/>
              </w:rPr>
            </w:r>
          </w:p>
        </w:tc>
      </w:tr>
    </w:tbl>
    <w:p w:rsidR="00000000" w:rsidDel="00000000" w:rsidP="00000000" w:rsidRDefault="00000000" w:rsidRPr="00000000" w14:paraId="00000011">
      <w:pPr>
        <w:spacing w:after="160" w:line="240" w:lineRule="auto"/>
        <w:rPr>
          <w:sz w:val="28"/>
          <w:szCs w:val="28"/>
        </w:rPr>
      </w:pPr>
      <w:r w:rsidDel="00000000" w:rsidR="00000000" w:rsidRPr="00000000">
        <w:rPr>
          <w:rtl w:val="0"/>
        </w:rPr>
      </w:r>
    </w:p>
    <w:p w:rsidR="00000000" w:rsidDel="00000000" w:rsidP="00000000" w:rsidRDefault="00000000" w:rsidRPr="00000000" w14:paraId="00000012">
      <w:pPr>
        <w:pStyle w:val="Heading1"/>
        <w:spacing w:after="0" w:before="0" w:lineRule="auto"/>
        <w:jc w:val="center"/>
        <w:rPr>
          <w:rFonts w:ascii="Roboto" w:cs="Roboto" w:eastAsia="Roboto" w:hAnsi="Roboto"/>
          <w:b w:val="1"/>
          <w:color w:val="1967d2"/>
          <w:sz w:val="36"/>
          <w:szCs w:val="36"/>
        </w:rPr>
      </w:pPr>
      <w:bookmarkStart w:colFirst="0" w:colLast="0" w:name="_p4x21w64gpi1" w:id="0"/>
      <w:bookmarkEnd w:id="0"/>
      <w:r w:rsidDel="00000000" w:rsidR="00000000" w:rsidRPr="00000000">
        <w:rPr>
          <w:rFonts w:ascii="Roboto" w:cs="Roboto" w:eastAsia="Roboto" w:hAnsi="Roboto"/>
          <w:b w:val="1"/>
          <w:color w:val="1967d2"/>
          <w:sz w:val="36"/>
          <w:szCs w:val="36"/>
          <w:rtl w:val="0"/>
        </w:rPr>
        <w:t xml:space="preserve">Pair Coding</w:t>
      </w:r>
    </w:p>
    <w:p w:rsidR="00000000" w:rsidDel="00000000" w:rsidP="00000000" w:rsidRDefault="00000000" w:rsidRPr="00000000" w14:paraId="00000013">
      <w:pPr>
        <w:spacing w:line="240" w:lineRule="auto"/>
        <w:jc w:val="center"/>
        <w:rPr>
          <w:sz w:val="32"/>
          <w:szCs w:val="32"/>
        </w:rPr>
      </w:pPr>
      <w:r w:rsidDel="00000000" w:rsidR="00000000" w:rsidRPr="00000000">
        <w:rPr>
          <w:rtl w:val="0"/>
        </w:rPr>
      </w:r>
    </w:p>
    <w:tbl>
      <w:tblPr>
        <w:tblStyle w:val="Table2"/>
        <w:tblW w:w="5985.0" w:type="dxa"/>
        <w:jc w:val="center"/>
        <w:tblLayout w:type="fixed"/>
        <w:tblLook w:val="0400"/>
      </w:tblPr>
      <w:tblGrid>
        <w:gridCol w:w="4200"/>
        <w:gridCol w:w="1785"/>
        <w:tblGridChange w:id="0">
          <w:tblGrid>
            <w:gridCol w:w="4200"/>
            <w:gridCol w:w="1785"/>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14:paraId="00000014">
            <w:pPr>
              <w:spacing w:line="240" w:lineRule="auto"/>
              <w:rPr>
                <w:sz w:val="32"/>
                <w:szCs w:val="32"/>
              </w:rPr>
            </w:pPr>
            <w:r w:rsidDel="00000000" w:rsidR="00000000" w:rsidRPr="00000000">
              <w:rPr>
                <w:sz w:val="32"/>
                <w:szCs w:val="32"/>
                <w:rtl w:val="0"/>
              </w:rPr>
              <w:t xml:space="preserve">Angeles Valadez Jonathan </w:t>
            </w:r>
          </w:p>
        </w:tc>
        <w:tc>
          <w:tcPr>
            <w:tcMar>
              <w:top w:w="100.0" w:type="dxa"/>
              <w:left w:w="100.0" w:type="dxa"/>
              <w:bottom w:w="100.0" w:type="dxa"/>
              <w:right w:w="100.0" w:type="dxa"/>
            </w:tcMar>
          </w:tcPr>
          <w:p w:rsidR="00000000" w:rsidDel="00000000" w:rsidP="00000000" w:rsidRDefault="00000000" w:rsidRPr="00000000" w14:paraId="00000015">
            <w:pPr>
              <w:spacing w:line="240" w:lineRule="auto"/>
              <w:rPr>
                <w:sz w:val="32"/>
                <w:szCs w:val="32"/>
              </w:rPr>
            </w:pPr>
            <w:r w:rsidDel="00000000" w:rsidR="00000000" w:rsidRPr="00000000">
              <w:rPr>
                <w:sz w:val="32"/>
                <w:szCs w:val="32"/>
                <w:rtl w:val="0"/>
              </w:rPr>
              <w:t xml:space="preserve">15211883</w:t>
            </w:r>
          </w:p>
        </w:tc>
      </w:tr>
    </w:tbl>
    <w:p w:rsidR="00000000" w:rsidDel="00000000" w:rsidP="00000000" w:rsidRDefault="00000000" w:rsidRPr="00000000" w14:paraId="00000016">
      <w:pPr>
        <w:spacing w:after="160" w:line="240" w:lineRule="auto"/>
        <w:jc w:val="center"/>
        <w:rPr>
          <w:color w:val="0b5394"/>
          <w:sz w:val="28"/>
          <w:szCs w:val="28"/>
          <w:highlight w:val="white"/>
        </w:rPr>
      </w:pPr>
      <w:r w:rsidDel="00000000" w:rsidR="00000000" w:rsidRPr="00000000">
        <w:rPr>
          <w:rtl w:val="0"/>
        </w:rPr>
      </w:r>
    </w:p>
    <w:p w:rsidR="00000000" w:rsidDel="00000000" w:rsidP="00000000" w:rsidRDefault="00000000" w:rsidRPr="00000000" w14:paraId="00000017">
      <w:pPr>
        <w:spacing w:after="160" w:line="240" w:lineRule="auto"/>
        <w:jc w:val="center"/>
        <w:rPr>
          <w:color w:val="0b5394"/>
          <w:sz w:val="28"/>
          <w:szCs w:val="28"/>
          <w:highlight w:val="white"/>
        </w:rPr>
      </w:pPr>
      <w:r w:rsidDel="00000000" w:rsidR="00000000" w:rsidRPr="00000000">
        <w:rPr>
          <w:color w:val="0b5394"/>
          <w:sz w:val="28"/>
          <w:szCs w:val="28"/>
          <w:highlight w:val="white"/>
          <w:rtl w:val="0"/>
        </w:rPr>
        <w:t xml:space="preserve">Profesor:</w:t>
      </w:r>
    </w:p>
    <w:p w:rsidR="00000000" w:rsidDel="00000000" w:rsidP="00000000" w:rsidRDefault="00000000" w:rsidRPr="00000000" w14:paraId="00000018">
      <w:pPr>
        <w:spacing w:after="160" w:line="240" w:lineRule="auto"/>
        <w:jc w:val="center"/>
        <w:rPr>
          <w:rFonts w:ascii="Roboto" w:cs="Roboto" w:eastAsia="Roboto" w:hAnsi="Roboto"/>
          <w:color w:val="0b5394"/>
          <w:sz w:val="32"/>
          <w:szCs w:val="32"/>
          <w:highlight w:val="white"/>
        </w:rPr>
      </w:pPr>
      <w:r w:rsidDel="00000000" w:rsidR="00000000" w:rsidRPr="00000000">
        <w:rPr>
          <w:rFonts w:ascii="Roboto" w:cs="Roboto" w:eastAsia="Roboto" w:hAnsi="Roboto"/>
          <w:color w:val="0b5394"/>
          <w:sz w:val="32"/>
          <w:szCs w:val="32"/>
          <w:highlight w:val="white"/>
          <w:rtl w:val="0"/>
        </w:rPr>
        <w:t xml:space="preserve">JOSE CHRISTIAN ROMERO HERNANDEZ</w:t>
      </w:r>
    </w:p>
    <w:p w:rsidR="00000000" w:rsidDel="00000000" w:rsidP="00000000" w:rsidRDefault="00000000" w:rsidRPr="00000000" w14:paraId="00000019">
      <w:pPr>
        <w:spacing w:after="160" w:line="240" w:lineRule="auto"/>
        <w:jc w:val="center"/>
        <w:rPr>
          <w:rFonts w:ascii="Roboto" w:cs="Roboto" w:eastAsia="Roboto" w:hAnsi="Roboto"/>
          <w:color w:val="0b5394"/>
          <w:sz w:val="32"/>
          <w:szCs w:val="32"/>
          <w:highlight w:val="white"/>
        </w:rPr>
      </w:pPr>
      <w:r w:rsidDel="00000000" w:rsidR="00000000" w:rsidRPr="00000000">
        <w:rPr>
          <w:rtl w:val="0"/>
        </w:rPr>
      </w:r>
    </w:p>
    <w:p w:rsidR="00000000" w:rsidDel="00000000" w:rsidP="00000000" w:rsidRDefault="00000000" w:rsidRPr="00000000" w14:paraId="0000001A">
      <w:pPr>
        <w:spacing w:after="160" w:line="240" w:lineRule="auto"/>
        <w:jc w:val="center"/>
        <w:rPr>
          <w:rFonts w:ascii="Roboto" w:cs="Roboto" w:eastAsia="Roboto" w:hAnsi="Roboto"/>
          <w:color w:val="0b5394"/>
          <w:sz w:val="32"/>
          <w:szCs w:val="32"/>
          <w:highlight w:val="white"/>
        </w:rPr>
      </w:pPr>
      <w:r w:rsidDel="00000000" w:rsidR="00000000" w:rsidRPr="00000000">
        <w:rPr>
          <w:rtl w:val="0"/>
        </w:rPr>
      </w:r>
    </w:p>
    <w:p w:rsidR="00000000" w:rsidDel="00000000" w:rsidP="00000000" w:rsidRDefault="00000000" w:rsidRPr="00000000" w14:paraId="0000001B">
      <w:pPr>
        <w:spacing w:after="160" w:line="240" w:lineRule="auto"/>
        <w:jc w:val="center"/>
        <w:rPr>
          <w:rFonts w:ascii="Roboto" w:cs="Roboto" w:eastAsia="Roboto" w:hAnsi="Roboto"/>
          <w:color w:val="0b5394"/>
          <w:sz w:val="32"/>
          <w:szCs w:val="32"/>
          <w:highlight w:val="white"/>
        </w:rPr>
      </w:pPr>
      <w:r w:rsidDel="00000000" w:rsidR="00000000" w:rsidRPr="00000000">
        <w:rPr>
          <w:rtl w:val="0"/>
        </w:rPr>
      </w:r>
    </w:p>
    <w:p w:rsidR="00000000" w:rsidDel="00000000" w:rsidP="00000000" w:rsidRDefault="00000000" w:rsidRPr="00000000" w14:paraId="0000001C">
      <w:pPr>
        <w:spacing w:after="160" w:line="240" w:lineRule="auto"/>
        <w:jc w:val="center"/>
        <w:rPr>
          <w:rFonts w:ascii="Roboto" w:cs="Roboto" w:eastAsia="Roboto" w:hAnsi="Roboto"/>
          <w:color w:val="0b5394"/>
          <w:sz w:val="32"/>
          <w:szCs w:val="32"/>
          <w:highlight w:val="white"/>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hd w:fill="ffffff" w:val="clear"/>
        <w:spacing w:after="100" w:before="100" w:lineRule="auto"/>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La programación en pareja (pair programming en inglés) es una técnica empleada en el desarrollo ágil de software, consistente en trabajar en el mismo equipo dos programadores de forma conjunta. Uno de ellos (el conductor) escribe el código, mientras que el otro (observador) lo supervisa. Ambos programadores van alternando estos roles.</w:t>
      </w:r>
    </w:p>
    <w:p w:rsidR="00000000" w:rsidDel="00000000" w:rsidP="00000000" w:rsidRDefault="00000000" w:rsidRPr="00000000" w14:paraId="0000001F">
      <w:pPr>
        <w:shd w:fill="ffffff" w:val="clear"/>
        <w:spacing w:after="100" w:before="100" w:lineRule="auto"/>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El código desarrollado por programadores en pareja es más corto y de mayor calidad que el que realizan de forma individual, porque el rol de observador permite la reconsideración y mejora continua de la estrategia en la dirección del trabajo y de mejoras sobre el código que el conductor va desarrollando.</w:t>
      </w:r>
    </w:p>
    <w:p w:rsidR="00000000" w:rsidDel="00000000" w:rsidP="00000000" w:rsidRDefault="00000000" w:rsidRPr="00000000" w14:paraId="00000020">
      <w:pPr>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La persona que está haciendo la codificación se le da el nombre de controlador mientras que a la persona que está dirigiendo se le llama el navegador. Se sugiere a menudo para que los dos socios cambien de papeles por lo menos cada media hora o después de que se haga una prueba de unidad.</w:t>
      </w:r>
    </w:p>
    <w:p w:rsidR="00000000" w:rsidDel="00000000" w:rsidP="00000000" w:rsidRDefault="00000000" w:rsidRPr="00000000" w14:paraId="00000021">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22">
      <w:pPr>
        <w:jc w:val="both"/>
        <w:rPr>
          <w:rFonts w:ascii="Average" w:cs="Average" w:eastAsia="Average" w:hAnsi="Average"/>
          <w:sz w:val="24"/>
          <w:szCs w:val="24"/>
        </w:rPr>
      </w:pPr>
      <w:r w:rsidDel="00000000" w:rsidR="00000000" w:rsidRPr="00000000">
        <w:rPr>
          <w:rFonts w:ascii="Average" w:cs="Average" w:eastAsia="Average" w:hAnsi="Average"/>
          <w:sz w:val="24"/>
          <w:szCs w:val="24"/>
          <w:highlight w:val="white"/>
          <w:rtl w:val="0"/>
        </w:rPr>
        <w:t xml:space="preserve">Algo menos habitual es el método denominado remote pair programming. En este caso, los programadores no se sientan juntos, si no que están ubicados en lugares completamente diferentes. Para que este método funcione, se debe contar con soluciones técnicas especiales. Aun a pesar de la distancia, los compañeros deben tener una línea de comunicación directa y deben poder acceder al código y visualizar las modificaciones en tiempo real.</w:t>
      </w:r>
      <w:r w:rsidDel="00000000" w:rsidR="00000000" w:rsidRPr="00000000">
        <w:rPr>
          <w:rtl w:val="0"/>
        </w:rPr>
      </w:r>
    </w:p>
    <w:p w:rsidR="00000000" w:rsidDel="00000000" w:rsidP="00000000" w:rsidRDefault="00000000" w:rsidRPr="00000000" w14:paraId="00000023">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24">
      <w:pPr>
        <w:jc w:val="both"/>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Ventajas </w:t>
      </w:r>
    </w:p>
    <w:p w:rsidR="00000000" w:rsidDel="00000000" w:rsidP="00000000" w:rsidRDefault="00000000" w:rsidRPr="00000000" w14:paraId="00000025">
      <w:pPr>
        <w:jc w:val="both"/>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La programación en pareja se enfoca en las siguientes ventajas, ordenadas de mayor a menor. </w:t>
      </w:r>
    </w:p>
    <w:p w:rsidR="00000000" w:rsidDel="00000000" w:rsidP="00000000" w:rsidRDefault="00000000" w:rsidRPr="00000000" w14:paraId="00000026">
      <w:pPr>
        <w:numPr>
          <w:ilvl w:val="0"/>
          <w:numId w:val="1"/>
        </w:numPr>
        <w:ind w:left="720" w:hanging="360"/>
        <w:jc w:val="both"/>
        <w:rPr>
          <w:rFonts w:ascii="Average" w:cs="Average" w:eastAsia="Average" w:hAnsi="Average"/>
          <w:sz w:val="24"/>
          <w:szCs w:val="24"/>
        </w:rPr>
      </w:pPr>
      <w:r w:rsidDel="00000000" w:rsidR="00000000" w:rsidRPr="00000000">
        <w:rPr>
          <w:rFonts w:ascii="Average" w:cs="Average" w:eastAsia="Average" w:hAnsi="Average"/>
          <w:b w:val="1"/>
          <w:sz w:val="24"/>
          <w:szCs w:val="24"/>
          <w:rtl w:val="0"/>
        </w:rPr>
        <w:t xml:space="preserve">Más Disciplina</w:t>
      </w:r>
      <w:r w:rsidDel="00000000" w:rsidR="00000000" w:rsidRPr="00000000">
        <w:rPr>
          <w:rFonts w:ascii="Average" w:cs="Average" w:eastAsia="Average" w:hAnsi="Average"/>
          <w:sz w:val="24"/>
          <w:szCs w:val="24"/>
          <w:rtl w:val="0"/>
        </w:rPr>
        <w:br w:type="textWrapping"/>
        <w:t xml:space="preserve">Emparejando correctamente es más probable que hagan “lo que se debe hacer” en lugar de tomar largos descansos. </w:t>
      </w:r>
    </w:p>
    <w:p w:rsidR="00000000" w:rsidDel="00000000" w:rsidP="00000000" w:rsidRDefault="00000000" w:rsidRPr="00000000" w14:paraId="00000027">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jc w:val="both"/>
        <w:rPr>
          <w:rFonts w:ascii="Average" w:cs="Average" w:eastAsia="Average" w:hAnsi="Average"/>
          <w:sz w:val="24"/>
          <w:szCs w:val="24"/>
        </w:rPr>
      </w:pPr>
      <w:r w:rsidDel="00000000" w:rsidR="00000000" w:rsidRPr="00000000">
        <w:rPr>
          <w:rFonts w:ascii="Average" w:cs="Average" w:eastAsia="Average" w:hAnsi="Average"/>
          <w:b w:val="1"/>
          <w:sz w:val="24"/>
          <w:szCs w:val="24"/>
          <w:rtl w:val="0"/>
        </w:rPr>
        <w:t xml:space="preserve">Mejor código</w:t>
      </w:r>
      <w:r w:rsidDel="00000000" w:rsidR="00000000" w:rsidRPr="00000000">
        <w:rPr>
          <w:rFonts w:ascii="Average" w:cs="Average" w:eastAsia="Average" w:hAnsi="Average"/>
          <w:sz w:val="24"/>
          <w:szCs w:val="24"/>
          <w:rtl w:val="0"/>
        </w:rPr>
        <w:br w:type="textWrapping"/>
        <w:t xml:space="preserve">Emparejando similares es menos probable producir malos diseños ya que su inmersión tiende a diseñar con mayor calidad. </w:t>
      </w:r>
    </w:p>
    <w:p w:rsidR="00000000" w:rsidDel="00000000" w:rsidP="00000000" w:rsidRDefault="00000000" w:rsidRPr="00000000" w14:paraId="00000029">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jc w:val="both"/>
        <w:rPr>
          <w:rFonts w:ascii="Average" w:cs="Average" w:eastAsia="Average" w:hAnsi="Average"/>
          <w:sz w:val="24"/>
          <w:szCs w:val="24"/>
        </w:rPr>
      </w:pPr>
      <w:r w:rsidDel="00000000" w:rsidR="00000000" w:rsidRPr="00000000">
        <w:rPr>
          <w:rFonts w:ascii="Average" w:cs="Average" w:eastAsia="Average" w:hAnsi="Average"/>
          <w:b w:val="1"/>
          <w:sz w:val="24"/>
          <w:szCs w:val="24"/>
          <w:rtl w:val="0"/>
        </w:rPr>
        <w:t xml:space="preserve">Flujo de trabajo constante</w:t>
      </w:r>
      <w:r w:rsidDel="00000000" w:rsidR="00000000" w:rsidRPr="00000000">
        <w:rPr>
          <w:rFonts w:ascii="Average" w:cs="Average" w:eastAsia="Average" w:hAnsi="Average"/>
          <w:sz w:val="24"/>
          <w:szCs w:val="24"/>
          <w:rtl w:val="0"/>
        </w:rPr>
        <w:br w:type="textWrapping"/>
        <w:t xml:space="preserve">El emparejamiento produce un flujo de trabajo distinto al trabajar solo. En pareja el flujo de trabajo se recupera más rápidamente: un programador pregunta al otro "¿por dónde quedamos?". Las parejas son más resistentes a las interrupciones ya que un desarrollador se ocupa de la interrupción mientras el otro continúa trabajando. </w:t>
      </w:r>
    </w:p>
    <w:p w:rsidR="00000000" w:rsidDel="00000000" w:rsidP="00000000" w:rsidRDefault="00000000" w:rsidRPr="00000000" w14:paraId="0000002B">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2C">
      <w:pPr>
        <w:numPr>
          <w:ilvl w:val="0"/>
          <w:numId w:val="1"/>
        </w:numPr>
        <w:ind w:left="720" w:hanging="360"/>
        <w:jc w:val="both"/>
        <w:rPr>
          <w:rFonts w:ascii="Average" w:cs="Average" w:eastAsia="Average" w:hAnsi="Average"/>
          <w:sz w:val="24"/>
          <w:szCs w:val="24"/>
        </w:rPr>
      </w:pPr>
      <w:r w:rsidDel="00000000" w:rsidR="00000000" w:rsidRPr="00000000">
        <w:rPr>
          <w:rFonts w:ascii="Average" w:cs="Average" w:eastAsia="Average" w:hAnsi="Average"/>
          <w:b w:val="1"/>
          <w:sz w:val="24"/>
          <w:szCs w:val="24"/>
          <w:rtl w:val="0"/>
        </w:rPr>
        <w:t xml:space="preserve">Múltiples desarrolladores contribuyen al diseño</w:t>
      </w:r>
      <w:r w:rsidDel="00000000" w:rsidR="00000000" w:rsidRPr="00000000">
        <w:rPr>
          <w:rFonts w:ascii="Average" w:cs="Average" w:eastAsia="Average" w:hAnsi="Average"/>
          <w:sz w:val="24"/>
          <w:szCs w:val="24"/>
          <w:rtl w:val="0"/>
        </w:rPr>
        <w:br w:type="textWrapping"/>
        <w:t xml:space="preserve">Si las parejas rotan con frecuencia en el proyecto significa que más personas están involucradas con una característica en particular. Esto ayuda a crear mejores soluciones, especialmente cuando una pareja no puede resolver un problema difícil. </w:t>
      </w:r>
    </w:p>
    <w:p w:rsidR="00000000" w:rsidDel="00000000" w:rsidP="00000000" w:rsidRDefault="00000000" w:rsidRPr="00000000" w14:paraId="0000002D">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2E">
      <w:pPr>
        <w:numPr>
          <w:ilvl w:val="0"/>
          <w:numId w:val="1"/>
        </w:numPr>
        <w:ind w:left="720" w:hanging="360"/>
        <w:jc w:val="both"/>
        <w:rPr>
          <w:rFonts w:ascii="Average" w:cs="Average" w:eastAsia="Average" w:hAnsi="Average"/>
          <w:sz w:val="24"/>
          <w:szCs w:val="24"/>
        </w:rPr>
      </w:pPr>
      <w:r w:rsidDel="00000000" w:rsidR="00000000" w:rsidRPr="00000000">
        <w:rPr>
          <w:rFonts w:ascii="Average" w:cs="Average" w:eastAsia="Average" w:hAnsi="Average"/>
          <w:b w:val="1"/>
          <w:sz w:val="24"/>
          <w:szCs w:val="24"/>
          <w:rtl w:val="0"/>
        </w:rPr>
        <w:t xml:space="preserve">Moral mejorada</w:t>
      </w:r>
      <w:r w:rsidDel="00000000" w:rsidR="00000000" w:rsidRPr="00000000">
        <w:rPr>
          <w:rFonts w:ascii="Average" w:cs="Average" w:eastAsia="Average" w:hAnsi="Average"/>
          <w:sz w:val="24"/>
          <w:szCs w:val="24"/>
          <w:rtl w:val="0"/>
        </w:rPr>
        <w:br w:type="textWrapping"/>
        <w:t xml:space="preserve">La programación en parejas es más agradable para algunos programadores, que programar solos. </w:t>
      </w:r>
    </w:p>
    <w:p w:rsidR="00000000" w:rsidDel="00000000" w:rsidP="00000000" w:rsidRDefault="00000000" w:rsidRPr="00000000" w14:paraId="0000002F">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30">
      <w:pPr>
        <w:numPr>
          <w:ilvl w:val="0"/>
          <w:numId w:val="1"/>
        </w:numPr>
        <w:ind w:left="720" w:hanging="360"/>
        <w:jc w:val="both"/>
        <w:rPr>
          <w:rFonts w:ascii="Average" w:cs="Average" w:eastAsia="Average" w:hAnsi="Average"/>
          <w:sz w:val="24"/>
          <w:szCs w:val="24"/>
        </w:rPr>
      </w:pPr>
      <w:r w:rsidDel="00000000" w:rsidR="00000000" w:rsidRPr="00000000">
        <w:rPr>
          <w:rFonts w:ascii="Average" w:cs="Average" w:eastAsia="Average" w:hAnsi="Average"/>
          <w:b w:val="1"/>
          <w:sz w:val="24"/>
          <w:szCs w:val="24"/>
          <w:rtl w:val="0"/>
        </w:rPr>
        <w:t xml:space="preserve">Propiedad colectiva del código</w:t>
      </w:r>
      <w:r w:rsidDel="00000000" w:rsidR="00000000" w:rsidRPr="00000000">
        <w:rPr>
          <w:rFonts w:ascii="Average" w:cs="Average" w:eastAsia="Average" w:hAnsi="Average"/>
          <w:sz w:val="24"/>
          <w:szCs w:val="24"/>
          <w:rtl w:val="0"/>
        </w:rPr>
        <w:br w:type="textWrapping"/>
        <w:t xml:space="preserve">Cuando el proyecto se hace en parejas, y las parejas se rotan con frecuencia, todos tienen un conocimiento del código base. </w:t>
      </w:r>
    </w:p>
    <w:p w:rsidR="00000000" w:rsidDel="00000000" w:rsidP="00000000" w:rsidRDefault="00000000" w:rsidRPr="00000000" w14:paraId="00000031">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32">
      <w:pPr>
        <w:numPr>
          <w:ilvl w:val="0"/>
          <w:numId w:val="1"/>
        </w:numPr>
        <w:ind w:left="720" w:hanging="360"/>
        <w:jc w:val="both"/>
        <w:rPr>
          <w:rFonts w:ascii="Average" w:cs="Average" w:eastAsia="Average" w:hAnsi="Average"/>
          <w:sz w:val="24"/>
          <w:szCs w:val="24"/>
        </w:rPr>
      </w:pPr>
      <w:r w:rsidDel="00000000" w:rsidR="00000000" w:rsidRPr="00000000">
        <w:rPr>
          <w:rFonts w:ascii="Average" w:cs="Average" w:eastAsia="Average" w:hAnsi="Average"/>
          <w:b w:val="1"/>
          <w:sz w:val="24"/>
          <w:szCs w:val="24"/>
          <w:rtl w:val="0"/>
        </w:rPr>
        <w:t xml:space="preserve">Enseñanza</w:t>
      </w:r>
      <w:r w:rsidDel="00000000" w:rsidR="00000000" w:rsidRPr="00000000">
        <w:rPr>
          <w:rFonts w:ascii="Average" w:cs="Average" w:eastAsia="Average" w:hAnsi="Average"/>
          <w:sz w:val="24"/>
          <w:szCs w:val="24"/>
          <w:rtl w:val="0"/>
        </w:rPr>
        <w:br w:type="textWrapping"/>
        <w:t xml:space="preserve">Todos, hasta los novatos, poseen conocimientos que los otros no. La programación en pareja es una forma amena de compartir conocimientos. </w:t>
      </w:r>
    </w:p>
    <w:p w:rsidR="00000000" w:rsidDel="00000000" w:rsidP="00000000" w:rsidRDefault="00000000" w:rsidRPr="00000000" w14:paraId="00000033">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34">
      <w:pPr>
        <w:numPr>
          <w:ilvl w:val="0"/>
          <w:numId w:val="1"/>
        </w:numPr>
        <w:ind w:left="720" w:hanging="360"/>
        <w:jc w:val="both"/>
        <w:rPr>
          <w:rFonts w:ascii="Average" w:cs="Average" w:eastAsia="Average" w:hAnsi="Average"/>
          <w:sz w:val="24"/>
          <w:szCs w:val="24"/>
        </w:rPr>
      </w:pPr>
      <w:r w:rsidDel="00000000" w:rsidR="00000000" w:rsidRPr="00000000">
        <w:rPr>
          <w:rFonts w:ascii="Average" w:cs="Average" w:eastAsia="Average" w:hAnsi="Average"/>
          <w:b w:val="1"/>
          <w:sz w:val="24"/>
          <w:szCs w:val="24"/>
          <w:rtl w:val="0"/>
        </w:rPr>
        <w:t xml:space="preserve">Cohesión de equipo</w:t>
      </w:r>
      <w:r w:rsidDel="00000000" w:rsidR="00000000" w:rsidRPr="00000000">
        <w:rPr>
          <w:rFonts w:ascii="Average" w:cs="Average" w:eastAsia="Average" w:hAnsi="Average"/>
          <w:sz w:val="24"/>
          <w:szCs w:val="24"/>
          <w:rtl w:val="0"/>
        </w:rPr>
        <w:br w:type="textWrapping"/>
        <w:t xml:space="preserve">La gente se familiariza más rápidamente cuando programa en pareja. La programación en pareja puede animar el sentimiento de equipo. </w:t>
      </w:r>
    </w:p>
    <w:p w:rsidR="00000000" w:rsidDel="00000000" w:rsidP="00000000" w:rsidRDefault="00000000" w:rsidRPr="00000000" w14:paraId="00000035">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36">
      <w:pPr>
        <w:numPr>
          <w:ilvl w:val="0"/>
          <w:numId w:val="1"/>
        </w:numPr>
        <w:ind w:left="720" w:hanging="360"/>
        <w:jc w:val="both"/>
        <w:rPr>
          <w:rFonts w:ascii="Average" w:cs="Average" w:eastAsia="Average" w:hAnsi="Average"/>
          <w:sz w:val="24"/>
          <w:szCs w:val="24"/>
        </w:rPr>
      </w:pPr>
      <w:r w:rsidDel="00000000" w:rsidR="00000000" w:rsidRPr="00000000">
        <w:rPr>
          <w:rFonts w:ascii="Average" w:cs="Average" w:eastAsia="Average" w:hAnsi="Average"/>
          <w:b w:val="1"/>
          <w:sz w:val="24"/>
          <w:szCs w:val="24"/>
          <w:rtl w:val="0"/>
        </w:rPr>
        <w:t xml:space="preserve">Pocas interrupciones</w:t>
      </w:r>
      <w:r w:rsidDel="00000000" w:rsidR="00000000" w:rsidRPr="00000000">
        <w:rPr>
          <w:rFonts w:ascii="Average" w:cs="Average" w:eastAsia="Average" w:hAnsi="Average"/>
          <w:sz w:val="24"/>
          <w:szCs w:val="24"/>
          <w:rtl w:val="0"/>
        </w:rPr>
        <w:br w:type="textWrapping"/>
        <w:t xml:space="preserve">La gente es más renuente a interrumpir a una pareja que a una persona que trabaja sola. </w:t>
      </w:r>
    </w:p>
    <w:p w:rsidR="00000000" w:rsidDel="00000000" w:rsidP="00000000" w:rsidRDefault="00000000" w:rsidRPr="00000000" w14:paraId="00000037">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38">
      <w:pPr>
        <w:numPr>
          <w:ilvl w:val="0"/>
          <w:numId w:val="1"/>
        </w:numPr>
        <w:ind w:left="720" w:hanging="360"/>
        <w:jc w:val="both"/>
        <w:rPr>
          <w:rFonts w:ascii="Average" w:cs="Average" w:eastAsia="Average" w:hAnsi="Average"/>
          <w:sz w:val="24"/>
          <w:szCs w:val="24"/>
        </w:rPr>
      </w:pPr>
      <w:r w:rsidDel="00000000" w:rsidR="00000000" w:rsidRPr="00000000">
        <w:rPr>
          <w:rFonts w:ascii="Average" w:cs="Average" w:eastAsia="Average" w:hAnsi="Average"/>
          <w:b w:val="1"/>
          <w:sz w:val="24"/>
          <w:szCs w:val="24"/>
          <w:rtl w:val="0"/>
        </w:rPr>
        <w:t xml:space="preserve">Menos estaciones de trabajo</w:t>
      </w:r>
      <w:r w:rsidDel="00000000" w:rsidR="00000000" w:rsidRPr="00000000">
        <w:rPr>
          <w:rFonts w:ascii="Average" w:cs="Average" w:eastAsia="Average" w:hAnsi="Average"/>
          <w:sz w:val="24"/>
          <w:szCs w:val="24"/>
          <w:rtl w:val="0"/>
        </w:rPr>
        <w:br w:type="textWrapping"/>
        <w:t xml:space="preserve">Ya que dos personas van a trabajar en una estación de trabajo, se requieren menos estaciones de trabajo, y las estaciones extras pueden ser ocupadas para otros propósitos.</w:t>
      </w:r>
    </w:p>
    <w:p w:rsidR="00000000" w:rsidDel="00000000" w:rsidP="00000000" w:rsidRDefault="00000000" w:rsidRPr="00000000" w14:paraId="00000039">
      <w:pPr>
        <w:jc w:val="both"/>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3A">
      <w:pPr>
        <w:jc w:val="both"/>
        <w:rPr>
          <w:rFonts w:ascii="Average" w:cs="Average" w:eastAsia="Average" w:hAnsi="Average"/>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rage">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