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CF6" w:rsidRPr="0058737C" w:rsidRDefault="00807CF6" w:rsidP="00807CF6">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3"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4"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807CF6" w:rsidRPr="0058737C" w:rsidRDefault="00807CF6" w:rsidP="00807CF6">
      <w:pPr>
        <w:jc w:val="center"/>
        <w:rPr>
          <w:rFonts w:ascii="Arial" w:hAnsi="Arial" w:cs="Arial"/>
          <w:b/>
          <w:sz w:val="44"/>
          <w:lang w:val="es-ES"/>
        </w:rPr>
      </w:pPr>
      <w:r w:rsidRPr="0058737C">
        <w:rPr>
          <w:rFonts w:ascii="Arial" w:hAnsi="Arial" w:cs="Arial"/>
          <w:b/>
          <w:sz w:val="44"/>
          <w:lang w:val="es-ES"/>
        </w:rPr>
        <w:t>Instituto Tecnológico de Tijuana</w:t>
      </w:r>
    </w:p>
    <w:p w:rsidR="00807CF6" w:rsidRPr="0058737C" w:rsidRDefault="00807CF6" w:rsidP="00807CF6">
      <w:pPr>
        <w:rPr>
          <w:lang w:val="es-ES"/>
        </w:rPr>
      </w:pPr>
    </w:p>
    <w:p w:rsidR="00807CF6" w:rsidRPr="0058737C" w:rsidRDefault="00807CF6" w:rsidP="00807CF6">
      <w:pPr>
        <w:jc w:val="center"/>
        <w:rPr>
          <w:rFonts w:ascii="Arial" w:hAnsi="Arial" w:cs="Arial"/>
          <w:b/>
          <w:sz w:val="32"/>
          <w:lang w:val="es-ES"/>
        </w:rPr>
      </w:pPr>
      <w:r w:rsidRPr="0058737C">
        <w:rPr>
          <w:rFonts w:ascii="Arial" w:hAnsi="Arial" w:cs="Arial"/>
          <w:b/>
          <w:sz w:val="32"/>
          <w:lang w:val="es-ES"/>
        </w:rPr>
        <w:t>Subdirección Académica</w:t>
      </w:r>
    </w:p>
    <w:p w:rsidR="00807CF6" w:rsidRPr="0058737C" w:rsidRDefault="00807CF6" w:rsidP="00807CF6">
      <w:pPr>
        <w:jc w:val="center"/>
        <w:rPr>
          <w:rFonts w:ascii="Arial" w:hAnsi="Arial" w:cs="Arial"/>
          <w:b/>
          <w:sz w:val="32"/>
          <w:lang w:val="es-ES"/>
        </w:rPr>
      </w:pPr>
      <w:r w:rsidRPr="0058737C">
        <w:rPr>
          <w:rFonts w:ascii="Arial" w:hAnsi="Arial" w:cs="Arial"/>
          <w:b/>
          <w:sz w:val="32"/>
          <w:lang w:val="es-ES"/>
        </w:rPr>
        <w:t>Departamento de Sistemas y Computación</w:t>
      </w:r>
    </w:p>
    <w:p w:rsidR="00807CF6" w:rsidRPr="0058737C" w:rsidRDefault="00807CF6" w:rsidP="00807CF6">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807CF6" w:rsidRPr="0058737C" w:rsidRDefault="00807CF6" w:rsidP="00807CF6">
      <w:pPr>
        <w:jc w:val="center"/>
        <w:rPr>
          <w:rFonts w:ascii="Arial" w:hAnsi="Arial" w:cs="Arial"/>
          <w:b/>
          <w:sz w:val="32"/>
          <w:lang w:val="es-ES"/>
        </w:rPr>
      </w:pPr>
    </w:p>
    <w:p w:rsidR="00807CF6" w:rsidRPr="0058737C" w:rsidRDefault="00807CF6" w:rsidP="00807CF6">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807CF6" w:rsidRPr="0058737C" w:rsidRDefault="00807CF6" w:rsidP="00807CF6">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807CF6" w:rsidRPr="0058737C" w:rsidRDefault="00807CF6" w:rsidP="00807CF6">
      <w:pPr>
        <w:jc w:val="center"/>
        <w:rPr>
          <w:rFonts w:ascii="Arial" w:hAnsi="Arial" w:cs="Arial"/>
          <w:sz w:val="32"/>
          <w:lang w:val="es-ES"/>
        </w:rPr>
      </w:pPr>
    </w:p>
    <w:p w:rsidR="00807CF6" w:rsidRDefault="00A87731" w:rsidP="00807CF6">
      <w:pPr>
        <w:jc w:val="center"/>
        <w:rPr>
          <w:rFonts w:ascii="Arial" w:hAnsi="Arial" w:cs="Arial"/>
          <w:b/>
          <w:sz w:val="28"/>
          <w:szCs w:val="36"/>
          <w:lang w:val="es-ES"/>
        </w:rPr>
      </w:pPr>
      <w:r>
        <w:rPr>
          <w:rFonts w:ascii="Arial" w:hAnsi="Arial" w:cs="Arial"/>
          <w:b/>
          <w:sz w:val="28"/>
          <w:szCs w:val="36"/>
          <w:lang w:val="es-ES"/>
        </w:rPr>
        <w:t>Unidad 3</w:t>
      </w:r>
      <w:r w:rsidR="00807CF6">
        <w:rPr>
          <w:rFonts w:ascii="Arial" w:hAnsi="Arial" w:cs="Arial"/>
          <w:b/>
          <w:sz w:val="28"/>
          <w:szCs w:val="36"/>
          <w:lang w:val="es-ES"/>
        </w:rPr>
        <w:t xml:space="preserve"> – Listas Doblemente Enlazadas</w:t>
      </w:r>
    </w:p>
    <w:p w:rsidR="00807CF6" w:rsidRPr="0058737C" w:rsidRDefault="00807CF6" w:rsidP="00807CF6">
      <w:pPr>
        <w:jc w:val="center"/>
        <w:rPr>
          <w:rFonts w:ascii="Arial" w:hAnsi="Arial" w:cs="Arial"/>
          <w:sz w:val="32"/>
          <w:szCs w:val="36"/>
          <w:lang w:val="es-ES"/>
        </w:rPr>
      </w:pPr>
    </w:p>
    <w:p w:rsidR="00807CF6" w:rsidRPr="0058737C" w:rsidRDefault="00807CF6" w:rsidP="00807CF6">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807CF6" w:rsidRPr="0058737C" w:rsidRDefault="00807CF6" w:rsidP="00807CF6">
      <w:pPr>
        <w:jc w:val="center"/>
        <w:rPr>
          <w:rFonts w:ascii="Arial" w:hAnsi="Arial" w:cs="Arial"/>
          <w:sz w:val="32"/>
          <w:lang w:val="es-ES"/>
        </w:rPr>
      </w:pPr>
    </w:p>
    <w:p w:rsidR="00807CF6" w:rsidRPr="0058737C" w:rsidRDefault="00807CF6" w:rsidP="00807CF6">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A87731">
      <w:pPr>
        <w:rPr>
          <w:lang w:val="es-ES"/>
        </w:rPr>
      </w:pPr>
    </w:p>
    <w:p w:rsidR="00807CF6" w:rsidRDefault="00807CF6">
      <w:pPr>
        <w:rPr>
          <w:lang w:val="es-ES"/>
        </w:rPr>
      </w:pPr>
    </w:p>
    <w:p w:rsidR="00807CF6" w:rsidRDefault="00807CF6">
      <w:pPr>
        <w:rPr>
          <w:lang w:val="es-ES"/>
        </w:rPr>
      </w:pPr>
    </w:p>
    <w:p w:rsidR="00807CF6" w:rsidRDefault="00807CF6">
      <w:pPr>
        <w:rPr>
          <w:lang w:val="es-ES"/>
        </w:rPr>
      </w:pPr>
    </w:p>
    <w:p w:rsidR="00807CF6" w:rsidRDefault="00807CF6">
      <w:pPr>
        <w:rPr>
          <w:lang w:val="es-ES"/>
        </w:rPr>
      </w:pPr>
    </w:p>
    <w:p w:rsidR="00807CF6" w:rsidRPr="00807CF6" w:rsidRDefault="00807CF6">
      <w:pPr>
        <w:rPr>
          <w:rFonts w:ascii="Arial" w:hAnsi="Arial" w:cs="Arial"/>
          <w:b/>
          <w:sz w:val="24"/>
          <w:szCs w:val="24"/>
          <w:lang w:val="es-ES"/>
        </w:rPr>
      </w:pPr>
      <w:r w:rsidRPr="00807CF6">
        <w:rPr>
          <w:rFonts w:ascii="Arial" w:hAnsi="Arial" w:cs="Arial"/>
          <w:b/>
          <w:sz w:val="24"/>
          <w:szCs w:val="24"/>
          <w:lang w:val="es-ES"/>
        </w:rPr>
        <w:lastRenderedPageBreak/>
        <w:t>Listas doblemente enlazadas</w:t>
      </w:r>
    </w:p>
    <w:p w:rsidR="00807CF6" w:rsidRPr="00807CF6" w:rsidRDefault="00807CF6">
      <w:pPr>
        <w:rPr>
          <w:rFonts w:ascii="Arial" w:hAnsi="Arial" w:cs="Arial"/>
          <w:sz w:val="24"/>
          <w:szCs w:val="24"/>
          <w:lang w:val="es-ES"/>
        </w:rPr>
      </w:pPr>
      <w:r w:rsidRPr="00807CF6">
        <w:rPr>
          <w:rFonts w:ascii="Arial" w:hAnsi="Arial" w:cs="Arial"/>
          <w:sz w:val="24"/>
          <w:szCs w:val="24"/>
          <w:lang w:val="es-ES"/>
        </w:rPr>
        <w:t>Aunque una lista circular tiene ventajas sobre una lista lineal, todavía tiene algunas desventajas:</w:t>
      </w:r>
    </w:p>
    <w:p w:rsidR="00807CF6" w:rsidRPr="00807CF6" w:rsidRDefault="00807CF6" w:rsidP="00807CF6">
      <w:pPr>
        <w:pStyle w:val="Prrafodelista"/>
        <w:numPr>
          <w:ilvl w:val="0"/>
          <w:numId w:val="1"/>
        </w:numPr>
        <w:rPr>
          <w:rFonts w:ascii="Arial" w:hAnsi="Arial" w:cs="Arial"/>
          <w:sz w:val="24"/>
          <w:szCs w:val="24"/>
          <w:lang w:val="es-ES"/>
        </w:rPr>
      </w:pPr>
      <w:r w:rsidRPr="00807CF6">
        <w:rPr>
          <w:rFonts w:ascii="Arial" w:hAnsi="Arial" w:cs="Arial"/>
          <w:sz w:val="24"/>
          <w:szCs w:val="24"/>
          <w:lang w:val="es-ES"/>
        </w:rPr>
        <w:t>No es posible recorrer la lista hacia atrás.</w:t>
      </w:r>
    </w:p>
    <w:p w:rsidR="00807CF6" w:rsidRPr="00807CF6" w:rsidRDefault="00807CF6" w:rsidP="00807CF6">
      <w:pPr>
        <w:pStyle w:val="Prrafodelista"/>
        <w:numPr>
          <w:ilvl w:val="0"/>
          <w:numId w:val="1"/>
        </w:numPr>
        <w:rPr>
          <w:rFonts w:ascii="Arial" w:hAnsi="Arial" w:cs="Arial"/>
          <w:sz w:val="24"/>
          <w:szCs w:val="24"/>
          <w:lang w:val="es-ES"/>
        </w:rPr>
      </w:pPr>
      <w:r w:rsidRPr="00807CF6">
        <w:rPr>
          <w:rFonts w:ascii="Arial" w:hAnsi="Arial" w:cs="Arial"/>
          <w:sz w:val="24"/>
          <w:szCs w:val="24"/>
          <w:lang w:val="es-ES"/>
        </w:rPr>
        <w:t>No es posible eliminar un nodo, dado un apuntador para este nodo.</w:t>
      </w:r>
    </w:p>
    <w:p w:rsidR="00807CF6" w:rsidRDefault="00807CF6" w:rsidP="00807CF6">
      <w:pPr>
        <w:rPr>
          <w:rFonts w:ascii="Arial" w:hAnsi="Arial" w:cs="Arial"/>
          <w:sz w:val="24"/>
          <w:szCs w:val="24"/>
          <w:lang w:val="es-ES"/>
        </w:rPr>
      </w:pPr>
      <w:r w:rsidRPr="00807CF6">
        <w:rPr>
          <w:rFonts w:ascii="Arial" w:hAnsi="Arial" w:cs="Arial"/>
          <w:sz w:val="24"/>
          <w:szCs w:val="24"/>
          <w:lang w:val="es-ES"/>
        </w:rPr>
        <w:t>Una estructura de datos conveniente para subsanar estas desventajas es precisamente una lista doblemente enlazada. En una lista doblemente enlazada, cada nodo tiene dos apuntadores: uno a su “sucesor” y el otro a su “antecesor”. Las listas doblemente enlazadas pueden ser lineales o circulares.</w:t>
      </w:r>
    </w:p>
    <w:p w:rsidR="00101E65" w:rsidRPr="00101E65" w:rsidRDefault="00101E65" w:rsidP="00101E65">
      <w:pPr>
        <w:rPr>
          <w:rFonts w:ascii="Arial" w:hAnsi="Arial" w:cs="Arial"/>
          <w:sz w:val="24"/>
          <w:szCs w:val="24"/>
          <w:lang w:val="es-ES"/>
        </w:rPr>
      </w:pPr>
      <w:r w:rsidRPr="00101E65">
        <w:rPr>
          <w:rFonts w:ascii="Arial" w:hAnsi="Arial" w:cs="Arial"/>
          <w:sz w:val="24"/>
          <w:szCs w:val="24"/>
          <w:lang w:val="es-ES"/>
        </w:rPr>
        <w:t>Las listas doblemente enlazadas son aquellas en que los nodos cuentan no sólo con una referencia al siguiente, sino también con una referencia al anterior. Esto permite que la lista pueda ser r</w:t>
      </w:r>
      <w:r>
        <w:rPr>
          <w:rFonts w:ascii="Arial" w:hAnsi="Arial" w:cs="Arial"/>
          <w:sz w:val="24"/>
          <w:szCs w:val="24"/>
          <w:lang w:val="es-ES"/>
        </w:rPr>
        <w:t>ecorrida en ambas direcciones.</w:t>
      </w:r>
    </w:p>
    <w:p w:rsidR="00101E65" w:rsidRPr="00101E65" w:rsidRDefault="00101E65" w:rsidP="00101E65">
      <w:pPr>
        <w:rPr>
          <w:rFonts w:ascii="Arial" w:hAnsi="Arial" w:cs="Arial"/>
          <w:sz w:val="24"/>
          <w:szCs w:val="24"/>
          <w:lang w:val="es-ES"/>
        </w:rPr>
      </w:pPr>
      <w:r w:rsidRPr="00101E65">
        <w:rPr>
          <w:rFonts w:ascii="Arial" w:hAnsi="Arial" w:cs="Arial"/>
          <w:sz w:val="24"/>
          <w:szCs w:val="24"/>
          <w:lang w:val="es-ES"/>
        </w:rPr>
        <w:t>En una lista doblemente enlazada, es posible, por ejemplo, eliminar un nodo, teniendo únicamente ese nodo, sin necesidad de sab</w:t>
      </w:r>
      <w:r>
        <w:rPr>
          <w:rFonts w:ascii="Arial" w:hAnsi="Arial" w:cs="Arial"/>
          <w:sz w:val="24"/>
          <w:szCs w:val="24"/>
          <w:lang w:val="es-ES"/>
        </w:rPr>
        <w:t>er también cuál es el anterior.</w:t>
      </w:r>
    </w:p>
    <w:p w:rsidR="00101E65" w:rsidRPr="00807CF6" w:rsidRDefault="00101E65" w:rsidP="00101E65">
      <w:pPr>
        <w:rPr>
          <w:rFonts w:ascii="Arial" w:hAnsi="Arial" w:cs="Arial"/>
          <w:sz w:val="24"/>
          <w:szCs w:val="24"/>
          <w:lang w:val="es-ES"/>
        </w:rPr>
      </w:pPr>
      <w:r w:rsidRPr="00101E65">
        <w:rPr>
          <w:rFonts w:ascii="Arial" w:hAnsi="Arial" w:cs="Arial"/>
          <w:sz w:val="24"/>
          <w:szCs w:val="24"/>
          <w:lang w:val="es-ES"/>
        </w:rPr>
        <w:t>Entre las desventajas podemos mencionar que al tener que mantener dos referencias el código se vuelve más complejo, y también que ocupa más espacio en memoria.</w:t>
      </w:r>
    </w:p>
    <w:p w:rsidR="00807CF6" w:rsidRDefault="00807CF6" w:rsidP="00807CF6">
      <w:pPr>
        <w:rPr>
          <w:rFonts w:ascii="Arial" w:hAnsi="Arial" w:cs="Arial"/>
          <w:sz w:val="24"/>
          <w:szCs w:val="24"/>
          <w:lang w:val="es-ES"/>
        </w:rPr>
      </w:pPr>
      <w:r w:rsidRPr="00807CF6">
        <w:rPr>
          <w:rFonts w:ascii="Arial" w:hAnsi="Arial" w:cs="Arial"/>
          <w:noProof/>
          <w:sz w:val="24"/>
          <w:szCs w:val="24"/>
        </w:rPr>
        <w:drawing>
          <wp:inline distT="0" distB="0" distL="0" distR="0">
            <wp:extent cx="2029108" cy="2581635"/>
            <wp:effectExtent l="19050" t="0" r="9242" b="0"/>
            <wp:docPr id="1" name="0 Imagen" descr="listasdoblementeenlaz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sdoblementeenlazadas.png"/>
                    <pic:cNvPicPr/>
                  </pic:nvPicPr>
                  <pic:blipFill>
                    <a:blip r:embed="rId7" cstate="print"/>
                    <a:stretch>
                      <a:fillRect/>
                    </a:stretch>
                  </pic:blipFill>
                  <pic:spPr>
                    <a:xfrm>
                      <a:off x="0" y="0"/>
                      <a:ext cx="2029108" cy="2581635"/>
                    </a:xfrm>
                    <a:prstGeom prst="rect">
                      <a:avLst/>
                    </a:prstGeom>
                  </pic:spPr>
                </pic:pic>
              </a:graphicData>
            </a:graphic>
          </wp:inline>
        </w:drawing>
      </w:r>
    </w:p>
    <w:p w:rsidR="00101E65" w:rsidRDefault="00101E65" w:rsidP="00807CF6">
      <w:pPr>
        <w:rPr>
          <w:rFonts w:ascii="Arial" w:hAnsi="Arial" w:cs="Arial"/>
          <w:sz w:val="24"/>
          <w:szCs w:val="24"/>
          <w:lang w:val="es-ES"/>
        </w:rPr>
      </w:pPr>
    </w:p>
    <w:p w:rsidR="00101E65" w:rsidRDefault="00101E65" w:rsidP="00807CF6">
      <w:pPr>
        <w:rPr>
          <w:rFonts w:ascii="Arial" w:hAnsi="Arial" w:cs="Arial"/>
          <w:sz w:val="24"/>
          <w:szCs w:val="24"/>
          <w:lang w:val="es-ES"/>
        </w:rPr>
      </w:pPr>
    </w:p>
    <w:p w:rsidR="00101E65" w:rsidRDefault="00101E65" w:rsidP="00807CF6">
      <w:pPr>
        <w:rPr>
          <w:rFonts w:ascii="Arial" w:hAnsi="Arial" w:cs="Arial"/>
          <w:sz w:val="24"/>
          <w:szCs w:val="24"/>
          <w:lang w:val="es-ES"/>
        </w:rPr>
      </w:pPr>
    </w:p>
    <w:p w:rsidR="00101E65" w:rsidRDefault="00101E65" w:rsidP="00807CF6">
      <w:pPr>
        <w:rPr>
          <w:rFonts w:ascii="Arial" w:hAnsi="Arial" w:cs="Arial"/>
          <w:sz w:val="24"/>
          <w:szCs w:val="24"/>
          <w:lang w:val="es-ES"/>
        </w:rPr>
      </w:pPr>
    </w:p>
    <w:p w:rsidR="00101E65" w:rsidRPr="00101E65" w:rsidRDefault="00101E65" w:rsidP="00807CF6">
      <w:pPr>
        <w:rPr>
          <w:rFonts w:ascii="Arial" w:hAnsi="Arial" w:cs="Arial"/>
          <w:b/>
          <w:sz w:val="24"/>
          <w:szCs w:val="24"/>
          <w:lang w:val="es-ES"/>
        </w:rPr>
      </w:pPr>
      <w:r w:rsidRPr="00101E65">
        <w:rPr>
          <w:rFonts w:ascii="Arial" w:hAnsi="Arial" w:cs="Arial"/>
          <w:b/>
          <w:sz w:val="24"/>
          <w:szCs w:val="24"/>
          <w:lang w:val="es-ES"/>
        </w:rPr>
        <w:lastRenderedPageBreak/>
        <w:t>Bibliografía</w:t>
      </w:r>
    </w:p>
    <w:p w:rsidR="00101E65" w:rsidRDefault="00101E65" w:rsidP="00807CF6">
      <w:pPr>
        <w:rPr>
          <w:rFonts w:ascii="Arial" w:hAnsi="Arial" w:cs="Arial"/>
          <w:sz w:val="24"/>
          <w:szCs w:val="24"/>
          <w:lang w:val="es-ES"/>
        </w:rPr>
      </w:pPr>
      <w:r>
        <w:rPr>
          <w:rFonts w:ascii="Arial" w:hAnsi="Arial" w:cs="Arial"/>
          <w:sz w:val="24"/>
          <w:szCs w:val="24"/>
          <w:lang w:val="es-ES"/>
        </w:rPr>
        <w:t>[En Línea]:</w:t>
      </w:r>
      <w:r w:rsidRPr="00101E65">
        <w:rPr>
          <w:lang w:val="es-ES"/>
        </w:rPr>
        <w:t xml:space="preserve"> </w:t>
      </w:r>
      <w:hyperlink r:id="rId8" w:history="1">
        <w:r w:rsidRPr="00BE3C3C">
          <w:rPr>
            <w:rStyle w:val="Hipervnculo"/>
            <w:rFonts w:ascii="Arial" w:hAnsi="Arial" w:cs="Arial"/>
            <w:sz w:val="24"/>
            <w:szCs w:val="24"/>
            <w:lang w:val="es-ES"/>
          </w:rPr>
          <w:t>http://artemisa.unicauca.edu.co/~mendoza/Laboratorio6_LabEdatos1.htm</w:t>
        </w:r>
      </w:hyperlink>
      <w:r>
        <w:rPr>
          <w:rFonts w:ascii="Arial" w:hAnsi="Arial" w:cs="Arial"/>
          <w:sz w:val="24"/>
          <w:szCs w:val="24"/>
          <w:lang w:val="es-ES"/>
        </w:rPr>
        <w:t xml:space="preserve"> </w:t>
      </w:r>
    </w:p>
    <w:p w:rsidR="00101E65" w:rsidRDefault="00101E65" w:rsidP="00807CF6">
      <w:pPr>
        <w:rPr>
          <w:rFonts w:ascii="Arial" w:hAnsi="Arial" w:cs="Arial"/>
          <w:sz w:val="24"/>
          <w:szCs w:val="24"/>
          <w:lang w:val="es-ES"/>
        </w:rPr>
      </w:pPr>
      <w:r>
        <w:rPr>
          <w:rFonts w:ascii="Arial" w:hAnsi="Arial" w:cs="Arial"/>
          <w:sz w:val="24"/>
          <w:szCs w:val="24"/>
          <w:lang w:val="es-ES"/>
        </w:rPr>
        <w:t>[En Línea]:</w:t>
      </w:r>
      <w:r w:rsidRPr="00101E65">
        <w:rPr>
          <w:lang w:val="es-ES"/>
        </w:rPr>
        <w:t xml:space="preserve"> </w:t>
      </w:r>
      <w:hyperlink r:id="rId9" w:history="1">
        <w:r w:rsidRPr="00BE3C3C">
          <w:rPr>
            <w:rStyle w:val="Hipervnculo"/>
            <w:rFonts w:ascii="Arial" w:hAnsi="Arial" w:cs="Arial"/>
            <w:sz w:val="24"/>
            <w:szCs w:val="24"/>
            <w:lang w:val="es-ES"/>
          </w:rPr>
          <w:t>http://www.utm.mx/~rruiz/cursos/ED/material/listas.pdf</w:t>
        </w:r>
      </w:hyperlink>
      <w:r>
        <w:rPr>
          <w:rFonts w:ascii="Arial" w:hAnsi="Arial" w:cs="Arial"/>
          <w:sz w:val="24"/>
          <w:szCs w:val="24"/>
          <w:lang w:val="es-ES"/>
        </w:rPr>
        <w:t xml:space="preserve"> </w:t>
      </w:r>
    </w:p>
    <w:p w:rsidR="00101E65" w:rsidRPr="00807CF6" w:rsidRDefault="00101E65" w:rsidP="00807CF6">
      <w:pPr>
        <w:rPr>
          <w:rFonts w:ascii="Arial" w:hAnsi="Arial" w:cs="Arial"/>
          <w:sz w:val="24"/>
          <w:szCs w:val="24"/>
          <w:lang w:val="es-ES"/>
        </w:rPr>
      </w:pPr>
      <w:r>
        <w:rPr>
          <w:rFonts w:ascii="Arial" w:hAnsi="Arial" w:cs="Arial"/>
          <w:sz w:val="24"/>
          <w:szCs w:val="24"/>
          <w:lang w:val="es-ES"/>
        </w:rPr>
        <w:t>[En Línea]:</w:t>
      </w:r>
      <w:r w:rsidRPr="00101E65">
        <w:rPr>
          <w:lang w:val="es-ES"/>
        </w:rPr>
        <w:t xml:space="preserve"> </w:t>
      </w:r>
      <w:hyperlink r:id="rId10" w:history="1">
        <w:r w:rsidRPr="00BE3C3C">
          <w:rPr>
            <w:rStyle w:val="Hipervnculo"/>
            <w:rFonts w:ascii="Arial" w:hAnsi="Arial" w:cs="Arial"/>
            <w:sz w:val="24"/>
            <w:szCs w:val="24"/>
            <w:lang w:val="es-ES"/>
          </w:rPr>
          <w:t>https://librosweb.es/libro/algoritmos_python/capitulo_16/otras_listas_enlazadas.html</w:t>
        </w:r>
      </w:hyperlink>
      <w:r>
        <w:rPr>
          <w:rFonts w:ascii="Arial" w:hAnsi="Arial" w:cs="Arial"/>
          <w:sz w:val="24"/>
          <w:szCs w:val="24"/>
          <w:lang w:val="es-ES"/>
        </w:rPr>
        <w:t xml:space="preserve"> </w:t>
      </w:r>
    </w:p>
    <w:sectPr w:rsidR="00101E65" w:rsidRPr="00807CF6"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80093"/>
    <w:multiLevelType w:val="hybridMultilevel"/>
    <w:tmpl w:val="36E43D94"/>
    <w:lvl w:ilvl="0" w:tplc="04090001">
      <w:start w:val="1"/>
      <w:numFmt w:val="bullet"/>
      <w:lvlText w:val=""/>
      <w:lvlJc w:val="left"/>
      <w:pPr>
        <w:ind w:left="720" w:hanging="360"/>
      </w:pPr>
      <w:rPr>
        <w:rFonts w:ascii="Symbol" w:hAnsi="Symbol" w:hint="default"/>
      </w:rPr>
    </w:lvl>
    <w:lvl w:ilvl="1" w:tplc="194842E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CF6"/>
    <w:rsid w:val="00101E65"/>
    <w:rsid w:val="0076071A"/>
    <w:rsid w:val="007E088B"/>
    <w:rsid w:val="00807CF6"/>
    <w:rsid w:val="00A1610E"/>
    <w:rsid w:val="00A87731"/>
    <w:rsid w:val="00F91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F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CF6"/>
    <w:pPr>
      <w:ind w:left="720"/>
      <w:contextualSpacing/>
    </w:pPr>
  </w:style>
  <w:style w:type="paragraph" w:styleId="Textodeglobo">
    <w:name w:val="Balloon Text"/>
    <w:basedOn w:val="Normal"/>
    <w:link w:val="TextodegloboCar"/>
    <w:uiPriority w:val="99"/>
    <w:semiHidden/>
    <w:unhideWhenUsed/>
    <w:rsid w:val="00807C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CF6"/>
    <w:rPr>
      <w:rFonts w:ascii="Tahoma" w:hAnsi="Tahoma" w:cs="Tahoma"/>
      <w:sz w:val="16"/>
      <w:szCs w:val="16"/>
    </w:rPr>
  </w:style>
  <w:style w:type="character" w:styleId="Hipervnculo">
    <w:name w:val="Hyperlink"/>
    <w:basedOn w:val="Fuentedeprrafopredeter"/>
    <w:uiPriority w:val="99"/>
    <w:unhideWhenUsed/>
    <w:rsid w:val="00101E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060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temisa.unicauca.edu.co/~mendoza/Laboratorio6_LabEdatos1.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librosweb.es/libro/algoritmos_python/capitulo_16/otras_listas_enlazadas.html" TargetMode="External"/><Relationship Id="rId4" Type="http://schemas.openxmlformats.org/officeDocument/2006/relationships/webSettings" Target="webSettings.xml"/><Relationship Id="rId9" Type="http://schemas.openxmlformats.org/officeDocument/2006/relationships/hyperlink" Target="http://www.utm.mx/~rruiz/cursos/ED/material/lista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289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2018-11-28T23:46:00Z</dcterms:created>
  <dcterms:modified xsi:type="dcterms:W3CDTF">2018-11-29T05:31:00Z</dcterms:modified>
</cp:coreProperties>
</file>