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Exercícios sobre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Arquivos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line="240" w:lineRule="auto"/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ACME Inc., uma empresa de 500 funcionários, está tendo problemas de espaço em disco no seu servidor de arquivos. Para tentar resolver este problema, o Administrador de Rede precisa saber qual o espaço ocupado pelos usuários, e identificar os usuários com maior espaço ocupado. Através de um programa, baixado da Internet, ele conseguiu gerar o seguinte arquivo, chamado "usuarios.txt":</w:t>
      </w:r>
    </w:p>
    <w:p w:rsidR="00000000" w:rsidDel="00000000" w:rsidP="00000000" w:rsidRDefault="00000000" w:rsidRPr="00000000" w14:paraId="00000003">
      <w:pPr>
        <w:spacing w:after="0" w:line="240" w:lineRule="auto"/>
        <w:ind w:left="79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alexandre        456123789</w:t>
      </w:r>
    </w:p>
    <w:p w:rsidR="00000000" w:rsidDel="00000000" w:rsidP="00000000" w:rsidRDefault="00000000" w:rsidRPr="00000000" w14:paraId="00000004">
      <w:pPr>
        <w:spacing w:after="0" w:line="240" w:lineRule="auto"/>
        <w:ind w:left="79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anderson       1245698456</w:t>
      </w:r>
    </w:p>
    <w:p w:rsidR="00000000" w:rsidDel="00000000" w:rsidP="00000000" w:rsidRDefault="00000000" w:rsidRPr="00000000" w14:paraId="00000005">
      <w:pPr>
        <w:spacing w:after="0" w:line="240" w:lineRule="auto"/>
        <w:ind w:left="79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antonio           123456456</w:t>
      </w:r>
    </w:p>
    <w:p w:rsidR="00000000" w:rsidDel="00000000" w:rsidP="00000000" w:rsidRDefault="00000000" w:rsidRPr="00000000" w14:paraId="00000006">
      <w:pPr>
        <w:spacing w:after="0" w:line="240" w:lineRule="auto"/>
        <w:ind w:left="79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               91257581</w:t>
      </w:r>
    </w:p>
    <w:p w:rsidR="00000000" w:rsidDel="00000000" w:rsidP="00000000" w:rsidRDefault="00000000" w:rsidRPr="00000000" w14:paraId="00000007">
      <w:pPr>
        <w:spacing w:after="0" w:line="240" w:lineRule="auto"/>
        <w:ind w:left="79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cesar                     987458</w:t>
      </w:r>
    </w:p>
    <w:p w:rsidR="00000000" w:rsidDel="00000000" w:rsidP="00000000" w:rsidRDefault="00000000" w:rsidRPr="00000000" w14:paraId="00000008">
      <w:pPr>
        <w:spacing w:after="0" w:line="240" w:lineRule="auto"/>
        <w:ind w:left="79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rosemary        789456125</w:t>
      </w:r>
    </w:p>
    <w:p w:rsidR="00000000" w:rsidDel="00000000" w:rsidP="00000000" w:rsidRDefault="00000000" w:rsidRPr="00000000" w14:paraId="00000009">
      <w:pPr>
        <w:spacing w:after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arquivo, o nome do usuário possui 15 caracteres. A partir deste arquivo, você deve criar um programa que gere um relatório, chamado "relatório.txt", no seguinte formato:</w:t>
      </w:r>
    </w:p>
    <w:p w:rsidR="00000000" w:rsidDel="00000000" w:rsidP="00000000" w:rsidRDefault="00000000" w:rsidRPr="00000000" w14:paraId="0000000A">
      <w:pPr>
        <w:spacing w:after="0" w:line="240" w:lineRule="auto"/>
        <w:ind w:left="79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ACME Inc.               Uso do espaço em disco pelos usuários</w:t>
      </w:r>
    </w:p>
    <w:p w:rsidR="00000000" w:rsidDel="00000000" w:rsidP="00000000" w:rsidRDefault="00000000" w:rsidRPr="00000000" w14:paraId="0000000B">
      <w:pPr>
        <w:spacing w:after="0" w:line="240" w:lineRule="auto"/>
        <w:ind w:left="79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C">
      <w:pPr>
        <w:spacing w:after="0" w:line="240" w:lineRule="auto"/>
        <w:ind w:left="79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Nr.  Usuário        Espaço utilizado     % do uso</w:t>
      </w:r>
    </w:p>
    <w:p w:rsidR="00000000" w:rsidDel="00000000" w:rsidP="00000000" w:rsidRDefault="00000000" w:rsidRPr="00000000" w14:paraId="0000000D">
      <w:pPr>
        <w:spacing w:after="0" w:line="240" w:lineRule="auto"/>
        <w:ind w:left="79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79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alexandre        434,99 MB             16,85%</w:t>
      </w:r>
    </w:p>
    <w:p w:rsidR="00000000" w:rsidDel="00000000" w:rsidP="00000000" w:rsidRDefault="00000000" w:rsidRPr="00000000" w14:paraId="0000000F">
      <w:pPr>
        <w:spacing w:after="0" w:line="240" w:lineRule="auto"/>
        <w:ind w:left="79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  anderson       1187,99 MB             46,02%</w:t>
      </w:r>
    </w:p>
    <w:p w:rsidR="00000000" w:rsidDel="00000000" w:rsidP="00000000" w:rsidRDefault="00000000" w:rsidRPr="00000000" w14:paraId="00000010">
      <w:pPr>
        <w:spacing w:after="0" w:line="240" w:lineRule="auto"/>
        <w:ind w:left="79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  antonio           117,73 MB               4,56%</w:t>
      </w:r>
    </w:p>
    <w:p w:rsidR="00000000" w:rsidDel="00000000" w:rsidP="00000000" w:rsidRDefault="00000000" w:rsidRPr="00000000" w14:paraId="00000011">
      <w:pPr>
        <w:spacing w:after="0" w:line="240" w:lineRule="auto"/>
        <w:ind w:left="79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   carlos                87,03 MB              3,37%</w:t>
      </w:r>
    </w:p>
    <w:p w:rsidR="00000000" w:rsidDel="00000000" w:rsidP="00000000" w:rsidRDefault="00000000" w:rsidRPr="00000000" w14:paraId="00000012">
      <w:pPr>
        <w:spacing w:after="0" w:line="240" w:lineRule="auto"/>
        <w:ind w:left="79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   cesar                   0,94 MB              0,04%</w:t>
      </w:r>
    </w:p>
    <w:p w:rsidR="00000000" w:rsidDel="00000000" w:rsidP="00000000" w:rsidRDefault="00000000" w:rsidRPr="00000000" w14:paraId="00000013">
      <w:pPr>
        <w:spacing w:after="0" w:line="240" w:lineRule="auto"/>
        <w:ind w:left="79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   rosemary        752,88 MB             29,16%</w:t>
      </w:r>
    </w:p>
    <w:p w:rsidR="00000000" w:rsidDel="00000000" w:rsidP="00000000" w:rsidRDefault="00000000" w:rsidRPr="00000000" w14:paraId="00000014">
      <w:pPr>
        <w:spacing w:after="0" w:line="240" w:lineRule="auto"/>
        <w:ind w:left="79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79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Espaço total ocupado: 2581,57 MB</w:t>
      </w:r>
    </w:p>
    <w:p w:rsidR="00000000" w:rsidDel="00000000" w:rsidP="00000000" w:rsidRDefault="00000000" w:rsidRPr="00000000" w14:paraId="00000016">
      <w:pPr>
        <w:spacing w:after="0" w:line="240" w:lineRule="auto"/>
        <w:ind w:left="79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Espaço médio ocupado: 430,26 MB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arquivo de entrada deve ser lido uma única vez, e os dados armazenados em memória, caso sejam necessários, de forma a agilizar a execução do programa. A conversão da espaço ocupado em disco, de bytes para megabytes deverá ser feita através de uma função separada, que será chamada pelo programa principal. O cálculo do percentual de uso também deverá ser feito através de uma função, que será chamada pelo programa principal.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TSE disponibiliza os dados das eleições em seu portal de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Dados Abertos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 arquivo “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eleicoes.csv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foi obtido do portal, e traz os dados referentes aos boletins de urna do segundo turno das eleições de 2022, para o estado de SC.</w:t>
      </w:r>
    </w:p>
    <w:p w:rsidR="00000000" w:rsidDel="00000000" w:rsidP="00000000" w:rsidRDefault="00000000" w:rsidRPr="00000000" w14:paraId="0000001B">
      <w:pPr>
        <w:spacing w:after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dados estão no formato CSV (Valores Separados por Vírgula).</w:t>
      </w:r>
    </w:p>
    <w:p w:rsidR="00000000" w:rsidDel="00000000" w:rsidP="00000000" w:rsidRDefault="00000000" w:rsidRPr="00000000" w14:paraId="0000001C">
      <w:pPr>
        <w:spacing w:after="0" w:line="240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um programa que manipule os dados do arquivo, 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arquivo contendo apenas os códigos e nomes dos municípios do estado;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procedimento que receba o código de um município e crie um arquivo contendo uma lista das seções de votação, a quantidade de votantes aptos, a quantidade de votantes que compareceram, e a quantidade de abstenções;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procedimento que receba o código de um município e crie um arquivo contendo a quantidade de votantes aptos, a quantidade de votantes que compareceram, e a quantidade de abstenções no município;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spacing w:after="0"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8734.0" w:type="dxa"/>
      <w:jc w:val="left"/>
      <w:tblInd w:w="-115.0" w:type="dxa"/>
      <w:tblLayout w:type="fixed"/>
      <w:tblLook w:val="0400"/>
    </w:tblPr>
    <w:tblGrid>
      <w:gridCol w:w="6014"/>
      <w:gridCol w:w="2720"/>
      <w:tblGridChange w:id="0">
        <w:tblGrid>
          <w:gridCol w:w="6014"/>
          <w:gridCol w:w="2720"/>
        </w:tblGrid>
      </w:tblGridChange>
    </w:tblGrid>
    <w:tr>
      <w:trPr>
        <w:cantSplit w:val="0"/>
        <w:trHeight w:val="1283" w:hRule="atLeast"/>
        <w:tblHeader w:val="0"/>
      </w:trPr>
      <w:tc>
        <w:tcPr>
          <w:tcBorders>
            <w:top w:color="000000" w:space="0" w:sz="18" w:val="single"/>
            <w:bottom w:color="000000" w:space="0" w:sz="18" w:val="single"/>
            <w:right w:color="c0c0c0" w:space="0" w:sz="18" w:val="single"/>
          </w:tcBorders>
          <w:tcMar>
            <w:top w:w="0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22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after="0" w:line="24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Curso: 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Bacharelado em Sistemas de Informação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after="0" w:line="24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Semestre: 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2º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                            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after="0" w:line="24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Unidade Curricular: 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Algoritmos e Programação de Computadores II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Docentes: 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Lidiane Visintin e Rafael Sper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oni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8" w:val="single"/>
            <w:left w:color="c0c0c0" w:space="0" w:sz="18" w:val="single"/>
            <w:bottom w:color="000000" w:space="0" w:sz="18" w:val="single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027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  <w:drawing>
              <wp:inline distB="0" distT="0" distL="0" distR="0">
                <wp:extent cx="1571625" cy="438150"/>
                <wp:effectExtent b="0" l="0" r="0" t="0"/>
                <wp:docPr descr="Resultado de imagem para ifc camboriu marca" id="4" name="image1.png"/>
                <a:graphic>
                  <a:graphicData uri="http://schemas.openxmlformats.org/drawingml/2006/picture">
                    <pic:pic>
                      <pic:nvPicPr>
                        <pic:cNvPr descr="Resultado de imagem para ifc camboriu marc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spacing w:after="0"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spacing w:after="0" w:line="240" w:lineRule="auto"/>
      <w:ind w:right="-115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mallCaps w:val="1"/>
        <w:color w:val="000000"/>
        <w:sz w:val="24"/>
        <w:szCs w:val="24"/>
        <w:rtl w:val="0"/>
      </w:rPr>
      <w:t xml:space="preserve">Exercício Para Praticar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95" w:hanging="360"/>
      </w:pPr>
      <w:rPr/>
    </w:lvl>
    <w:lvl w:ilvl="1">
      <w:start w:val="1"/>
      <w:numFmt w:val="lowerLetter"/>
      <w:lvlText w:val="%2."/>
      <w:lvlJc w:val="left"/>
      <w:pPr>
        <w:ind w:left="1515" w:hanging="360"/>
      </w:pPr>
      <w:rPr/>
    </w:lvl>
    <w:lvl w:ilvl="2">
      <w:start w:val="1"/>
      <w:numFmt w:val="lowerRoman"/>
      <w:lvlText w:val="%3."/>
      <w:lvlJc w:val="right"/>
      <w:pPr>
        <w:ind w:left="2235" w:hanging="180"/>
      </w:pPr>
      <w:rPr/>
    </w:lvl>
    <w:lvl w:ilvl="3">
      <w:start w:val="1"/>
      <w:numFmt w:val="decimal"/>
      <w:lvlText w:val="%4."/>
      <w:lvlJc w:val="left"/>
      <w:pPr>
        <w:ind w:left="2955" w:hanging="360"/>
      </w:pPr>
      <w:rPr/>
    </w:lvl>
    <w:lvl w:ilvl="4">
      <w:start w:val="1"/>
      <w:numFmt w:val="lowerLetter"/>
      <w:lvlText w:val="%5."/>
      <w:lvlJc w:val="left"/>
      <w:pPr>
        <w:ind w:left="3675" w:hanging="360"/>
      </w:pPr>
      <w:rPr/>
    </w:lvl>
    <w:lvl w:ilvl="5">
      <w:start w:val="1"/>
      <w:numFmt w:val="lowerRoman"/>
      <w:lvlText w:val="%6."/>
      <w:lvlJc w:val="right"/>
      <w:pPr>
        <w:ind w:left="4395" w:hanging="180"/>
      </w:pPr>
      <w:rPr/>
    </w:lvl>
    <w:lvl w:ilvl="6">
      <w:start w:val="1"/>
      <w:numFmt w:val="decimal"/>
      <w:lvlText w:val="%7."/>
      <w:lvlJc w:val="left"/>
      <w:pPr>
        <w:ind w:left="5115" w:hanging="360"/>
      </w:pPr>
      <w:rPr/>
    </w:lvl>
    <w:lvl w:ilvl="7">
      <w:start w:val="1"/>
      <w:numFmt w:val="lowerLetter"/>
      <w:lvlText w:val="%8."/>
      <w:lvlJc w:val="left"/>
      <w:pPr>
        <w:ind w:left="5835" w:hanging="360"/>
      </w:pPr>
      <w:rPr/>
    </w:lvl>
    <w:lvl w:ilvl="8">
      <w:start w:val="1"/>
      <w:numFmt w:val="lowerRoman"/>
      <w:lvlText w:val="%9."/>
      <w:lvlJc w:val="right"/>
      <w:pPr>
        <w:ind w:left="6555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spacing w:line="240" w:lineRule="auto"/>
      <w:outlineLvl w:val="3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D166F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D166F5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D166F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166F5"/>
  </w:style>
  <w:style w:type="paragraph" w:styleId="Rodap">
    <w:name w:val="footer"/>
    <w:basedOn w:val="Normal"/>
    <w:link w:val="RodapChar"/>
    <w:uiPriority w:val="99"/>
    <w:unhideWhenUsed w:val="1"/>
    <w:rsid w:val="00D166F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166F5"/>
  </w:style>
  <w:style w:type="paragraph" w:styleId="PargrafodaLista">
    <w:name w:val="List Paragraph"/>
    <w:basedOn w:val="Normal"/>
    <w:uiPriority w:val="34"/>
    <w:qFormat w:val="1"/>
    <w:rsid w:val="00D166F5"/>
    <w:pPr>
      <w:ind w:left="720"/>
      <w:contextualSpacing w:val="1"/>
    </w:pPr>
  </w:style>
  <w:style w:type="character" w:styleId="fontstyle01" w:customStyle="1">
    <w:name w:val="fontstyle01"/>
    <w:basedOn w:val="Fontepargpadro"/>
    <w:rsid w:val="00D166F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dosabertos.tse.jus.br/dataset/" TargetMode="External"/><Relationship Id="rId8" Type="http://schemas.openxmlformats.org/officeDocument/2006/relationships/hyperlink" Target="https://drive.google.com/file/d/1oPcw5XlwSnY5qSG4EURxjjZkdd3zVfi-/view?usp=share_link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ZPw1gulcgx1hILaukPPOEnunzA==">AMUW2mVi8WuVfZGyRprGNlIStmW53nA7D+ZMVQNViGdxxnDfuG/UoRm5OqDPObZisWkWm/CHrcu955TrwaqfYAWtyFeR1i8/LebbkeOput3gmFT7l3BngEE=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2021-12-07T14:46:00Z</dcterms:created>
  <dc:creator>Lidiane Visintin</dc:creator>
</cp:coreProperties>
</file>