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545103" w:rsidP="00FD37BE">
      <w:pPr>
        <w:pStyle w:val="Header"/>
      </w:pPr>
      <w:r>
        <w:rPr>
          <w:noProof/>
          <w:lang w:val="en-CA" w:eastAsia="en-CA"/>
        </w:rPr>
        <w:drawing>
          <wp:inline distT="0" distB="0" distL="0" distR="0">
            <wp:extent cx="5935980" cy="2011680"/>
            <wp:effectExtent l="0" t="0" r="7620" b="7620"/>
            <wp:docPr id="9" name="Picture 1" descr="ImageConversion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ConversionU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45"/>
        <w:gridCol w:w="1851"/>
        <w:gridCol w:w="1868"/>
        <w:gridCol w:w="1641"/>
        <w:gridCol w:w="1498"/>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674"/>
        <w:gridCol w:w="4676"/>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micro second intervals</w:t>
      </w:r>
      <w:r>
        <w:t>.</w:t>
      </w:r>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45"/>
        <w:gridCol w:w="1851"/>
        <w:gridCol w:w="1868"/>
        <w:gridCol w:w="1641"/>
        <w:gridCol w:w="1498"/>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674"/>
        <w:gridCol w:w="4676"/>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45"/>
        <w:gridCol w:w="1851"/>
        <w:gridCol w:w="1868"/>
        <w:gridCol w:w="1641"/>
        <w:gridCol w:w="1498"/>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674"/>
        <w:gridCol w:w="4676"/>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45"/>
        <w:gridCol w:w="1851"/>
        <w:gridCol w:w="1868"/>
        <w:gridCol w:w="1641"/>
        <w:gridCol w:w="1498"/>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674"/>
        <w:gridCol w:w="4676"/>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2A49BC" w:rsidRDefault="002A49BC" w:rsidP="002A49BC">
      <w:r>
        <w:t xml:space="preserve"># </w:t>
      </w:r>
      <w:proofErr w:type="gramStart"/>
      <w:r>
        <w:t>Honestly</w:t>
      </w:r>
      <w:proofErr w:type="gramEnd"/>
      <w:r>
        <w:t xml:space="preserve">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45"/>
        <w:gridCol w:w="1851"/>
        <w:gridCol w:w="1868"/>
        <w:gridCol w:w="1641"/>
        <w:gridCol w:w="1498"/>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670"/>
        <w:gridCol w:w="4680"/>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Specification: Calculates the interval to signal the LEDs for the next bit pattern. An arbitrary number of 250 chosen, for</w:t>
      </w:r>
      <w:r w:rsidRPr="00C12D74">
        <w:t xml:space="preserve"> 20 micro second intervals</w:t>
      </w:r>
      <w:r>
        <w:t>, as the upper bound.</w:t>
      </w:r>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45"/>
        <w:gridCol w:w="1851"/>
        <w:gridCol w:w="1868"/>
        <w:gridCol w:w="1641"/>
        <w:gridCol w:w="1498"/>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675"/>
        <w:gridCol w:w="4675"/>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headerReference w:type="default" r:id="rId8"/>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451B1">
            <w:pPr>
              <w:widowControl w:val="0"/>
            </w:pPr>
            <w:r w:rsidRPr="00C451B1">
              <w:rPr>
                <w:rFonts w:ascii="Calibri" w:eastAsia="Calibri" w:hAnsi="Calibri" w:cs="Calibri"/>
                <w:sz w:val="13"/>
                <w:szCs w:val="13"/>
              </w:rPr>
              <w:t>Return testCreated.jpg where h is shrunk to 48 pixels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45EB7">
            <w:pPr>
              <w:widowControl w:val="0"/>
            </w:pPr>
            <w:proofErr w:type="spellStart"/>
            <w:r>
              <w:rPr>
                <w:rFonts w:ascii="Calibri" w:eastAsia="Calibri" w:hAnsi="Calibri" w:cs="Calibri"/>
                <w:sz w:val="13"/>
                <w:szCs w:val="13"/>
              </w:rPr>
              <w:t>Name</w:t>
            </w:r>
            <w:r w:rsidR="00FC3373">
              <w:rPr>
                <w:rFonts w:ascii="Calibri" w:eastAsia="Calibri" w:hAnsi="Calibri" w:cs="Calibri"/>
                <w:sz w:val="13"/>
                <w:szCs w:val="13"/>
              </w:rPr>
              <w:t>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40C79" w:rsidP="00481DD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sidR="0011555C">
              <w:rPr>
                <w:rFonts w:ascii="Calibri" w:eastAsia="Calibri" w:hAnsi="Calibri" w:cs="Calibri"/>
                <w:sz w:val="13"/>
                <w:szCs w:val="13"/>
              </w:rPr>
              <w:t xml:space="preserve">h empty image gives an </w:t>
            </w:r>
            <w:proofErr w:type="spellStart"/>
            <w:r w:rsidR="0011555C">
              <w:rPr>
                <w:rFonts w:ascii="Calibri" w:eastAsia="Calibri" w:hAnsi="Calibri" w:cs="Calibri"/>
                <w:sz w:val="13"/>
                <w:szCs w:val="13"/>
              </w:rPr>
              <w:t>U</w:t>
            </w:r>
            <w:r>
              <w:rPr>
                <w:rFonts w:ascii="Calibri" w:eastAsia="Calibri" w:hAnsi="Calibri" w:cs="Calibri"/>
                <w:sz w:val="13"/>
                <w:szCs w:val="13"/>
              </w:rPr>
              <w:t>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sidR="00777D20">
              <w:rPr>
                <w:rFonts w:ascii="Calibri" w:eastAsia="Calibri" w:hAnsi="Calibri" w:cs="Calibri"/>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 xml:space="preserve">Return </w:t>
            </w:r>
            <w:r w:rsidR="00B41912">
              <w:rPr>
                <w:rFonts w:ascii="Calibri" w:eastAsia="Calibri" w:hAnsi="Calibri" w:cs="Calibri"/>
                <w:sz w:val="13"/>
                <w:szCs w:val="13"/>
              </w:rPr>
              <w:t>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B41912">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0C20D7"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sidR="003F05EA">
              <w:rPr>
                <w:rFonts w:ascii="Calibri" w:eastAsia="Calibri" w:hAnsi="Calibri" w:cs="Calibri"/>
                <w:sz w:val="13"/>
                <w:szCs w:val="13"/>
              </w:rPr>
              <w:t>,</w:t>
            </w:r>
            <w:r w:rsidR="003F05EA">
              <w:rPr>
                <w:rFonts w:ascii="Calibri" w:eastAsia="Calibri" w:hAnsi="Calibri" w:cs="Calibri"/>
                <w:spacing w:val="-4"/>
                <w:sz w:val="13"/>
                <w:szCs w:val="13"/>
              </w:rPr>
              <w:t xml:space="preserve"> </w:t>
            </w:r>
            <w:r w:rsidR="003F05EA">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 xml:space="preserve">Return </w:t>
            </w:r>
            <w:r w:rsidR="000C20D7">
              <w:rPr>
                <w:rFonts w:ascii="Calibri" w:eastAsia="Calibri" w:hAnsi="Calibri" w:cs="Calibri"/>
                <w:sz w:val="13"/>
                <w:szCs w:val="13"/>
              </w:rPr>
              <w:t>250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2936AB" w:rsidRPr="002936AB" w:rsidRDefault="002936AB"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3F05EA" w:rsidRDefault="00D516F5">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B6568A">
            <w:pPr>
              <w:widowControl w:val="0"/>
            </w:pPr>
            <w:proofErr w:type="spellStart"/>
            <w:r>
              <w:rPr>
                <w:rFonts w:ascii="Calibri" w:eastAsia="Calibri" w:hAnsi="Calibri" w:cs="Calibri"/>
                <w:sz w:val="13"/>
                <w:szCs w:val="13"/>
              </w:rPr>
              <w:t>Name</w:t>
            </w:r>
            <w:r w:rsidR="002936AB">
              <w:rPr>
                <w:rFonts w:ascii="Calibri" w:eastAsia="Calibri" w:hAnsi="Calibri" w:cs="Calibri"/>
                <w:sz w:val="13"/>
                <w:szCs w:val="13"/>
              </w:rPr>
              <w:t>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D370A">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C751FD" w:rsidRDefault="00C751FD">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035271">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w:t>
            </w:r>
            <w:r w:rsidR="00F27225">
              <w:rPr>
                <w:rFonts w:ascii="Calibri" w:eastAsia="Calibri" w:hAnsi="Calibri" w:cs="Calibri"/>
                <w:sz w:val="13"/>
                <w:szCs w:val="13"/>
              </w:rPr>
              <w:t xml:space="preserve">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8331C">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66512E">
            <w:pPr>
              <w:widowControl w:val="0"/>
            </w:pPr>
            <w:proofErr w:type="spellStart"/>
            <w:r>
              <w:rPr>
                <w:rFonts w:ascii="Calibri" w:eastAsia="Calibri" w:hAnsi="Calibri" w:cs="Calibri"/>
                <w:sz w:val="13"/>
                <w:szCs w:val="13"/>
              </w:rPr>
              <w:t>Name</w:t>
            </w:r>
            <w:r w:rsidR="00F27225">
              <w:rPr>
                <w:rFonts w:ascii="Calibri" w:eastAsia="Calibri" w:hAnsi="Calibri" w:cs="Calibri"/>
                <w:sz w:val="13"/>
                <w:szCs w:val="13"/>
              </w:rPr>
              <w:t>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81AA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pacing w:val="-1"/>
                <w:sz w:val="13"/>
                <w:szCs w:val="13"/>
              </w:rPr>
              <w:t>[</w:t>
            </w:r>
            <w:r>
              <w:rPr>
                <w:rFonts w:ascii="Calibri" w:eastAsia="Calibri" w:hAnsi="Calibri" w:cs="Calibri"/>
                <w:sz w:val="13"/>
                <w:szCs w:val="13"/>
              </w:rPr>
              <w:t>[1</w:t>
            </w:r>
            <w:r w:rsidR="005B64B6">
              <w:rPr>
                <w:rFonts w:ascii="Calibri" w:eastAsia="Calibri" w:hAnsi="Calibri" w:cs="Calibri"/>
                <w:sz w:val="13"/>
                <w:szCs w:val="13"/>
              </w:rPr>
              <w:t>,1,1,1</w:t>
            </w:r>
            <w:r>
              <w:rPr>
                <w:rFonts w:ascii="Calibri" w:eastAsia="Calibri" w:hAnsi="Calibri" w:cs="Calibri"/>
                <w:sz w:val="13"/>
                <w:szCs w:val="13"/>
              </w:rPr>
              <w:t>],</w:t>
            </w:r>
            <w:r>
              <w:rPr>
                <w:rFonts w:ascii="Calibri" w:eastAsia="Calibri" w:hAnsi="Calibri" w:cs="Calibri"/>
                <w:spacing w:val="-6"/>
                <w:sz w:val="13"/>
                <w:szCs w:val="13"/>
              </w:rPr>
              <w:t xml:space="preserve"> </w:t>
            </w:r>
            <w:r w:rsidR="005B64B6">
              <w:rPr>
                <w:rFonts w:ascii="Calibri" w:eastAsia="Calibri" w:hAnsi="Calibri" w:cs="Calibri"/>
                <w:sz w:val="13"/>
                <w:szCs w:val="13"/>
              </w:rPr>
              <w:t>[1,1,1,</w:t>
            </w:r>
            <w:r>
              <w:rPr>
                <w:rFonts w:ascii="Calibri" w:eastAsia="Calibri" w:hAnsi="Calibri" w:cs="Calibri"/>
                <w:sz w:val="13"/>
                <w:szCs w:val="13"/>
              </w:rPr>
              <w:t>1]</w:t>
            </w:r>
            <w:r w:rsidR="005B64B6">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sidR="00307226">
              <w:rPr>
                <w:rFonts w:ascii="Calibri" w:eastAsia="Calibri" w:hAnsi="Calibri" w:cs="Calibri"/>
                <w:sz w:val="13"/>
                <w:szCs w:val="13"/>
              </w:rPr>
              <w:t xml:space="preserve">,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sidR="00307226">
              <w:rPr>
                <w:rFonts w:ascii="Calibri" w:eastAsia="Calibri" w:hAnsi="Calibri" w:cs="Calibri"/>
                <w:sz w:val="13"/>
                <w:szCs w:val="13"/>
              </w:rPr>
              <w:t xml:space="preserve">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903154">
              <w:rPr>
                <w:rFonts w:ascii="Calibri" w:eastAsia="Calibri" w:hAnsi="Calibri" w:cs="Calibri"/>
                <w:spacing w:val="-1"/>
                <w:sz w:val="13"/>
                <w:szCs w:val="13"/>
              </w:rPr>
              <w:t>[</w:t>
            </w:r>
            <w:r w:rsidR="00903154">
              <w:rPr>
                <w:rFonts w:ascii="Calibri" w:eastAsia="Calibri" w:hAnsi="Calibri" w:cs="Calibri"/>
                <w:sz w:val="13"/>
                <w:szCs w:val="13"/>
              </w:rPr>
              <w:t>[2,</w:t>
            </w:r>
            <w:r>
              <w:rPr>
                <w:rFonts w:ascii="Calibri" w:eastAsia="Calibri" w:hAnsi="Calibri" w:cs="Calibri"/>
                <w:sz w:val="13"/>
                <w:szCs w:val="13"/>
              </w:rPr>
              <w:t>2],</w:t>
            </w:r>
            <w:r>
              <w:rPr>
                <w:rFonts w:ascii="Calibri" w:eastAsia="Calibri" w:hAnsi="Calibri" w:cs="Calibri"/>
                <w:spacing w:val="-3"/>
                <w:sz w:val="13"/>
                <w:szCs w:val="13"/>
              </w:rPr>
              <w:t xml:space="preserve"> </w:t>
            </w:r>
            <w:r w:rsidR="00903154">
              <w:rPr>
                <w:rFonts w:ascii="Calibri" w:eastAsia="Calibri" w:hAnsi="Calibri" w:cs="Calibri"/>
                <w:sz w:val="13"/>
                <w:szCs w:val="13"/>
              </w:rPr>
              <w:t>[3,</w:t>
            </w:r>
            <w:r>
              <w:rPr>
                <w:rFonts w:ascii="Calibri" w:eastAsia="Calibri" w:hAnsi="Calibri" w:cs="Calibri"/>
                <w:sz w:val="13"/>
                <w:szCs w:val="13"/>
              </w:rPr>
              <w:t>4]</w:t>
            </w:r>
            <w:r w:rsidR="00903154">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r w:rsidR="00140A20">
              <w:rPr>
                <w:rFonts w:ascii="Calibri" w:eastAsia="Calibri" w:hAnsi="Calibri" w:cs="Calibri"/>
                <w:sz w:val="13"/>
                <w:szCs w:val="13"/>
              </w:rPr>
              <w:t>nonInt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602CCE">
              <w:rPr>
                <w:rFonts w:ascii="Calibri" w:eastAsia="Calibri" w:hAnsi="Calibri" w:cs="Calibri"/>
                <w:spacing w:val="-1"/>
                <w:sz w:val="13"/>
                <w:szCs w:val="13"/>
              </w:rPr>
              <w:t>[</w:t>
            </w:r>
            <w:r>
              <w:rPr>
                <w:rFonts w:ascii="Calibri" w:eastAsia="Calibri" w:hAnsi="Calibri" w:cs="Calibri"/>
                <w:sz w:val="13"/>
                <w:szCs w:val="13"/>
              </w:rPr>
              <w:t>[</w:t>
            </w:r>
            <w:r w:rsidR="00602CCE">
              <w:rPr>
                <w:rFonts w:ascii="Calibri" w:eastAsia="Calibri" w:hAnsi="Calibri" w:cs="Calibri"/>
                <w:sz w:val="13"/>
                <w:szCs w:val="13"/>
              </w:rPr>
              <w:t>‘</w:t>
            </w:r>
            <w:proofErr w:type="spellStart"/>
            <w:r>
              <w:rPr>
                <w:rFonts w:ascii="Calibri" w:eastAsia="Calibri" w:hAnsi="Calibri" w:cs="Calibri"/>
                <w:sz w:val="13"/>
                <w:szCs w:val="13"/>
              </w:rPr>
              <w:t>h</w:t>
            </w:r>
            <w:r w:rsidR="00602CCE">
              <w:rPr>
                <w:rFonts w:ascii="Calibri" w:eastAsia="Calibri" w:hAnsi="Calibri" w:cs="Calibri"/>
                <w:sz w:val="13"/>
                <w:szCs w:val="13"/>
              </w:rPr>
              <w:t>’,’I</w:t>
            </w:r>
            <w:proofErr w:type="spellEnd"/>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44F61">
            <w:pPr>
              <w:widowControl w:val="0"/>
            </w:pPr>
            <w:r>
              <w:rPr>
                <w:rFonts w:ascii="Calibri" w:eastAsia="Calibri" w:hAnsi="Calibri" w:cs="Calibri"/>
                <w:sz w:val="13"/>
                <w:szCs w:val="13"/>
              </w:rPr>
              <w:t>Return 7.</w:t>
            </w:r>
            <w:r w:rsidR="00C6537E" w:rsidRPr="00C6537E">
              <w:rPr>
                <w:rFonts w:ascii="Calibri" w:eastAsia="Calibri" w:hAnsi="Calibri" w:cs="Calibri"/>
                <w:sz w:val="13"/>
                <w:szCs w:val="13"/>
              </w:rPr>
              <w:t>407</w:t>
            </w:r>
            <w:r w:rsidR="00EF0717">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EF0717"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lastRenderedPageBreak/>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545103" w:rsidP="003F05EA">
      <w:r>
        <w:rPr>
          <w:noProof/>
          <w:lang w:val="en-CA" w:eastAsia="en-CA"/>
        </w:rPr>
        <w:drawing>
          <wp:inline distT="0" distB="0" distL="0" distR="0">
            <wp:extent cx="3810000" cy="1927860"/>
            <wp:effectExtent l="0" t="0" r="0" b="0"/>
            <wp:docPr id="2" name="Picture 2" descr="runDCstub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DCstub_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27860"/>
                    </a:xfrm>
                    <a:prstGeom prst="rect">
                      <a:avLst/>
                    </a:prstGeom>
                    <a:noFill/>
                    <a:ln>
                      <a:noFill/>
                    </a:ln>
                  </pic:spPr>
                </pic:pic>
              </a:graphicData>
            </a:graphic>
          </wp:inline>
        </w:drawing>
      </w:r>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w:t>
      </w:r>
      <w:r w:rsidR="00793674">
        <w:rPr>
          <w:noProof/>
          <w:lang w:val="en-CA" w:eastAsia="en-CA"/>
        </w:rPr>
        <w:t>Inputs for the motor</w:t>
      </w:r>
    </w:p>
    <w:p w:rsidR="003F05EA" w:rsidRDefault="003F05EA" w:rsidP="003F05EA">
      <w:pPr>
        <w:rPr>
          <w:noProof/>
          <w:lang w:val="en-CA" w:eastAsia="en-CA"/>
        </w:rPr>
      </w:pPr>
    </w:p>
    <w:p w:rsidR="00410C67" w:rsidRDefault="0007052A"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lang w:val="en-CA" w:eastAsia="en-CA"/>
        </w:rPr>
        <w:drawing>
          <wp:inline distT="0" distB="0" distL="0" distR="0" wp14:anchorId="2043F342" wp14:editId="63FF19DB">
            <wp:extent cx="5943600" cy="566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668645"/>
                    </a:xfrm>
                    <a:prstGeom prst="rect">
                      <a:avLst/>
                    </a:prstGeom>
                  </pic:spPr>
                </pic:pic>
              </a:graphicData>
            </a:graphic>
          </wp:inline>
        </w:drawing>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exception</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Default="009B5F97" w:rsidP="00545103">
            <w:pPr>
              <w:rPr>
                <w:noProof/>
                <w:sz w:val="16"/>
                <w:lang w:eastAsia="en-CA"/>
              </w:rPr>
            </w:pPr>
            <w:r w:rsidRPr="009B5F97">
              <w:rPr>
                <w:noProof/>
                <w:sz w:val="16"/>
                <w:lang w:eastAsia="en-CA"/>
              </w:rPr>
              <w:t xml:space="preserve">Call function applyDuty() so it enters its loop of reading inputs </w:t>
            </w:r>
            <w:r w:rsidR="00545103">
              <w:rPr>
                <w:noProof/>
                <w:sz w:val="16"/>
                <w:lang w:eastAsia="en-CA"/>
              </w:rPr>
              <w:t>from the test case, then send the calculated duty to</w:t>
            </w:r>
            <w:r w:rsidRPr="009B5F97">
              <w:rPr>
                <w:noProof/>
                <w:sz w:val="16"/>
                <w:lang w:eastAsia="en-CA"/>
              </w:rPr>
              <w:t xml:space="preserve"> the stub. </w:t>
            </w:r>
          </w:p>
          <w:p w:rsidR="004E0652" w:rsidRDefault="004E0652" w:rsidP="00545103">
            <w:pPr>
              <w:rPr>
                <w:noProof/>
                <w:sz w:val="16"/>
                <w:lang w:eastAsia="en-CA"/>
              </w:rPr>
            </w:pPr>
          </w:p>
          <w:p w:rsidR="00545103" w:rsidRPr="009B5F97" w:rsidRDefault="00545103" w:rsidP="00545103">
            <w:pPr>
              <w:rPr>
                <w:noProof/>
                <w:sz w:val="16"/>
                <w:lang w:eastAsia="en-CA"/>
              </w:rPr>
            </w:pPr>
            <w:r>
              <w:rPr>
                <w:noProof/>
                <w:sz w:val="16"/>
                <w:lang w:eastAsia="en-CA"/>
              </w:rPr>
              <w:t>In the Oracle, it compares the calcuated duty from runDC and calculated duty in the test file with the same input.</w:t>
            </w:r>
            <w:r w:rsidR="00130083">
              <w:rPr>
                <w:noProof/>
                <w:sz w:val="16"/>
                <w:lang w:eastAsia="en-CA"/>
              </w:rPr>
              <w:t xml:space="preserve"> </w:t>
            </w:r>
            <w:r w:rsidR="00130083">
              <w:rPr>
                <w:noProof/>
                <w:sz w:val="16"/>
                <w:lang w:eastAsia="en-CA"/>
              </w:rPr>
              <w:t xml:space="preserve">Also check if the input was correctly </w:t>
            </w:r>
            <w:r w:rsidR="004E0652">
              <w:rPr>
                <w:noProof/>
                <w:sz w:val="16"/>
                <w:lang w:eastAsia="en-CA"/>
              </w:rPr>
              <w:t xml:space="preserve">altered and </w:t>
            </w:r>
            <w:r w:rsidR="00130083">
              <w:rPr>
                <w:noProof/>
                <w:sz w:val="16"/>
                <w:lang w:eastAsia="en-CA"/>
              </w:rPr>
              <w:t>passed</w:t>
            </w:r>
            <w:r w:rsidR="00130083">
              <w:rPr>
                <w:noProof/>
                <w:sz w:val="16"/>
                <w:lang w:eastAsia="en-CA"/>
              </w:rPr>
              <w:t xml:space="preserve"> back</w:t>
            </w:r>
            <w:r w:rsidR="00130083">
              <w:rPr>
                <w:noProof/>
                <w:sz w:val="16"/>
                <w:lang w:eastAsia="en-CA"/>
              </w:rPr>
              <w:t>.</w:t>
            </w:r>
          </w:p>
        </w:tc>
        <w:tc>
          <w:tcPr>
            <w:tcW w:w="1704" w:type="dxa"/>
            <w:hideMark/>
          </w:tcPr>
          <w:p w:rsidR="00130083" w:rsidRDefault="00130083">
            <w:pPr>
              <w:rPr>
                <w:noProof/>
                <w:sz w:val="16"/>
                <w:lang w:eastAsia="en-CA"/>
              </w:rPr>
            </w:pPr>
            <w:r>
              <w:rPr>
                <w:noProof/>
                <w:sz w:val="16"/>
                <w:lang w:eastAsia="en-CA"/>
              </w:rPr>
              <w:t xml:space="preserve">RPS = </w:t>
            </w:r>
          </w:p>
          <w:p w:rsidR="00130083" w:rsidRPr="009B5F97" w:rsidRDefault="00130083">
            <w:pPr>
              <w:rPr>
                <w:noProof/>
                <w:sz w:val="16"/>
                <w:lang w:eastAsia="en-CA"/>
              </w:rPr>
            </w:pPr>
            <w:r>
              <w:rPr>
                <w:noProof/>
                <w:sz w:val="16"/>
                <w:lang w:eastAsia="en-CA"/>
              </w:rPr>
              <w:t xml:space="preserve">Duty =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545103" w:rsidRDefault="00545103" w:rsidP="00545103">
            <w:pPr>
              <w:rPr>
                <w:noProof/>
                <w:sz w:val="16"/>
                <w:lang w:eastAsia="en-CA"/>
              </w:rPr>
            </w:pPr>
            <w:r w:rsidRPr="009B5F97">
              <w:rPr>
                <w:noProof/>
                <w:sz w:val="16"/>
                <w:lang w:eastAsia="en-CA"/>
              </w:rPr>
              <w:t xml:space="preserve">Call function applyDuty() so it enters its loop of reading inputs </w:t>
            </w:r>
            <w:r>
              <w:rPr>
                <w:noProof/>
                <w:sz w:val="16"/>
                <w:lang w:eastAsia="en-CA"/>
              </w:rPr>
              <w:t>from the test case, then send the calculated duty to</w:t>
            </w:r>
            <w:r w:rsidRPr="009B5F97">
              <w:rPr>
                <w:noProof/>
                <w:sz w:val="16"/>
                <w:lang w:eastAsia="en-CA"/>
              </w:rPr>
              <w:t xml:space="preserve"> the stub. </w:t>
            </w:r>
          </w:p>
          <w:p w:rsidR="009B5F97" w:rsidRPr="009B5F97" w:rsidRDefault="00545103" w:rsidP="00545103">
            <w:pPr>
              <w:rPr>
                <w:noProof/>
                <w:sz w:val="16"/>
                <w:lang w:eastAsia="en-CA"/>
              </w:rPr>
            </w:pPr>
            <w:r>
              <w:rPr>
                <w:noProof/>
                <w:sz w:val="16"/>
                <w:lang w:eastAsia="en-CA"/>
              </w:rPr>
              <w:t>In the Oracle, it compares the calcuated duty from runDC and calculated duty in the test file with the same input.</w:t>
            </w:r>
            <w:r w:rsidR="00130083">
              <w:rPr>
                <w:noProof/>
                <w:sz w:val="16"/>
                <w:lang w:eastAsia="en-CA"/>
              </w:rPr>
              <w:t xml:space="preserve"> </w:t>
            </w:r>
            <w:r w:rsidR="00130083">
              <w:rPr>
                <w:noProof/>
                <w:sz w:val="16"/>
                <w:lang w:eastAsia="en-CA"/>
              </w:rPr>
              <w:t xml:space="preserve">Also check if </w:t>
            </w:r>
            <w:r w:rsidR="00130083">
              <w:rPr>
                <w:noProof/>
                <w:sz w:val="16"/>
                <w:lang w:eastAsia="en-CA"/>
              </w:rPr>
              <w:lastRenderedPageBreak/>
              <w:t>the input was correctly passed back.</w:t>
            </w:r>
          </w:p>
        </w:tc>
        <w:tc>
          <w:tcPr>
            <w:tcW w:w="1704" w:type="dxa"/>
            <w:noWrap/>
            <w:hideMark/>
          </w:tcPr>
          <w:p w:rsidR="004E0652" w:rsidRDefault="004E0652" w:rsidP="004E0652">
            <w:pPr>
              <w:rPr>
                <w:noProof/>
                <w:sz w:val="16"/>
                <w:lang w:eastAsia="en-CA"/>
              </w:rPr>
            </w:pPr>
            <w:r>
              <w:rPr>
                <w:noProof/>
                <w:sz w:val="16"/>
                <w:lang w:eastAsia="en-CA"/>
              </w:rPr>
              <w:lastRenderedPageBreak/>
              <w:t xml:space="preserve">RPS = </w:t>
            </w:r>
          </w:p>
          <w:p w:rsidR="009B5F97" w:rsidRPr="009B5F97" w:rsidRDefault="004E0652" w:rsidP="004E0652">
            <w:pPr>
              <w:rPr>
                <w:noProof/>
                <w:sz w:val="16"/>
                <w:lang w:eastAsia="en-CA"/>
              </w:rPr>
            </w:pPr>
            <w:r>
              <w:rPr>
                <w:noProof/>
                <w:sz w:val="16"/>
                <w:lang w:eastAsia="en-CA"/>
              </w:rPr>
              <w:t>Duty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545103" w:rsidRDefault="00545103" w:rsidP="00545103">
            <w:pPr>
              <w:rPr>
                <w:noProof/>
                <w:sz w:val="16"/>
                <w:lang w:eastAsia="en-CA"/>
              </w:rPr>
            </w:pPr>
            <w:r w:rsidRPr="009B5F97">
              <w:rPr>
                <w:noProof/>
                <w:sz w:val="16"/>
                <w:lang w:eastAsia="en-CA"/>
              </w:rPr>
              <w:t xml:space="preserve">Call function applyDuty() so it enters its loop of reading inputs </w:t>
            </w:r>
            <w:r>
              <w:rPr>
                <w:noProof/>
                <w:sz w:val="16"/>
                <w:lang w:eastAsia="en-CA"/>
              </w:rPr>
              <w:t>from the test case, then send the calculated duty to</w:t>
            </w:r>
            <w:r w:rsidRPr="009B5F97">
              <w:rPr>
                <w:noProof/>
                <w:sz w:val="16"/>
                <w:lang w:eastAsia="en-CA"/>
              </w:rPr>
              <w:t xml:space="preserve"> the stub. </w:t>
            </w:r>
          </w:p>
          <w:p w:rsidR="009B5F97" w:rsidRPr="009B5F97" w:rsidRDefault="00545103" w:rsidP="00545103">
            <w:pPr>
              <w:rPr>
                <w:noProof/>
                <w:sz w:val="16"/>
                <w:lang w:eastAsia="en-CA"/>
              </w:rPr>
            </w:pPr>
            <w:r>
              <w:rPr>
                <w:noProof/>
                <w:sz w:val="16"/>
                <w:lang w:eastAsia="en-CA"/>
              </w:rPr>
              <w:t>In the Oracle, it compares the calcuated duty from runDC and calculated duty in the test file with the same input.</w:t>
            </w:r>
            <w:r w:rsidR="00130083">
              <w:rPr>
                <w:noProof/>
                <w:sz w:val="16"/>
                <w:lang w:eastAsia="en-CA"/>
              </w:rPr>
              <w:t xml:space="preserve"> </w:t>
            </w:r>
            <w:r w:rsidR="00130083">
              <w:rPr>
                <w:noProof/>
                <w:sz w:val="16"/>
                <w:lang w:eastAsia="en-CA"/>
              </w:rPr>
              <w:t>Also check if the input was correctly passed back.</w:t>
            </w:r>
          </w:p>
        </w:tc>
        <w:tc>
          <w:tcPr>
            <w:tcW w:w="1704" w:type="dxa"/>
            <w:noWrap/>
            <w:hideMark/>
          </w:tcPr>
          <w:p w:rsidR="004E0652" w:rsidRDefault="004E0652" w:rsidP="004E0652">
            <w:pPr>
              <w:rPr>
                <w:noProof/>
                <w:sz w:val="16"/>
                <w:lang w:eastAsia="en-CA"/>
              </w:rPr>
            </w:pPr>
            <w:r>
              <w:rPr>
                <w:noProof/>
                <w:sz w:val="16"/>
                <w:lang w:eastAsia="en-CA"/>
              </w:rPr>
              <w:t xml:space="preserve">RPS = </w:t>
            </w:r>
          </w:p>
          <w:p w:rsidR="009B5F97" w:rsidRPr="009B5F97" w:rsidRDefault="004E0652" w:rsidP="004E0652">
            <w:pPr>
              <w:rPr>
                <w:noProof/>
                <w:sz w:val="16"/>
                <w:lang w:eastAsia="en-CA"/>
              </w:rPr>
            </w:pPr>
            <w:r>
              <w:rPr>
                <w:noProof/>
                <w:sz w:val="16"/>
                <w:lang w:eastAsia="en-CA"/>
              </w:rPr>
              <w:t>Duty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545103" w:rsidRDefault="00545103" w:rsidP="00545103">
            <w:pPr>
              <w:rPr>
                <w:noProof/>
                <w:sz w:val="16"/>
                <w:lang w:eastAsia="en-CA"/>
              </w:rPr>
            </w:pPr>
            <w:r w:rsidRPr="009B5F97">
              <w:rPr>
                <w:noProof/>
                <w:sz w:val="16"/>
                <w:lang w:eastAsia="en-CA"/>
              </w:rPr>
              <w:t xml:space="preserve">Call function applyDuty() so it enters its loop of reading inputs </w:t>
            </w:r>
            <w:r>
              <w:rPr>
                <w:noProof/>
                <w:sz w:val="16"/>
                <w:lang w:eastAsia="en-CA"/>
              </w:rPr>
              <w:t>from the test case, then send the calculated duty to</w:t>
            </w:r>
            <w:r w:rsidRPr="009B5F97">
              <w:rPr>
                <w:noProof/>
                <w:sz w:val="16"/>
                <w:lang w:eastAsia="en-CA"/>
              </w:rPr>
              <w:t xml:space="preserve"> the stub. </w:t>
            </w:r>
          </w:p>
          <w:p w:rsidR="009B5F97" w:rsidRPr="009B5F97" w:rsidRDefault="00545103" w:rsidP="00545103">
            <w:pPr>
              <w:rPr>
                <w:noProof/>
                <w:sz w:val="16"/>
                <w:lang w:eastAsia="en-CA"/>
              </w:rPr>
            </w:pPr>
            <w:r>
              <w:rPr>
                <w:noProof/>
                <w:sz w:val="16"/>
                <w:lang w:eastAsia="en-CA"/>
              </w:rPr>
              <w:t>In the Oracle, it compares the calcuated duty from runDC and calculated duty in the test file with the same input.</w:t>
            </w:r>
            <w:r w:rsidR="00130083">
              <w:rPr>
                <w:noProof/>
                <w:sz w:val="16"/>
                <w:lang w:eastAsia="en-CA"/>
              </w:rPr>
              <w:t xml:space="preserve"> </w:t>
            </w:r>
            <w:r w:rsidR="00130083">
              <w:rPr>
                <w:noProof/>
                <w:sz w:val="16"/>
                <w:lang w:eastAsia="en-CA"/>
              </w:rPr>
              <w:t>Also check if the input was correctly passed back.</w:t>
            </w:r>
          </w:p>
        </w:tc>
        <w:tc>
          <w:tcPr>
            <w:tcW w:w="1704" w:type="dxa"/>
            <w:noWrap/>
            <w:hideMark/>
          </w:tcPr>
          <w:p w:rsidR="004E0652" w:rsidRDefault="004E0652" w:rsidP="004E0652">
            <w:pPr>
              <w:rPr>
                <w:noProof/>
                <w:sz w:val="16"/>
                <w:lang w:eastAsia="en-CA"/>
              </w:rPr>
            </w:pPr>
            <w:r>
              <w:rPr>
                <w:noProof/>
                <w:sz w:val="16"/>
                <w:lang w:eastAsia="en-CA"/>
              </w:rPr>
              <w:t xml:space="preserve">RPS = </w:t>
            </w:r>
          </w:p>
          <w:p w:rsidR="009B5F97" w:rsidRPr="009B5F97" w:rsidRDefault="004E0652" w:rsidP="004E0652">
            <w:pPr>
              <w:rPr>
                <w:noProof/>
                <w:sz w:val="16"/>
                <w:lang w:eastAsia="en-CA"/>
              </w:rPr>
            </w:pPr>
            <w:r>
              <w:rPr>
                <w:noProof/>
                <w:sz w:val="16"/>
                <w:lang w:eastAsia="en-CA"/>
              </w:rPr>
              <w:t>Duty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545103" w:rsidRDefault="00545103" w:rsidP="00545103">
            <w:pPr>
              <w:rPr>
                <w:noProof/>
                <w:sz w:val="16"/>
                <w:lang w:eastAsia="en-CA"/>
              </w:rPr>
            </w:pPr>
            <w:r w:rsidRPr="009B5F97">
              <w:rPr>
                <w:noProof/>
                <w:sz w:val="16"/>
                <w:lang w:eastAsia="en-CA"/>
              </w:rPr>
              <w:t xml:space="preserve">Call function applyDuty() so it enters its loop of reading inputs </w:t>
            </w:r>
            <w:r>
              <w:rPr>
                <w:noProof/>
                <w:sz w:val="16"/>
                <w:lang w:eastAsia="en-CA"/>
              </w:rPr>
              <w:t>from the test case, then send the calculated duty to</w:t>
            </w:r>
            <w:r w:rsidRPr="009B5F97">
              <w:rPr>
                <w:noProof/>
                <w:sz w:val="16"/>
                <w:lang w:eastAsia="en-CA"/>
              </w:rPr>
              <w:t xml:space="preserve"> the stub. </w:t>
            </w:r>
          </w:p>
          <w:p w:rsidR="009B5F97" w:rsidRPr="009B5F97" w:rsidRDefault="00545103" w:rsidP="00545103">
            <w:pPr>
              <w:rPr>
                <w:noProof/>
                <w:sz w:val="16"/>
                <w:lang w:eastAsia="en-CA"/>
              </w:rPr>
            </w:pPr>
            <w:r>
              <w:rPr>
                <w:noProof/>
                <w:sz w:val="16"/>
                <w:lang w:eastAsia="en-CA"/>
              </w:rPr>
              <w:t>In the Oracle, it compares the calcuated duty from runDC and calculated duty in the test file with the same input.</w:t>
            </w:r>
            <w:r w:rsidR="00130083">
              <w:rPr>
                <w:noProof/>
                <w:sz w:val="16"/>
                <w:lang w:eastAsia="en-CA"/>
              </w:rPr>
              <w:t xml:space="preserve"> </w:t>
            </w:r>
            <w:r w:rsidR="00130083">
              <w:rPr>
                <w:noProof/>
                <w:sz w:val="16"/>
                <w:lang w:eastAsia="en-CA"/>
              </w:rPr>
              <w:t>Also check if the input was correc</w:t>
            </w:r>
            <w:bookmarkStart w:id="0" w:name="_GoBack"/>
            <w:bookmarkEnd w:id="0"/>
            <w:r w:rsidR="00130083">
              <w:rPr>
                <w:noProof/>
                <w:sz w:val="16"/>
                <w:lang w:eastAsia="en-CA"/>
              </w:rPr>
              <w:t>tly passed back.</w:t>
            </w:r>
          </w:p>
        </w:tc>
        <w:tc>
          <w:tcPr>
            <w:tcW w:w="1704" w:type="dxa"/>
            <w:noWrap/>
            <w:hideMark/>
          </w:tcPr>
          <w:p w:rsidR="004E0652" w:rsidRDefault="004E0652" w:rsidP="004E0652">
            <w:pPr>
              <w:rPr>
                <w:noProof/>
                <w:sz w:val="16"/>
                <w:lang w:eastAsia="en-CA"/>
              </w:rPr>
            </w:pPr>
            <w:r>
              <w:rPr>
                <w:noProof/>
                <w:sz w:val="16"/>
                <w:lang w:eastAsia="en-CA"/>
              </w:rPr>
              <w:t xml:space="preserve">RPS = </w:t>
            </w:r>
          </w:p>
          <w:p w:rsidR="009B5F97" w:rsidRPr="009B5F97" w:rsidRDefault="004E0652" w:rsidP="004E0652">
            <w:pPr>
              <w:rPr>
                <w:noProof/>
                <w:sz w:val="16"/>
                <w:lang w:eastAsia="en-CA"/>
              </w:rPr>
            </w:pPr>
            <w:r>
              <w:rPr>
                <w:noProof/>
                <w:sz w:val="16"/>
                <w:lang w:eastAsia="en-CA"/>
              </w:rPr>
              <w:t>Duty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545103" w:rsidRDefault="00545103" w:rsidP="00545103">
            <w:pPr>
              <w:rPr>
                <w:noProof/>
                <w:sz w:val="16"/>
                <w:lang w:eastAsia="en-CA"/>
              </w:rPr>
            </w:pPr>
            <w:r w:rsidRPr="009B5F97">
              <w:rPr>
                <w:noProof/>
                <w:sz w:val="16"/>
                <w:lang w:eastAsia="en-CA"/>
              </w:rPr>
              <w:t xml:space="preserve">Call function applyDuty() so it enters its loop of reading inputs </w:t>
            </w:r>
            <w:r>
              <w:rPr>
                <w:noProof/>
                <w:sz w:val="16"/>
                <w:lang w:eastAsia="en-CA"/>
              </w:rPr>
              <w:t>from the test case, then send the calculated duty to</w:t>
            </w:r>
            <w:r w:rsidRPr="009B5F97">
              <w:rPr>
                <w:noProof/>
                <w:sz w:val="16"/>
                <w:lang w:eastAsia="en-CA"/>
              </w:rPr>
              <w:t xml:space="preserve"> the stub. </w:t>
            </w:r>
          </w:p>
          <w:p w:rsidR="009B5F97" w:rsidRPr="009B5F97" w:rsidRDefault="00545103" w:rsidP="00545103">
            <w:pPr>
              <w:rPr>
                <w:noProof/>
                <w:sz w:val="16"/>
                <w:lang w:eastAsia="en-CA"/>
              </w:rPr>
            </w:pPr>
            <w:r>
              <w:rPr>
                <w:noProof/>
                <w:sz w:val="16"/>
                <w:lang w:eastAsia="en-CA"/>
              </w:rPr>
              <w:t>In the Oracle, it compares the calcuated duty from runDC and calculated duty in the test file with the same input.</w:t>
            </w:r>
            <w:r w:rsidR="00130083">
              <w:rPr>
                <w:noProof/>
                <w:sz w:val="16"/>
                <w:lang w:eastAsia="en-CA"/>
              </w:rPr>
              <w:t xml:space="preserve"> </w:t>
            </w:r>
            <w:r w:rsidR="00130083">
              <w:rPr>
                <w:noProof/>
                <w:sz w:val="16"/>
                <w:lang w:eastAsia="en-CA"/>
              </w:rPr>
              <w:t xml:space="preserve">Also check if the input was correctly </w:t>
            </w:r>
            <w:r w:rsidR="004E0652">
              <w:rPr>
                <w:noProof/>
                <w:sz w:val="16"/>
                <w:lang w:eastAsia="en-CA"/>
              </w:rPr>
              <w:t xml:space="preserve">altered and </w:t>
            </w:r>
            <w:r w:rsidR="00130083">
              <w:rPr>
                <w:noProof/>
                <w:sz w:val="16"/>
                <w:lang w:eastAsia="en-CA"/>
              </w:rPr>
              <w:t>passed back.</w:t>
            </w:r>
          </w:p>
        </w:tc>
        <w:tc>
          <w:tcPr>
            <w:tcW w:w="1704" w:type="dxa"/>
            <w:noWrap/>
            <w:hideMark/>
          </w:tcPr>
          <w:p w:rsidR="004E0652" w:rsidRDefault="004E0652" w:rsidP="004E0652">
            <w:pPr>
              <w:rPr>
                <w:noProof/>
                <w:sz w:val="16"/>
                <w:lang w:eastAsia="en-CA"/>
              </w:rPr>
            </w:pPr>
            <w:r>
              <w:rPr>
                <w:noProof/>
                <w:sz w:val="16"/>
                <w:lang w:eastAsia="en-CA"/>
              </w:rPr>
              <w:t xml:space="preserve">RPS = </w:t>
            </w:r>
          </w:p>
          <w:p w:rsidR="009B5F97" w:rsidRPr="009B5F97" w:rsidRDefault="004E0652" w:rsidP="004E0652">
            <w:pPr>
              <w:rPr>
                <w:noProof/>
                <w:sz w:val="16"/>
                <w:lang w:eastAsia="en-CA"/>
              </w:rPr>
            </w:pPr>
            <w:r>
              <w:rPr>
                <w:noProof/>
                <w:sz w:val="16"/>
                <w:lang w:eastAsia="en-CA"/>
              </w:rPr>
              <w:t>Duty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9B5F97" w:rsidRDefault="009B5F97" w:rsidP="003F05EA">
      <w:pPr>
        <w:rPr>
          <w:noProof/>
          <w:lang w:val="en-CA" w:eastAsia="en-CA"/>
        </w:rPr>
      </w:pPr>
    </w:p>
    <w:p w:rsidR="00410C67" w:rsidRDefault="00410C67"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lang w:val="en-CA" w:eastAsia="en-CA"/>
        </w:rPr>
        <w:drawing>
          <wp:inline distT="0" distB="0" distL="0" distR="0" wp14:anchorId="649CC477" wp14:editId="7D812E15">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lang w:val="en-CA" w:eastAsia="en-CA"/>
        </w:rPr>
        <w:drawing>
          <wp:inline distT="0" distB="0" distL="0" distR="0" wp14:anchorId="7C0B099E" wp14:editId="29FB1520">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lang w:val="en-CA" w:eastAsia="en-CA"/>
        </w:rPr>
        <w:drawing>
          <wp:inline distT="0" distB="0" distL="0" distR="0" wp14:anchorId="6DB782DF" wp14:editId="7A92DB5D">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lang w:val="en-CA" w:eastAsia="en-CA"/>
        </w:rPr>
        <w:drawing>
          <wp:inline distT="0" distB="0" distL="0" distR="0" wp14:anchorId="15AE1551" wp14:editId="591A4B3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lang w:val="en-CA" w:eastAsia="en-CA"/>
        </w:rPr>
        <w:drawing>
          <wp:inline distT="0" distB="0" distL="0" distR="0" wp14:anchorId="773F4B53" wp14:editId="09AFEBBE">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85770" cy="442934"/>
                    </a:xfrm>
                    <a:prstGeom prst="rect">
                      <a:avLst/>
                    </a:prstGeom>
                  </pic:spPr>
                </pic:pic>
              </a:graphicData>
            </a:graphic>
          </wp:inline>
        </w:drawing>
      </w:r>
    </w:p>
    <w:p w:rsidR="00AC17AA" w:rsidRDefault="00AC17AA" w:rsidP="003F05EA">
      <w:r>
        <w:lastRenderedPageBreak/>
        <w:tab/>
        <w:t>6. Error packet</w:t>
      </w:r>
      <w:r w:rsidR="00A90CF2">
        <w:t>, opcode 05</w:t>
      </w:r>
      <w:r>
        <w:t xml:space="preserve">: </w:t>
      </w:r>
      <w:r>
        <w:rPr>
          <w:noProof/>
          <w:lang w:val="en-CA" w:eastAsia="en-CA"/>
        </w:rPr>
        <w:drawing>
          <wp:inline distT="0" distB="0" distL="0" distR="0" wp14:anchorId="48B2D358" wp14:editId="0F62B442">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47"/>
        <w:gridCol w:w="2246"/>
        <w:gridCol w:w="3029"/>
        <w:gridCol w:w="2127"/>
        <w:gridCol w:w="2264"/>
        <w:gridCol w:w="2137"/>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0E4C70">
            <w:r>
              <w:t xml:space="preserve">After correct response, send data to let the server </w:t>
            </w:r>
            <w:r w:rsidR="000E4C70">
              <w:t>know to it can close the socket and let the thread die.</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02</w:t>
            </w:r>
          </w:p>
        </w:tc>
        <w:tc>
          <w:tcPr>
            <w:tcW w:w="2196" w:type="dxa"/>
          </w:tcPr>
          <w:p w:rsidR="001F0A35" w:rsidRDefault="00FA3A89" w:rsidP="003F05EA">
            <w:r>
              <w:t>ACK from server with block number 0</w:t>
            </w:r>
            <w:r w:rsidR="00B72150">
              <w:t>. [0400]</w:t>
            </w:r>
          </w:p>
        </w:tc>
      </w:tr>
      <w:tr w:rsidR="001F0A35" w:rsidTr="002059B0">
        <w:tc>
          <w:tcPr>
            <w:tcW w:w="1188" w:type="dxa"/>
          </w:tcPr>
          <w:p w:rsidR="001F0A35" w:rsidRDefault="000F7272" w:rsidP="003F05EA">
            <w:r>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B72150" w:rsidP="00B72150">
            <w:r>
              <w:t>If received, Test sends a test values one by one in data packets.</w:t>
            </w:r>
          </w:p>
          <w:p w:rsidR="001F0A35" w:rsidRDefault="000E4C70" w:rsidP="000E4C70">
            <w:r>
              <w:t xml:space="preserve">To </w:t>
            </w:r>
            <w:r w:rsidR="002059B0">
              <w:t>stop the server from polling for more inputs</w:t>
            </w:r>
            <w:r>
              <w:t xml:space="preserve"> sends a specific value that lets the server know to it can close the socket and let the thread die.</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If received, Test sends bit array in data pack</w:t>
            </w:r>
            <w:r w:rsidR="002059B0">
              <w:t>et(s)</w:t>
            </w:r>
          </w:p>
          <w:p w:rsidR="000F7272" w:rsidRDefault="000F7272" w:rsidP="003F05EA"/>
        </w:tc>
        <w:tc>
          <w:tcPr>
            <w:tcW w:w="2196" w:type="dxa"/>
          </w:tcPr>
          <w:p w:rsidR="002059B0" w:rsidRDefault="002059B0" w:rsidP="002059B0">
            <w:r>
              <w:lastRenderedPageBreak/>
              <w:t>Pre-condition: setup correct.</w:t>
            </w:r>
          </w:p>
          <w:p w:rsidR="000F7272" w:rsidRDefault="002059B0" w:rsidP="002059B0">
            <w:r>
              <w:t xml:space="preserve">Server receives correct data and writes it to the </w:t>
            </w:r>
            <w:r>
              <w:lastRenderedPageBreak/>
              <w:t>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lastRenderedPageBreak/>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lastRenderedPageBreak/>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lastRenderedPageBreak/>
              <w:t>ACK from server with block number n. [04n], where “n” echoes the block of the data packet.</w:t>
            </w:r>
          </w:p>
          <w:p w:rsidR="002059B0" w:rsidRDefault="002059B0" w:rsidP="003F05EA">
            <w:r>
              <w:lastRenderedPageBreak/>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33"/>
        <w:gridCol w:w="4902"/>
        <w:gridCol w:w="4315"/>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lastRenderedPageBreak/>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lastRenderedPageBreak/>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lastRenderedPageBreak/>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lastRenderedPageBreak/>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roofErr w:type="gramStart"/>
            <w:r w:rsidR="00FA3A89">
              <w:t>.</w:t>
            </w:r>
            <w:r>
              <w:t>.</w:t>
            </w:r>
            <w:proofErr w:type="gramEnd"/>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Motor control program incorrect applies the revolutions per second to the motor.</w:t>
            </w:r>
          </w:p>
        </w:tc>
      </w:tr>
      <w:tr w:rsidR="00CA4E59" w:rsidTr="00CA4E59">
        <w:tc>
          <w:tcPr>
            <w:tcW w:w="3798" w:type="dxa"/>
          </w:tcPr>
          <w:p w:rsidR="00CA4E59" w:rsidRDefault="00B33D0A" w:rsidP="00DD2704">
            <w:r>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DD27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CE8" w:rsidRDefault="00CC7CE8" w:rsidP="003971BA">
      <w:pPr>
        <w:spacing w:after="0" w:line="240" w:lineRule="auto"/>
      </w:pPr>
      <w:r>
        <w:separator/>
      </w:r>
    </w:p>
  </w:endnote>
  <w:endnote w:type="continuationSeparator" w:id="0">
    <w:p w:rsidR="00CC7CE8" w:rsidRDefault="00CC7CE8"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CE8" w:rsidRDefault="00CC7CE8" w:rsidP="003971BA">
      <w:pPr>
        <w:spacing w:after="0" w:line="240" w:lineRule="auto"/>
      </w:pPr>
      <w:r>
        <w:separator/>
      </w:r>
    </w:p>
  </w:footnote>
  <w:footnote w:type="continuationSeparator" w:id="0">
    <w:p w:rsidR="00CC7CE8" w:rsidRDefault="00CC7CE8"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1B1" w:rsidRDefault="00C451B1">
    <w:pPr>
      <w:pStyle w:val="Header"/>
    </w:pPr>
    <w:r>
      <w:t>Jonathan Chan</w:t>
    </w:r>
  </w:p>
  <w:p w:rsidR="00C451B1" w:rsidRDefault="00C451B1">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7BE"/>
    <w:rsid w:val="00035271"/>
    <w:rsid w:val="00067811"/>
    <w:rsid w:val="0007052A"/>
    <w:rsid w:val="00072DB1"/>
    <w:rsid w:val="000C20D7"/>
    <w:rsid w:val="000C4C7E"/>
    <w:rsid w:val="000E2498"/>
    <w:rsid w:val="000E4C70"/>
    <w:rsid w:val="000F7272"/>
    <w:rsid w:val="0010533B"/>
    <w:rsid w:val="0011555C"/>
    <w:rsid w:val="00130083"/>
    <w:rsid w:val="00140A20"/>
    <w:rsid w:val="001A5BF3"/>
    <w:rsid w:val="001F0227"/>
    <w:rsid w:val="001F0A35"/>
    <w:rsid w:val="001F2AB2"/>
    <w:rsid w:val="001F4389"/>
    <w:rsid w:val="002059B0"/>
    <w:rsid w:val="00252543"/>
    <w:rsid w:val="00272D52"/>
    <w:rsid w:val="002936AB"/>
    <w:rsid w:val="002968D1"/>
    <w:rsid w:val="002A49BC"/>
    <w:rsid w:val="002D370A"/>
    <w:rsid w:val="002D5DEB"/>
    <w:rsid w:val="002F1BA7"/>
    <w:rsid w:val="00307226"/>
    <w:rsid w:val="003075C7"/>
    <w:rsid w:val="00350309"/>
    <w:rsid w:val="003704D6"/>
    <w:rsid w:val="00381AAE"/>
    <w:rsid w:val="0038331C"/>
    <w:rsid w:val="003971BA"/>
    <w:rsid w:val="003B71F8"/>
    <w:rsid w:val="003E1E6E"/>
    <w:rsid w:val="003F05EA"/>
    <w:rsid w:val="003F365A"/>
    <w:rsid w:val="00410C67"/>
    <w:rsid w:val="004502EA"/>
    <w:rsid w:val="00481DDE"/>
    <w:rsid w:val="004E0652"/>
    <w:rsid w:val="005054B2"/>
    <w:rsid w:val="00540748"/>
    <w:rsid w:val="0054125E"/>
    <w:rsid w:val="00545103"/>
    <w:rsid w:val="005B64B6"/>
    <w:rsid w:val="005C27FC"/>
    <w:rsid w:val="00602CCE"/>
    <w:rsid w:val="00646AB6"/>
    <w:rsid w:val="0066512E"/>
    <w:rsid w:val="006A4E80"/>
    <w:rsid w:val="00724E00"/>
    <w:rsid w:val="00777D20"/>
    <w:rsid w:val="00793674"/>
    <w:rsid w:val="00844F61"/>
    <w:rsid w:val="00873F2A"/>
    <w:rsid w:val="008760A4"/>
    <w:rsid w:val="00880EBC"/>
    <w:rsid w:val="008E15D4"/>
    <w:rsid w:val="008F29ED"/>
    <w:rsid w:val="00903154"/>
    <w:rsid w:val="009415CB"/>
    <w:rsid w:val="00945999"/>
    <w:rsid w:val="00947621"/>
    <w:rsid w:val="00964F9C"/>
    <w:rsid w:val="009B5F97"/>
    <w:rsid w:val="009C7FC1"/>
    <w:rsid w:val="009E1B0C"/>
    <w:rsid w:val="009E5A21"/>
    <w:rsid w:val="00A34963"/>
    <w:rsid w:val="00A464C0"/>
    <w:rsid w:val="00A879B2"/>
    <w:rsid w:val="00A90CF2"/>
    <w:rsid w:val="00AC17AA"/>
    <w:rsid w:val="00AE01C7"/>
    <w:rsid w:val="00AF1ABB"/>
    <w:rsid w:val="00B16D16"/>
    <w:rsid w:val="00B26157"/>
    <w:rsid w:val="00B33D0A"/>
    <w:rsid w:val="00B41912"/>
    <w:rsid w:val="00B60FD4"/>
    <w:rsid w:val="00B6568A"/>
    <w:rsid w:val="00B72150"/>
    <w:rsid w:val="00BB77F2"/>
    <w:rsid w:val="00C451B1"/>
    <w:rsid w:val="00C55BB6"/>
    <w:rsid w:val="00C6537E"/>
    <w:rsid w:val="00C751FD"/>
    <w:rsid w:val="00CA476C"/>
    <w:rsid w:val="00CA4E59"/>
    <w:rsid w:val="00CC7CE8"/>
    <w:rsid w:val="00CD40DB"/>
    <w:rsid w:val="00D516F5"/>
    <w:rsid w:val="00D52DDD"/>
    <w:rsid w:val="00D933DA"/>
    <w:rsid w:val="00DD2704"/>
    <w:rsid w:val="00DE2485"/>
    <w:rsid w:val="00E1682E"/>
    <w:rsid w:val="00E73752"/>
    <w:rsid w:val="00EA4255"/>
    <w:rsid w:val="00EF0717"/>
    <w:rsid w:val="00F043A0"/>
    <w:rsid w:val="00F27225"/>
    <w:rsid w:val="00F40C79"/>
    <w:rsid w:val="00F45EB7"/>
    <w:rsid w:val="00F534FE"/>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8018-2085-4972-80AC-0B5B4D7B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4B30-5C8F-4933-9338-637F22FC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JonathanChan3</cp:lastModifiedBy>
  <cp:revision>4</cp:revision>
  <dcterms:created xsi:type="dcterms:W3CDTF">2017-11-14T21:17:00Z</dcterms:created>
  <dcterms:modified xsi:type="dcterms:W3CDTF">2017-11-14T21:23:00Z</dcterms:modified>
</cp:coreProperties>
</file>