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FB4" w:rsidRDefault="001E4138" w:rsidP="001E4138">
      <w:pPr>
        <w:jc w:val="center"/>
      </w:pPr>
      <w:r>
        <w:t>Small Bank Management System – API testing</w:t>
      </w:r>
    </w:p>
    <w:p w:rsidR="002349E6" w:rsidRPr="002349E6" w:rsidRDefault="002349E6" w:rsidP="00932D5F">
      <w:pPr>
        <w:rPr>
          <w:u w:val="single"/>
        </w:rPr>
      </w:pPr>
      <w:r w:rsidRPr="002349E6">
        <w:rPr>
          <w:u w:val="single"/>
        </w:rPr>
        <w:t>Files involved</w:t>
      </w:r>
      <w:r>
        <w:rPr>
          <w:u w:val="single"/>
        </w:rPr>
        <w:t>:</w:t>
      </w:r>
    </w:p>
    <w:p w:rsidR="00932D5F" w:rsidRDefault="00932D5F" w:rsidP="00932D5F">
      <w:r>
        <w:t>Program under test: bank_API_impl.js</w:t>
      </w:r>
    </w:p>
    <w:p w:rsidR="00932D5F" w:rsidRDefault="00932D5F" w:rsidP="00932D5F">
      <w:r>
        <w:t>Test case input module: APItesting_testcases.js</w:t>
      </w:r>
    </w:p>
    <w:p w:rsidR="00932D5F" w:rsidRDefault="00932D5F" w:rsidP="00932D5F">
      <w:r>
        <w:t>Test driver: APItesting_driver.js</w:t>
      </w:r>
    </w:p>
    <w:p w:rsidR="00932D5F" w:rsidRDefault="00932D5F" w:rsidP="00932D5F">
      <w:r>
        <w:t>Test oracle: APItesting_oracle.js</w:t>
      </w:r>
    </w:p>
    <w:p w:rsidR="008F33AA" w:rsidRDefault="00BF0706" w:rsidP="00932D5F">
      <w:r>
        <w:t>Database test data population script: todo</w:t>
      </w:r>
    </w:p>
    <w:p w:rsidR="001E4138" w:rsidRDefault="001E4138" w:rsidP="00221185">
      <w:r>
        <w:rPr>
          <w:u w:val="single"/>
        </w:rPr>
        <w:t>Purpose:</w:t>
      </w:r>
      <w:r>
        <w:t xml:space="preserve"> The purpose of this document is to show the derivation of the test cases for each API function. The method to be used to determine the test cases was Functionality-Based Input Domain Modeling. The basic principles are; for each function identifies the parameters and characteristics of </w:t>
      </w:r>
      <w:r w:rsidR="00A616EF">
        <w:t>interest, then identify blocks where the</w:t>
      </w:r>
      <w:r>
        <w:t xml:space="preserve"> part</w:t>
      </w:r>
      <w:r w:rsidR="00221185">
        <w:t>itions of the characteristics</w:t>
      </w:r>
      <w:r w:rsidR="00A616EF">
        <w:t xml:space="preserve"> are equivalence classes and characteristic complete</w:t>
      </w:r>
      <w:r w:rsidR="00221185">
        <w:t>. The goal is to c</w:t>
      </w:r>
      <w:r>
        <w:t>reate test frames with the blocks by following the all combination criterion (all combinations of blocks from all characteristics must be used, excluding [single] and [error]). Then test cases are recorded in the Test plan table.</w:t>
      </w:r>
    </w:p>
    <w:p w:rsidR="0035419C" w:rsidRDefault="0035419C" w:rsidP="0035419C">
      <w:pPr>
        <w:pStyle w:val="Header"/>
      </w:pPr>
      <w:r>
        <w:t>Special cases:</w:t>
      </w:r>
    </w:p>
    <w:p w:rsidR="0035419C" w:rsidRDefault="0035419C" w:rsidP="0035419C">
      <w:pPr>
        <w:pStyle w:val="Header"/>
      </w:pPr>
      <w:r>
        <w:t>[single]: Special or redundant conditions that do not have to be combined with all possible choices. It is tested with one test case.</w:t>
      </w:r>
    </w:p>
    <w:p w:rsidR="0035419C" w:rsidRDefault="0035419C" w:rsidP="0035419C">
      <w:pPr>
        <w:pStyle w:val="Header"/>
      </w:pPr>
      <w:r>
        <w:tab/>
        <w:t xml:space="preserve">[error]: Assumed that if the parameter has this particular value, any call of the function using that choice will result in the same error. </w:t>
      </w:r>
      <w:r w:rsidR="00FB6D2B">
        <w:t>Don’t have to be</w:t>
      </w:r>
      <w:r>
        <w:t xml:space="preserve"> combined with other blocks because the other blocks don’t matter in this case.</w:t>
      </w:r>
    </w:p>
    <w:p w:rsidR="0035419C" w:rsidRDefault="0035419C" w:rsidP="00221185"/>
    <w:p w:rsidR="00B5531F" w:rsidRDefault="0035419C" w:rsidP="00221185">
      <w:r>
        <w:rPr>
          <w:u w:val="single"/>
        </w:rPr>
        <w:t>General Specification of “bank_API_impl.js”:</w:t>
      </w:r>
      <w:r w:rsidR="00155800">
        <w:t xml:space="preserve"> The javaScript file’s purpose is to utilize nodeJS to interface with an SQL database</w:t>
      </w:r>
      <w:r w:rsidR="00FF2048">
        <w:t>, “bankdb” in MySQL workbench,</w:t>
      </w:r>
      <w:r w:rsidR="00155800">
        <w:t xml:space="preserve"> to perform specific</w:t>
      </w:r>
      <w:r w:rsidR="00504C65">
        <w:t xml:space="preserve"> SQL</w:t>
      </w:r>
      <w:r w:rsidR="00FF2048">
        <w:t xml:space="preserve"> queries on the tables of</w:t>
      </w:r>
      <w:r w:rsidR="00155800">
        <w:t xml:space="preserve"> “customers” and “accounts”</w:t>
      </w:r>
      <w:r w:rsidR="00FF2048">
        <w:t>.</w:t>
      </w:r>
      <w:r w:rsidR="00504C65">
        <w:t xml:space="preserve"> </w:t>
      </w:r>
    </w:p>
    <w:p w:rsidR="00B5531F" w:rsidRDefault="007B7785" w:rsidP="00221185">
      <w:r>
        <w:t xml:space="preserve">General special tests cases are the column related attributes like datatype and max size, after confirming that an error is returned once for each characteristic in all columns it does not have to be tested again in </w:t>
      </w:r>
      <w:r w:rsidR="00444F9D">
        <w:t>every other API function.</w:t>
      </w:r>
    </w:p>
    <w:p w:rsidR="00C57450" w:rsidRDefault="00C57450" w:rsidP="00221185">
      <w:r>
        <w:t xml:space="preserve">Since this API has no business logic and is purely making queries to the database the main concern is the correctness </w:t>
      </w:r>
      <w:r w:rsidR="00433050">
        <w:t xml:space="preserve">of the </w:t>
      </w:r>
      <w:r w:rsidR="00770D14">
        <w:t>query’s</w:t>
      </w:r>
      <w:r>
        <w:t xml:space="preserve"> response and modifications on the tables</w:t>
      </w:r>
      <w:r w:rsidR="00B31EEA">
        <w:t>.</w:t>
      </w:r>
      <w:r w:rsidR="00AB059D">
        <w:t xml:space="preserve"> F</w:t>
      </w:r>
      <w:r>
        <w:t>or example</w:t>
      </w:r>
      <w:r w:rsidR="008D4E81">
        <w:t xml:space="preserve"> in the client program,</w:t>
      </w:r>
      <w:r>
        <w:t xml:space="preserve"> a customer’s</w:t>
      </w:r>
      <w:r w:rsidR="008D4E81">
        <w:t xml:space="preserve"> pin can</w:t>
      </w:r>
      <w:r>
        <w:t xml:space="preserve"> only </w:t>
      </w:r>
      <w:r w:rsidR="008D4E81">
        <w:t xml:space="preserve">be </w:t>
      </w:r>
      <w:r w:rsidR="00E850FB">
        <w:t xml:space="preserve">4 integers </w:t>
      </w:r>
      <w:r w:rsidR="00433050">
        <w:t xml:space="preserve">or it will </w:t>
      </w:r>
      <w:r w:rsidR="00C044FD">
        <w:t>give a warning and</w:t>
      </w:r>
      <w:r w:rsidR="003F14A5">
        <w:t xml:space="preserve"> re-</w:t>
      </w:r>
      <w:r w:rsidR="00C044FD">
        <w:t>prompt</w:t>
      </w:r>
      <w:r w:rsidR="008F499B">
        <w:t>,</w:t>
      </w:r>
      <w:r w:rsidR="00C044FD">
        <w:t xml:space="preserve"> </w:t>
      </w:r>
      <w:r w:rsidR="008F499B">
        <w:t>but</w:t>
      </w:r>
      <w:r w:rsidR="00C044FD">
        <w:t xml:space="preserve"> in the </w:t>
      </w:r>
      <w:r w:rsidR="001223EF">
        <w:t xml:space="preserve">current </w:t>
      </w:r>
      <w:r w:rsidR="00C044FD">
        <w:t>API</w:t>
      </w:r>
      <w:r w:rsidR="001223EF">
        <w:t xml:space="preserve"> it does not check therefore</w:t>
      </w:r>
      <w:r w:rsidR="00C044FD">
        <w:t xml:space="preserve"> </w:t>
      </w:r>
      <w:r w:rsidR="008F33AA">
        <w:t>if the parameters are the</w:t>
      </w:r>
      <w:r w:rsidR="00C044FD">
        <w:t xml:space="preserve"> valid datatype and size </w:t>
      </w:r>
      <w:r w:rsidR="00C62E23">
        <w:t>the query should return a non-error response</w:t>
      </w:r>
      <w:r w:rsidR="00745809">
        <w:t xml:space="preserve"> related to the query</w:t>
      </w:r>
      <w:r w:rsidR="00C62E23">
        <w:t>.</w:t>
      </w:r>
    </w:p>
    <w:p w:rsidR="0035419C" w:rsidRDefault="00504C65" w:rsidP="00221185">
      <w:r>
        <w:t xml:space="preserve">The response </w:t>
      </w:r>
      <w:r w:rsidR="00A80933">
        <w:t>varies depending on the query, for example “selecting” will return a JSON object while removing a row will return an integer of rows affected.</w:t>
      </w:r>
      <w:r w:rsidR="00C03348">
        <w:t xml:space="preserve"> </w:t>
      </w:r>
    </w:p>
    <w:p w:rsidR="00932D5F" w:rsidRDefault="00932D5F" w:rsidP="00221185">
      <w:pPr>
        <w:rPr>
          <w:u w:val="single"/>
        </w:rPr>
      </w:pPr>
      <w:r w:rsidRPr="00932D5F">
        <w:rPr>
          <w:u w:val="single"/>
        </w:rPr>
        <w:lastRenderedPageBreak/>
        <w:t>API Testing Functions</w:t>
      </w:r>
    </w:p>
    <w:p w:rsidR="00932D5F" w:rsidRPr="008F33AA" w:rsidRDefault="00932D5F" w:rsidP="008F33AA">
      <w:r w:rsidRPr="008012C5">
        <w:rPr>
          <w:u w:val="single"/>
        </w:rPr>
        <w:t>1.</w:t>
      </w:r>
      <w:r w:rsidRPr="008F33AA">
        <w:t xml:space="preserve"> </w:t>
      </w:r>
      <w:r w:rsidR="008012C5" w:rsidRPr="008F33AA">
        <w:t>createCustomer (</w:t>
      </w:r>
      <w:r w:rsidR="001F517E">
        <w:t>name: string, pin: int, date: string, num_acc: int, num_trans: int, callback: JSON</w:t>
      </w:r>
      <w:r w:rsidR="008F33AA" w:rsidRPr="008F33AA">
        <w:t>)</w:t>
      </w:r>
    </w:p>
    <w:p w:rsidR="006D02D4" w:rsidRDefault="006D02D4" w:rsidP="00221185">
      <w:r>
        <w:rPr>
          <w:u w:val="single"/>
        </w:rPr>
        <w:t>Purpose:</w:t>
      </w:r>
      <w:r>
        <w:t xml:space="preserve"> </w:t>
      </w:r>
      <w:r w:rsidR="008012C5">
        <w:t>The purpose of this function</w:t>
      </w:r>
      <w:r>
        <w:t xml:space="preserve"> is to create a new customer in the “customers” table, it performs multiple queries:</w:t>
      </w:r>
    </w:p>
    <w:p w:rsidR="008F33AA" w:rsidRDefault="006D02D4" w:rsidP="00221185">
      <w:r>
        <w:t>The</w:t>
      </w:r>
      <w:r w:rsidR="008012C5">
        <w:t xml:space="preserve"> first query </w:t>
      </w:r>
      <w:r w:rsidR="00BC68B5">
        <w:t>to the</w:t>
      </w:r>
      <w:r w:rsidR="008012C5">
        <w:t xml:space="preserve"> database </w:t>
      </w:r>
      <w:r w:rsidR="00BC68B5">
        <w:t xml:space="preserve">is </w:t>
      </w:r>
      <w:r w:rsidR="008012C5">
        <w:t xml:space="preserve">to select all the primary keys, “id_cust”, from the “customers” table to determine a new non conflicting primary key for the </w:t>
      </w:r>
      <w:r w:rsidR="000F6073">
        <w:t>new customer.</w:t>
      </w:r>
    </w:p>
    <w:p w:rsidR="000F6073" w:rsidRDefault="009169A7" w:rsidP="00221185">
      <w:r>
        <w:t>The second is the do the insertion to the “customers” table.</w:t>
      </w:r>
    </w:p>
    <w:p w:rsidR="009169A7" w:rsidRDefault="009169A7" w:rsidP="00221185">
      <w:r>
        <w:t>The third and final is to select the newly created customer to return to the client.</w:t>
      </w:r>
    </w:p>
    <w:p w:rsidR="00280FBB" w:rsidRDefault="00280FBB" w:rsidP="00221185">
      <w:pPr>
        <w:rPr>
          <w:u w:val="single"/>
        </w:rPr>
      </w:pPr>
      <w:r>
        <w:rPr>
          <w:u w:val="single"/>
        </w:rPr>
        <w:t>Domain modelling</w:t>
      </w:r>
    </w:p>
    <w:p w:rsidR="00864B15" w:rsidRPr="00864B15" w:rsidRDefault="007A7B1B" w:rsidP="00221185">
      <w:r w:rsidRPr="007A7B1B">
        <w:rPr>
          <w:u w:val="single"/>
        </w:rPr>
        <w:t>1.1.</w:t>
      </w:r>
      <w:r>
        <w:t xml:space="preserve"> </w:t>
      </w:r>
      <w:r w:rsidR="00864B15">
        <w:t>Characteristics of interest: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64B15" w:rsidTr="00A616EF">
        <w:tc>
          <w:tcPr>
            <w:tcW w:w="1596" w:type="dxa"/>
            <w:shd w:val="pct10" w:color="auto" w:fill="auto"/>
          </w:tcPr>
          <w:p w:rsidR="00864B15" w:rsidRDefault="00864B15" w:rsidP="00221185">
            <w:r>
              <w:t>Parameters:</w:t>
            </w:r>
          </w:p>
        </w:tc>
        <w:tc>
          <w:tcPr>
            <w:tcW w:w="1596" w:type="dxa"/>
          </w:tcPr>
          <w:p w:rsidR="00864B15" w:rsidRDefault="00864B15" w:rsidP="00221185">
            <w:r>
              <w:t>Name: string</w:t>
            </w:r>
          </w:p>
        </w:tc>
        <w:tc>
          <w:tcPr>
            <w:tcW w:w="1596" w:type="dxa"/>
          </w:tcPr>
          <w:p w:rsidR="00864B15" w:rsidRDefault="00864B15" w:rsidP="00221185">
            <w:r>
              <w:t>Pin: int</w:t>
            </w:r>
          </w:p>
        </w:tc>
        <w:tc>
          <w:tcPr>
            <w:tcW w:w="1596" w:type="dxa"/>
          </w:tcPr>
          <w:p w:rsidR="00864B15" w:rsidRDefault="00864B15" w:rsidP="00221185">
            <w:r>
              <w:t>Date: string</w:t>
            </w:r>
          </w:p>
        </w:tc>
        <w:tc>
          <w:tcPr>
            <w:tcW w:w="1596" w:type="dxa"/>
          </w:tcPr>
          <w:p w:rsidR="00864B15" w:rsidRDefault="00864B15" w:rsidP="00221185">
            <w:r>
              <w:t>Num_acc: int</w:t>
            </w:r>
          </w:p>
        </w:tc>
        <w:tc>
          <w:tcPr>
            <w:tcW w:w="1596" w:type="dxa"/>
          </w:tcPr>
          <w:p w:rsidR="00864B15" w:rsidRDefault="00864B15" w:rsidP="00221185">
            <w:r>
              <w:t>Num_trans: int</w:t>
            </w:r>
          </w:p>
        </w:tc>
      </w:tr>
      <w:tr w:rsidR="00864B15" w:rsidTr="00A616EF">
        <w:tc>
          <w:tcPr>
            <w:tcW w:w="1596" w:type="dxa"/>
            <w:shd w:val="pct10" w:color="auto" w:fill="auto"/>
          </w:tcPr>
          <w:p w:rsidR="00864B15" w:rsidRDefault="00864B15" w:rsidP="00221185">
            <w:r>
              <w:t>Characteristics:</w:t>
            </w:r>
          </w:p>
        </w:tc>
        <w:tc>
          <w:tcPr>
            <w:tcW w:w="1596" w:type="dxa"/>
          </w:tcPr>
          <w:p w:rsidR="00864B15" w:rsidRDefault="00F13E6D" w:rsidP="00221185">
            <w:r>
              <w:t>width</w:t>
            </w:r>
          </w:p>
        </w:tc>
        <w:tc>
          <w:tcPr>
            <w:tcW w:w="1596" w:type="dxa"/>
          </w:tcPr>
          <w:p w:rsidR="00864B15" w:rsidRDefault="00F13E6D" w:rsidP="00012212">
            <w:r>
              <w:t>width</w:t>
            </w:r>
            <w:r w:rsidR="00864B15">
              <w:t xml:space="preserve">, </w:t>
            </w:r>
            <w:r w:rsidR="00012212">
              <w:t>datatypes</w:t>
            </w:r>
          </w:p>
        </w:tc>
        <w:tc>
          <w:tcPr>
            <w:tcW w:w="1596" w:type="dxa"/>
          </w:tcPr>
          <w:p w:rsidR="00864B15" w:rsidRDefault="00F13E6D" w:rsidP="00221185">
            <w:r>
              <w:t>width</w:t>
            </w:r>
          </w:p>
        </w:tc>
        <w:tc>
          <w:tcPr>
            <w:tcW w:w="1596" w:type="dxa"/>
          </w:tcPr>
          <w:p w:rsidR="00864B15" w:rsidRDefault="00F13E6D" w:rsidP="00221185">
            <w:r>
              <w:t>width</w:t>
            </w:r>
            <w:r w:rsidR="00864B15">
              <w:t xml:space="preserve">, </w:t>
            </w:r>
            <w:r w:rsidR="00012212">
              <w:t>datatypes</w:t>
            </w:r>
          </w:p>
        </w:tc>
        <w:tc>
          <w:tcPr>
            <w:tcW w:w="1596" w:type="dxa"/>
          </w:tcPr>
          <w:p w:rsidR="00864B15" w:rsidRDefault="00F13E6D" w:rsidP="00221185">
            <w:r>
              <w:t>width</w:t>
            </w:r>
            <w:r w:rsidR="00864B15">
              <w:t xml:space="preserve">, </w:t>
            </w:r>
            <w:r w:rsidR="00012212">
              <w:t>datatypes</w:t>
            </w:r>
          </w:p>
        </w:tc>
      </w:tr>
    </w:tbl>
    <w:p w:rsidR="00A616EF" w:rsidRDefault="00A616EF" w:rsidP="00221185"/>
    <w:p w:rsidR="00A616EF" w:rsidRDefault="007A7B1B" w:rsidP="00221185">
      <w:r w:rsidRPr="007A7B1B">
        <w:rPr>
          <w:u w:val="single"/>
        </w:rPr>
        <w:t>1.2.</w:t>
      </w:r>
      <w:r>
        <w:t xml:space="preserve"> </w:t>
      </w:r>
      <w:r w:rsidR="00A616EF">
        <w:t>Blocks: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616EF" w:rsidTr="00A616EF">
        <w:tc>
          <w:tcPr>
            <w:tcW w:w="1596" w:type="dxa"/>
            <w:shd w:val="pct10" w:color="auto" w:fill="auto"/>
          </w:tcPr>
          <w:p w:rsidR="00A616EF" w:rsidRDefault="00A616EF" w:rsidP="00221185">
            <w:r>
              <w:t>Parameters</w:t>
            </w:r>
          </w:p>
        </w:tc>
        <w:tc>
          <w:tcPr>
            <w:tcW w:w="1596" w:type="dxa"/>
            <w:shd w:val="pct10" w:color="auto" w:fill="auto"/>
          </w:tcPr>
          <w:p w:rsidR="00A616EF" w:rsidRDefault="00A616EF" w:rsidP="00221185">
            <w:r>
              <w:t>Characteristics</w:t>
            </w:r>
          </w:p>
        </w:tc>
        <w:tc>
          <w:tcPr>
            <w:tcW w:w="1596" w:type="dxa"/>
            <w:shd w:val="pct10" w:color="auto" w:fill="auto"/>
          </w:tcPr>
          <w:p w:rsidR="00A616EF" w:rsidRDefault="00A616EF" w:rsidP="00221185">
            <w:r>
              <w:t>Blocks</w:t>
            </w:r>
          </w:p>
        </w:tc>
        <w:tc>
          <w:tcPr>
            <w:tcW w:w="1596" w:type="dxa"/>
            <w:shd w:val="pct10" w:color="auto" w:fill="auto"/>
          </w:tcPr>
          <w:p w:rsidR="00A616EF" w:rsidRDefault="00A616EF" w:rsidP="00221185">
            <w:r>
              <w:t>Values</w:t>
            </w:r>
          </w:p>
        </w:tc>
        <w:tc>
          <w:tcPr>
            <w:tcW w:w="1596" w:type="dxa"/>
            <w:shd w:val="pct10" w:color="auto" w:fill="auto"/>
          </w:tcPr>
          <w:p w:rsidR="00A616EF" w:rsidRDefault="00A37F13" w:rsidP="00221185">
            <w:r>
              <w:t>Constraints</w:t>
            </w:r>
          </w:p>
        </w:tc>
        <w:tc>
          <w:tcPr>
            <w:tcW w:w="1596" w:type="dxa"/>
            <w:shd w:val="pct10" w:color="auto" w:fill="auto"/>
          </w:tcPr>
          <w:p w:rsidR="00A616EF" w:rsidRDefault="00A37F13" w:rsidP="00221185">
            <w:r>
              <w:t>Label</w:t>
            </w:r>
          </w:p>
        </w:tc>
      </w:tr>
      <w:tr w:rsidR="00D44228" w:rsidTr="00A616EF">
        <w:tc>
          <w:tcPr>
            <w:tcW w:w="1596" w:type="dxa"/>
            <w:vMerge w:val="restart"/>
          </w:tcPr>
          <w:p w:rsidR="00D44228" w:rsidRDefault="00131039" w:rsidP="00221185">
            <w:r>
              <w:t>N</w:t>
            </w:r>
            <w:r w:rsidR="00D44228">
              <w:t>ame</w:t>
            </w:r>
            <w:r>
              <w:t>: string</w:t>
            </w:r>
          </w:p>
        </w:tc>
        <w:tc>
          <w:tcPr>
            <w:tcW w:w="1596" w:type="dxa"/>
            <w:vMerge w:val="restart"/>
          </w:tcPr>
          <w:p w:rsidR="00D44228" w:rsidRDefault="00F13E6D" w:rsidP="00221185">
            <w:r>
              <w:t>width</w:t>
            </w:r>
          </w:p>
        </w:tc>
        <w:tc>
          <w:tcPr>
            <w:tcW w:w="1596" w:type="dxa"/>
          </w:tcPr>
          <w:p w:rsidR="00D44228" w:rsidRDefault="00D44228" w:rsidP="00221185">
            <w:r>
              <w:t>Minimum(0)</w:t>
            </w:r>
          </w:p>
        </w:tc>
        <w:tc>
          <w:tcPr>
            <w:tcW w:w="1596" w:type="dxa"/>
          </w:tcPr>
          <w:p w:rsidR="00D44228" w:rsidRDefault="00D44228" w:rsidP="00221185">
            <w:r>
              <w:t>[0]</w:t>
            </w:r>
          </w:p>
        </w:tc>
        <w:tc>
          <w:tcPr>
            <w:tcW w:w="1596" w:type="dxa"/>
          </w:tcPr>
          <w:p w:rsidR="00D44228" w:rsidRDefault="00D44228" w:rsidP="00221185">
            <w:r>
              <w:t>[single]</w:t>
            </w:r>
          </w:p>
        </w:tc>
        <w:tc>
          <w:tcPr>
            <w:tcW w:w="1596" w:type="dxa"/>
          </w:tcPr>
          <w:p w:rsidR="00D44228" w:rsidRDefault="00D44228" w:rsidP="00221185">
            <w:r>
              <w:t>B1</w:t>
            </w:r>
          </w:p>
        </w:tc>
      </w:tr>
      <w:tr w:rsidR="00D44228" w:rsidTr="00A616EF">
        <w:tc>
          <w:tcPr>
            <w:tcW w:w="1596" w:type="dxa"/>
            <w:vMerge/>
          </w:tcPr>
          <w:p w:rsidR="00D44228" w:rsidRDefault="00D44228" w:rsidP="00221185"/>
        </w:tc>
        <w:tc>
          <w:tcPr>
            <w:tcW w:w="1596" w:type="dxa"/>
            <w:vMerge/>
          </w:tcPr>
          <w:p w:rsidR="00D44228" w:rsidRDefault="00D44228" w:rsidP="00221185"/>
        </w:tc>
        <w:tc>
          <w:tcPr>
            <w:tcW w:w="1596" w:type="dxa"/>
          </w:tcPr>
          <w:p w:rsidR="00D44228" w:rsidRDefault="00D44228" w:rsidP="00221185">
            <w:r>
              <w:t>Nominal(8)</w:t>
            </w:r>
          </w:p>
        </w:tc>
        <w:tc>
          <w:tcPr>
            <w:tcW w:w="1596" w:type="dxa"/>
          </w:tcPr>
          <w:p w:rsidR="00D44228" w:rsidRDefault="00D44228" w:rsidP="00221185">
            <w:r>
              <w:t>(0, 50)</w:t>
            </w:r>
          </w:p>
        </w:tc>
        <w:tc>
          <w:tcPr>
            <w:tcW w:w="1596" w:type="dxa"/>
          </w:tcPr>
          <w:p w:rsidR="00D44228" w:rsidRDefault="00D44228" w:rsidP="00221185"/>
        </w:tc>
        <w:tc>
          <w:tcPr>
            <w:tcW w:w="1596" w:type="dxa"/>
          </w:tcPr>
          <w:p w:rsidR="00D44228" w:rsidRDefault="00D44228" w:rsidP="00221185">
            <w:r>
              <w:t>B2</w:t>
            </w:r>
          </w:p>
        </w:tc>
      </w:tr>
      <w:tr w:rsidR="00D44228" w:rsidTr="00A616EF">
        <w:tc>
          <w:tcPr>
            <w:tcW w:w="1596" w:type="dxa"/>
            <w:vMerge/>
          </w:tcPr>
          <w:p w:rsidR="00D44228" w:rsidRDefault="00D44228" w:rsidP="00221185"/>
        </w:tc>
        <w:tc>
          <w:tcPr>
            <w:tcW w:w="1596" w:type="dxa"/>
            <w:vMerge/>
          </w:tcPr>
          <w:p w:rsidR="00D44228" w:rsidRDefault="00D44228" w:rsidP="00221185"/>
        </w:tc>
        <w:tc>
          <w:tcPr>
            <w:tcW w:w="1596" w:type="dxa"/>
          </w:tcPr>
          <w:p w:rsidR="00D44228" w:rsidRDefault="00D44228" w:rsidP="00221185">
            <w:r>
              <w:t>Maximum(50)</w:t>
            </w:r>
          </w:p>
        </w:tc>
        <w:tc>
          <w:tcPr>
            <w:tcW w:w="1596" w:type="dxa"/>
          </w:tcPr>
          <w:p w:rsidR="00D44228" w:rsidRDefault="00D44228" w:rsidP="00221185">
            <w:r>
              <w:t>[50]</w:t>
            </w:r>
          </w:p>
        </w:tc>
        <w:tc>
          <w:tcPr>
            <w:tcW w:w="1596" w:type="dxa"/>
          </w:tcPr>
          <w:p w:rsidR="00D44228" w:rsidRDefault="00D44228" w:rsidP="00221185">
            <w:r>
              <w:t>[single]</w:t>
            </w:r>
          </w:p>
        </w:tc>
        <w:tc>
          <w:tcPr>
            <w:tcW w:w="1596" w:type="dxa"/>
          </w:tcPr>
          <w:p w:rsidR="00D44228" w:rsidRDefault="00D44228" w:rsidP="00221185">
            <w:r>
              <w:t>B3</w:t>
            </w:r>
          </w:p>
        </w:tc>
      </w:tr>
      <w:tr w:rsidR="00D44228" w:rsidTr="00A616EF">
        <w:tc>
          <w:tcPr>
            <w:tcW w:w="1596" w:type="dxa"/>
            <w:vMerge/>
          </w:tcPr>
          <w:p w:rsidR="00D44228" w:rsidRDefault="00D44228" w:rsidP="00221185"/>
        </w:tc>
        <w:tc>
          <w:tcPr>
            <w:tcW w:w="1596" w:type="dxa"/>
            <w:vMerge/>
          </w:tcPr>
          <w:p w:rsidR="00D44228" w:rsidRDefault="00D44228" w:rsidP="00221185"/>
        </w:tc>
        <w:tc>
          <w:tcPr>
            <w:tcW w:w="1596" w:type="dxa"/>
          </w:tcPr>
          <w:p w:rsidR="00D44228" w:rsidRDefault="00D44228" w:rsidP="00221185">
            <w:r>
              <w:t>Beyond(51)</w:t>
            </w:r>
          </w:p>
        </w:tc>
        <w:tc>
          <w:tcPr>
            <w:tcW w:w="1596" w:type="dxa"/>
          </w:tcPr>
          <w:p w:rsidR="00D44228" w:rsidRDefault="00D44228" w:rsidP="00221185">
            <w:r>
              <w:t xml:space="preserve">(50, </w:t>
            </w:r>
            <w:r>
              <w:rPr>
                <w:rFonts w:cstheme="minorHAnsi"/>
              </w:rPr>
              <w:t>∞</w:t>
            </w:r>
            <w:r>
              <w:t>)</w:t>
            </w:r>
          </w:p>
        </w:tc>
        <w:tc>
          <w:tcPr>
            <w:tcW w:w="1596" w:type="dxa"/>
          </w:tcPr>
          <w:p w:rsidR="00D44228" w:rsidRDefault="00D44228" w:rsidP="00221185">
            <w:r>
              <w:t>[error]</w:t>
            </w:r>
          </w:p>
        </w:tc>
        <w:tc>
          <w:tcPr>
            <w:tcW w:w="1596" w:type="dxa"/>
          </w:tcPr>
          <w:p w:rsidR="00D44228" w:rsidRDefault="00D44228" w:rsidP="00221185">
            <w:r>
              <w:t>B4</w:t>
            </w:r>
          </w:p>
        </w:tc>
      </w:tr>
      <w:tr w:rsidR="00131039" w:rsidTr="00A616EF">
        <w:tc>
          <w:tcPr>
            <w:tcW w:w="1596" w:type="dxa"/>
            <w:vMerge w:val="restart"/>
          </w:tcPr>
          <w:p w:rsidR="00131039" w:rsidRDefault="00131039" w:rsidP="00221185">
            <w:r>
              <w:t>Pin: int</w:t>
            </w:r>
          </w:p>
        </w:tc>
        <w:tc>
          <w:tcPr>
            <w:tcW w:w="1596" w:type="dxa"/>
            <w:vMerge w:val="restart"/>
          </w:tcPr>
          <w:p w:rsidR="00131039" w:rsidRDefault="00F13E6D" w:rsidP="00221185">
            <w:r>
              <w:t>width</w:t>
            </w:r>
          </w:p>
        </w:tc>
        <w:tc>
          <w:tcPr>
            <w:tcW w:w="1596" w:type="dxa"/>
          </w:tcPr>
          <w:p w:rsidR="00131039" w:rsidRDefault="00131039" w:rsidP="00221185">
            <w:r>
              <w:t>Minimum(0)</w:t>
            </w:r>
          </w:p>
        </w:tc>
        <w:tc>
          <w:tcPr>
            <w:tcW w:w="1596" w:type="dxa"/>
          </w:tcPr>
          <w:p w:rsidR="00131039" w:rsidRDefault="00131039" w:rsidP="00221185">
            <w:r>
              <w:t>[0]</w:t>
            </w:r>
          </w:p>
        </w:tc>
        <w:tc>
          <w:tcPr>
            <w:tcW w:w="1596" w:type="dxa"/>
          </w:tcPr>
          <w:p w:rsidR="00131039" w:rsidRDefault="00131039" w:rsidP="00221185">
            <w:r>
              <w:t>[single]</w:t>
            </w:r>
          </w:p>
        </w:tc>
        <w:tc>
          <w:tcPr>
            <w:tcW w:w="1596" w:type="dxa"/>
          </w:tcPr>
          <w:p w:rsidR="00131039" w:rsidRDefault="00131039" w:rsidP="00221185">
            <w:r>
              <w:t>B5</w:t>
            </w:r>
          </w:p>
        </w:tc>
      </w:tr>
      <w:tr w:rsidR="00131039" w:rsidTr="00A616EF">
        <w:tc>
          <w:tcPr>
            <w:tcW w:w="1596" w:type="dxa"/>
            <w:vMerge/>
          </w:tcPr>
          <w:p w:rsidR="00131039" w:rsidRDefault="00131039" w:rsidP="00221185"/>
        </w:tc>
        <w:tc>
          <w:tcPr>
            <w:tcW w:w="1596" w:type="dxa"/>
            <w:vMerge/>
          </w:tcPr>
          <w:p w:rsidR="00131039" w:rsidRDefault="00131039" w:rsidP="00221185"/>
        </w:tc>
        <w:tc>
          <w:tcPr>
            <w:tcW w:w="1596" w:type="dxa"/>
          </w:tcPr>
          <w:p w:rsidR="00131039" w:rsidRDefault="00131039" w:rsidP="00221185">
            <w:r>
              <w:t>Nominal(4)</w:t>
            </w:r>
          </w:p>
        </w:tc>
        <w:tc>
          <w:tcPr>
            <w:tcW w:w="1596" w:type="dxa"/>
          </w:tcPr>
          <w:p w:rsidR="00131039" w:rsidRDefault="00131039" w:rsidP="00221185">
            <w:r>
              <w:t>(0, 11)</w:t>
            </w:r>
          </w:p>
        </w:tc>
        <w:tc>
          <w:tcPr>
            <w:tcW w:w="1596" w:type="dxa"/>
          </w:tcPr>
          <w:p w:rsidR="00131039" w:rsidRDefault="00131039" w:rsidP="00221185"/>
        </w:tc>
        <w:tc>
          <w:tcPr>
            <w:tcW w:w="1596" w:type="dxa"/>
          </w:tcPr>
          <w:p w:rsidR="00131039" w:rsidRDefault="00131039" w:rsidP="00221185">
            <w:r>
              <w:t>B6</w:t>
            </w:r>
          </w:p>
        </w:tc>
      </w:tr>
      <w:tr w:rsidR="00131039" w:rsidTr="00A616EF">
        <w:tc>
          <w:tcPr>
            <w:tcW w:w="1596" w:type="dxa"/>
            <w:vMerge/>
          </w:tcPr>
          <w:p w:rsidR="00131039" w:rsidRDefault="00131039" w:rsidP="00221185"/>
        </w:tc>
        <w:tc>
          <w:tcPr>
            <w:tcW w:w="1596" w:type="dxa"/>
            <w:vMerge/>
          </w:tcPr>
          <w:p w:rsidR="00131039" w:rsidRDefault="00131039" w:rsidP="00221185"/>
        </w:tc>
        <w:tc>
          <w:tcPr>
            <w:tcW w:w="1596" w:type="dxa"/>
          </w:tcPr>
          <w:p w:rsidR="00131039" w:rsidRDefault="00131039" w:rsidP="00A44D75">
            <w:r>
              <w:t>Maximum(</w:t>
            </w:r>
            <w:r w:rsidR="00A44D75">
              <w:t>5</w:t>
            </w:r>
            <w:r>
              <w:t>)</w:t>
            </w:r>
          </w:p>
        </w:tc>
        <w:tc>
          <w:tcPr>
            <w:tcW w:w="1596" w:type="dxa"/>
          </w:tcPr>
          <w:p w:rsidR="00131039" w:rsidRDefault="00131039" w:rsidP="00A44D75">
            <w:r>
              <w:t>[</w:t>
            </w:r>
            <w:r w:rsidR="00A44D75">
              <w:t>5</w:t>
            </w:r>
            <w:r>
              <w:t>]</w:t>
            </w:r>
          </w:p>
        </w:tc>
        <w:tc>
          <w:tcPr>
            <w:tcW w:w="1596" w:type="dxa"/>
          </w:tcPr>
          <w:p w:rsidR="00131039" w:rsidRDefault="00131039" w:rsidP="00221185">
            <w:r>
              <w:t>[single]</w:t>
            </w:r>
          </w:p>
        </w:tc>
        <w:tc>
          <w:tcPr>
            <w:tcW w:w="1596" w:type="dxa"/>
          </w:tcPr>
          <w:p w:rsidR="00131039" w:rsidRDefault="00131039" w:rsidP="00221185">
            <w:r>
              <w:t>B7</w:t>
            </w:r>
          </w:p>
        </w:tc>
      </w:tr>
      <w:tr w:rsidR="00131039" w:rsidTr="00A616EF">
        <w:tc>
          <w:tcPr>
            <w:tcW w:w="1596" w:type="dxa"/>
            <w:vMerge/>
          </w:tcPr>
          <w:p w:rsidR="00131039" w:rsidRDefault="00131039" w:rsidP="00221185"/>
        </w:tc>
        <w:tc>
          <w:tcPr>
            <w:tcW w:w="1596" w:type="dxa"/>
            <w:vMerge/>
          </w:tcPr>
          <w:p w:rsidR="00131039" w:rsidRDefault="00131039" w:rsidP="00221185"/>
        </w:tc>
        <w:tc>
          <w:tcPr>
            <w:tcW w:w="1596" w:type="dxa"/>
          </w:tcPr>
          <w:p w:rsidR="00131039" w:rsidRDefault="00131039" w:rsidP="00A44D75">
            <w:r>
              <w:t>Beyond(</w:t>
            </w:r>
            <w:r w:rsidR="00A44D75">
              <w:t>6</w:t>
            </w:r>
            <w:r>
              <w:t>)</w:t>
            </w:r>
          </w:p>
        </w:tc>
        <w:tc>
          <w:tcPr>
            <w:tcW w:w="1596" w:type="dxa"/>
          </w:tcPr>
          <w:p w:rsidR="00131039" w:rsidRDefault="00131039" w:rsidP="00A44D75">
            <w:r>
              <w:t>(</w:t>
            </w:r>
            <w:r w:rsidR="00A44D75">
              <w:t>6</w:t>
            </w:r>
            <w:r>
              <w:t xml:space="preserve">, </w:t>
            </w:r>
            <w:r>
              <w:rPr>
                <w:rFonts w:cstheme="minorHAnsi"/>
              </w:rPr>
              <w:t>∞)</w:t>
            </w:r>
          </w:p>
        </w:tc>
        <w:tc>
          <w:tcPr>
            <w:tcW w:w="1596" w:type="dxa"/>
          </w:tcPr>
          <w:p w:rsidR="00131039" w:rsidRDefault="00131039" w:rsidP="00221185">
            <w:r>
              <w:t>[error]</w:t>
            </w:r>
          </w:p>
        </w:tc>
        <w:tc>
          <w:tcPr>
            <w:tcW w:w="1596" w:type="dxa"/>
          </w:tcPr>
          <w:p w:rsidR="00131039" w:rsidRDefault="00131039" w:rsidP="00221185">
            <w:r>
              <w:t>B8</w:t>
            </w:r>
          </w:p>
        </w:tc>
      </w:tr>
      <w:tr w:rsidR="00131039" w:rsidTr="00A616EF">
        <w:tc>
          <w:tcPr>
            <w:tcW w:w="1596" w:type="dxa"/>
            <w:vMerge/>
          </w:tcPr>
          <w:p w:rsidR="00131039" w:rsidRDefault="00131039" w:rsidP="00221185"/>
        </w:tc>
        <w:tc>
          <w:tcPr>
            <w:tcW w:w="1596" w:type="dxa"/>
            <w:vMerge w:val="restart"/>
          </w:tcPr>
          <w:p w:rsidR="00131039" w:rsidRDefault="00131039" w:rsidP="00221185">
            <w:r>
              <w:t>datatypes</w:t>
            </w:r>
          </w:p>
        </w:tc>
        <w:tc>
          <w:tcPr>
            <w:tcW w:w="1596" w:type="dxa"/>
          </w:tcPr>
          <w:p w:rsidR="00131039" w:rsidRDefault="00131039" w:rsidP="00221185">
            <w:r>
              <w:t>Contains a non-int</w:t>
            </w:r>
          </w:p>
        </w:tc>
        <w:tc>
          <w:tcPr>
            <w:tcW w:w="1596" w:type="dxa"/>
          </w:tcPr>
          <w:p w:rsidR="00131039" w:rsidRDefault="00131039" w:rsidP="00221185">
            <w:r>
              <w:t>!int</w:t>
            </w:r>
          </w:p>
        </w:tc>
        <w:tc>
          <w:tcPr>
            <w:tcW w:w="1596" w:type="dxa"/>
          </w:tcPr>
          <w:p w:rsidR="00131039" w:rsidRDefault="00131039" w:rsidP="00221185">
            <w:r>
              <w:t>[error]</w:t>
            </w:r>
          </w:p>
        </w:tc>
        <w:tc>
          <w:tcPr>
            <w:tcW w:w="1596" w:type="dxa"/>
          </w:tcPr>
          <w:p w:rsidR="00131039" w:rsidRDefault="00131039" w:rsidP="00221185">
            <w:r>
              <w:t>B9</w:t>
            </w:r>
          </w:p>
        </w:tc>
      </w:tr>
      <w:tr w:rsidR="00131039" w:rsidTr="00A616EF">
        <w:tc>
          <w:tcPr>
            <w:tcW w:w="1596" w:type="dxa"/>
            <w:vMerge/>
          </w:tcPr>
          <w:p w:rsidR="00131039" w:rsidRDefault="00131039" w:rsidP="00221185"/>
        </w:tc>
        <w:tc>
          <w:tcPr>
            <w:tcW w:w="1596" w:type="dxa"/>
            <w:vMerge/>
          </w:tcPr>
          <w:p w:rsidR="00131039" w:rsidRDefault="00131039" w:rsidP="00221185"/>
        </w:tc>
        <w:tc>
          <w:tcPr>
            <w:tcW w:w="1596" w:type="dxa"/>
          </w:tcPr>
          <w:p w:rsidR="00131039" w:rsidRDefault="00131039" w:rsidP="00221185">
            <w:r>
              <w:t>All integers</w:t>
            </w:r>
          </w:p>
        </w:tc>
        <w:tc>
          <w:tcPr>
            <w:tcW w:w="1596" w:type="dxa"/>
          </w:tcPr>
          <w:p w:rsidR="00131039" w:rsidRDefault="00131039" w:rsidP="00221185">
            <w:r>
              <w:t>int</w:t>
            </w:r>
          </w:p>
        </w:tc>
        <w:tc>
          <w:tcPr>
            <w:tcW w:w="1596" w:type="dxa"/>
          </w:tcPr>
          <w:p w:rsidR="00131039" w:rsidRDefault="00131039" w:rsidP="00221185"/>
        </w:tc>
        <w:tc>
          <w:tcPr>
            <w:tcW w:w="1596" w:type="dxa"/>
          </w:tcPr>
          <w:p w:rsidR="00131039" w:rsidRDefault="00131039" w:rsidP="00221185">
            <w:r>
              <w:t>B10</w:t>
            </w:r>
          </w:p>
        </w:tc>
      </w:tr>
      <w:tr w:rsidR="00481F4A" w:rsidTr="00A616EF">
        <w:tc>
          <w:tcPr>
            <w:tcW w:w="1596" w:type="dxa"/>
            <w:vMerge w:val="restart"/>
          </w:tcPr>
          <w:p w:rsidR="00481F4A" w:rsidRDefault="00481F4A" w:rsidP="00221185">
            <w:r>
              <w:t>Date: string</w:t>
            </w:r>
          </w:p>
        </w:tc>
        <w:tc>
          <w:tcPr>
            <w:tcW w:w="1596" w:type="dxa"/>
            <w:vMerge w:val="restart"/>
          </w:tcPr>
          <w:p w:rsidR="00481F4A" w:rsidRDefault="00F13E6D" w:rsidP="00221185">
            <w:r>
              <w:t>width</w:t>
            </w:r>
          </w:p>
        </w:tc>
        <w:tc>
          <w:tcPr>
            <w:tcW w:w="1596" w:type="dxa"/>
          </w:tcPr>
          <w:p w:rsidR="00481F4A" w:rsidRDefault="00481F4A" w:rsidP="00775479">
            <w:r>
              <w:t>Minimum(0)</w:t>
            </w:r>
          </w:p>
        </w:tc>
        <w:tc>
          <w:tcPr>
            <w:tcW w:w="1596" w:type="dxa"/>
          </w:tcPr>
          <w:p w:rsidR="00481F4A" w:rsidRDefault="00481F4A" w:rsidP="00775479">
            <w:r>
              <w:t>[0]</w:t>
            </w:r>
          </w:p>
        </w:tc>
        <w:tc>
          <w:tcPr>
            <w:tcW w:w="1596" w:type="dxa"/>
          </w:tcPr>
          <w:p w:rsidR="00481F4A" w:rsidRDefault="000D5982" w:rsidP="00221185">
            <w:r>
              <w:t>[single]</w:t>
            </w:r>
          </w:p>
        </w:tc>
        <w:tc>
          <w:tcPr>
            <w:tcW w:w="1596" w:type="dxa"/>
          </w:tcPr>
          <w:p w:rsidR="00481F4A" w:rsidRDefault="00481F4A" w:rsidP="00221185">
            <w:r>
              <w:t>B11</w:t>
            </w:r>
          </w:p>
        </w:tc>
      </w:tr>
      <w:tr w:rsidR="00481F4A" w:rsidTr="00A616EF">
        <w:tc>
          <w:tcPr>
            <w:tcW w:w="1596" w:type="dxa"/>
            <w:vMerge/>
          </w:tcPr>
          <w:p w:rsidR="00481F4A" w:rsidRDefault="00481F4A" w:rsidP="00221185"/>
        </w:tc>
        <w:tc>
          <w:tcPr>
            <w:tcW w:w="1596" w:type="dxa"/>
            <w:vMerge/>
          </w:tcPr>
          <w:p w:rsidR="00481F4A" w:rsidRDefault="00481F4A" w:rsidP="00221185"/>
        </w:tc>
        <w:tc>
          <w:tcPr>
            <w:tcW w:w="1596" w:type="dxa"/>
          </w:tcPr>
          <w:p w:rsidR="00481F4A" w:rsidRDefault="00481F4A" w:rsidP="00775479">
            <w:r>
              <w:t>Nominal(8)</w:t>
            </w:r>
          </w:p>
        </w:tc>
        <w:tc>
          <w:tcPr>
            <w:tcW w:w="1596" w:type="dxa"/>
          </w:tcPr>
          <w:p w:rsidR="00481F4A" w:rsidRDefault="00481F4A" w:rsidP="00775479">
            <w:r>
              <w:t>(0, 25)</w:t>
            </w:r>
          </w:p>
        </w:tc>
        <w:tc>
          <w:tcPr>
            <w:tcW w:w="1596" w:type="dxa"/>
          </w:tcPr>
          <w:p w:rsidR="00481F4A" w:rsidRDefault="00481F4A" w:rsidP="00221185"/>
        </w:tc>
        <w:tc>
          <w:tcPr>
            <w:tcW w:w="1596" w:type="dxa"/>
          </w:tcPr>
          <w:p w:rsidR="00481F4A" w:rsidRDefault="00481F4A" w:rsidP="00221185">
            <w:r>
              <w:t>B12</w:t>
            </w:r>
          </w:p>
        </w:tc>
      </w:tr>
      <w:tr w:rsidR="00481F4A" w:rsidTr="00A616EF">
        <w:tc>
          <w:tcPr>
            <w:tcW w:w="1596" w:type="dxa"/>
            <w:vMerge/>
          </w:tcPr>
          <w:p w:rsidR="00481F4A" w:rsidRDefault="00481F4A" w:rsidP="00221185"/>
        </w:tc>
        <w:tc>
          <w:tcPr>
            <w:tcW w:w="1596" w:type="dxa"/>
            <w:vMerge/>
          </w:tcPr>
          <w:p w:rsidR="00481F4A" w:rsidRDefault="00481F4A" w:rsidP="00221185"/>
        </w:tc>
        <w:tc>
          <w:tcPr>
            <w:tcW w:w="1596" w:type="dxa"/>
          </w:tcPr>
          <w:p w:rsidR="00481F4A" w:rsidRDefault="00481F4A" w:rsidP="00775479">
            <w:r>
              <w:t>Maximum(25)</w:t>
            </w:r>
          </w:p>
        </w:tc>
        <w:tc>
          <w:tcPr>
            <w:tcW w:w="1596" w:type="dxa"/>
          </w:tcPr>
          <w:p w:rsidR="00481F4A" w:rsidRDefault="00481F4A" w:rsidP="00775479">
            <w:r>
              <w:t>[25]</w:t>
            </w:r>
          </w:p>
        </w:tc>
        <w:tc>
          <w:tcPr>
            <w:tcW w:w="1596" w:type="dxa"/>
          </w:tcPr>
          <w:p w:rsidR="00481F4A" w:rsidRDefault="000D5982" w:rsidP="00221185">
            <w:r>
              <w:t>[</w:t>
            </w:r>
            <w:r w:rsidR="00681553">
              <w:t>single]</w:t>
            </w:r>
          </w:p>
        </w:tc>
        <w:tc>
          <w:tcPr>
            <w:tcW w:w="1596" w:type="dxa"/>
          </w:tcPr>
          <w:p w:rsidR="00481F4A" w:rsidRDefault="00481F4A" w:rsidP="00221185">
            <w:r>
              <w:t>B13</w:t>
            </w:r>
          </w:p>
        </w:tc>
      </w:tr>
      <w:tr w:rsidR="00481F4A" w:rsidTr="00A616EF">
        <w:tc>
          <w:tcPr>
            <w:tcW w:w="1596" w:type="dxa"/>
            <w:vMerge/>
          </w:tcPr>
          <w:p w:rsidR="00481F4A" w:rsidRDefault="00481F4A" w:rsidP="00221185"/>
        </w:tc>
        <w:tc>
          <w:tcPr>
            <w:tcW w:w="1596" w:type="dxa"/>
            <w:vMerge/>
          </w:tcPr>
          <w:p w:rsidR="00481F4A" w:rsidRDefault="00481F4A" w:rsidP="00221185"/>
        </w:tc>
        <w:tc>
          <w:tcPr>
            <w:tcW w:w="1596" w:type="dxa"/>
          </w:tcPr>
          <w:p w:rsidR="00481F4A" w:rsidRDefault="00481F4A" w:rsidP="00775479">
            <w:r>
              <w:t>Beyond(26)</w:t>
            </w:r>
          </w:p>
        </w:tc>
        <w:tc>
          <w:tcPr>
            <w:tcW w:w="1596" w:type="dxa"/>
          </w:tcPr>
          <w:p w:rsidR="00481F4A" w:rsidRDefault="00481F4A" w:rsidP="00775479">
            <w:r>
              <w:t xml:space="preserve">(25, </w:t>
            </w:r>
            <w:r>
              <w:rPr>
                <w:rFonts w:cstheme="minorHAnsi"/>
              </w:rPr>
              <w:t>∞</w:t>
            </w:r>
            <w:r>
              <w:t>)</w:t>
            </w:r>
          </w:p>
        </w:tc>
        <w:tc>
          <w:tcPr>
            <w:tcW w:w="1596" w:type="dxa"/>
          </w:tcPr>
          <w:p w:rsidR="00481F4A" w:rsidRDefault="00681553" w:rsidP="00221185">
            <w:r>
              <w:t>[error]</w:t>
            </w:r>
          </w:p>
        </w:tc>
        <w:tc>
          <w:tcPr>
            <w:tcW w:w="1596" w:type="dxa"/>
          </w:tcPr>
          <w:p w:rsidR="00481F4A" w:rsidRDefault="00481F4A" w:rsidP="00221185">
            <w:r>
              <w:t>B14</w:t>
            </w:r>
          </w:p>
        </w:tc>
      </w:tr>
      <w:tr w:rsidR="005B7143" w:rsidTr="00A616EF">
        <w:tc>
          <w:tcPr>
            <w:tcW w:w="1596" w:type="dxa"/>
            <w:vMerge w:val="restart"/>
          </w:tcPr>
          <w:p w:rsidR="005B7143" w:rsidRDefault="005B7143" w:rsidP="00221185">
            <w:r>
              <w:t>Num_acc: int</w:t>
            </w:r>
          </w:p>
        </w:tc>
        <w:tc>
          <w:tcPr>
            <w:tcW w:w="1596" w:type="dxa"/>
            <w:vMerge w:val="restart"/>
          </w:tcPr>
          <w:p w:rsidR="005B7143" w:rsidRDefault="00F13E6D" w:rsidP="00775479">
            <w:r>
              <w:t>width</w:t>
            </w:r>
          </w:p>
        </w:tc>
        <w:tc>
          <w:tcPr>
            <w:tcW w:w="1596" w:type="dxa"/>
          </w:tcPr>
          <w:p w:rsidR="005B7143" w:rsidRDefault="005B7143" w:rsidP="00775479">
            <w:r>
              <w:t>Minimum(0)</w:t>
            </w:r>
          </w:p>
        </w:tc>
        <w:tc>
          <w:tcPr>
            <w:tcW w:w="1596" w:type="dxa"/>
          </w:tcPr>
          <w:p w:rsidR="005B7143" w:rsidRDefault="005B7143" w:rsidP="00775479">
            <w:r>
              <w:t>[0]</w:t>
            </w:r>
          </w:p>
        </w:tc>
        <w:tc>
          <w:tcPr>
            <w:tcW w:w="1596" w:type="dxa"/>
          </w:tcPr>
          <w:p w:rsidR="005B7143" w:rsidRDefault="005B7143" w:rsidP="00775479">
            <w:r>
              <w:t>[single]</w:t>
            </w:r>
          </w:p>
        </w:tc>
        <w:tc>
          <w:tcPr>
            <w:tcW w:w="1596" w:type="dxa"/>
          </w:tcPr>
          <w:p w:rsidR="005B7143" w:rsidRDefault="005B7143" w:rsidP="00221185">
            <w:r>
              <w:t>B15</w:t>
            </w:r>
          </w:p>
        </w:tc>
      </w:tr>
      <w:tr w:rsidR="005B7143" w:rsidTr="00481F4A">
        <w:trPr>
          <w:trHeight w:val="242"/>
        </w:trPr>
        <w:tc>
          <w:tcPr>
            <w:tcW w:w="1596" w:type="dxa"/>
            <w:vMerge/>
          </w:tcPr>
          <w:p w:rsidR="005B7143" w:rsidRDefault="005B7143" w:rsidP="00221185"/>
        </w:tc>
        <w:tc>
          <w:tcPr>
            <w:tcW w:w="1596" w:type="dxa"/>
            <w:vMerge/>
          </w:tcPr>
          <w:p w:rsidR="005B7143" w:rsidRDefault="005B7143" w:rsidP="00775479"/>
        </w:tc>
        <w:tc>
          <w:tcPr>
            <w:tcW w:w="1596" w:type="dxa"/>
          </w:tcPr>
          <w:p w:rsidR="005B7143" w:rsidRDefault="005B7143" w:rsidP="00775479">
            <w:r>
              <w:t>Nominal(4)</w:t>
            </w:r>
          </w:p>
        </w:tc>
        <w:tc>
          <w:tcPr>
            <w:tcW w:w="1596" w:type="dxa"/>
          </w:tcPr>
          <w:p w:rsidR="005B7143" w:rsidRDefault="005B7143" w:rsidP="00775479">
            <w:r>
              <w:t>(0, 11)</w:t>
            </w:r>
          </w:p>
        </w:tc>
        <w:tc>
          <w:tcPr>
            <w:tcW w:w="1596" w:type="dxa"/>
          </w:tcPr>
          <w:p w:rsidR="005B7143" w:rsidRDefault="005B7143" w:rsidP="00775479"/>
        </w:tc>
        <w:tc>
          <w:tcPr>
            <w:tcW w:w="1596" w:type="dxa"/>
          </w:tcPr>
          <w:p w:rsidR="005B7143" w:rsidRDefault="005B7143" w:rsidP="00221185">
            <w:r>
              <w:t>B16</w:t>
            </w:r>
          </w:p>
        </w:tc>
      </w:tr>
      <w:tr w:rsidR="005B7143" w:rsidTr="00A616EF">
        <w:tc>
          <w:tcPr>
            <w:tcW w:w="1596" w:type="dxa"/>
            <w:vMerge/>
          </w:tcPr>
          <w:p w:rsidR="005B7143" w:rsidRDefault="005B7143" w:rsidP="00221185"/>
        </w:tc>
        <w:tc>
          <w:tcPr>
            <w:tcW w:w="1596" w:type="dxa"/>
            <w:vMerge/>
          </w:tcPr>
          <w:p w:rsidR="005B7143" w:rsidRDefault="005B7143" w:rsidP="00775479"/>
        </w:tc>
        <w:tc>
          <w:tcPr>
            <w:tcW w:w="1596" w:type="dxa"/>
          </w:tcPr>
          <w:p w:rsidR="005B7143" w:rsidRDefault="005B7143" w:rsidP="00775479">
            <w:r>
              <w:t>Maximum(11)</w:t>
            </w:r>
          </w:p>
        </w:tc>
        <w:tc>
          <w:tcPr>
            <w:tcW w:w="1596" w:type="dxa"/>
          </w:tcPr>
          <w:p w:rsidR="005B7143" w:rsidRDefault="005B7143" w:rsidP="00775479">
            <w:r>
              <w:t>[11]</w:t>
            </w:r>
          </w:p>
        </w:tc>
        <w:tc>
          <w:tcPr>
            <w:tcW w:w="1596" w:type="dxa"/>
          </w:tcPr>
          <w:p w:rsidR="005B7143" w:rsidRDefault="005B7143" w:rsidP="00775479">
            <w:r>
              <w:t>[single]</w:t>
            </w:r>
          </w:p>
        </w:tc>
        <w:tc>
          <w:tcPr>
            <w:tcW w:w="1596" w:type="dxa"/>
          </w:tcPr>
          <w:p w:rsidR="005B7143" w:rsidRDefault="005B7143" w:rsidP="00221185">
            <w:r>
              <w:t>B17</w:t>
            </w:r>
          </w:p>
        </w:tc>
      </w:tr>
      <w:tr w:rsidR="005B7143" w:rsidTr="00A616EF">
        <w:tc>
          <w:tcPr>
            <w:tcW w:w="1596" w:type="dxa"/>
            <w:vMerge/>
          </w:tcPr>
          <w:p w:rsidR="005B7143" w:rsidRDefault="005B7143" w:rsidP="00221185"/>
        </w:tc>
        <w:tc>
          <w:tcPr>
            <w:tcW w:w="1596" w:type="dxa"/>
            <w:vMerge/>
          </w:tcPr>
          <w:p w:rsidR="005B7143" w:rsidRDefault="005B7143" w:rsidP="00775479"/>
        </w:tc>
        <w:tc>
          <w:tcPr>
            <w:tcW w:w="1596" w:type="dxa"/>
          </w:tcPr>
          <w:p w:rsidR="005B7143" w:rsidRDefault="005B7143" w:rsidP="00775479">
            <w:r>
              <w:t>Beyond(12)</w:t>
            </w:r>
          </w:p>
        </w:tc>
        <w:tc>
          <w:tcPr>
            <w:tcW w:w="1596" w:type="dxa"/>
          </w:tcPr>
          <w:p w:rsidR="005B7143" w:rsidRDefault="005B7143" w:rsidP="00775479">
            <w:r>
              <w:t xml:space="preserve">(11, </w:t>
            </w:r>
            <w:r>
              <w:rPr>
                <w:rFonts w:cstheme="minorHAnsi"/>
              </w:rPr>
              <w:t>∞)</w:t>
            </w:r>
          </w:p>
        </w:tc>
        <w:tc>
          <w:tcPr>
            <w:tcW w:w="1596" w:type="dxa"/>
          </w:tcPr>
          <w:p w:rsidR="005B7143" w:rsidRDefault="005B7143" w:rsidP="00775479">
            <w:r>
              <w:t>[error]</w:t>
            </w:r>
          </w:p>
        </w:tc>
        <w:tc>
          <w:tcPr>
            <w:tcW w:w="1596" w:type="dxa"/>
          </w:tcPr>
          <w:p w:rsidR="005B7143" w:rsidRDefault="005B7143" w:rsidP="00221185">
            <w:r>
              <w:t>B18</w:t>
            </w:r>
          </w:p>
        </w:tc>
      </w:tr>
      <w:tr w:rsidR="005B7143" w:rsidTr="00A616EF">
        <w:tc>
          <w:tcPr>
            <w:tcW w:w="1596" w:type="dxa"/>
            <w:vMerge/>
          </w:tcPr>
          <w:p w:rsidR="005B7143" w:rsidRDefault="005B7143" w:rsidP="00221185"/>
        </w:tc>
        <w:tc>
          <w:tcPr>
            <w:tcW w:w="1596" w:type="dxa"/>
            <w:vMerge w:val="restart"/>
          </w:tcPr>
          <w:p w:rsidR="005B7143" w:rsidRDefault="005B7143" w:rsidP="00775479">
            <w:r>
              <w:t>datatypes</w:t>
            </w:r>
          </w:p>
        </w:tc>
        <w:tc>
          <w:tcPr>
            <w:tcW w:w="1596" w:type="dxa"/>
          </w:tcPr>
          <w:p w:rsidR="005B7143" w:rsidRDefault="005B7143" w:rsidP="00775479">
            <w:r>
              <w:t>Contains a non-int</w:t>
            </w:r>
            <w:r w:rsidR="00731E8A">
              <w:t xml:space="preserve"> (string)</w:t>
            </w:r>
          </w:p>
        </w:tc>
        <w:tc>
          <w:tcPr>
            <w:tcW w:w="1596" w:type="dxa"/>
          </w:tcPr>
          <w:p w:rsidR="005B7143" w:rsidRDefault="005B7143" w:rsidP="00775479">
            <w:r>
              <w:t>!int</w:t>
            </w:r>
          </w:p>
        </w:tc>
        <w:tc>
          <w:tcPr>
            <w:tcW w:w="1596" w:type="dxa"/>
          </w:tcPr>
          <w:p w:rsidR="005B7143" w:rsidRDefault="005B7143" w:rsidP="00775479">
            <w:r>
              <w:t>[error]</w:t>
            </w:r>
          </w:p>
        </w:tc>
        <w:tc>
          <w:tcPr>
            <w:tcW w:w="1596" w:type="dxa"/>
          </w:tcPr>
          <w:p w:rsidR="005B7143" w:rsidRDefault="005B7143" w:rsidP="00221185">
            <w:r>
              <w:t>B19</w:t>
            </w:r>
          </w:p>
        </w:tc>
      </w:tr>
      <w:tr w:rsidR="005B7143" w:rsidTr="00A616EF">
        <w:tc>
          <w:tcPr>
            <w:tcW w:w="1596" w:type="dxa"/>
            <w:vMerge/>
          </w:tcPr>
          <w:p w:rsidR="005B7143" w:rsidRDefault="005B7143" w:rsidP="00221185"/>
        </w:tc>
        <w:tc>
          <w:tcPr>
            <w:tcW w:w="1596" w:type="dxa"/>
            <w:vMerge/>
          </w:tcPr>
          <w:p w:rsidR="005B7143" w:rsidRDefault="005B7143" w:rsidP="00775479"/>
        </w:tc>
        <w:tc>
          <w:tcPr>
            <w:tcW w:w="1596" w:type="dxa"/>
          </w:tcPr>
          <w:p w:rsidR="005B7143" w:rsidRDefault="005B7143" w:rsidP="00775479">
            <w:r>
              <w:t>All integers</w:t>
            </w:r>
          </w:p>
        </w:tc>
        <w:tc>
          <w:tcPr>
            <w:tcW w:w="1596" w:type="dxa"/>
          </w:tcPr>
          <w:p w:rsidR="005B7143" w:rsidRDefault="005B7143" w:rsidP="00775479">
            <w:r>
              <w:t>int</w:t>
            </w:r>
          </w:p>
        </w:tc>
        <w:tc>
          <w:tcPr>
            <w:tcW w:w="1596" w:type="dxa"/>
          </w:tcPr>
          <w:p w:rsidR="005B7143" w:rsidRDefault="005B7143" w:rsidP="00775479"/>
        </w:tc>
        <w:tc>
          <w:tcPr>
            <w:tcW w:w="1596" w:type="dxa"/>
          </w:tcPr>
          <w:p w:rsidR="005B7143" w:rsidRDefault="005B7143" w:rsidP="00221185">
            <w:r>
              <w:t>B20</w:t>
            </w:r>
          </w:p>
        </w:tc>
      </w:tr>
      <w:tr w:rsidR="005B7143" w:rsidTr="00A616EF">
        <w:tc>
          <w:tcPr>
            <w:tcW w:w="1596" w:type="dxa"/>
            <w:vMerge w:val="restart"/>
          </w:tcPr>
          <w:p w:rsidR="005B7143" w:rsidRDefault="005B7143" w:rsidP="00775479">
            <w:r>
              <w:lastRenderedPageBreak/>
              <w:t>Num_</w:t>
            </w:r>
            <w:r w:rsidR="004A3E9F">
              <w:t>trans</w:t>
            </w:r>
            <w:r>
              <w:t>: int</w:t>
            </w:r>
          </w:p>
        </w:tc>
        <w:tc>
          <w:tcPr>
            <w:tcW w:w="1596" w:type="dxa"/>
            <w:vMerge w:val="restart"/>
          </w:tcPr>
          <w:p w:rsidR="005B7143" w:rsidRDefault="00F13E6D" w:rsidP="00775479">
            <w:r>
              <w:t>width</w:t>
            </w:r>
          </w:p>
        </w:tc>
        <w:tc>
          <w:tcPr>
            <w:tcW w:w="1596" w:type="dxa"/>
          </w:tcPr>
          <w:p w:rsidR="005B7143" w:rsidRDefault="005B7143" w:rsidP="00775479">
            <w:r>
              <w:t>Minimum(0)</w:t>
            </w:r>
          </w:p>
        </w:tc>
        <w:tc>
          <w:tcPr>
            <w:tcW w:w="1596" w:type="dxa"/>
          </w:tcPr>
          <w:p w:rsidR="005B7143" w:rsidRDefault="005B7143" w:rsidP="00775479">
            <w:r>
              <w:t>[0]</w:t>
            </w:r>
          </w:p>
        </w:tc>
        <w:tc>
          <w:tcPr>
            <w:tcW w:w="1596" w:type="dxa"/>
          </w:tcPr>
          <w:p w:rsidR="005B7143" w:rsidRDefault="005B7143" w:rsidP="00775479">
            <w:r>
              <w:t>[single]</w:t>
            </w:r>
          </w:p>
        </w:tc>
        <w:tc>
          <w:tcPr>
            <w:tcW w:w="1596" w:type="dxa"/>
          </w:tcPr>
          <w:p w:rsidR="005B7143" w:rsidRDefault="005B7143" w:rsidP="00221185">
            <w:r>
              <w:t>B21</w:t>
            </w:r>
          </w:p>
        </w:tc>
      </w:tr>
      <w:tr w:rsidR="005B7143" w:rsidTr="00A616EF">
        <w:tc>
          <w:tcPr>
            <w:tcW w:w="1596" w:type="dxa"/>
            <w:vMerge/>
          </w:tcPr>
          <w:p w:rsidR="005B7143" w:rsidRDefault="005B7143" w:rsidP="00775479"/>
        </w:tc>
        <w:tc>
          <w:tcPr>
            <w:tcW w:w="1596" w:type="dxa"/>
            <w:vMerge/>
          </w:tcPr>
          <w:p w:rsidR="005B7143" w:rsidRDefault="005B7143" w:rsidP="00775479"/>
        </w:tc>
        <w:tc>
          <w:tcPr>
            <w:tcW w:w="1596" w:type="dxa"/>
          </w:tcPr>
          <w:p w:rsidR="005B7143" w:rsidRDefault="005B7143" w:rsidP="00775479">
            <w:r>
              <w:t>Nominal(4)</w:t>
            </w:r>
          </w:p>
        </w:tc>
        <w:tc>
          <w:tcPr>
            <w:tcW w:w="1596" w:type="dxa"/>
          </w:tcPr>
          <w:p w:rsidR="005B7143" w:rsidRDefault="005B7143" w:rsidP="00775479">
            <w:r>
              <w:t>(0, 11)</w:t>
            </w:r>
          </w:p>
        </w:tc>
        <w:tc>
          <w:tcPr>
            <w:tcW w:w="1596" w:type="dxa"/>
          </w:tcPr>
          <w:p w:rsidR="005B7143" w:rsidRDefault="005B7143" w:rsidP="00775479"/>
        </w:tc>
        <w:tc>
          <w:tcPr>
            <w:tcW w:w="1596" w:type="dxa"/>
          </w:tcPr>
          <w:p w:rsidR="005B7143" w:rsidRDefault="005B7143" w:rsidP="00221185">
            <w:r>
              <w:t>B22</w:t>
            </w:r>
          </w:p>
        </w:tc>
      </w:tr>
      <w:tr w:rsidR="005B7143" w:rsidTr="00A616EF">
        <w:tc>
          <w:tcPr>
            <w:tcW w:w="1596" w:type="dxa"/>
            <w:vMerge/>
          </w:tcPr>
          <w:p w:rsidR="005B7143" w:rsidRDefault="005B7143" w:rsidP="00775479"/>
        </w:tc>
        <w:tc>
          <w:tcPr>
            <w:tcW w:w="1596" w:type="dxa"/>
            <w:vMerge/>
          </w:tcPr>
          <w:p w:rsidR="005B7143" w:rsidRDefault="005B7143" w:rsidP="00775479"/>
        </w:tc>
        <w:tc>
          <w:tcPr>
            <w:tcW w:w="1596" w:type="dxa"/>
          </w:tcPr>
          <w:p w:rsidR="005B7143" w:rsidRDefault="005B7143" w:rsidP="00775479">
            <w:r>
              <w:t>Maximum(11)</w:t>
            </w:r>
          </w:p>
        </w:tc>
        <w:tc>
          <w:tcPr>
            <w:tcW w:w="1596" w:type="dxa"/>
          </w:tcPr>
          <w:p w:rsidR="005B7143" w:rsidRDefault="005B7143" w:rsidP="00775479">
            <w:r>
              <w:t>[11]</w:t>
            </w:r>
          </w:p>
        </w:tc>
        <w:tc>
          <w:tcPr>
            <w:tcW w:w="1596" w:type="dxa"/>
          </w:tcPr>
          <w:p w:rsidR="005B7143" w:rsidRDefault="005B7143" w:rsidP="00775479">
            <w:r>
              <w:t>[single]</w:t>
            </w:r>
          </w:p>
        </w:tc>
        <w:tc>
          <w:tcPr>
            <w:tcW w:w="1596" w:type="dxa"/>
          </w:tcPr>
          <w:p w:rsidR="005B7143" w:rsidRDefault="005B7143" w:rsidP="00221185">
            <w:r>
              <w:t>B23</w:t>
            </w:r>
          </w:p>
        </w:tc>
      </w:tr>
      <w:tr w:rsidR="005B7143" w:rsidTr="00A616EF">
        <w:tc>
          <w:tcPr>
            <w:tcW w:w="1596" w:type="dxa"/>
            <w:vMerge/>
          </w:tcPr>
          <w:p w:rsidR="005B7143" w:rsidRDefault="005B7143" w:rsidP="00775479"/>
        </w:tc>
        <w:tc>
          <w:tcPr>
            <w:tcW w:w="1596" w:type="dxa"/>
            <w:vMerge/>
          </w:tcPr>
          <w:p w:rsidR="005B7143" w:rsidRDefault="005B7143" w:rsidP="00775479"/>
        </w:tc>
        <w:tc>
          <w:tcPr>
            <w:tcW w:w="1596" w:type="dxa"/>
          </w:tcPr>
          <w:p w:rsidR="005B7143" w:rsidRDefault="005B7143" w:rsidP="00775479">
            <w:r>
              <w:t>Beyond(12)</w:t>
            </w:r>
          </w:p>
        </w:tc>
        <w:tc>
          <w:tcPr>
            <w:tcW w:w="1596" w:type="dxa"/>
          </w:tcPr>
          <w:p w:rsidR="005B7143" w:rsidRDefault="005B7143" w:rsidP="00775479">
            <w:r>
              <w:t xml:space="preserve">(11, </w:t>
            </w:r>
            <w:r>
              <w:rPr>
                <w:rFonts w:cstheme="minorHAnsi"/>
              </w:rPr>
              <w:t>∞)</w:t>
            </w:r>
          </w:p>
        </w:tc>
        <w:tc>
          <w:tcPr>
            <w:tcW w:w="1596" w:type="dxa"/>
          </w:tcPr>
          <w:p w:rsidR="005B7143" w:rsidRDefault="005B7143" w:rsidP="00775479">
            <w:r>
              <w:t>[error]</w:t>
            </w:r>
          </w:p>
        </w:tc>
        <w:tc>
          <w:tcPr>
            <w:tcW w:w="1596" w:type="dxa"/>
          </w:tcPr>
          <w:p w:rsidR="005B7143" w:rsidRDefault="005B7143" w:rsidP="00221185">
            <w:r>
              <w:t>B24</w:t>
            </w:r>
          </w:p>
        </w:tc>
      </w:tr>
      <w:tr w:rsidR="005B7143" w:rsidTr="00A616EF">
        <w:tc>
          <w:tcPr>
            <w:tcW w:w="1596" w:type="dxa"/>
            <w:vMerge/>
          </w:tcPr>
          <w:p w:rsidR="005B7143" w:rsidRDefault="005B7143" w:rsidP="00775479"/>
        </w:tc>
        <w:tc>
          <w:tcPr>
            <w:tcW w:w="1596" w:type="dxa"/>
            <w:vMerge w:val="restart"/>
          </w:tcPr>
          <w:p w:rsidR="005B7143" w:rsidRDefault="005B7143" w:rsidP="00775479">
            <w:r>
              <w:t>datatypes</w:t>
            </w:r>
          </w:p>
        </w:tc>
        <w:tc>
          <w:tcPr>
            <w:tcW w:w="1596" w:type="dxa"/>
          </w:tcPr>
          <w:p w:rsidR="005B7143" w:rsidRDefault="005B7143" w:rsidP="00775479">
            <w:r>
              <w:t>Contains a non-int</w:t>
            </w:r>
            <w:r w:rsidR="00731E8A">
              <w:t xml:space="preserve"> (string)</w:t>
            </w:r>
          </w:p>
        </w:tc>
        <w:tc>
          <w:tcPr>
            <w:tcW w:w="1596" w:type="dxa"/>
          </w:tcPr>
          <w:p w:rsidR="005B7143" w:rsidRDefault="005B7143" w:rsidP="00775479">
            <w:r>
              <w:t>!int</w:t>
            </w:r>
          </w:p>
        </w:tc>
        <w:tc>
          <w:tcPr>
            <w:tcW w:w="1596" w:type="dxa"/>
          </w:tcPr>
          <w:p w:rsidR="005B7143" w:rsidRDefault="005B7143" w:rsidP="00775479">
            <w:r>
              <w:t>[error]</w:t>
            </w:r>
          </w:p>
        </w:tc>
        <w:tc>
          <w:tcPr>
            <w:tcW w:w="1596" w:type="dxa"/>
          </w:tcPr>
          <w:p w:rsidR="005B7143" w:rsidRDefault="005B7143" w:rsidP="00221185">
            <w:r>
              <w:t>B25</w:t>
            </w:r>
          </w:p>
        </w:tc>
      </w:tr>
      <w:tr w:rsidR="005B7143" w:rsidTr="00A616EF">
        <w:tc>
          <w:tcPr>
            <w:tcW w:w="1596" w:type="dxa"/>
            <w:vMerge/>
          </w:tcPr>
          <w:p w:rsidR="005B7143" w:rsidRDefault="005B7143" w:rsidP="00775479"/>
        </w:tc>
        <w:tc>
          <w:tcPr>
            <w:tcW w:w="1596" w:type="dxa"/>
            <w:vMerge/>
          </w:tcPr>
          <w:p w:rsidR="005B7143" w:rsidRDefault="005B7143" w:rsidP="00775479"/>
        </w:tc>
        <w:tc>
          <w:tcPr>
            <w:tcW w:w="1596" w:type="dxa"/>
          </w:tcPr>
          <w:p w:rsidR="005B7143" w:rsidRDefault="005B7143" w:rsidP="00775479">
            <w:r>
              <w:t>All integers</w:t>
            </w:r>
          </w:p>
        </w:tc>
        <w:tc>
          <w:tcPr>
            <w:tcW w:w="1596" w:type="dxa"/>
          </w:tcPr>
          <w:p w:rsidR="005B7143" w:rsidRDefault="005B7143" w:rsidP="00775479">
            <w:r>
              <w:t>int</w:t>
            </w:r>
          </w:p>
        </w:tc>
        <w:tc>
          <w:tcPr>
            <w:tcW w:w="1596" w:type="dxa"/>
          </w:tcPr>
          <w:p w:rsidR="005B7143" w:rsidRDefault="005B7143" w:rsidP="00775479"/>
        </w:tc>
        <w:tc>
          <w:tcPr>
            <w:tcW w:w="1596" w:type="dxa"/>
          </w:tcPr>
          <w:p w:rsidR="005B7143" w:rsidRDefault="005B7143" w:rsidP="00221185">
            <w:r>
              <w:t>B26</w:t>
            </w:r>
          </w:p>
        </w:tc>
      </w:tr>
    </w:tbl>
    <w:p w:rsidR="00F03BF6" w:rsidRDefault="00F03BF6" w:rsidP="00221185"/>
    <w:p w:rsidR="00727465" w:rsidRDefault="00F03BF6" w:rsidP="00221185">
      <w:r>
        <w:t>There are special test cases that can be tested once for the entirety</w:t>
      </w:r>
      <w:r w:rsidR="003F2A80">
        <w:t xml:space="preserve"> of this API because they are related to the </w:t>
      </w:r>
      <w:r w:rsidR="00F513C7">
        <w:t xml:space="preserve">database’s tables’ column properties. </w:t>
      </w:r>
    </w:p>
    <w:p w:rsidR="00F03BF6" w:rsidRDefault="007A7B1B" w:rsidP="00221185">
      <w:r w:rsidRPr="007A7B1B">
        <w:rPr>
          <w:u w:val="single"/>
        </w:rPr>
        <w:t>1.3.</w:t>
      </w:r>
      <w:r>
        <w:t xml:space="preserve"> </w:t>
      </w:r>
      <w:r w:rsidR="00727465">
        <w:t>All combination coverage</w:t>
      </w:r>
      <w:r w:rsidR="00D57930">
        <w:t>:</w:t>
      </w:r>
      <w:r w:rsidR="00F03BF6">
        <w:t xml:space="preserve"> </w:t>
      </w:r>
    </w:p>
    <w:tbl>
      <w:tblPr>
        <w:tblStyle w:val="TableGrid"/>
        <w:tblW w:w="0" w:type="auto"/>
        <w:tblLook w:val="04A0" w:firstRow="1" w:lastRow="0" w:firstColumn="1" w:lastColumn="0" w:noHBand="0" w:noVBand="1"/>
      </w:tblPr>
      <w:tblGrid>
        <w:gridCol w:w="3168"/>
        <w:gridCol w:w="6408"/>
      </w:tblGrid>
      <w:tr w:rsidR="005B7143" w:rsidTr="009B6DBD">
        <w:tc>
          <w:tcPr>
            <w:tcW w:w="3168" w:type="dxa"/>
          </w:tcPr>
          <w:p w:rsidR="005B7143" w:rsidRDefault="005B7143" w:rsidP="00221185">
            <w:r>
              <w:t xml:space="preserve">Test </w:t>
            </w:r>
            <w:r w:rsidR="00AA359C">
              <w:t>Frames</w:t>
            </w:r>
          </w:p>
        </w:tc>
        <w:tc>
          <w:tcPr>
            <w:tcW w:w="6408" w:type="dxa"/>
          </w:tcPr>
          <w:p w:rsidR="005B7143" w:rsidRDefault="00AA359C" w:rsidP="00221185">
            <w:r>
              <w:t>Test Cases</w:t>
            </w:r>
          </w:p>
        </w:tc>
      </w:tr>
      <w:tr w:rsidR="005B7143" w:rsidTr="009B6DBD">
        <w:tc>
          <w:tcPr>
            <w:tcW w:w="3168" w:type="dxa"/>
          </w:tcPr>
          <w:p w:rsidR="005B7143" w:rsidRDefault="0082487F" w:rsidP="00221185">
            <w:r>
              <w:t>B1 ( or B1, B6, B10, B12, B16, B22, B26)</w:t>
            </w:r>
            <w:r w:rsidR="00906559">
              <w:t xml:space="preserve"> – special</w:t>
            </w:r>
          </w:p>
        </w:tc>
        <w:tc>
          <w:tcPr>
            <w:tcW w:w="6408" w:type="dxa"/>
          </w:tcPr>
          <w:p w:rsidR="00845F50" w:rsidRDefault="0082487F" w:rsidP="00C86494">
            <w:r>
              <w:t xml:space="preserve">Name = “”, </w:t>
            </w:r>
          </w:p>
          <w:p w:rsidR="00845F50" w:rsidRDefault="0082487F" w:rsidP="00C86494">
            <w:r>
              <w:t xml:space="preserve">pin = 1234, </w:t>
            </w:r>
          </w:p>
          <w:p w:rsidR="00845F50" w:rsidRDefault="0082487F" w:rsidP="00C86494">
            <w:r>
              <w:t>date = “Wed</w:t>
            </w:r>
            <w:r w:rsidRPr="0082487F">
              <w:t xml:space="preserve"> </w:t>
            </w:r>
            <w:r>
              <w:t>May</w:t>
            </w:r>
            <w:r w:rsidR="0033406F">
              <w:t xml:space="preserve"> </w:t>
            </w:r>
            <w:r>
              <w:t xml:space="preserve">22 </w:t>
            </w:r>
            <w:r w:rsidR="000F2914">
              <w:t>12</w:t>
            </w:r>
            <w:r>
              <w:t>:07:41 2019”</w:t>
            </w:r>
            <w:r w:rsidR="00C86494">
              <w:t xml:space="preserve">, </w:t>
            </w:r>
          </w:p>
          <w:p w:rsidR="00845F50" w:rsidRDefault="00C86494" w:rsidP="00C86494">
            <w:r>
              <w:t xml:space="preserve">num_acc = 5, </w:t>
            </w:r>
          </w:p>
          <w:p w:rsidR="005B7143" w:rsidRDefault="00C86494" w:rsidP="00C86494">
            <w:r>
              <w:t>num_trans = 20</w:t>
            </w:r>
          </w:p>
        </w:tc>
      </w:tr>
      <w:tr w:rsidR="005B7143" w:rsidTr="009B6DBD">
        <w:tc>
          <w:tcPr>
            <w:tcW w:w="3168" w:type="dxa"/>
          </w:tcPr>
          <w:p w:rsidR="005B7143" w:rsidRDefault="005269BB" w:rsidP="00221185">
            <w:r>
              <w:t>B2</w:t>
            </w:r>
            <w:r w:rsidR="000D5982">
              <w:t>, B6, B10, B12, B16,</w:t>
            </w:r>
            <w:r w:rsidR="006E473F">
              <w:t xml:space="preserve"> B20,</w:t>
            </w:r>
            <w:r w:rsidR="000D5982">
              <w:t xml:space="preserve"> B22, B26</w:t>
            </w:r>
          </w:p>
        </w:tc>
        <w:tc>
          <w:tcPr>
            <w:tcW w:w="6408" w:type="dxa"/>
          </w:tcPr>
          <w:p w:rsidR="00845F50" w:rsidRDefault="00C54D77" w:rsidP="00221185">
            <w:r>
              <w:t xml:space="preserve">Name = “Jonathan”, </w:t>
            </w:r>
          </w:p>
          <w:p w:rsidR="00845F50" w:rsidRDefault="00C54D77" w:rsidP="00221185">
            <w:r>
              <w:t xml:space="preserve">pin = 1234, </w:t>
            </w:r>
          </w:p>
          <w:p w:rsidR="00845F50" w:rsidRDefault="00C54D77" w:rsidP="00221185">
            <w:r>
              <w:t>date = “Wed</w:t>
            </w:r>
            <w:r w:rsidRPr="0082487F">
              <w:t xml:space="preserve"> </w:t>
            </w:r>
            <w:r>
              <w:t>May</w:t>
            </w:r>
            <w:r w:rsidRPr="0082487F">
              <w:t xml:space="preserve"> </w:t>
            </w:r>
            <w:r>
              <w:t xml:space="preserve">22 12:07:41 2019”, </w:t>
            </w:r>
          </w:p>
          <w:p w:rsidR="00845F50" w:rsidRDefault="00C54D77" w:rsidP="00221185">
            <w:r>
              <w:t>num_acc = 5,</w:t>
            </w:r>
          </w:p>
          <w:p w:rsidR="005B7143" w:rsidRDefault="00C54D77" w:rsidP="00221185">
            <w:r>
              <w:t>num_trans = 20</w:t>
            </w:r>
          </w:p>
        </w:tc>
      </w:tr>
      <w:tr w:rsidR="005B7143" w:rsidTr="009B6DBD">
        <w:tc>
          <w:tcPr>
            <w:tcW w:w="3168" w:type="dxa"/>
          </w:tcPr>
          <w:p w:rsidR="005B7143" w:rsidRDefault="00906559" w:rsidP="00221185">
            <w:r>
              <w:t>B3 ( or B3, B6, B10, B12, B16, B22, B26)</w:t>
            </w:r>
            <w:r w:rsidR="00D95C67">
              <w:t xml:space="preserve"> - single</w:t>
            </w:r>
          </w:p>
        </w:tc>
        <w:tc>
          <w:tcPr>
            <w:tcW w:w="6408" w:type="dxa"/>
          </w:tcPr>
          <w:p w:rsidR="00C4587F" w:rsidRDefault="00A34333" w:rsidP="00221185">
            <w:r>
              <w:t xml:space="preserve">Name = “JonathanJonathanJonathanJonathanJonathanJonathanNN”, pin = 1234, </w:t>
            </w:r>
          </w:p>
          <w:p w:rsidR="00C4587F" w:rsidRDefault="00A34333" w:rsidP="00221185">
            <w:r>
              <w:t>date = “Wed</w:t>
            </w:r>
            <w:r w:rsidRPr="0082487F">
              <w:t xml:space="preserve"> </w:t>
            </w:r>
            <w:r>
              <w:t>May</w:t>
            </w:r>
            <w:r w:rsidR="0033406F">
              <w:t xml:space="preserve"> </w:t>
            </w:r>
            <w:r>
              <w:t xml:space="preserve">22 12:07:41 2019”, </w:t>
            </w:r>
          </w:p>
          <w:p w:rsidR="00C4587F" w:rsidRDefault="00A34333" w:rsidP="00221185">
            <w:r>
              <w:t>num_acc = 5,</w:t>
            </w:r>
          </w:p>
          <w:p w:rsidR="005B7143" w:rsidRDefault="00A34333" w:rsidP="00221185">
            <w:r>
              <w:t>num_trans = 20</w:t>
            </w:r>
          </w:p>
        </w:tc>
      </w:tr>
      <w:tr w:rsidR="005B7143" w:rsidTr="009B6DBD">
        <w:tc>
          <w:tcPr>
            <w:tcW w:w="3168" w:type="dxa"/>
          </w:tcPr>
          <w:p w:rsidR="005B7143" w:rsidRDefault="009B6DBD" w:rsidP="000B5427">
            <w:r>
              <w:t xml:space="preserve">B4 </w:t>
            </w:r>
            <w:r w:rsidR="000B5427">
              <w:t>( or B4, B6, B10, B12, B16, B22, B26</w:t>
            </w:r>
            <w:r w:rsidR="00686F69">
              <w:t xml:space="preserve">) </w:t>
            </w:r>
            <w:r>
              <w:t>- error</w:t>
            </w:r>
          </w:p>
        </w:tc>
        <w:tc>
          <w:tcPr>
            <w:tcW w:w="6408" w:type="dxa"/>
          </w:tcPr>
          <w:p w:rsidR="00C4587F" w:rsidRDefault="009B6DBD" w:rsidP="00221185">
            <w:r>
              <w:t xml:space="preserve">Name = “JonathanJonathanJonathanJonathanJonathanJonathanNNNN”, </w:t>
            </w:r>
          </w:p>
          <w:p w:rsidR="00C4587F" w:rsidRDefault="009B6DBD" w:rsidP="00221185">
            <w:r>
              <w:t xml:space="preserve">pin = 1234, </w:t>
            </w:r>
          </w:p>
          <w:p w:rsidR="00C4587F" w:rsidRDefault="009B6DBD" w:rsidP="00221185">
            <w:r>
              <w:t>date = “Wed</w:t>
            </w:r>
            <w:r w:rsidRPr="0082487F">
              <w:t xml:space="preserve"> </w:t>
            </w:r>
            <w:r>
              <w:t>May</w:t>
            </w:r>
            <w:r w:rsidRPr="0082487F">
              <w:t xml:space="preserve">  </w:t>
            </w:r>
            <w:r>
              <w:t xml:space="preserve">22 12:07:41 2019”, </w:t>
            </w:r>
          </w:p>
          <w:p w:rsidR="00C4587F" w:rsidRDefault="009B6DBD" w:rsidP="00221185">
            <w:r>
              <w:t xml:space="preserve">num_acc = 5, </w:t>
            </w:r>
          </w:p>
          <w:p w:rsidR="005B7143" w:rsidRDefault="009B6DBD" w:rsidP="00221185">
            <w:r>
              <w:t>num_trans = 20</w:t>
            </w:r>
          </w:p>
        </w:tc>
      </w:tr>
      <w:tr w:rsidR="005B7143" w:rsidTr="009B6DBD">
        <w:tc>
          <w:tcPr>
            <w:tcW w:w="3168" w:type="dxa"/>
          </w:tcPr>
          <w:p w:rsidR="005B7143" w:rsidRDefault="002F4176" w:rsidP="00221185">
            <w:r>
              <w:t>B5 ( or B2,</w:t>
            </w:r>
            <w:r w:rsidR="00CF133B">
              <w:t xml:space="preserve"> B5,</w:t>
            </w:r>
            <w:r>
              <w:t xml:space="preserve"> B11, B15, B21) –</w:t>
            </w:r>
            <w:r w:rsidR="00365118">
              <w:t xml:space="preserve"> other min </w:t>
            </w:r>
            <w:r>
              <w:t>singles</w:t>
            </w:r>
            <w:r w:rsidR="00315933">
              <w:t>. Not good practice, just to cut down on test cases here.</w:t>
            </w:r>
          </w:p>
        </w:tc>
        <w:tc>
          <w:tcPr>
            <w:tcW w:w="6408" w:type="dxa"/>
          </w:tcPr>
          <w:p w:rsidR="00EE4369" w:rsidRDefault="002F4176" w:rsidP="006C6299">
            <w:r>
              <w:t xml:space="preserve">Name = “Jonathan”, </w:t>
            </w:r>
          </w:p>
          <w:p w:rsidR="00EE4369" w:rsidRDefault="002F4176" w:rsidP="006C6299">
            <w:r>
              <w:t xml:space="preserve">pin = “”, </w:t>
            </w:r>
          </w:p>
          <w:p w:rsidR="00EE4369" w:rsidRDefault="002F4176" w:rsidP="006C6299">
            <w:r>
              <w:t>date = “”</w:t>
            </w:r>
            <w:r w:rsidR="006C6299">
              <w:t xml:space="preserve">, </w:t>
            </w:r>
          </w:p>
          <w:p w:rsidR="00EE4369" w:rsidRDefault="006C6299" w:rsidP="006C6299">
            <w:r>
              <w:t>num_acc = “”</w:t>
            </w:r>
            <w:r w:rsidR="002F4176">
              <w:t xml:space="preserve">, </w:t>
            </w:r>
          </w:p>
          <w:p w:rsidR="00EE4369" w:rsidRDefault="002F4176" w:rsidP="006C6299">
            <w:r>
              <w:t>num_trans</w:t>
            </w:r>
            <w:r w:rsidR="006C6299">
              <w:t xml:space="preserve"> = “”</w:t>
            </w:r>
            <w:r w:rsidR="000374A7">
              <w:t>.</w:t>
            </w:r>
            <w:r w:rsidR="003F7AF8">
              <w:t xml:space="preserve"> </w:t>
            </w:r>
          </w:p>
          <w:p w:rsidR="005B7143" w:rsidRDefault="003F7AF8" w:rsidP="006C6299">
            <w:r>
              <w:t>Start with an empty string and</w:t>
            </w:r>
            <w:r w:rsidR="00EE4369">
              <w:t xml:space="preserve"> then</w:t>
            </w:r>
            <w:r>
              <w:t xml:space="preserve"> parseInt</w:t>
            </w:r>
          </w:p>
        </w:tc>
      </w:tr>
      <w:tr w:rsidR="005B7143" w:rsidTr="009B6DBD">
        <w:tc>
          <w:tcPr>
            <w:tcW w:w="3168" w:type="dxa"/>
          </w:tcPr>
          <w:p w:rsidR="005B7143" w:rsidRDefault="000374A7" w:rsidP="00221185">
            <w:r>
              <w:t>B7 ( or B2,</w:t>
            </w:r>
            <w:r w:rsidR="002A6057">
              <w:t xml:space="preserve"> B7,</w:t>
            </w:r>
            <w:r>
              <w:t xml:space="preserve"> </w:t>
            </w:r>
            <w:r w:rsidR="00365118">
              <w:t xml:space="preserve">B10, </w:t>
            </w:r>
            <w:r w:rsidR="006E473F">
              <w:t>B13, B17, B20</w:t>
            </w:r>
            <w:r w:rsidR="00B24549">
              <w:t>, B23, B26</w:t>
            </w:r>
            <w:r>
              <w:t>)</w:t>
            </w:r>
            <w:r w:rsidR="00365118">
              <w:t xml:space="preserve"> – other max singles</w:t>
            </w:r>
          </w:p>
        </w:tc>
        <w:tc>
          <w:tcPr>
            <w:tcW w:w="6408" w:type="dxa"/>
          </w:tcPr>
          <w:p w:rsidR="009756BC" w:rsidRDefault="00CD7005" w:rsidP="00221185">
            <w:r>
              <w:t xml:space="preserve">Name = “JonathanJonathanJonathanJonathanJonathanJonathanNN”, </w:t>
            </w:r>
          </w:p>
          <w:p w:rsidR="009756BC" w:rsidRDefault="00CD7005" w:rsidP="00221185">
            <w:r>
              <w:t>pin = 12341</w:t>
            </w:r>
            <w:r w:rsidR="009756BC">
              <w:t xml:space="preserve">, </w:t>
            </w:r>
          </w:p>
          <w:p w:rsidR="009756BC" w:rsidRDefault="00CD7005" w:rsidP="00221185">
            <w:r>
              <w:t>date = “Wed</w:t>
            </w:r>
            <w:r w:rsidRPr="0082487F">
              <w:t xml:space="preserve"> </w:t>
            </w:r>
            <w:r>
              <w:t xml:space="preserve">May 22 12:07:41 2019999999”, </w:t>
            </w:r>
          </w:p>
          <w:p w:rsidR="009756BC" w:rsidRDefault="00CD7005" w:rsidP="00221185">
            <w:r>
              <w:t xml:space="preserve">num_acc = 55555555555, </w:t>
            </w:r>
          </w:p>
          <w:p w:rsidR="005B7143" w:rsidRDefault="00CD7005" w:rsidP="00221185">
            <w:r>
              <w:t>num_trans = 20202020202</w:t>
            </w:r>
          </w:p>
        </w:tc>
      </w:tr>
      <w:tr w:rsidR="005B7143" w:rsidTr="009B6DBD">
        <w:tc>
          <w:tcPr>
            <w:tcW w:w="3168" w:type="dxa"/>
          </w:tcPr>
          <w:p w:rsidR="005B7143" w:rsidRDefault="001778F0" w:rsidP="00221185">
            <w:r>
              <w:lastRenderedPageBreak/>
              <w:t>B8 ( or B2, B10, B12, B16,B20, B22, B26</w:t>
            </w:r>
            <w:r w:rsidR="007414B0">
              <w:t>)</w:t>
            </w:r>
            <w:r w:rsidR="005A4016">
              <w:t xml:space="preserve"> - error</w:t>
            </w:r>
          </w:p>
        </w:tc>
        <w:tc>
          <w:tcPr>
            <w:tcW w:w="6408" w:type="dxa"/>
          </w:tcPr>
          <w:p w:rsidR="009756BC" w:rsidRDefault="00ED78F7" w:rsidP="00221185">
            <w:r>
              <w:t xml:space="preserve">Name = “Jonathan”, </w:t>
            </w:r>
          </w:p>
          <w:p w:rsidR="009756BC" w:rsidRDefault="00ED78F7" w:rsidP="00221185">
            <w:r>
              <w:t>pin = 1234</w:t>
            </w:r>
            <w:r w:rsidR="00710996">
              <w:t>1</w:t>
            </w:r>
            <w:r w:rsidR="00C46A08">
              <w:t>2</w:t>
            </w:r>
            <w:r>
              <w:t xml:space="preserve">, </w:t>
            </w:r>
          </w:p>
          <w:p w:rsidR="009756BC" w:rsidRDefault="00ED78F7" w:rsidP="00221185">
            <w:r>
              <w:t>date = “Wed</w:t>
            </w:r>
            <w:r w:rsidRPr="0082487F">
              <w:t xml:space="preserve"> </w:t>
            </w:r>
            <w:r>
              <w:t>May</w:t>
            </w:r>
            <w:r w:rsidRPr="0082487F">
              <w:t xml:space="preserve"> </w:t>
            </w:r>
            <w:r>
              <w:t xml:space="preserve">22 12:07:41 2019”, </w:t>
            </w:r>
          </w:p>
          <w:p w:rsidR="009756BC" w:rsidRDefault="00ED78F7" w:rsidP="00221185">
            <w:r>
              <w:t xml:space="preserve">num_acc = 5, </w:t>
            </w:r>
          </w:p>
          <w:p w:rsidR="005B7143" w:rsidRDefault="00ED78F7" w:rsidP="00221185">
            <w:r>
              <w:t>num_trans = 20</w:t>
            </w:r>
          </w:p>
        </w:tc>
      </w:tr>
      <w:tr w:rsidR="00D14CFB" w:rsidTr="009B6DBD">
        <w:tc>
          <w:tcPr>
            <w:tcW w:w="3168" w:type="dxa"/>
          </w:tcPr>
          <w:p w:rsidR="00D14CFB" w:rsidRDefault="00D14CFB" w:rsidP="00221185">
            <w:r>
              <w:t>B9 (</w:t>
            </w:r>
            <w:r w:rsidR="00E278DE">
              <w:t xml:space="preserve"> or B2, B6,</w:t>
            </w:r>
            <w:r w:rsidR="007964C9">
              <w:t xml:space="preserve"> B9,</w:t>
            </w:r>
            <w:r w:rsidR="00E278DE">
              <w:t xml:space="preserve"> B12, B16, B20, B22, B26</w:t>
            </w:r>
            <w:r>
              <w:t>)</w:t>
            </w:r>
            <w:r w:rsidR="00884AF1">
              <w:t xml:space="preserve"> - error</w:t>
            </w:r>
          </w:p>
        </w:tc>
        <w:tc>
          <w:tcPr>
            <w:tcW w:w="6408" w:type="dxa"/>
          </w:tcPr>
          <w:p w:rsidR="009756BC" w:rsidRDefault="00020BE9" w:rsidP="00020BE9">
            <w:r>
              <w:t xml:space="preserve">Name = “Jonathan”, </w:t>
            </w:r>
          </w:p>
          <w:p w:rsidR="009756BC" w:rsidRDefault="00020BE9" w:rsidP="00020BE9">
            <w:r>
              <w:t xml:space="preserve">pin = </w:t>
            </w:r>
            <w:r w:rsidR="00E10E42">
              <w:t>“</w:t>
            </w:r>
            <w:r>
              <w:t>12e4</w:t>
            </w:r>
            <w:r w:rsidR="00E10E42">
              <w:t>”</w:t>
            </w:r>
            <w:r>
              <w:t xml:space="preserve">, </w:t>
            </w:r>
          </w:p>
          <w:p w:rsidR="009756BC" w:rsidRDefault="00020BE9" w:rsidP="00020BE9">
            <w:r>
              <w:t>date = “Wed</w:t>
            </w:r>
            <w:r w:rsidRPr="0082487F">
              <w:t xml:space="preserve"> </w:t>
            </w:r>
            <w:r>
              <w:t>May</w:t>
            </w:r>
            <w:r w:rsidRPr="0082487F">
              <w:t xml:space="preserve"> </w:t>
            </w:r>
            <w:r>
              <w:t xml:space="preserve">22 12:07:41 2019”, </w:t>
            </w:r>
          </w:p>
          <w:p w:rsidR="009756BC" w:rsidRDefault="00020BE9" w:rsidP="00020BE9">
            <w:r>
              <w:t xml:space="preserve">num_acc = 5, </w:t>
            </w:r>
          </w:p>
          <w:p w:rsidR="00D14CFB" w:rsidRDefault="00020BE9" w:rsidP="00020BE9">
            <w:r>
              <w:t>num_trans = 20</w:t>
            </w:r>
          </w:p>
        </w:tc>
      </w:tr>
      <w:tr w:rsidR="007964C9" w:rsidTr="009B6DBD">
        <w:tc>
          <w:tcPr>
            <w:tcW w:w="3168" w:type="dxa"/>
          </w:tcPr>
          <w:p w:rsidR="007964C9" w:rsidRDefault="007964C9" w:rsidP="00221185">
            <w:r>
              <w:t>B14 ( or B2, B6, B10</w:t>
            </w:r>
            <w:r w:rsidR="00EF56AF">
              <w:t>,</w:t>
            </w:r>
            <w:r w:rsidR="00D02001">
              <w:t xml:space="preserve"> B14,</w:t>
            </w:r>
            <w:r w:rsidR="00EF56AF">
              <w:t xml:space="preserve"> B16, B20, B22, B26</w:t>
            </w:r>
            <w:r>
              <w:t>) - error</w:t>
            </w:r>
          </w:p>
        </w:tc>
        <w:tc>
          <w:tcPr>
            <w:tcW w:w="6408" w:type="dxa"/>
          </w:tcPr>
          <w:p w:rsidR="009756BC" w:rsidRDefault="00EA023F" w:rsidP="00020BE9">
            <w:r>
              <w:t xml:space="preserve">Name = “Jonathan”, </w:t>
            </w:r>
          </w:p>
          <w:p w:rsidR="009756BC" w:rsidRDefault="00EA023F" w:rsidP="00020BE9">
            <w:r>
              <w:t xml:space="preserve">pin = 1234, </w:t>
            </w:r>
          </w:p>
          <w:p w:rsidR="009756BC" w:rsidRDefault="00EA023F" w:rsidP="00020BE9">
            <w:r>
              <w:t>date = “Wed</w:t>
            </w:r>
            <w:r w:rsidRPr="0082487F">
              <w:t xml:space="preserve"> </w:t>
            </w:r>
            <w:r>
              <w:t>May</w:t>
            </w:r>
            <w:r w:rsidRPr="0082487F">
              <w:t xml:space="preserve"> </w:t>
            </w:r>
            <w:r>
              <w:t>22 12:07:41 2019 Wed</w:t>
            </w:r>
            <w:r w:rsidRPr="0082487F">
              <w:t xml:space="preserve"> </w:t>
            </w:r>
            <w:r>
              <w:t>May</w:t>
            </w:r>
            <w:r w:rsidRPr="0082487F">
              <w:t xml:space="preserve"> </w:t>
            </w:r>
            <w:r>
              <w:t xml:space="preserve">22 12:07:41 2019”, </w:t>
            </w:r>
          </w:p>
          <w:p w:rsidR="009756BC" w:rsidRDefault="00EA023F" w:rsidP="00020BE9">
            <w:r>
              <w:t xml:space="preserve">num_acc = 5, </w:t>
            </w:r>
          </w:p>
          <w:p w:rsidR="007964C9" w:rsidRDefault="00EA023F" w:rsidP="00020BE9">
            <w:r>
              <w:t>num_trans = 20</w:t>
            </w:r>
          </w:p>
        </w:tc>
      </w:tr>
      <w:tr w:rsidR="00814154" w:rsidTr="009B6DBD">
        <w:tc>
          <w:tcPr>
            <w:tcW w:w="3168" w:type="dxa"/>
          </w:tcPr>
          <w:p w:rsidR="00814154" w:rsidRDefault="00814154" w:rsidP="00221185">
            <w:r>
              <w:t>B18 ( or B2, B6, B10, B12, B18, B20, B22, B26) - error</w:t>
            </w:r>
          </w:p>
        </w:tc>
        <w:tc>
          <w:tcPr>
            <w:tcW w:w="6408" w:type="dxa"/>
          </w:tcPr>
          <w:p w:rsidR="009756BC" w:rsidRDefault="00814154" w:rsidP="00283E48">
            <w:r>
              <w:t xml:space="preserve">Name = “Jonathan”, </w:t>
            </w:r>
          </w:p>
          <w:p w:rsidR="009756BC" w:rsidRDefault="00814154" w:rsidP="00283E48">
            <w:r>
              <w:t xml:space="preserve">pin = 1234, </w:t>
            </w:r>
          </w:p>
          <w:p w:rsidR="009756BC" w:rsidRDefault="00814154" w:rsidP="00283E48">
            <w:r>
              <w:t>date = “Wed</w:t>
            </w:r>
            <w:r w:rsidRPr="0082487F">
              <w:t xml:space="preserve"> </w:t>
            </w:r>
            <w:r>
              <w:t>May</w:t>
            </w:r>
            <w:r w:rsidRPr="0082487F">
              <w:t xml:space="preserve"> </w:t>
            </w:r>
            <w:r>
              <w:t xml:space="preserve">22 12:07:41 2019”, </w:t>
            </w:r>
          </w:p>
          <w:p w:rsidR="009756BC" w:rsidRDefault="00814154" w:rsidP="00283E48">
            <w:r>
              <w:t>num_acc = 5</w:t>
            </w:r>
            <w:r w:rsidR="007374BA">
              <w:t>55555555555</w:t>
            </w:r>
            <w:r>
              <w:t xml:space="preserve">, </w:t>
            </w:r>
          </w:p>
          <w:p w:rsidR="00814154" w:rsidRDefault="00814154" w:rsidP="00283E48">
            <w:r>
              <w:t>num_trans = 20</w:t>
            </w:r>
          </w:p>
        </w:tc>
      </w:tr>
      <w:tr w:rsidR="00BF5FAE" w:rsidTr="009B6DBD">
        <w:tc>
          <w:tcPr>
            <w:tcW w:w="3168" w:type="dxa"/>
          </w:tcPr>
          <w:p w:rsidR="00BF5FAE" w:rsidRDefault="00F16C29" w:rsidP="00221185">
            <w:r>
              <w:t xml:space="preserve">B19 ( or </w:t>
            </w:r>
            <w:r w:rsidR="003F6473">
              <w:t xml:space="preserve">B2, B6, B10, B12, B16, B19, </w:t>
            </w:r>
            <w:r w:rsidR="00D30F09">
              <w:t>B22, B26</w:t>
            </w:r>
            <w:r>
              <w:t>) - error</w:t>
            </w:r>
          </w:p>
        </w:tc>
        <w:tc>
          <w:tcPr>
            <w:tcW w:w="6408" w:type="dxa"/>
          </w:tcPr>
          <w:p w:rsidR="00AF337E" w:rsidRDefault="00283E48" w:rsidP="00D43100">
            <w:r>
              <w:t xml:space="preserve">Name = “Jonathan”, </w:t>
            </w:r>
          </w:p>
          <w:p w:rsidR="00AF337E" w:rsidRDefault="00283E48" w:rsidP="00D43100">
            <w:r>
              <w:t xml:space="preserve">pin = 1234, </w:t>
            </w:r>
          </w:p>
          <w:p w:rsidR="00AF337E" w:rsidRDefault="00283E48" w:rsidP="00D43100">
            <w:r>
              <w:t>date = “Wed</w:t>
            </w:r>
            <w:r w:rsidRPr="0082487F">
              <w:t xml:space="preserve"> </w:t>
            </w:r>
            <w:r>
              <w:t>May</w:t>
            </w:r>
            <w:r w:rsidRPr="0082487F">
              <w:t xml:space="preserve"> </w:t>
            </w:r>
            <w:r>
              <w:t xml:space="preserve">22 12:07:41 2019”, </w:t>
            </w:r>
          </w:p>
          <w:p w:rsidR="00AF337E" w:rsidRDefault="00283E48" w:rsidP="00D43100">
            <w:r>
              <w:t xml:space="preserve">num_acc = </w:t>
            </w:r>
            <w:r w:rsidR="00A8391C">
              <w:t>“</w:t>
            </w:r>
            <w:r>
              <w:t>5</w:t>
            </w:r>
            <w:r w:rsidR="00D43100">
              <w:t>e10</w:t>
            </w:r>
            <w:r w:rsidR="00A8391C">
              <w:t>”</w:t>
            </w:r>
            <w:r>
              <w:t xml:space="preserve">, </w:t>
            </w:r>
          </w:p>
          <w:p w:rsidR="00BF5FAE" w:rsidRDefault="00283E48" w:rsidP="00D43100">
            <w:r>
              <w:t>num_trans</w:t>
            </w:r>
            <w:r w:rsidR="00FC7745">
              <w:t xml:space="preserve"> = 2</w:t>
            </w:r>
            <w:r w:rsidR="00D43100">
              <w:t>0</w:t>
            </w:r>
          </w:p>
        </w:tc>
      </w:tr>
      <w:tr w:rsidR="00D72D6C" w:rsidTr="009B6DBD">
        <w:tc>
          <w:tcPr>
            <w:tcW w:w="3168" w:type="dxa"/>
          </w:tcPr>
          <w:p w:rsidR="00D72D6C" w:rsidRDefault="00D72D6C" w:rsidP="00221185">
            <w:r>
              <w:t>B24</w:t>
            </w:r>
            <w:r w:rsidR="00C305A5">
              <w:t xml:space="preserve"> ( or B2, B6, B10, B12, B16, </w:t>
            </w:r>
            <w:r w:rsidR="00B915AE">
              <w:t xml:space="preserve">B20, </w:t>
            </w:r>
            <w:r w:rsidR="001972A2">
              <w:t>B22, B24</w:t>
            </w:r>
            <w:r w:rsidR="008E21A4">
              <w:t>, B26</w:t>
            </w:r>
            <w:r w:rsidR="001972A2">
              <w:t>) - error</w:t>
            </w:r>
          </w:p>
        </w:tc>
        <w:tc>
          <w:tcPr>
            <w:tcW w:w="6408" w:type="dxa"/>
          </w:tcPr>
          <w:p w:rsidR="00AF337E" w:rsidRDefault="00EF0972" w:rsidP="00EF0972">
            <w:r>
              <w:t xml:space="preserve">Name = “Jonathan”, </w:t>
            </w:r>
          </w:p>
          <w:p w:rsidR="00AF337E" w:rsidRDefault="00EF0972" w:rsidP="00EF0972">
            <w:r>
              <w:t xml:space="preserve">pin = 1234, </w:t>
            </w:r>
          </w:p>
          <w:p w:rsidR="00AF337E" w:rsidRDefault="00EF0972" w:rsidP="00EF0972">
            <w:r>
              <w:t>date = “Wed</w:t>
            </w:r>
            <w:r w:rsidRPr="0082487F">
              <w:t xml:space="preserve"> </w:t>
            </w:r>
            <w:r>
              <w:t>May</w:t>
            </w:r>
            <w:r w:rsidRPr="0082487F">
              <w:t xml:space="preserve"> </w:t>
            </w:r>
            <w:r>
              <w:t xml:space="preserve">22 12:07:41 2019”, </w:t>
            </w:r>
          </w:p>
          <w:p w:rsidR="00AF337E" w:rsidRDefault="00EF0972" w:rsidP="00EF0972">
            <w:r>
              <w:t xml:space="preserve">num_acc = 5, </w:t>
            </w:r>
          </w:p>
          <w:p w:rsidR="00D72D6C" w:rsidRDefault="00EF0972" w:rsidP="00EF0972">
            <w:r>
              <w:t>num_trans = 20</w:t>
            </w:r>
            <w:r w:rsidR="00BF4F54">
              <w:t>2020202020</w:t>
            </w:r>
          </w:p>
        </w:tc>
      </w:tr>
      <w:tr w:rsidR="00D72D6C" w:rsidTr="009B6DBD">
        <w:tc>
          <w:tcPr>
            <w:tcW w:w="3168" w:type="dxa"/>
          </w:tcPr>
          <w:p w:rsidR="00D72D6C" w:rsidRDefault="00D72D6C" w:rsidP="00221185">
            <w:r>
              <w:t>B25</w:t>
            </w:r>
            <w:r w:rsidR="00C95C66">
              <w:t xml:space="preserve"> ( or B2, B6, B10, B12, B16, B20, B22, B25) - error</w:t>
            </w:r>
          </w:p>
        </w:tc>
        <w:tc>
          <w:tcPr>
            <w:tcW w:w="6408" w:type="dxa"/>
          </w:tcPr>
          <w:p w:rsidR="00AF337E" w:rsidRDefault="00EB4655" w:rsidP="00D43100">
            <w:r>
              <w:t xml:space="preserve">Name = “Jonathan”, </w:t>
            </w:r>
          </w:p>
          <w:p w:rsidR="00AF337E" w:rsidRDefault="00EB4655" w:rsidP="00D43100">
            <w:r>
              <w:t xml:space="preserve">pin = 1234, </w:t>
            </w:r>
          </w:p>
          <w:p w:rsidR="00AF337E" w:rsidRDefault="00EB4655" w:rsidP="00D43100">
            <w:r>
              <w:t>date = “Wed</w:t>
            </w:r>
            <w:r w:rsidRPr="0082487F">
              <w:t xml:space="preserve"> </w:t>
            </w:r>
            <w:r>
              <w:t>May</w:t>
            </w:r>
            <w:r w:rsidRPr="0082487F">
              <w:t xml:space="preserve"> </w:t>
            </w:r>
            <w:r>
              <w:t xml:space="preserve">22 12:07:41 2019”, </w:t>
            </w:r>
          </w:p>
          <w:p w:rsidR="00AF337E" w:rsidRDefault="00EB4655" w:rsidP="00D43100">
            <w:r>
              <w:t xml:space="preserve">num_acc = 5, </w:t>
            </w:r>
          </w:p>
          <w:p w:rsidR="00D72D6C" w:rsidRDefault="00EB4655" w:rsidP="00D43100">
            <w:r>
              <w:t xml:space="preserve">num_trans = </w:t>
            </w:r>
            <w:r w:rsidR="00A8391C">
              <w:t>“</w:t>
            </w:r>
            <w:r>
              <w:t>20e10</w:t>
            </w:r>
            <w:r w:rsidR="00A8391C">
              <w:t>”</w:t>
            </w:r>
          </w:p>
        </w:tc>
      </w:tr>
    </w:tbl>
    <w:p w:rsidR="00B404E8" w:rsidRDefault="00B404E8" w:rsidP="00221185">
      <w:pPr>
        <w:rPr>
          <w:u w:val="single"/>
        </w:rPr>
      </w:pPr>
    </w:p>
    <w:p w:rsidR="005B7143" w:rsidRDefault="000125A0" w:rsidP="00221185">
      <w:r>
        <w:rPr>
          <w:u w:val="single"/>
        </w:rPr>
        <w:t>2.</w:t>
      </w:r>
      <w:r>
        <w:t xml:space="preserve"> getCustomers</w:t>
      </w:r>
      <w:r w:rsidR="007E4D3B">
        <w:t xml:space="preserve"> </w:t>
      </w:r>
      <w:r>
        <w:t>(id: int, callback: JSON)</w:t>
      </w:r>
    </w:p>
    <w:p w:rsidR="00FB133B" w:rsidRDefault="00FB133B" w:rsidP="00FB133B">
      <w:r>
        <w:rPr>
          <w:u w:val="single"/>
        </w:rPr>
        <w:t>Purpose:</w:t>
      </w:r>
      <w:r>
        <w:t xml:space="preserve"> The purpose for this function is to query the database for the rows in the “customers” table. If the id input is the value of -2 then it will query for all rows. Otherwise it will query for the specific row </w:t>
      </w:r>
      <w:r w:rsidR="001E5ECA">
        <w:t>indicated with the id.</w:t>
      </w:r>
    </w:p>
    <w:p w:rsidR="005829F4" w:rsidRPr="005829F4" w:rsidRDefault="005829F4" w:rsidP="00FB133B">
      <w:pPr>
        <w:rPr>
          <w:u w:val="single"/>
        </w:rPr>
      </w:pPr>
      <w:r>
        <w:rPr>
          <w:u w:val="single"/>
        </w:rPr>
        <w:t>Domain modelling</w:t>
      </w:r>
    </w:p>
    <w:p w:rsidR="009F7D7C" w:rsidRDefault="009F7D7C" w:rsidP="00FB133B">
      <w:r>
        <w:rPr>
          <w:u w:val="single"/>
        </w:rPr>
        <w:t>2.1.</w:t>
      </w:r>
      <w:r>
        <w:t xml:space="preserve"> Characteristics of interest:</w:t>
      </w:r>
      <w:r w:rsidR="00533120">
        <w:t xml:space="preserve"> There is no need to test the “id_cust” column’s width since it was done once before in API test function 1.</w:t>
      </w:r>
    </w:p>
    <w:tbl>
      <w:tblPr>
        <w:tblStyle w:val="TableGrid"/>
        <w:tblW w:w="0" w:type="auto"/>
        <w:tblLook w:val="04A0" w:firstRow="1" w:lastRow="0" w:firstColumn="1" w:lastColumn="0" w:noHBand="0" w:noVBand="1"/>
      </w:tblPr>
      <w:tblGrid>
        <w:gridCol w:w="3168"/>
        <w:gridCol w:w="6390"/>
      </w:tblGrid>
      <w:tr w:rsidR="009F7D7C" w:rsidTr="009F7D7C">
        <w:tc>
          <w:tcPr>
            <w:tcW w:w="3168" w:type="dxa"/>
            <w:shd w:val="pct10" w:color="auto" w:fill="auto"/>
          </w:tcPr>
          <w:p w:rsidR="009F7D7C" w:rsidRDefault="009F7D7C" w:rsidP="00775479">
            <w:r>
              <w:lastRenderedPageBreak/>
              <w:t>Parameters:</w:t>
            </w:r>
          </w:p>
        </w:tc>
        <w:tc>
          <w:tcPr>
            <w:tcW w:w="6390" w:type="dxa"/>
          </w:tcPr>
          <w:p w:rsidR="009F7D7C" w:rsidRDefault="009F7D7C" w:rsidP="009F7D7C">
            <w:r>
              <w:t>id: int</w:t>
            </w:r>
          </w:p>
        </w:tc>
      </w:tr>
      <w:tr w:rsidR="009F7D7C" w:rsidTr="009F7D7C">
        <w:tc>
          <w:tcPr>
            <w:tcW w:w="3168" w:type="dxa"/>
            <w:shd w:val="pct10" w:color="auto" w:fill="auto"/>
          </w:tcPr>
          <w:p w:rsidR="009F7D7C" w:rsidRDefault="009F7D7C" w:rsidP="00775479">
            <w:r>
              <w:t>Characteristics:</w:t>
            </w:r>
          </w:p>
        </w:tc>
        <w:tc>
          <w:tcPr>
            <w:tcW w:w="6390" w:type="dxa"/>
          </w:tcPr>
          <w:p w:rsidR="009F7D7C" w:rsidRDefault="00BD4204" w:rsidP="00775479">
            <w:r>
              <w:t>Value</w:t>
            </w:r>
          </w:p>
        </w:tc>
      </w:tr>
    </w:tbl>
    <w:p w:rsidR="00ED7526" w:rsidRDefault="00ED7526" w:rsidP="00ED7526">
      <w:r>
        <w:rPr>
          <w:u w:val="single"/>
        </w:rPr>
        <w:t>2</w:t>
      </w:r>
      <w:r w:rsidRPr="007A7B1B">
        <w:rPr>
          <w:u w:val="single"/>
        </w:rPr>
        <w:t>.2.</w:t>
      </w:r>
      <w:r>
        <w:t xml:space="preserve"> Blocks:</w:t>
      </w:r>
    </w:p>
    <w:tbl>
      <w:tblPr>
        <w:tblStyle w:val="TableGrid"/>
        <w:tblW w:w="0" w:type="auto"/>
        <w:tblLook w:val="04A0" w:firstRow="1" w:lastRow="0" w:firstColumn="1" w:lastColumn="0" w:noHBand="0" w:noVBand="1"/>
      </w:tblPr>
      <w:tblGrid>
        <w:gridCol w:w="1448"/>
        <w:gridCol w:w="1568"/>
        <w:gridCol w:w="2371"/>
        <w:gridCol w:w="2101"/>
        <w:gridCol w:w="1398"/>
        <w:gridCol w:w="690"/>
      </w:tblGrid>
      <w:tr w:rsidR="00743BF8" w:rsidTr="00743BF8">
        <w:tc>
          <w:tcPr>
            <w:tcW w:w="1448" w:type="dxa"/>
            <w:shd w:val="pct10" w:color="auto" w:fill="auto"/>
          </w:tcPr>
          <w:p w:rsidR="00C4252F" w:rsidRDefault="00C4252F" w:rsidP="00775479">
            <w:r>
              <w:t>Parameters</w:t>
            </w:r>
          </w:p>
        </w:tc>
        <w:tc>
          <w:tcPr>
            <w:tcW w:w="1568" w:type="dxa"/>
            <w:shd w:val="pct10" w:color="auto" w:fill="auto"/>
          </w:tcPr>
          <w:p w:rsidR="00C4252F" w:rsidRDefault="00C4252F" w:rsidP="00775479">
            <w:r>
              <w:t>Characteristics</w:t>
            </w:r>
          </w:p>
        </w:tc>
        <w:tc>
          <w:tcPr>
            <w:tcW w:w="2371" w:type="dxa"/>
            <w:shd w:val="pct10" w:color="auto" w:fill="auto"/>
          </w:tcPr>
          <w:p w:rsidR="00C4252F" w:rsidRDefault="00C4252F" w:rsidP="00775479">
            <w:r>
              <w:t>Blocks</w:t>
            </w:r>
          </w:p>
        </w:tc>
        <w:tc>
          <w:tcPr>
            <w:tcW w:w="2101" w:type="dxa"/>
            <w:shd w:val="pct10" w:color="auto" w:fill="auto"/>
          </w:tcPr>
          <w:p w:rsidR="00C4252F" w:rsidRDefault="00C4252F" w:rsidP="00775479">
            <w:r>
              <w:t>Values</w:t>
            </w:r>
          </w:p>
        </w:tc>
        <w:tc>
          <w:tcPr>
            <w:tcW w:w="1398" w:type="dxa"/>
            <w:shd w:val="pct10" w:color="auto" w:fill="auto"/>
          </w:tcPr>
          <w:p w:rsidR="00C4252F" w:rsidRDefault="00C4252F" w:rsidP="00775479">
            <w:r>
              <w:t>Constraints</w:t>
            </w:r>
          </w:p>
        </w:tc>
        <w:tc>
          <w:tcPr>
            <w:tcW w:w="690" w:type="dxa"/>
            <w:shd w:val="pct10" w:color="auto" w:fill="auto"/>
          </w:tcPr>
          <w:p w:rsidR="00C4252F" w:rsidRDefault="00C4252F" w:rsidP="00775479">
            <w:r>
              <w:t>Label</w:t>
            </w:r>
          </w:p>
        </w:tc>
      </w:tr>
      <w:tr w:rsidR="00083AE9" w:rsidTr="00743BF8">
        <w:tc>
          <w:tcPr>
            <w:tcW w:w="1448" w:type="dxa"/>
            <w:vMerge w:val="restart"/>
          </w:tcPr>
          <w:p w:rsidR="00083AE9" w:rsidRDefault="00083AE9" w:rsidP="00775479">
            <w:r>
              <w:t>Id: int</w:t>
            </w:r>
          </w:p>
        </w:tc>
        <w:tc>
          <w:tcPr>
            <w:tcW w:w="1568" w:type="dxa"/>
            <w:vMerge w:val="restart"/>
          </w:tcPr>
          <w:p w:rsidR="00083AE9" w:rsidRDefault="00083AE9" w:rsidP="00C4252F">
            <w:r>
              <w:t>Value</w:t>
            </w:r>
          </w:p>
        </w:tc>
        <w:tc>
          <w:tcPr>
            <w:tcW w:w="2371" w:type="dxa"/>
          </w:tcPr>
          <w:p w:rsidR="00083AE9" w:rsidRDefault="00083AE9" w:rsidP="00775479">
            <w:r>
              <w:t>Non-int</w:t>
            </w:r>
          </w:p>
        </w:tc>
        <w:tc>
          <w:tcPr>
            <w:tcW w:w="2101" w:type="dxa"/>
          </w:tcPr>
          <w:p w:rsidR="00083AE9" w:rsidRDefault="00083AE9" w:rsidP="00775479">
            <w:r>
              <w:t>!int</w:t>
            </w:r>
          </w:p>
        </w:tc>
        <w:tc>
          <w:tcPr>
            <w:tcW w:w="1398" w:type="dxa"/>
          </w:tcPr>
          <w:p w:rsidR="00083AE9" w:rsidRDefault="00083AE9" w:rsidP="00C4252F">
            <w:r>
              <w:t>[error]</w:t>
            </w:r>
          </w:p>
        </w:tc>
        <w:tc>
          <w:tcPr>
            <w:tcW w:w="690" w:type="dxa"/>
          </w:tcPr>
          <w:p w:rsidR="00083AE9" w:rsidRDefault="00083AE9" w:rsidP="00775479">
            <w:r>
              <w:t>B1</w:t>
            </w:r>
          </w:p>
        </w:tc>
      </w:tr>
      <w:tr w:rsidR="00083AE9" w:rsidTr="00743BF8">
        <w:tc>
          <w:tcPr>
            <w:tcW w:w="1448" w:type="dxa"/>
            <w:vMerge/>
          </w:tcPr>
          <w:p w:rsidR="00083AE9" w:rsidRDefault="00083AE9" w:rsidP="00775479"/>
        </w:tc>
        <w:tc>
          <w:tcPr>
            <w:tcW w:w="1568" w:type="dxa"/>
            <w:vMerge/>
          </w:tcPr>
          <w:p w:rsidR="00083AE9" w:rsidRDefault="00083AE9" w:rsidP="00775479"/>
        </w:tc>
        <w:tc>
          <w:tcPr>
            <w:tcW w:w="2371" w:type="dxa"/>
          </w:tcPr>
          <w:p w:rsidR="00083AE9" w:rsidRDefault="00083AE9" w:rsidP="00775479">
            <w:r>
              <w:t>Less than -2</w:t>
            </w:r>
          </w:p>
        </w:tc>
        <w:tc>
          <w:tcPr>
            <w:tcW w:w="2101" w:type="dxa"/>
          </w:tcPr>
          <w:p w:rsidR="00083AE9" w:rsidRDefault="00743BF8" w:rsidP="00C4252F">
            <w:r>
              <w:t>(</w:t>
            </w:r>
            <w:r>
              <w:rPr>
                <w:rFonts w:cstheme="minorHAnsi"/>
              </w:rPr>
              <w:t>∞</w:t>
            </w:r>
            <w:r>
              <w:t>, -2)</w:t>
            </w:r>
          </w:p>
        </w:tc>
        <w:tc>
          <w:tcPr>
            <w:tcW w:w="1398" w:type="dxa"/>
          </w:tcPr>
          <w:p w:rsidR="00083AE9" w:rsidRDefault="00083AE9" w:rsidP="00775479">
            <w:r>
              <w:t>[single]</w:t>
            </w:r>
          </w:p>
        </w:tc>
        <w:tc>
          <w:tcPr>
            <w:tcW w:w="690" w:type="dxa"/>
          </w:tcPr>
          <w:p w:rsidR="00083AE9" w:rsidRDefault="00083AE9" w:rsidP="00775479">
            <w:r>
              <w:t>B2</w:t>
            </w:r>
          </w:p>
        </w:tc>
      </w:tr>
      <w:tr w:rsidR="00083AE9" w:rsidTr="00743BF8">
        <w:tc>
          <w:tcPr>
            <w:tcW w:w="1448" w:type="dxa"/>
            <w:vMerge/>
          </w:tcPr>
          <w:p w:rsidR="00083AE9" w:rsidRDefault="00083AE9" w:rsidP="00775479"/>
        </w:tc>
        <w:tc>
          <w:tcPr>
            <w:tcW w:w="1568" w:type="dxa"/>
            <w:vMerge/>
          </w:tcPr>
          <w:p w:rsidR="00083AE9" w:rsidRDefault="00083AE9" w:rsidP="00775479"/>
        </w:tc>
        <w:tc>
          <w:tcPr>
            <w:tcW w:w="2371" w:type="dxa"/>
          </w:tcPr>
          <w:p w:rsidR="00083AE9" w:rsidRDefault="00083AE9" w:rsidP="00775479">
            <w:r>
              <w:t>-2 for all rows</w:t>
            </w:r>
          </w:p>
        </w:tc>
        <w:tc>
          <w:tcPr>
            <w:tcW w:w="2101" w:type="dxa"/>
          </w:tcPr>
          <w:p w:rsidR="00083AE9" w:rsidRDefault="00743BF8" w:rsidP="00C4252F">
            <w:r>
              <w:t>[-2]</w:t>
            </w:r>
          </w:p>
        </w:tc>
        <w:tc>
          <w:tcPr>
            <w:tcW w:w="1398" w:type="dxa"/>
          </w:tcPr>
          <w:p w:rsidR="00083AE9" w:rsidRDefault="00743BF8" w:rsidP="00775479">
            <w:r>
              <w:t>[single]</w:t>
            </w:r>
          </w:p>
        </w:tc>
        <w:tc>
          <w:tcPr>
            <w:tcW w:w="690" w:type="dxa"/>
          </w:tcPr>
          <w:p w:rsidR="00083AE9" w:rsidRDefault="00083AE9" w:rsidP="00775479">
            <w:r>
              <w:t>B3</w:t>
            </w:r>
          </w:p>
        </w:tc>
      </w:tr>
      <w:tr w:rsidR="00083AE9" w:rsidTr="00743BF8">
        <w:tc>
          <w:tcPr>
            <w:tcW w:w="1448" w:type="dxa"/>
            <w:vMerge/>
          </w:tcPr>
          <w:p w:rsidR="00083AE9" w:rsidRDefault="00083AE9" w:rsidP="00775479"/>
        </w:tc>
        <w:tc>
          <w:tcPr>
            <w:tcW w:w="1568" w:type="dxa"/>
            <w:vMerge/>
          </w:tcPr>
          <w:p w:rsidR="00083AE9" w:rsidRDefault="00083AE9" w:rsidP="00775479"/>
        </w:tc>
        <w:tc>
          <w:tcPr>
            <w:tcW w:w="2371" w:type="dxa"/>
          </w:tcPr>
          <w:p w:rsidR="00083AE9" w:rsidRDefault="00743BF8" w:rsidP="00775479">
            <w:r>
              <w:t>(-2, 0)</w:t>
            </w:r>
          </w:p>
        </w:tc>
        <w:tc>
          <w:tcPr>
            <w:tcW w:w="2101" w:type="dxa"/>
          </w:tcPr>
          <w:p w:rsidR="00083AE9" w:rsidRDefault="00743BF8" w:rsidP="00C4252F">
            <w:r>
              <w:t>(-2, 0)</w:t>
            </w:r>
          </w:p>
        </w:tc>
        <w:tc>
          <w:tcPr>
            <w:tcW w:w="1398" w:type="dxa"/>
          </w:tcPr>
          <w:p w:rsidR="00083AE9" w:rsidRDefault="00083AE9" w:rsidP="00775479">
            <w:r>
              <w:t>[single]</w:t>
            </w:r>
          </w:p>
        </w:tc>
        <w:tc>
          <w:tcPr>
            <w:tcW w:w="690" w:type="dxa"/>
          </w:tcPr>
          <w:p w:rsidR="00083AE9" w:rsidRDefault="00083AE9" w:rsidP="00775479">
            <w:r>
              <w:t>B4</w:t>
            </w:r>
          </w:p>
        </w:tc>
      </w:tr>
      <w:tr w:rsidR="00083AE9" w:rsidTr="00743BF8">
        <w:tc>
          <w:tcPr>
            <w:tcW w:w="1448" w:type="dxa"/>
            <w:vMerge/>
          </w:tcPr>
          <w:p w:rsidR="00083AE9" w:rsidRDefault="00083AE9" w:rsidP="00775479"/>
        </w:tc>
        <w:tc>
          <w:tcPr>
            <w:tcW w:w="1568" w:type="dxa"/>
            <w:vMerge/>
          </w:tcPr>
          <w:p w:rsidR="00083AE9" w:rsidRDefault="00083AE9" w:rsidP="00775479"/>
        </w:tc>
        <w:tc>
          <w:tcPr>
            <w:tcW w:w="2371" w:type="dxa"/>
          </w:tcPr>
          <w:p w:rsidR="00083AE9" w:rsidRDefault="00F13E6D" w:rsidP="00775479">
            <w:r>
              <w:t>Nominal(4)</w:t>
            </w:r>
          </w:p>
        </w:tc>
        <w:tc>
          <w:tcPr>
            <w:tcW w:w="2101" w:type="dxa"/>
          </w:tcPr>
          <w:p w:rsidR="00083AE9" w:rsidRDefault="00743BF8" w:rsidP="00C4252F">
            <w:r>
              <w:t>[0, 2147483647)</w:t>
            </w:r>
          </w:p>
        </w:tc>
        <w:tc>
          <w:tcPr>
            <w:tcW w:w="1398" w:type="dxa"/>
          </w:tcPr>
          <w:p w:rsidR="00083AE9" w:rsidRDefault="00083AE9" w:rsidP="00775479"/>
        </w:tc>
        <w:tc>
          <w:tcPr>
            <w:tcW w:w="690" w:type="dxa"/>
          </w:tcPr>
          <w:p w:rsidR="00083AE9" w:rsidRDefault="00083AE9" w:rsidP="00775479">
            <w:r>
              <w:t>B5</w:t>
            </w:r>
          </w:p>
        </w:tc>
      </w:tr>
      <w:tr w:rsidR="00083AE9" w:rsidTr="00743BF8">
        <w:tc>
          <w:tcPr>
            <w:tcW w:w="1448" w:type="dxa"/>
            <w:vMerge/>
          </w:tcPr>
          <w:p w:rsidR="00083AE9" w:rsidRDefault="00083AE9" w:rsidP="00775479"/>
        </w:tc>
        <w:tc>
          <w:tcPr>
            <w:tcW w:w="1568" w:type="dxa"/>
            <w:vMerge/>
          </w:tcPr>
          <w:p w:rsidR="00083AE9" w:rsidRDefault="00083AE9" w:rsidP="00775479"/>
        </w:tc>
        <w:tc>
          <w:tcPr>
            <w:tcW w:w="2371" w:type="dxa"/>
          </w:tcPr>
          <w:p w:rsidR="00083AE9" w:rsidRDefault="00F13E6D" w:rsidP="00FF6014">
            <w:r>
              <w:t>Maximum(</w:t>
            </w:r>
            <w:r w:rsidR="00FF6014">
              <w:t>2147483647</w:t>
            </w:r>
            <w:r>
              <w:t>)</w:t>
            </w:r>
            <w:r w:rsidR="00A362EA">
              <w:t xml:space="preserve"> </w:t>
            </w:r>
            <w:r w:rsidR="001B75AF">
              <w:t>–</w:t>
            </w:r>
            <w:r w:rsidR="00A362EA">
              <w:t xml:space="preserve"> signed</w:t>
            </w:r>
            <w:r w:rsidR="001B75AF">
              <w:t xml:space="preserve"> int</w:t>
            </w:r>
          </w:p>
        </w:tc>
        <w:tc>
          <w:tcPr>
            <w:tcW w:w="2101" w:type="dxa"/>
          </w:tcPr>
          <w:p w:rsidR="00083AE9" w:rsidRDefault="002C0580" w:rsidP="00C4252F">
            <w:r>
              <w:t xml:space="preserve">[2147483647, </w:t>
            </w:r>
            <w:r>
              <w:rPr>
                <w:rFonts w:cstheme="minorHAnsi"/>
              </w:rPr>
              <w:t>∞</w:t>
            </w:r>
            <w:r>
              <w:t>)</w:t>
            </w:r>
          </w:p>
        </w:tc>
        <w:tc>
          <w:tcPr>
            <w:tcW w:w="1398" w:type="dxa"/>
          </w:tcPr>
          <w:p w:rsidR="00083AE9" w:rsidRDefault="00743BF8" w:rsidP="00775479">
            <w:r>
              <w:t>[single]</w:t>
            </w:r>
          </w:p>
        </w:tc>
        <w:tc>
          <w:tcPr>
            <w:tcW w:w="690" w:type="dxa"/>
          </w:tcPr>
          <w:p w:rsidR="00083AE9" w:rsidRDefault="00083AE9" w:rsidP="00775479">
            <w:r>
              <w:t>B6</w:t>
            </w:r>
          </w:p>
        </w:tc>
      </w:tr>
    </w:tbl>
    <w:p w:rsidR="0028121C" w:rsidRDefault="0028121C" w:rsidP="00FB133B"/>
    <w:p w:rsidR="009F7D7C" w:rsidRDefault="0028121C" w:rsidP="00FB133B">
      <w:r>
        <w:t>An environment variable that the tests need to consider is whether the row with the specified id exists in the “customers” table.</w:t>
      </w:r>
      <w:r w:rsidR="00BF0706">
        <w:t xml:space="preserve"> </w:t>
      </w:r>
    </w:p>
    <w:tbl>
      <w:tblPr>
        <w:tblStyle w:val="TableGrid"/>
        <w:tblW w:w="0" w:type="auto"/>
        <w:tblLook w:val="04A0" w:firstRow="1" w:lastRow="0" w:firstColumn="1" w:lastColumn="0" w:noHBand="0" w:noVBand="1"/>
      </w:tblPr>
      <w:tblGrid>
        <w:gridCol w:w="2358"/>
        <w:gridCol w:w="1890"/>
        <w:gridCol w:w="4590"/>
        <w:gridCol w:w="720"/>
      </w:tblGrid>
      <w:tr w:rsidR="00BF0706" w:rsidTr="00775479">
        <w:tc>
          <w:tcPr>
            <w:tcW w:w="2358" w:type="dxa"/>
            <w:tcBorders>
              <w:bottom w:val="single" w:sz="4" w:space="0" w:color="auto"/>
            </w:tcBorders>
            <w:shd w:val="pct10" w:color="auto" w:fill="auto"/>
          </w:tcPr>
          <w:p w:rsidR="00BF0706" w:rsidRDefault="00BF0706" w:rsidP="00775479">
            <w:r>
              <w:t>Environment Variable</w:t>
            </w:r>
          </w:p>
        </w:tc>
        <w:tc>
          <w:tcPr>
            <w:tcW w:w="1890" w:type="dxa"/>
            <w:tcBorders>
              <w:bottom w:val="single" w:sz="4" w:space="0" w:color="auto"/>
            </w:tcBorders>
            <w:shd w:val="pct10" w:color="auto" w:fill="auto"/>
          </w:tcPr>
          <w:p w:rsidR="00BF0706" w:rsidRDefault="00BF0706" w:rsidP="00775479">
            <w:r>
              <w:t>Characteristics</w:t>
            </w:r>
          </w:p>
        </w:tc>
        <w:tc>
          <w:tcPr>
            <w:tcW w:w="4590" w:type="dxa"/>
            <w:tcBorders>
              <w:bottom w:val="single" w:sz="4" w:space="0" w:color="auto"/>
            </w:tcBorders>
            <w:shd w:val="pct10" w:color="auto" w:fill="auto"/>
          </w:tcPr>
          <w:p w:rsidR="00BF0706" w:rsidRDefault="00BF0706" w:rsidP="00775479">
            <w:r>
              <w:t>Blocks</w:t>
            </w:r>
          </w:p>
        </w:tc>
        <w:tc>
          <w:tcPr>
            <w:tcW w:w="720" w:type="dxa"/>
            <w:tcBorders>
              <w:bottom w:val="single" w:sz="4" w:space="0" w:color="auto"/>
            </w:tcBorders>
            <w:shd w:val="pct10" w:color="auto" w:fill="auto"/>
          </w:tcPr>
          <w:p w:rsidR="00BF0706" w:rsidRDefault="00BF0706" w:rsidP="00775479">
            <w:r>
              <w:t>Label</w:t>
            </w:r>
          </w:p>
        </w:tc>
      </w:tr>
      <w:tr w:rsidR="00BF0706" w:rsidTr="00775479">
        <w:tc>
          <w:tcPr>
            <w:tcW w:w="2358" w:type="dxa"/>
            <w:vMerge w:val="restart"/>
            <w:shd w:val="clear" w:color="auto" w:fill="auto"/>
          </w:tcPr>
          <w:p w:rsidR="00BF0706" w:rsidRDefault="00BF0706" w:rsidP="00775479">
            <w:r>
              <w:t>Customer row in table</w:t>
            </w:r>
          </w:p>
        </w:tc>
        <w:tc>
          <w:tcPr>
            <w:tcW w:w="1890" w:type="dxa"/>
            <w:vMerge w:val="restart"/>
            <w:shd w:val="clear" w:color="auto" w:fill="auto"/>
          </w:tcPr>
          <w:p w:rsidR="00BF0706" w:rsidRDefault="00BB60E3" w:rsidP="00775479">
            <w:r>
              <w:t xml:space="preserve">ID </w:t>
            </w:r>
            <w:r w:rsidR="00BF0706">
              <w:t>exists</w:t>
            </w:r>
          </w:p>
        </w:tc>
        <w:tc>
          <w:tcPr>
            <w:tcW w:w="4590" w:type="dxa"/>
            <w:shd w:val="clear" w:color="auto" w:fill="auto"/>
          </w:tcPr>
          <w:p w:rsidR="00BF0706" w:rsidRDefault="00BF0706" w:rsidP="00775479">
            <w:r>
              <w:t>Exists</w:t>
            </w:r>
          </w:p>
        </w:tc>
        <w:tc>
          <w:tcPr>
            <w:tcW w:w="720" w:type="dxa"/>
            <w:shd w:val="clear" w:color="auto" w:fill="auto"/>
          </w:tcPr>
          <w:p w:rsidR="00BF0706" w:rsidRDefault="00BF0706" w:rsidP="00775479">
            <w:r>
              <w:t>B8</w:t>
            </w:r>
          </w:p>
        </w:tc>
      </w:tr>
      <w:tr w:rsidR="00BF0706" w:rsidTr="00775479">
        <w:tc>
          <w:tcPr>
            <w:tcW w:w="2358" w:type="dxa"/>
            <w:vMerge/>
            <w:shd w:val="clear" w:color="auto" w:fill="auto"/>
          </w:tcPr>
          <w:p w:rsidR="00BF0706" w:rsidRDefault="00BF0706" w:rsidP="00775479"/>
        </w:tc>
        <w:tc>
          <w:tcPr>
            <w:tcW w:w="1890" w:type="dxa"/>
            <w:vMerge/>
            <w:shd w:val="clear" w:color="auto" w:fill="auto"/>
          </w:tcPr>
          <w:p w:rsidR="00BF0706" w:rsidRDefault="00BF0706" w:rsidP="00775479"/>
        </w:tc>
        <w:tc>
          <w:tcPr>
            <w:tcW w:w="4590" w:type="dxa"/>
            <w:shd w:val="clear" w:color="auto" w:fill="auto"/>
          </w:tcPr>
          <w:p w:rsidR="00BF0706" w:rsidRDefault="00BF0706" w:rsidP="00775479">
            <w:r>
              <w:t>Does not exist</w:t>
            </w:r>
          </w:p>
        </w:tc>
        <w:tc>
          <w:tcPr>
            <w:tcW w:w="720" w:type="dxa"/>
            <w:shd w:val="clear" w:color="auto" w:fill="auto"/>
          </w:tcPr>
          <w:p w:rsidR="00BF0706" w:rsidRDefault="00BF0706" w:rsidP="00775479">
            <w:r>
              <w:t>B9</w:t>
            </w:r>
          </w:p>
        </w:tc>
      </w:tr>
    </w:tbl>
    <w:p w:rsidR="0028121C" w:rsidRDefault="0028121C" w:rsidP="00FB133B"/>
    <w:p w:rsidR="00697779" w:rsidRDefault="00697779" w:rsidP="00697779">
      <w:r>
        <w:rPr>
          <w:u w:val="single"/>
        </w:rPr>
        <w:t>2</w:t>
      </w:r>
      <w:r w:rsidRPr="007A7B1B">
        <w:rPr>
          <w:u w:val="single"/>
        </w:rPr>
        <w:t>.3.</w:t>
      </w:r>
      <w:r>
        <w:t xml:space="preserve"> All combination coverage: </w:t>
      </w:r>
    </w:p>
    <w:tbl>
      <w:tblPr>
        <w:tblStyle w:val="TableGrid"/>
        <w:tblW w:w="0" w:type="auto"/>
        <w:tblLook w:val="04A0" w:firstRow="1" w:lastRow="0" w:firstColumn="1" w:lastColumn="0" w:noHBand="0" w:noVBand="1"/>
      </w:tblPr>
      <w:tblGrid>
        <w:gridCol w:w="3348"/>
        <w:gridCol w:w="6228"/>
      </w:tblGrid>
      <w:tr w:rsidR="00B063AA" w:rsidTr="00B063AA">
        <w:tc>
          <w:tcPr>
            <w:tcW w:w="3348" w:type="dxa"/>
          </w:tcPr>
          <w:p w:rsidR="00B063AA" w:rsidRDefault="00B063AA" w:rsidP="00FB133B">
            <w:r>
              <w:t>Test Frames</w:t>
            </w:r>
          </w:p>
        </w:tc>
        <w:tc>
          <w:tcPr>
            <w:tcW w:w="6228" w:type="dxa"/>
          </w:tcPr>
          <w:p w:rsidR="00B063AA" w:rsidRDefault="00B063AA" w:rsidP="00FB133B">
            <w:r>
              <w:t>Test Cases</w:t>
            </w:r>
          </w:p>
        </w:tc>
      </w:tr>
      <w:tr w:rsidR="00B063AA" w:rsidTr="00B063AA">
        <w:tc>
          <w:tcPr>
            <w:tcW w:w="3348" w:type="dxa"/>
          </w:tcPr>
          <w:p w:rsidR="00B063AA" w:rsidRDefault="00B063AA" w:rsidP="00FB133B">
            <w:r>
              <w:t>B1</w:t>
            </w:r>
          </w:p>
        </w:tc>
        <w:tc>
          <w:tcPr>
            <w:tcW w:w="6228" w:type="dxa"/>
          </w:tcPr>
          <w:p w:rsidR="00B063AA" w:rsidRDefault="00B063AA" w:rsidP="00FB133B">
            <w:r>
              <w:t>Id = “1e”</w:t>
            </w:r>
          </w:p>
        </w:tc>
      </w:tr>
      <w:tr w:rsidR="00B063AA" w:rsidTr="00B063AA">
        <w:tc>
          <w:tcPr>
            <w:tcW w:w="3348" w:type="dxa"/>
          </w:tcPr>
          <w:p w:rsidR="00B063AA" w:rsidRDefault="00B063AA" w:rsidP="00FB133B">
            <w:r>
              <w:t>B2</w:t>
            </w:r>
          </w:p>
        </w:tc>
        <w:tc>
          <w:tcPr>
            <w:tcW w:w="6228" w:type="dxa"/>
          </w:tcPr>
          <w:p w:rsidR="00B063AA" w:rsidRDefault="00B063AA" w:rsidP="00FB133B">
            <w:r>
              <w:t>Id = -3</w:t>
            </w:r>
          </w:p>
        </w:tc>
      </w:tr>
      <w:tr w:rsidR="00B063AA" w:rsidTr="000D00D8">
        <w:trPr>
          <w:trHeight w:val="305"/>
        </w:trPr>
        <w:tc>
          <w:tcPr>
            <w:tcW w:w="3348" w:type="dxa"/>
          </w:tcPr>
          <w:p w:rsidR="00B063AA" w:rsidRDefault="000D00D8" w:rsidP="00FB133B">
            <w:r>
              <w:t>B3</w:t>
            </w:r>
          </w:p>
        </w:tc>
        <w:tc>
          <w:tcPr>
            <w:tcW w:w="6228" w:type="dxa"/>
          </w:tcPr>
          <w:p w:rsidR="00B063AA" w:rsidRDefault="00B063AA" w:rsidP="00FB133B">
            <w:r>
              <w:t xml:space="preserve">Id </w:t>
            </w:r>
            <w:r w:rsidR="000D00D8">
              <w:t>= -2</w:t>
            </w:r>
          </w:p>
        </w:tc>
      </w:tr>
      <w:tr w:rsidR="00B063AA" w:rsidTr="00B063AA">
        <w:tc>
          <w:tcPr>
            <w:tcW w:w="3348" w:type="dxa"/>
          </w:tcPr>
          <w:p w:rsidR="00B063AA" w:rsidRDefault="007352AE" w:rsidP="00FB133B">
            <w:r>
              <w:t>B4</w:t>
            </w:r>
          </w:p>
        </w:tc>
        <w:tc>
          <w:tcPr>
            <w:tcW w:w="6228" w:type="dxa"/>
          </w:tcPr>
          <w:p w:rsidR="00B063AA" w:rsidRDefault="000D00D8" w:rsidP="00FB133B">
            <w:r>
              <w:t>Id = -1</w:t>
            </w:r>
          </w:p>
        </w:tc>
      </w:tr>
      <w:tr w:rsidR="00B063AA" w:rsidTr="00B063AA">
        <w:tc>
          <w:tcPr>
            <w:tcW w:w="3348" w:type="dxa"/>
          </w:tcPr>
          <w:p w:rsidR="00B063AA" w:rsidRDefault="007352AE" w:rsidP="00FB133B">
            <w:r>
              <w:t>B5</w:t>
            </w:r>
            <w:r w:rsidR="000D00D8">
              <w:t>, B8</w:t>
            </w:r>
          </w:p>
        </w:tc>
        <w:tc>
          <w:tcPr>
            <w:tcW w:w="6228" w:type="dxa"/>
          </w:tcPr>
          <w:p w:rsidR="00B063AA" w:rsidRDefault="000D00D8" w:rsidP="00FB133B">
            <w:r>
              <w:t>Id = 1</w:t>
            </w:r>
          </w:p>
          <w:p w:rsidR="000D00D8" w:rsidRDefault="000D00D8" w:rsidP="00FB133B">
            <w:r>
              <w:t>Id exists = true (make sure in database)</w:t>
            </w:r>
          </w:p>
        </w:tc>
      </w:tr>
      <w:tr w:rsidR="00B063AA" w:rsidTr="00B063AA">
        <w:tc>
          <w:tcPr>
            <w:tcW w:w="3348" w:type="dxa"/>
          </w:tcPr>
          <w:p w:rsidR="00B063AA" w:rsidRDefault="004E62E5" w:rsidP="00FB133B">
            <w:r>
              <w:t>B5, B9</w:t>
            </w:r>
          </w:p>
        </w:tc>
        <w:tc>
          <w:tcPr>
            <w:tcW w:w="6228" w:type="dxa"/>
          </w:tcPr>
          <w:p w:rsidR="004E62E5" w:rsidRDefault="004E62E5" w:rsidP="004E62E5">
            <w:r>
              <w:t>Id = 1</w:t>
            </w:r>
          </w:p>
          <w:p w:rsidR="00B063AA" w:rsidRDefault="004E62E5" w:rsidP="004E62E5">
            <w:r>
              <w:t xml:space="preserve">Id exists = </w:t>
            </w:r>
            <w:r>
              <w:t>false</w:t>
            </w:r>
            <w:r>
              <w:t xml:space="preserve"> (make sure in database)</w:t>
            </w:r>
          </w:p>
        </w:tc>
      </w:tr>
      <w:tr w:rsidR="004E62E5" w:rsidTr="00B063AA">
        <w:tc>
          <w:tcPr>
            <w:tcW w:w="3348" w:type="dxa"/>
          </w:tcPr>
          <w:p w:rsidR="004E62E5" w:rsidRDefault="007A467C" w:rsidP="00FB133B">
            <w:r>
              <w:t>B6</w:t>
            </w:r>
          </w:p>
        </w:tc>
        <w:tc>
          <w:tcPr>
            <w:tcW w:w="6228" w:type="dxa"/>
          </w:tcPr>
          <w:p w:rsidR="004E62E5" w:rsidRDefault="00E13F52" w:rsidP="00FB133B">
            <w:r>
              <w:t xml:space="preserve">Id = </w:t>
            </w:r>
            <w:r>
              <w:t>2147483647</w:t>
            </w:r>
            <w:r w:rsidR="00FF6014">
              <w:t xml:space="preserve"> – since max width is 5, out of range</w:t>
            </w:r>
            <w:bookmarkStart w:id="0" w:name="_GoBack"/>
            <w:bookmarkEnd w:id="0"/>
          </w:p>
        </w:tc>
      </w:tr>
    </w:tbl>
    <w:p w:rsidR="00775479" w:rsidRDefault="00775479" w:rsidP="00FB133B"/>
    <w:p w:rsidR="005829F4" w:rsidRDefault="007E4D3B" w:rsidP="00FB133B">
      <w:r>
        <w:rPr>
          <w:u w:val="single"/>
        </w:rPr>
        <w:t>3.</w:t>
      </w:r>
      <w:r>
        <w:t xml:space="preserve"> updateCustomer (id: int, </w:t>
      </w:r>
      <w:r>
        <w:t>name: string, pin: int, date: string, num_acc: int, num_trans: int, callback: JSON</w:t>
      </w:r>
      <w:r>
        <w:t>)</w:t>
      </w:r>
    </w:p>
    <w:p w:rsidR="000335D0" w:rsidRDefault="000335D0" w:rsidP="00FB133B">
      <w:r>
        <w:rPr>
          <w:u w:val="single"/>
        </w:rPr>
        <w:t>Purpose:</w:t>
      </w:r>
      <w:r>
        <w:t xml:space="preserve"> </w:t>
      </w:r>
      <w:r w:rsidR="004B1B16">
        <w:t>The purpose</w:t>
      </w:r>
      <w:r w:rsidR="00C73C2D">
        <w:t xml:space="preserve"> of this function is to update</w:t>
      </w:r>
      <w:r w:rsidR="004B1B16">
        <w:t xml:space="preserve"> </w:t>
      </w:r>
      <w:r w:rsidR="00D00200">
        <w:t>all columns</w:t>
      </w:r>
      <w:r w:rsidR="00C73C2D">
        <w:t xml:space="preserve"> in a</w:t>
      </w:r>
      <w:r w:rsidR="00D00200">
        <w:t xml:space="preserve"> </w:t>
      </w:r>
      <w:r w:rsidR="004B1B16">
        <w:t>specified customer row in the “customers” table indicated by the input parameter “id.”</w:t>
      </w:r>
      <w:r w:rsidR="00D00200">
        <w:t xml:space="preserve"> </w:t>
      </w:r>
      <w:r w:rsidR="00BE2C6D">
        <w:t>It is the client application’s responsibility to provide even unchanged information in the packet sent to the server.</w:t>
      </w:r>
      <w:r w:rsidR="00F21648">
        <w:t xml:space="preserve"> Not the most elegant way of handling updates, </w:t>
      </w:r>
      <w:r w:rsidR="00136F1E">
        <w:t>but for</w:t>
      </w:r>
      <w:r w:rsidR="00F21648">
        <w:t xml:space="preserve"> now works.</w:t>
      </w:r>
    </w:p>
    <w:p w:rsidR="00AA044C" w:rsidRDefault="00AA044C" w:rsidP="00AA044C">
      <w:pPr>
        <w:rPr>
          <w:u w:val="single"/>
        </w:rPr>
      </w:pPr>
      <w:r>
        <w:rPr>
          <w:u w:val="single"/>
        </w:rPr>
        <w:t>Domain modelling</w:t>
      </w:r>
    </w:p>
    <w:p w:rsidR="00AA044C" w:rsidRPr="00864B15" w:rsidRDefault="00A72501" w:rsidP="00AA044C">
      <w:r>
        <w:rPr>
          <w:u w:val="single"/>
        </w:rPr>
        <w:lastRenderedPageBreak/>
        <w:t>3</w:t>
      </w:r>
      <w:r w:rsidR="00AA044C" w:rsidRPr="007A7B1B">
        <w:rPr>
          <w:u w:val="single"/>
        </w:rPr>
        <w:t>.1.</w:t>
      </w:r>
      <w:r w:rsidR="00AA044C">
        <w:t xml:space="preserve"> Characteristics of interest:</w:t>
      </w:r>
      <w:r w:rsidR="009D74F2">
        <w:t xml:space="preserve"> </w:t>
      </w:r>
      <w:r w:rsidR="00D023BE">
        <w:t>Width of the integer columns don’t need to be manually tested again, but for the string columns they are present to define test blocks.</w:t>
      </w:r>
    </w:p>
    <w:tbl>
      <w:tblPr>
        <w:tblStyle w:val="TableGrid"/>
        <w:tblW w:w="0" w:type="auto"/>
        <w:tblLook w:val="04A0" w:firstRow="1" w:lastRow="0" w:firstColumn="1" w:lastColumn="0" w:noHBand="0" w:noVBand="1"/>
      </w:tblPr>
      <w:tblGrid>
        <w:gridCol w:w="1594"/>
        <w:gridCol w:w="1090"/>
        <w:gridCol w:w="1306"/>
        <w:gridCol w:w="1414"/>
        <w:gridCol w:w="1277"/>
        <w:gridCol w:w="1417"/>
        <w:gridCol w:w="1478"/>
      </w:tblGrid>
      <w:tr w:rsidR="009D74F2" w:rsidTr="009D74F2">
        <w:tc>
          <w:tcPr>
            <w:tcW w:w="1594" w:type="dxa"/>
            <w:shd w:val="pct10" w:color="auto" w:fill="auto"/>
          </w:tcPr>
          <w:p w:rsidR="009D74F2" w:rsidRDefault="009D74F2" w:rsidP="00490317">
            <w:r>
              <w:t>Parameters:</w:t>
            </w:r>
          </w:p>
        </w:tc>
        <w:tc>
          <w:tcPr>
            <w:tcW w:w="1090" w:type="dxa"/>
          </w:tcPr>
          <w:p w:rsidR="009D74F2" w:rsidRDefault="009D74F2" w:rsidP="00490317">
            <w:r>
              <w:t>Id: int</w:t>
            </w:r>
          </w:p>
        </w:tc>
        <w:tc>
          <w:tcPr>
            <w:tcW w:w="1306" w:type="dxa"/>
          </w:tcPr>
          <w:p w:rsidR="009D74F2" w:rsidRDefault="009D74F2" w:rsidP="00490317">
            <w:r>
              <w:t>Name: string</w:t>
            </w:r>
          </w:p>
        </w:tc>
        <w:tc>
          <w:tcPr>
            <w:tcW w:w="1414" w:type="dxa"/>
          </w:tcPr>
          <w:p w:rsidR="009D74F2" w:rsidRDefault="009D74F2" w:rsidP="00490317">
            <w:r>
              <w:t>Pin: int</w:t>
            </w:r>
          </w:p>
        </w:tc>
        <w:tc>
          <w:tcPr>
            <w:tcW w:w="1277" w:type="dxa"/>
          </w:tcPr>
          <w:p w:rsidR="009D74F2" w:rsidRDefault="009D74F2" w:rsidP="00490317">
            <w:r>
              <w:t>Date: string</w:t>
            </w:r>
          </w:p>
        </w:tc>
        <w:tc>
          <w:tcPr>
            <w:tcW w:w="1417" w:type="dxa"/>
          </w:tcPr>
          <w:p w:rsidR="009D74F2" w:rsidRDefault="009D74F2" w:rsidP="00490317">
            <w:r>
              <w:t>Num_acc: int</w:t>
            </w:r>
          </w:p>
        </w:tc>
        <w:tc>
          <w:tcPr>
            <w:tcW w:w="1478" w:type="dxa"/>
          </w:tcPr>
          <w:p w:rsidR="009D74F2" w:rsidRDefault="009D74F2" w:rsidP="00490317">
            <w:r>
              <w:t>Num_trans: int</w:t>
            </w:r>
          </w:p>
        </w:tc>
      </w:tr>
      <w:tr w:rsidR="009D74F2" w:rsidTr="009D74F2">
        <w:tc>
          <w:tcPr>
            <w:tcW w:w="1594" w:type="dxa"/>
            <w:shd w:val="pct10" w:color="auto" w:fill="auto"/>
          </w:tcPr>
          <w:p w:rsidR="009D74F2" w:rsidRDefault="009D74F2" w:rsidP="00490317">
            <w:r>
              <w:t>Characteristics:</w:t>
            </w:r>
          </w:p>
        </w:tc>
        <w:tc>
          <w:tcPr>
            <w:tcW w:w="1090" w:type="dxa"/>
          </w:tcPr>
          <w:p w:rsidR="009D74F2" w:rsidRDefault="009D74F2" w:rsidP="00490317">
            <w:r>
              <w:t>value</w:t>
            </w:r>
          </w:p>
        </w:tc>
        <w:tc>
          <w:tcPr>
            <w:tcW w:w="1306" w:type="dxa"/>
          </w:tcPr>
          <w:p w:rsidR="009D74F2" w:rsidRDefault="009D74F2" w:rsidP="00490317">
            <w:r>
              <w:t>width</w:t>
            </w:r>
          </w:p>
        </w:tc>
        <w:tc>
          <w:tcPr>
            <w:tcW w:w="1414" w:type="dxa"/>
          </w:tcPr>
          <w:p w:rsidR="009D74F2" w:rsidRDefault="009D74F2" w:rsidP="00490317">
            <w:r>
              <w:t>datatypes</w:t>
            </w:r>
          </w:p>
        </w:tc>
        <w:tc>
          <w:tcPr>
            <w:tcW w:w="1277" w:type="dxa"/>
          </w:tcPr>
          <w:p w:rsidR="009D74F2" w:rsidRDefault="009D74F2" w:rsidP="00490317">
            <w:r>
              <w:t>width</w:t>
            </w:r>
          </w:p>
        </w:tc>
        <w:tc>
          <w:tcPr>
            <w:tcW w:w="1417" w:type="dxa"/>
          </w:tcPr>
          <w:p w:rsidR="009D74F2" w:rsidRDefault="009D74F2" w:rsidP="00490317">
            <w:r>
              <w:t>datatypes</w:t>
            </w:r>
          </w:p>
        </w:tc>
        <w:tc>
          <w:tcPr>
            <w:tcW w:w="1478" w:type="dxa"/>
          </w:tcPr>
          <w:p w:rsidR="009D74F2" w:rsidRDefault="009D74F2" w:rsidP="00490317">
            <w:r>
              <w:t>datatypes</w:t>
            </w:r>
          </w:p>
        </w:tc>
      </w:tr>
    </w:tbl>
    <w:p w:rsidR="00AA044C" w:rsidRPr="000335D0" w:rsidRDefault="00AA044C" w:rsidP="00FB133B"/>
    <w:sectPr w:rsidR="00AA044C" w:rsidRPr="000335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696" w:rsidRDefault="009E6696" w:rsidP="001E4138">
      <w:pPr>
        <w:spacing w:after="0" w:line="240" w:lineRule="auto"/>
      </w:pPr>
      <w:r>
        <w:separator/>
      </w:r>
    </w:p>
  </w:endnote>
  <w:endnote w:type="continuationSeparator" w:id="0">
    <w:p w:rsidR="009E6696" w:rsidRDefault="009E6696" w:rsidP="001E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696" w:rsidRDefault="009E6696" w:rsidP="001E4138">
      <w:pPr>
        <w:spacing w:after="0" w:line="240" w:lineRule="auto"/>
      </w:pPr>
      <w:r>
        <w:separator/>
      </w:r>
    </w:p>
  </w:footnote>
  <w:footnote w:type="continuationSeparator" w:id="0">
    <w:p w:rsidR="009E6696" w:rsidRDefault="009E6696" w:rsidP="001E41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79" w:rsidRDefault="00775479">
    <w:pPr>
      <w:pStyle w:val="Header"/>
    </w:pPr>
    <w:r>
      <w:t>Jonathan Chan</w:t>
    </w:r>
  </w:p>
  <w:p w:rsidR="00775479" w:rsidRDefault="00775479">
    <w:pPr>
      <w:pStyle w:val="Header"/>
    </w:pPr>
    <w:r>
      <w:t>May 22,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38"/>
    <w:rsid w:val="00000B68"/>
    <w:rsid w:val="00012212"/>
    <w:rsid w:val="000125A0"/>
    <w:rsid w:val="00020BE9"/>
    <w:rsid w:val="000335D0"/>
    <w:rsid w:val="000374A7"/>
    <w:rsid w:val="00053635"/>
    <w:rsid w:val="00083AE9"/>
    <w:rsid w:val="000B5427"/>
    <w:rsid w:val="000D00D8"/>
    <w:rsid w:val="000D5982"/>
    <w:rsid w:val="000F2914"/>
    <w:rsid w:val="000F6073"/>
    <w:rsid w:val="001223EF"/>
    <w:rsid w:val="00131039"/>
    <w:rsid w:val="00136F1E"/>
    <w:rsid w:val="00155800"/>
    <w:rsid w:val="001778F0"/>
    <w:rsid w:val="001972A2"/>
    <w:rsid w:val="001B75AF"/>
    <w:rsid w:val="001E4138"/>
    <w:rsid w:val="001E5ECA"/>
    <w:rsid w:val="001F517E"/>
    <w:rsid w:val="00221185"/>
    <w:rsid w:val="002349E6"/>
    <w:rsid w:val="00280FBB"/>
    <w:rsid w:val="0028121C"/>
    <w:rsid w:val="00283E48"/>
    <w:rsid w:val="002A6057"/>
    <w:rsid w:val="002C0580"/>
    <w:rsid w:val="002F4176"/>
    <w:rsid w:val="00315933"/>
    <w:rsid w:val="0033406F"/>
    <w:rsid w:val="0035419C"/>
    <w:rsid w:val="00365118"/>
    <w:rsid w:val="003F14A5"/>
    <w:rsid w:val="003F2A80"/>
    <w:rsid w:val="003F6473"/>
    <w:rsid w:val="003F7AF8"/>
    <w:rsid w:val="0040309A"/>
    <w:rsid w:val="00433050"/>
    <w:rsid w:val="00444F9D"/>
    <w:rsid w:val="00481F4A"/>
    <w:rsid w:val="004A17DB"/>
    <w:rsid w:val="004A3E9F"/>
    <w:rsid w:val="004B1B16"/>
    <w:rsid w:val="004C42C4"/>
    <w:rsid w:val="004E62E5"/>
    <w:rsid w:val="00504C65"/>
    <w:rsid w:val="005264D9"/>
    <w:rsid w:val="005269BB"/>
    <w:rsid w:val="00533120"/>
    <w:rsid w:val="005829F4"/>
    <w:rsid w:val="005842EF"/>
    <w:rsid w:val="005A4016"/>
    <w:rsid w:val="005B7143"/>
    <w:rsid w:val="005C03A8"/>
    <w:rsid w:val="00681553"/>
    <w:rsid w:val="00686F69"/>
    <w:rsid w:val="006956AD"/>
    <w:rsid w:val="00697779"/>
    <w:rsid w:val="006C6299"/>
    <w:rsid w:val="006D02D4"/>
    <w:rsid w:val="006E473F"/>
    <w:rsid w:val="00710996"/>
    <w:rsid w:val="00727465"/>
    <w:rsid w:val="00731E8A"/>
    <w:rsid w:val="007352AE"/>
    <w:rsid w:val="007374BA"/>
    <w:rsid w:val="007414B0"/>
    <w:rsid w:val="00743BF8"/>
    <w:rsid w:val="00745809"/>
    <w:rsid w:val="00770D14"/>
    <w:rsid w:val="00775479"/>
    <w:rsid w:val="007964C9"/>
    <w:rsid w:val="007A467C"/>
    <w:rsid w:val="007A7B1B"/>
    <w:rsid w:val="007B7785"/>
    <w:rsid w:val="007C0DA5"/>
    <w:rsid w:val="007E4D3B"/>
    <w:rsid w:val="008012C5"/>
    <w:rsid w:val="00814154"/>
    <w:rsid w:val="0082487F"/>
    <w:rsid w:val="0082725A"/>
    <w:rsid w:val="00845F50"/>
    <w:rsid w:val="00864B15"/>
    <w:rsid w:val="008840A3"/>
    <w:rsid w:val="00884AF1"/>
    <w:rsid w:val="008D4E81"/>
    <w:rsid w:val="008E21A4"/>
    <w:rsid w:val="008F33AA"/>
    <w:rsid w:val="008F499B"/>
    <w:rsid w:val="00906559"/>
    <w:rsid w:val="009169A7"/>
    <w:rsid w:val="00923BD8"/>
    <w:rsid w:val="00932D5F"/>
    <w:rsid w:val="009756BC"/>
    <w:rsid w:val="009B6DBD"/>
    <w:rsid w:val="009D74F2"/>
    <w:rsid w:val="009E6696"/>
    <w:rsid w:val="009F7D7C"/>
    <w:rsid w:val="00A34333"/>
    <w:rsid w:val="00A362EA"/>
    <w:rsid w:val="00A37F13"/>
    <w:rsid w:val="00A44D75"/>
    <w:rsid w:val="00A616EF"/>
    <w:rsid w:val="00A72501"/>
    <w:rsid w:val="00A80933"/>
    <w:rsid w:val="00A8391C"/>
    <w:rsid w:val="00AA044C"/>
    <w:rsid w:val="00AA359C"/>
    <w:rsid w:val="00AB059D"/>
    <w:rsid w:val="00AC1CD9"/>
    <w:rsid w:val="00AD7A95"/>
    <w:rsid w:val="00AF337E"/>
    <w:rsid w:val="00B063AA"/>
    <w:rsid w:val="00B16A90"/>
    <w:rsid w:val="00B24549"/>
    <w:rsid w:val="00B31EEA"/>
    <w:rsid w:val="00B404E8"/>
    <w:rsid w:val="00B5531F"/>
    <w:rsid w:val="00B70623"/>
    <w:rsid w:val="00B915AE"/>
    <w:rsid w:val="00BB60E3"/>
    <w:rsid w:val="00BC68B5"/>
    <w:rsid w:val="00BD4204"/>
    <w:rsid w:val="00BE2C6D"/>
    <w:rsid w:val="00BF0706"/>
    <w:rsid w:val="00BF4F54"/>
    <w:rsid w:val="00BF5FAE"/>
    <w:rsid w:val="00C03348"/>
    <w:rsid w:val="00C044FD"/>
    <w:rsid w:val="00C14687"/>
    <w:rsid w:val="00C305A5"/>
    <w:rsid w:val="00C30B6B"/>
    <w:rsid w:val="00C4252F"/>
    <w:rsid w:val="00C4587F"/>
    <w:rsid w:val="00C46A08"/>
    <w:rsid w:val="00C54D77"/>
    <w:rsid w:val="00C57450"/>
    <w:rsid w:val="00C62E23"/>
    <w:rsid w:val="00C73C2D"/>
    <w:rsid w:val="00C86494"/>
    <w:rsid w:val="00C95C66"/>
    <w:rsid w:val="00CD59AC"/>
    <w:rsid w:val="00CD7005"/>
    <w:rsid w:val="00CF133B"/>
    <w:rsid w:val="00D00200"/>
    <w:rsid w:val="00D02001"/>
    <w:rsid w:val="00D023BE"/>
    <w:rsid w:val="00D14CFB"/>
    <w:rsid w:val="00D30F09"/>
    <w:rsid w:val="00D412D5"/>
    <w:rsid w:val="00D43100"/>
    <w:rsid w:val="00D44228"/>
    <w:rsid w:val="00D57930"/>
    <w:rsid w:val="00D72D6C"/>
    <w:rsid w:val="00D95C67"/>
    <w:rsid w:val="00DA14CC"/>
    <w:rsid w:val="00DE582C"/>
    <w:rsid w:val="00E10E42"/>
    <w:rsid w:val="00E13F52"/>
    <w:rsid w:val="00E278DE"/>
    <w:rsid w:val="00E324D0"/>
    <w:rsid w:val="00E84013"/>
    <w:rsid w:val="00E850FB"/>
    <w:rsid w:val="00E86C73"/>
    <w:rsid w:val="00EA023F"/>
    <w:rsid w:val="00EB4655"/>
    <w:rsid w:val="00ED7526"/>
    <w:rsid w:val="00ED78F7"/>
    <w:rsid w:val="00EE4369"/>
    <w:rsid w:val="00EF0972"/>
    <w:rsid w:val="00EF56AF"/>
    <w:rsid w:val="00F03BF6"/>
    <w:rsid w:val="00F13E6D"/>
    <w:rsid w:val="00F16C29"/>
    <w:rsid w:val="00F21648"/>
    <w:rsid w:val="00F37FB4"/>
    <w:rsid w:val="00F513C7"/>
    <w:rsid w:val="00F82C2C"/>
    <w:rsid w:val="00FB133B"/>
    <w:rsid w:val="00FB6D2B"/>
    <w:rsid w:val="00FC7745"/>
    <w:rsid w:val="00FF2048"/>
    <w:rsid w:val="00FF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138"/>
  </w:style>
  <w:style w:type="paragraph" w:styleId="Footer">
    <w:name w:val="footer"/>
    <w:basedOn w:val="Normal"/>
    <w:link w:val="FooterChar"/>
    <w:uiPriority w:val="99"/>
    <w:unhideWhenUsed/>
    <w:rsid w:val="001E4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138"/>
  </w:style>
  <w:style w:type="table" w:styleId="TableGrid">
    <w:name w:val="Table Grid"/>
    <w:basedOn w:val="TableNormal"/>
    <w:uiPriority w:val="59"/>
    <w:rsid w:val="0086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138"/>
  </w:style>
  <w:style w:type="paragraph" w:styleId="Footer">
    <w:name w:val="footer"/>
    <w:basedOn w:val="Normal"/>
    <w:link w:val="FooterChar"/>
    <w:uiPriority w:val="99"/>
    <w:unhideWhenUsed/>
    <w:rsid w:val="001E4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138"/>
  </w:style>
  <w:style w:type="table" w:styleId="TableGrid">
    <w:name w:val="Table Grid"/>
    <w:basedOn w:val="TableNormal"/>
    <w:uiPriority w:val="59"/>
    <w:rsid w:val="0086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4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6</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178</cp:revision>
  <dcterms:created xsi:type="dcterms:W3CDTF">2019-05-22T17:06:00Z</dcterms:created>
  <dcterms:modified xsi:type="dcterms:W3CDTF">2019-05-23T01:01:00Z</dcterms:modified>
</cp:coreProperties>
</file>