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1C613" w14:textId="77777777" w:rsidR="00B634D5" w:rsidRDefault="00B634D5" w:rsidP="00B634D5">
      <w:pPr>
        <w:pStyle w:val="InfoBlue"/>
      </w:pPr>
    </w:p>
    <w:tbl>
      <w:tblPr>
        <w:tblW w:w="8886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2997"/>
        <w:gridCol w:w="1442"/>
        <w:gridCol w:w="2974"/>
        <w:gridCol w:w="1473"/>
      </w:tblGrid>
      <w:tr w:rsidR="00B634D5" w14:paraId="17B9999D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893B4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Caso de Teste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74133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CT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D0F14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Requisito de Referência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84C08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REQ018</w:t>
            </w:r>
          </w:p>
        </w:tc>
      </w:tr>
      <w:tr w:rsidR="00B634D5" w14:paraId="47D8765F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6D32F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Tipo de teste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07FED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 w:rsidRPr="00346828">
              <w:rPr>
                <w:lang w:val="pt-BR"/>
              </w:rPr>
              <w:t xml:space="preserve">Testar </w:t>
            </w:r>
            <w:r>
              <w:rPr>
                <w:lang w:val="pt-BR"/>
              </w:rPr>
              <w:t>geração de gráficos da rotação do motor</w:t>
            </w:r>
          </w:p>
        </w:tc>
      </w:tr>
      <w:tr w:rsidR="00B634D5" w14:paraId="16EB13B3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1FB18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Função do requisito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A6BA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Exibir um gráfico com a evolução temporal da rotação do motor, mostrando picos e vales ao longo do tempo selecionado pelo usuário</w:t>
            </w:r>
          </w:p>
        </w:tc>
      </w:tr>
      <w:tr w:rsidR="00B634D5" w14:paraId="3DA42AD5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F839B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Descrição dos procedimentos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8B963" w14:textId="77777777" w:rsidR="00B634D5" w:rsidRDefault="00B634D5" w:rsidP="00B634D5">
            <w:pPr>
              <w:pStyle w:val="BodyText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Selecionar o inicio do espaço de tempo em que serão lidos os dados na janela “Eixo X”</w:t>
            </w:r>
          </w:p>
          <w:p w14:paraId="0AFCC9E8" w14:textId="77777777" w:rsidR="00B634D5" w:rsidRDefault="00B634D5" w:rsidP="00B634D5">
            <w:pPr>
              <w:pStyle w:val="BodyText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Selecionar o fim do espaço de tempo em que serão lidos os dados “Eixo X”</w:t>
            </w:r>
          </w:p>
          <w:p w14:paraId="1EDA92F0" w14:textId="77777777" w:rsidR="00B634D5" w:rsidRDefault="00B634D5" w:rsidP="00B634D5">
            <w:pPr>
              <w:pStyle w:val="BodyText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Selecionar a opção “Rotação do motor” na janela “Eixo Y”</w:t>
            </w:r>
          </w:p>
          <w:p w14:paraId="4243C9DE" w14:textId="77777777" w:rsidR="00B634D5" w:rsidRPr="009978E9" w:rsidRDefault="00B634D5" w:rsidP="00B634D5">
            <w:pPr>
              <w:pStyle w:val="BodyText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Clicar no botão “Gerar Gráficos”</w:t>
            </w:r>
          </w:p>
        </w:tc>
      </w:tr>
      <w:tr w:rsidR="00B634D5" w14:paraId="37929E97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BF768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Pré-condições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F3C4F" w14:textId="77777777" w:rsidR="00B634D5" w:rsidRDefault="00B634D5" w:rsidP="00B634D5">
            <w:pPr>
              <w:pStyle w:val="BodyText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Executar o software SADVE</w:t>
            </w:r>
          </w:p>
          <w:p w14:paraId="255948EA" w14:textId="77777777" w:rsidR="00B634D5" w:rsidRPr="00346828" w:rsidRDefault="00B634D5" w:rsidP="00B634D5">
            <w:pPr>
              <w:pStyle w:val="BodyText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Apertar o botão “Gráficos” na tela principal</w:t>
            </w:r>
          </w:p>
          <w:p w14:paraId="6D4F04E8" w14:textId="77777777" w:rsidR="00B634D5" w:rsidRDefault="00B634D5" w:rsidP="00B634D5">
            <w:pPr>
              <w:pStyle w:val="BodyText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Ter dados válidos de um veículo elétrico na memória </w:t>
            </w:r>
          </w:p>
          <w:p w14:paraId="0B7C3890" w14:textId="77777777" w:rsidR="00B634D5" w:rsidRPr="005C39CF" w:rsidRDefault="00B634D5" w:rsidP="00B634D5">
            <w:pPr>
              <w:pStyle w:val="BodyText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Computador conectado no dispositivo SADVE por porta USB</w:t>
            </w:r>
          </w:p>
        </w:tc>
      </w:tr>
      <w:tr w:rsidR="00B634D5" w14:paraId="618592B5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ADC21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Resultados esperados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B8639" w14:textId="77777777" w:rsidR="00B634D5" w:rsidRPr="009978E9" w:rsidRDefault="00B634D5" w:rsidP="00B634D5">
            <w:pPr>
              <w:pStyle w:val="BodyText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Caixa de texto “Gráfico gerado com sucesso”</w:t>
            </w:r>
          </w:p>
          <w:p w14:paraId="6F99274C" w14:textId="77777777" w:rsidR="00B634D5" w:rsidRPr="009978E9" w:rsidRDefault="00B634D5" w:rsidP="00B634D5">
            <w:pPr>
              <w:pStyle w:val="BodyText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Janela com o Gráfico desejado</w:t>
            </w:r>
          </w:p>
        </w:tc>
      </w:tr>
    </w:tbl>
    <w:p w14:paraId="5C5A0C95" w14:textId="77777777" w:rsidR="00B634D5" w:rsidRDefault="00B634D5" w:rsidP="00B634D5">
      <w:pPr>
        <w:pStyle w:val="InfoBlue"/>
        <w:ind w:left="0"/>
      </w:pPr>
    </w:p>
    <w:tbl>
      <w:tblPr>
        <w:tblW w:w="0" w:type="auto"/>
        <w:tblInd w:w="705" w:type="dxa"/>
        <w:tblLayout w:type="fixed"/>
        <w:tblLook w:val="0000" w:firstRow="0" w:lastRow="0" w:firstColumn="0" w:lastColumn="0" w:noHBand="0" w:noVBand="0"/>
      </w:tblPr>
      <w:tblGrid>
        <w:gridCol w:w="2997"/>
        <w:gridCol w:w="1442"/>
        <w:gridCol w:w="2974"/>
        <w:gridCol w:w="1473"/>
      </w:tblGrid>
      <w:tr w:rsidR="00B634D5" w14:paraId="7094457E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1A060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Caso de Teste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923A19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CT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BA5E7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Requisito de Referência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85A12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REQ019</w:t>
            </w:r>
          </w:p>
        </w:tc>
      </w:tr>
      <w:tr w:rsidR="00B634D5" w14:paraId="0915DEA2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AF4A1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Tipo de teste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76FBA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 w:rsidRPr="00346828">
              <w:rPr>
                <w:lang w:val="pt-BR"/>
              </w:rPr>
              <w:t xml:space="preserve">Testar </w:t>
            </w:r>
            <w:r>
              <w:rPr>
                <w:lang w:val="pt-BR"/>
              </w:rPr>
              <w:t>geração de gráficos da Corrente do motor</w:t>
            </w:r>
          </w:p>
        </w:tc>
      </w:tr>
      <w:tr w:rsidR="00B634D5" w14:paraId="355D44F8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AAFD4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Função do requisito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8316E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Exibir um gráfico com a evolução temporal da rotação do motor, mostrando picos e vales ao longo do tempo selecionado pelo usuário</w:t>
            </w:r>
          </w:p>
        </w:tc>
      </w:tr>
      <w:tr w:rsidR="00B634D5" w14:paraId="3BA944D9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BA92C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Descrição dos procedimentos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5D6F9" w14:textId="77777777" w:rsidR="00B634D5" w:rsidRDefault="00B634D5" w:rsidP="00B634D5">
            <w:pPr>
              <w:pStyle w:val="BodyText"/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Selecionar o inicio do espaço de tempo em que serão lidos os dados na janela “Eixo X”</w:t>
            </w:r>
          </w:p>
          <w:p w14:paraId="4F14EE11" w14:textId="77777777" w:rsidR="00B634D5" w:rsidRDefault="00B634D5" w:rsidP="00B634D5">
            <w:pPr>
              <w:pStyle w:val="BodyText"/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Selecionar o fim do espaço de tempo em que serão lidos os dados “Eixo X”</w:t>
            </w:r>
          </w:p>
          <w:p w14:paraId="70FDD352" w14:textId="77777777" w:rsidR="00B634D5" w:rsidRDefault="00B634D5" w:rsidP="00B634D5">
            <w:pPr>
              <w:pStyle w:val="BodyText"/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Selecionar a opção “Corrente do motor” na janela “Eixo Y”</w:t>
            </w:r>
          </w:p>
          <w:p w14:paraId="54A0E620" w14:textId="77777777" w:rsidR="00B634D5" w:rsidRPr="009978E9" w:rsidRDefault="00B634D5" w:rsidP="00B634D5">
            <w:pPr>
              <w:pStyle w:val="BodyText"/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Clicar no botão “Gerar Gráficos”</w:t>
            </w:r>
          </w:p>
        </w:tc>
      </w:tr>
      <w:tr w:rsidR="00B634D5" w14:paraId="14CAE2B4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30FE6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Pré-condições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5C6F1" w14:textId="77777777" w:rsidR="00B634D5" w:rsidRDefault="00B634D5" w:rsidP="00B634D5">
            <w:pPr>
              <w:pStyle w:val="BodyText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Executar o software SADVE</w:t>
            </w:r>
          </w:p>
          <w:p w14:paraId="2CEDE3F8" w14:textId="77777777" w:rsidR="00B634D5" w:rsidRPr="00346828" w:rsidRDefault="00B634D5" w:rsidP="00B634D5">
            <w:pPr>
              <w:pStyle w:val="BodyText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Apertar o botão “Gráficos” na tela principal</w:t>
            </w:r>
          </w:p>
          <w:p w14:paraId="3D4F6175" w14:textId="77777777" w:rsidR="00B634D5" w:rsidRDefault="00B634D5" w:rsidP="00B634D5">
            <w:pPr>
              <w:pStyle w:val="BodyText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Ter dados válidos de um veículo elétrico na memória </w:t>
            </w:r>
          </w:p>
          <w:p w14:paraId="295AA078" w14:textId="77777777" w:rsidR="00B634D5" w:rsidRPr="005C39CF" w:rsidRDefault="00B634D5" w:rsidP="00B634D5">
            <w:pPr>
              <w:pStyle w:val="BodyText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Computador conectado no dispositivo SADVE por porta USB</w:t>
            </w:r>
          </w:p>
        </w:tc>
      </w:tr>
      <w:tr w:rsidR="00B634D5" w14:paraId="17140513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7D554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Resultados esperados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FCB5D" w14:textId="77777777" w:rsidR="00B634D5" w:rsidRPr="009978E9" w:rsidRDefault="00B634D5" w:rsidP="00B634D5">
            <w:pPr>
              <w:pStyle w:val="BodyText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Caixa de texto “Gráfico gerado com sucesso”</w:t>
            </w:r>
          </w:p>
          <w:p w14:paraId="13D96C14" w14:textId="77777777" w:rsidR="00B634D5" w:rsidRPr="009978E9" w:rsidRDefault="00B634D5" w:rsidP="00B634D5">
            <w:pPr>
              <w:pStyle w:val="BodyText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Janela com o Gráfico desejado</w:t>
            </w:r>
          </w:p>
        </w:tc>
      </w:tr>
    </w:tbl>
    <w:p w14:paraId="76135A27" w14:textId="39481C30" w:rsidR="00B634D5" w:rsidRDefault="00B634D5" w:rsidP="00B634D5">
      <w:pPr>
        <w:pStyle w:val="BodyText"/>
        <w:spacing w:line="360" w:lineRule="auto"/>
        <w:jc w:val="both"/>
        <w:rPr>
          <w:lang w:val="pt-BR"/>
        </w:rPr>
      </w:pPr>
    </w:p>
    <w:p w14:paraId="1E6E3C60" w14:textId="77777777" w:rsidR="00B634D5" w:rsidRDefault="00B634D5" w:rsidP="00B634D5">
      <w:pPr>
        <w:pStyle w:val="BodyText"/>
        <w:spacing w:line="360" w:lineRule="auto"/>
        <w:jc w:val="both"/>
        <w:rPr>
          <w:lang w:val="pt-BR"/>
        </w:rPr>
      </w:pPr>
    </w:p>
    <w:p w14:paraId="5F768978" w14:textId="27763F9B" w:rsidR="00B634D5" w:rsidRDefault="00B634D5" w:rsidP="00B634D5">
      <w:pPr>
        <w:pStyle w:val="InfoBlue"/>
        <w:ind w:left="0"/>
      </w:pPr>
    </w:p>
    <w:tbl>
      <w:tblPr>
        <w:tblW w:w="0" w:type="auto"/>
        <w:tblInd w:w="705" w:type="dxa"/>
        <w:tblLayout w:type="fixed"/>
        <w:tblLook w:val="0000" w:firstRow="0" w:lastRow="0" w:firstColumn="0" w:lastColumn="0" w:noHBand="0" w:noVBand="0"/>
      </w:tblPr>
      <w:tblGrid>
        <w:gridCol w:w="2997"/>
        <w:gridCol w:w="1442"/>
        <w:gridCol w:w="2974"/>
        <w:gridCol w:w="1473"/>
      </w:tblGrid>
      <w:tr w:rsidR="00B634D5" w14:paraId="191F8773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4B1CF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lastRenderedPageBreak/>
              <w:t>Caso de Teste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63DA6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CT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7CEEA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Requisito de Referência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9B708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REQ020</w:t>
            </w:r>
          </w:p>
        </w:tc>
      </w:tr>
      <w:tr w:rsidR="00B634D5" w14:paraId="3F13D985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BFC93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Tipo de teste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7D47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 w:rsidRPr="00346828">
              <w:rPr>
                <w:lang w:val="pt-BR"/>
              </w:rPr>
              <w:t xml:space="preserve">Testar </w:t>
            </w:r>
            <w:r>
              <w:rPr>
                <w:lang w:val="pt-BR"/>
              </w:rPr>
              <w:t>geração de gráficos de Tensão das Baterias</w:t>
            </w:r>
          </w:p>
        </w:tc>
      </w:tr>
      <w:tr w:rsidR="00B634D5" w14:paraId="0C1A796F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C9D27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Função do requisito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5D933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Exibir um gráfico com a evolução temporal de tensão de baterias, mostrando picos e vales ao longo do tempo selecionado pelo usuário</w:t>
            </w:r>
          </w:p>
        </w:tc>
      </w:tr>
      <w:tr w:rsidR="00B634D5" w14:paraId="36712B18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14D1F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Descrição dos procedimentos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88823" w14:textId="77777777" w:rsidR="00B634D5" w:rsidRDefault="00B634D5" w:rsidP="00B634D5">
            <w:pPr>
              <w:pStyle w:val="BodyText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Selecionar o inicio do espaço de tempo em que serão lidos os dados na janela “Eixo X”</w:t>
            </w:r>
          </w:p>
          <w:p w14:paraId="4DBB7384" w14:textId="77777777" w:rsidR="00B634D5" w:rsidRDefault="00B634D5" w:rsidP="00B634D5">
            <w:pPr>
              <w:pStyle w:val="BodyText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Selecionar o fim do espaço de tempo em que serão lidos os dados “Eixo X”</w:t>
            </w:r>
          </w:p>
          <w:p w14:paraId="2B4B6FC3" w14:textId="77777777" w:rsidR="00B634D5" w:rsidRDefault="00B634D5" w:rsidP="00B634D5">
            <w:pPr>
              <w:pStyle w:val="BodyText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Selecionar a opção “Tensão das Baterias” na janela “Eixo Y”</w:t>
            </w:r>
          </w:p>
          <w:p w14:paraId="080B5965" w14:textId="77777777" w:rsidR="00B634D5" w:rsidRPr="009978E9" w:rsidRDefault="00B634D5" w:rsidP="00B634D5">
            <w:pPr>
              <w:pStyle w:val="BodyText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Clicar no botão “Gerar Gráficos”</w:t>
            </w:r>
          </w:p>
        </w:tc>
      </w:tr>
      <w:tr w:rsidR="00B634D5" w14:paraId="26356F4B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F026C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Pré-condições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CC6BF" w14:textId="77777777" w:rsidR="00B634D5" w:rsidRDefault="00B634D5" w:rsidP="00B634D5">
            <w:pPr>
              <w:pStyle w:val="BodyText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>Executar o software SADVE</w:t>
            </w:r>
          </w:p>
          <w:p w14:paraId="65415B3C" w14:textId="77777777" w:rsidR="00B634D5" w:rsidRPr="00346828" w:rsidRDefault="00B634D5" w:rsidP="00B634D5">
            <w:pPr>
              <w:pStyle w:val="BodyText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>Apertar o botão “Gráficos” na tela principal</w:t>
            </w:r>
          </w:p>
          <w:p w14:paraId="17560270" w14:textId="77777777" w:rsidR="00B634D5" w:rsidRDefault="00B634D5" w:rsidP="00B634D5">
            <w:pPr>
              <w:pStyle w:val="BodyText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 xml:space="preserve">Ter dados válidos de um veículo elétrico na memória </w:t>
            </w:r>
          </w:p>
          <w:p w14:paraId="59A83CE8" w14:textId="77777777" w:rsidR="00B634D5" w:rsidRPr="005C39CF" w:rsidRDefault="00B634D5" w:rsidP="00B634D5">
            <w:pPr>
              <w:pStyle w:val="BodyText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>Computador conectado no dispositivo SADVE por porta USB</w:t>
            </w:r>
          </w:p>
        </w:tc>
      </w:tr>
      <w:tr w:rsidR="00B634D5" w14:paraId="54623735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B5002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Resultados esperados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94CAB" w14:textId="77777777" w:rsidR="00B634D5" w:rsidRPr="009978E9" w:rsidRDefault="00B634D5" w:rsidP="00B634D5">
            <w:pPr>
              <w:pStyle w:val="BodyText"/>
              <w:numPr>
                <w:ilvl w:val="0"/>
                <w:numId w:val="7"/>
              </w:numPr>
              <w:rPr>
                <w:lang w:val="pt-BR"/>
              </w:rPr>
            </w:pPr>
            <w:r>
              <w:rPr>
                <w:lang w:val="pt-BR"/>
              </w:rPr>
              <w:t>Caixa de texto “Gráfico gerado com sucesso”</w:t>
            </w:r>
          </w:p>
          <w:p w14:paraId="1F3F2459" w14:textId="77777777" w:rsidR="00B634D5" w:rsidRPr="009978E9" w:rsidRDefault="00B634D5" w:rsidP="00B634D5">
            <w:pPr>
              <w:pStyle w:val="BodyText"/>
              <w:numPr>
                <w:ilvl w:val="0"/>
                <w:numId w:val="7"/>
              </w:numPr>
              <w:rPr>
                <w:lang w:val="pt-BR"/>
              </w:rPr>
            </w:pPr>
            <w:r>
              <w:rPr>
                <w:lang w:val="pt-BR"/>
              </w:rPr>
              <w:t>Janela com o Gráfico desejado</w:t>
            </w:r>
          </w:p>
        </w:tc>
      </w:tr>
    </w:tbl>
    <w:p w14:paraId="568F0056" w14:textId="56AE39C3" w:rsidR="00B634D5" w:rsidRDefault="00B634D5" w:rsidP="00B634D5">
      <w:pPr>
        <w:pStyle w:val="InfoBlue"/>
        <w:ind w:left="0"/>
      </w:pPr>
    </w:p>
    <w:tbl>
      <w:tblPr>
        <w:tblW w:w="0" w:type="auto"/>
        <w:tblInd w:w="705" w:type="dxa"/>
        <w:tblLayout w:type="fixed"/>
        <w:tblLook w:val="0000" w:firstRow="0" w:lastRow="0" w:firstColumn="0" w:lastColumn="0" w:noHBand="0" w:noVBand="0"/>
      </w:tblPr>
      <w:tblGrid>
        <w:gridCol w:w="2997"/>
        <w:gridCol w:w="1442"/>
        <w:gridCol w:w="2974"/>
        <w:gridCol w:w="1473"/>
      </w:tblGrid>
      <w:tr w:rsidR="00B634D5" w14:paraId="01717D53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CBD61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Caso de Teste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A1FC8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CT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22AED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Requisito de Referência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595D3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REQ021</w:t>
            </w:r>
          </w:p>
        </w:tc>
      </w:tr>
      <w:tr w:rsidR="00B634D5" w14:paraId="3013EA70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17912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Tipo de teste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8FEA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 w:rsidRPr="00346828">
              <w:rPr>
                <w:lang w:val="pt-BR"/>
              </w:rPr>
              <w:t xml:space="preserve">Testar </w:t>
            </w:r>
            <w:r>
              <w:rPr>
                <w:lang w:val="pt-BR"/>
              </w:rPr>
              <w:t>geração de gráficos do estado do Inversor</w:t>
            </w:r>
          </w:p>
        </w:tc>
      </w:tr>
      <w:tr w:rsidR="00B634D5" w14:paraId="7BD1BAE6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589C8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Função do requisito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36EE2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Exibir um gráfico com a evolução temporal do estado do Inversor, mostrando picos e vales ao longo do tempo selecionado pelo usuário</w:t>
            </w:r>
          </w:p>
        </w:tc>
      </w:tr>
      <w:tr w:rsidR="00B634D5" w14:paraId="3E7F66BE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C11DA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Descrição dos procedimentos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59B41" w14:textId="77777777" w:rsidR="00B634D5" w:rsidRDefault="00B634D5" w:rsidP="00B634D5">
            <w:pPr>
              <w:pStyle w:val="BodyText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>Selecionar o inicio do espaço de tempo em que serão lidos os dados na janela “Eixo X”</w:t>
            </w:r>
          </w:p>
          <w:p w14:paraId="7561FC41" w14:textId="77777777" w:rsidR="00B634D5" w:rsidRDefault="00B634D5" w:rsidP="00B634D5">
            <w:pPr>
              <w:pStyle w:val="BodyText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>Selecionar o fim do espaço de tempo em que serão lidos os dados “Eixo X”</w:t>
            </w:r>
          </w:p>
          <w:p w14:paraId="4B173C2E" w14:textId="77777777" w:rsidR="00B634D5" w:rsidRDefault="00B634D5" w:rsidP="00B634D5">
            <w:pPr>
              <w:pStyle w:val="BodyText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>Selecionar a opção “Estado do Inversos” na janela “Eixo Y”</w:t>
            </w:r>
          </w:p>
          <w:p w14:paraId="556C8035" w14:textId="77777777" w:rsidR="00B634D5" w:rsidRPr="009978E9" w:rsidRDefault="00B634D5" w:rsidP="00B634D5">
            <w:pPr>
              <w:pStyle w:val="BodyText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>Clicar no botão “Gerar Gráficos”</w:t>
            </w:r>
          </w:p>
        </w:tc>
      </w:tr>
      <w:tr w:rsidR="00B634D5" w14:paraId="3FA5D696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559AC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Pré-condições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DDC5F" w14:textId="77777777" w:rsidR="00B634D5" w:rsidRDefault="00B634D5" w:rsidP="00B634D5">
            <w:pPr>
              <w:pStyle w:val="BodyText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>Executar o software SADVE</w:t>
            </w:r>
          </w:p>
          <w:p w14:paraId="471C0DE4" w14:textId="77777777" w:rsidR="00B634D5" w:rsidRPr="00346828" w:rsidRDefault="00B634D5" w:rsidP="00B634D5">
            <w:pPr>
              <w:pStyle w:val="BodyText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>Apertar o botão “Gráficos” na tela principal</w:t>
            </w:r>
          </w:p>
          <w:p w14:paraId="1A4DB474" w14:textId="77777777" w:rsidR="00B634D5" w:rsidRDefault="00B634D5" w:rsidP="00B634D5">
            <w:pPr>
              <w:pStyle w:val="BodyText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 xml:space="preserve">Ter dados válidos de um veículo elétrico na memória </w:t>
            </w:r>
          </w:p>
          <w:p w14:paraId="32108AB4" w14:textId="77777777" w:rsidR="00B634D5" w:rsidRPr="005C39CF" w:rsidRDefault="00B634D5" w:rsidP="00B634D5">
            <w:pPr>
              <w:pStyle w:val="BodyText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>Computador conectado no dispositivo SADVE por porta USB</w:t>
            </w:r>
          </w:p>
        </w:tc>
      </w:tr>
      <w:tr w:rsidR="00B634D5" w14:paraId="12642AF3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5FF00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Resultados esperados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479EB" w14:textId="77777777" w:rsidR="00B634D5" w:rsidRPr="009978E9" w:rsidRDefault="00B634D5" w:rsidP="00B634D5">
            <w:pPr>
              <w:pStyle w:val="BodyText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Caixa de texto “Gráfico gerado com sucesso”</w:t>
            </w:r>
          </w:p>
          <w:p w14:paraId="5AB5FAD2" w14:textId="77777777" w:rsidR="00B634D5" w:rsidRPr="009978E9" w:rsidRDefault="00B634D5" w:rsidP="00B634D5">
            <w:pPr>
              <w:pStyle w:val="BodyText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Janela com o Gráfico desejado</w:t>
            </w:r>
          </w:p>
        </w:tc>
      </w:tr>
    </w:tbl>
    <w:p w14:paraId="01C7EBD7" w14:textId="060EE7AD" w:rsidR="00B634D5" w:rsidRDefault="00B634D5" w:rsidP="00B634D5">
      <w:pPr>
        <w:pStyle w:val="InfoBlue"/>
        <w:ind w:left="0"/>
      </w:pPr>
    </w:p>
    <w:p w14:paraId="04DA7F30" w14:textId="4D4E15C6" w:rsidR="00B634D5" w:rsidRDefault="00B634D5" w:rsidP="00B634D5">
      <w:pPr>
        <w:pStyle w:val="BodyText"/>
        <w:rPr>
          <w:lang w:val="pt-BR"/>
        </w:rPr>
      </w:pPr>
    </w:p>
    <w:p w14:paraId="47A635C1" w14:textId="4E690B5F" w:rsidR="00B634D5" w:rsidRDefault="00B634D5" w:rsidP="00B634D5">
      <w:pPr>
        <w:pStyle w:val="BodyText"/>
        <w:rPr>
          <w:lang w:val="pt-BR"/>
        </w:rPr>
      </w:pPr>
    </w:p>
    <w:p w14:paraId="2EE628AF" w14:textId="77777777" w:rsidR="00B634D5" w:rsidRPr="00B634D5" w:rsidRDefault="00B634D5" w:rsidP="00B634D5">
      <w:pPr>
        <w:pStyle w:val="BodyText"/>
        <w:rPr>
          <w:lang w:val="pt-BR"/>
        </w:rPr>
      </w:pPr>
    </w:p>
    <w:tbl>
      <w:tblPr>
        <w:tblW w:w="0" w:type="auto"/>
        <w:tblInd w:w="705" w:type="dxa"/>
        <w:tblLayout w:type="fixed"/>
        <w:tblLook w:val="0000" w:firstRow="0" w:lastRow="0" w:firstColumn="0" w:lastColumn="0" w:noHBand="0" w:noVBand="0"/>
      </w:tblPr>
      <w:tblGrid>
        <w:gridCol w:w="2997"/>
        <w:gridCol w:w="1442"/>
        <w:gridCol w:w="2974"/>
        <w:gridCol w:w="1473"/>
      </w:tblGrid>
      <w:tr w:rsidR="00B634D5" w14:paraId="781A114F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F3AB2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lastRenderedPageBreak/>
              <w:t>Caso de Teste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BA338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CT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1831F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Requisito de Referência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005C5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REQ022</w:t>
            </w:r>
          </w:p>
        </w:tc>
      </w:tr>
      <w:tr w:rsidR="00B634D5" w14:paraId="1186495B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16ED20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Tipo de teste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3ADFB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 w:rsidRPr="00346828">
              <w:rPr>
                <w:lang w:val="pt-BR"/>
              </w:rPr>
              <w:t xml:space="preserve">Testar </w:t>
            </w:r>
            <w:r>
              <w:rPr>
                <w:lang w:val="pt-BR"/>
              </w:rPr>
              <w:t>geração de gráficos do torque do motor</w:t>
            </w:r>
          </w:p>
        </w:tc>
      </w:tr>
      <w:tr w:rsidR="00B634D5" w14:paraId="33BB99AC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8F35C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Função do requisito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CFF51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Exibir um gráfico com a evolução temporal do torque do motor, mostrando picos e vales ao longo do tempo selecionado pelo usuário</w:t>
            </w:r>
          </w:p>
        </w:tc>
      </w:tr>
      <w:tr w:rsidR="00B634D5" w14:paraId="4F8EE14B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032DC2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Descrição dos procedimentos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F2FE2" w14:textId="77777777" w:rsidR="00B634D5" w:rsidRDefault="00B634D5" w:rsidP="00B634D5">
            <w:pPr>
              <w:pStyle w:val="BodyText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Selecionar o inicio do espaço de tempo em que serão lidos os dados na janela “Eixo X”</w:t>
            </w:r>
          </w:p>
          <w:p w14:paraId="13DCEB16" w14:textId="77777777" w:rsidR="00B634D5" w:rsidRDefault="00B634D5" w:rsidP="00B634D5">
            <w:pPr>
              <w:pStyle w:val="BodyText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Selecionar o fim do espaço de tempo em que serão lidos os dados “Eixo X”</w:t>
            </w:r>
          </w:p>
          <w:p w14:paraId="1D3379BF" w14:textId="77777777" w:rsidR="00B634D5" w:rsidRDefault="00B634D5" w:rsidP="00B634D5">
            <w:pPr>
              <w:pStyle w:val="BodyText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Selecionar a opção “Torque do motor” na janela “Eixo Y”</w:t>
            </w:r>
          </w:p>
          <w:p w14:paraId="5AD24431" w14:textId="77777777" w:rsidR="00B634D5" w:rsidRPr="009978E9" w:rsidRDefault="00B634D5" w:rsidP="00B634D5">
            <w:pPr>
              <w:pStyle w:val="BodyText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Clicar no botão “Gerar Gráficos”</w:t>
            </w:r>
          </w:p>
        </w:tc>
      </w:tr>
      <w:tr w:rsidR="00B634D5" w14:paraId="26DD2C4E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5DDC0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Pré-condições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8F0FB" w14:textId="77777777" w:rsidR="00B634D5" w:rsidRDefault="00B634D5" w:rsidP="00B634D5">
            <w:pPr>
              <w:pStyle w:val="BodyText"/>
              <w:numPr>
                <w:ilvl w:val="0"/>
                <w:numId w:val="14"/>
              </w:numPr>
              <w:rPr>
                <w:lang w:val="pt-BR"/>
              </w:rPr>
            </w:pPr>
            <w:r>
              <w:rPr>
                <w:lang w:val="pt-BR"/>
              </w:rPr>
              <w:t>Executar o software SADVE</w:t>
            </w:r>
          </w:p>
          <w:p w14:paraId="3E41AC0B" w14:textId="77777777" w:rsidR="00B634D5" w:rsidRPr="00346828" w:rsidRDefault="00B634D5" w:rsidP="00B634D5">
            <w:pPr>
              <w:pStyle w:val="BodyText"/>
              <w:numPr>
                <w:ilvl w:val="0"/>
                <w:numId w:val="14"/>
              </w:numPr>
              <w:rPr>
                <w:lang w:val="pt-BR"/>
              </w:rPr>
            </w:pPr>
            <w:r>
              <w:rPr>
                <w:lang w:val="pt-BR"/>
              </w:rPr>
              <w:t>Apertar o botão “Gráficos” na tela principal</w:t>
            </w:r>
          </w:p>
          <w:p w14:paraId="7871FA2F" w14:textId="77777777" w:rsidR="00B634D5" w:rsidRDefault="00B634D5" w:rsidP="00B634D5">
            <w:pPr>
              <w:pStyle w:val="BodyText"/>
              <w:numPr>
                <w:ilvl w:val="0"/>
                <w:numId w:val="14"/>
              </w:numPr>
              <w:rPr>
                <w:lang w:val="pt-BR"/>
              </w:rPr>
            </w:pPr>
            <w:r>
              <w:rPr>
                <w:lang w:val="pt-BR"/>
              </w:rPr>
              <w:t xml:space="preserve">Ter dados válidos de um veículo elétrico na memória </w:t>
            </w:r>
          </w:p>
          <w:p w14:paraId="4797D542" w14:textId="77777777" w:rsidR="00B634D5" w:rsidRPr="005C39CF" w:rsidRDefault="00B634D5" w:rsidP="00B634D5">
            <w:pPr>
              <w:pStyle w:val="BodyText"/>
              <w:numPr>
                <w:ilvl w:val="0"/>
                <w:numId w:val="14"/>
              </w:numPr>
              <w:rPr>
                <w:lang w:val="pt-BR"/>
              </w:rPr>
            </w:pPr>
            <w:r>
              <w:rPr>
                <w:lang w:val="pt-BR"/>
              </w:rPr>
              <w:t>Computador conectado no dispositivo SADVE por porta USB</w:t>
            </w:r>
          </w:p>
        </w:tc>
      </w:tr>
      <w:tr w:rsidR="00B634D5" w14:paraId="55F7FCBF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F97253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Resultados esperados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804B" w14:textId="77777777" w:rsidR="00B634D5" w:rsidRPr="009978E9" w:rsidRDefault="00B634D5" w:rsidP="00B634D5">
            <w:pPr>
              <w:pStyle w:val="BodyText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Caixa de texto “Gráfico gerado com sucesso”</w:t>
            </w:r>
          </w:p>
          <w:p w14:paraId="5C7D822E" w14:textId="77777777" w:rsidR="00B634D5" w:rsidRPr="009978E9" w:rsidRDefault="00B634D5" w:rsidP="00B634D5">
            <w:pPr>
              <w:pStyle w:val="BodyText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Janela com o Gráfico desejado</w:t>
            </w:r>
          </w:p>
        </w:tc>
      </w:tr>
    </w:tbl>
    <w:p w14:paraId="39A0F675" w14:textId="77777777" w:rsidR="00B634D5" w:rsidRDefault="00B634D5" w:rsidP="00B634D5">
      <w:pPr>
        <w:pStyle w:val="BodyText"/>
        <w:spacing w:line="360" w:lineRule="auto"/>
        <w:ind w:left="0"/>
        <w:jc w:val="both"/>
        <w:rPr>
          <w:lang w:val="pt-BR"/>
        </w:rPr>
      </w:pPr>
    </w:p>
    <w:tbl>
      <w:tblPr>
        <w:tblW w:w="0" w:type="auto"/>
        <w:tblInd w:w="705" w:type="dxa"/>
        <w:tblLayout w:type="fixed"/>
        <w:tblLook w:val="0000" w:firstRow="0" w:lastRow="0" w:firstColumn="0" w:lastColumn="0" w:noHBand="0" w:noVBand="0"/>
      </w:tblPr>
      <w:tblGrid>
        <w:gridCol w:w="2997"/>
        <w:gridCol w:w="1442"/>
        <w:gridCol w:w="2974"/>
        <w:gridCol w:w="1473"/>
      </w:tblGrid>
      <w:tr w:rsidR="00B634D5" w14:paraId="222F518F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BC9B5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Caso de Teste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6117A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CT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93E61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Requisito de Referência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AC688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REQ023</w:t>
            </w:r>
          </w:p>
        </w:tc>
      </w:tr>
      <w:tr w:rsidR="00B634D5" w:rsidRPr="00346828" w14:paraId="28E638D0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8A20F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Tipo de teste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DDB63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 w:rsidRPr="00346828">
              <w:rPr>
                <w:lang w:val="pt-BR"/>
              </w:rPr>
              <w:t xml:space="preserve">Testar </w:t>
            </w:r>
            <w:r>
              <w:rPr>
                <w:lang w:val="pt-BR"/>
              </w:rPr>
              <w:t>geração de gráficos da corrente do motor</w:t>
            </w:r>
          </w:p>
        </w:tc>
      </w:tr>
      <w:tr w:rsidR="00B634D5" w:rsidRPr="00346828" w14:paraId="67AE5566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E40DB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Função do requisito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ADB5D" w14:textId="77777777" w:rsidR="00B634D5" w:rsidRPr="00346828" w:rsidRDefault="00B634D5" w:rsidP="009E539B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Exibir um gráfico com a evolução temporal da corrente do motor, mostrando picos e vales ao longo do tempo selecionado pelo usuário</w:t>
            </w:r>
          </w:p>
        </w:tc>
      </w:tr>
      <w:tr w:rsidR="00B634D5" w:rsidRPr="009978E9" w14:paraId="527F693A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F295C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Descrição dos procedimentos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27934" w14:textId="77777777" w:rsidR="00B634D5" w:rsidRDefault="00B634D5" w:rsidP="00B634D5">
            <w:pPr>
              <w:pStyle w:val="BodyText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>Selecionar o inicio do espaço de tempo em que serão lidos os dados na janela “Eixo X”</w:t>
            </w:r>
          </w:p>
          <w:p w14:paraId="0FE07E02" w14:textId="77777777" w:rsidR="00B634D5" w:rsidRDefault="00B634D5" w:rsidP="00B634D5">
            <w:pPr>
              <w:pStyle w:val="BodyText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>Selecionar o fim do espaço de tempo em que serão lidos os dados “Eixo X”</w:t>
            </w:r>
          </w:p>
          <w:p w14:paraId="324EDC75" w14:textId="77777777" w:rsidR="00B634D5" w:rsidRDefault="00B634D5" w:rsidP="00B634D5">
            <w:pPr>
              <w:pStyle w:val="BodyText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>Selecionar a opção “Corrente do motor” na janela “Eixo Y”</w:t>
            </w:r>
          </w:p>
          <w:p w14:paraId="166C4428" w14:textId="77777777" w:rsidR="00B634D5" w:rsidRPr="009978E9" w:rsidRDefault="00B634D5" w:rsidP="00B634D5">
            <w:pPr>
              <w:pStyle w:val="BodyText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>Clicar no botão “Gerar Gráficos”</w:t>
            </w:r>
          </w:p>
        </w:tc>
      </w:tr>
      <w:tr w:rsidR="00B634D5" w:rsidRPr="005C39CF" w14:paraId="00ABE516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4C6D6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Pré-condições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CE7BE" w14:textId="77777777" w:rsidR="00B634D5" w:rsidRDefault="00B634D5" w:rsidP="00B634D5">
            <w:pPr>
              <w:pStyle w:val="BodyText"/>
              <w:numPr>
                <w:ilvl w:val="0"/>
                <w:numId w:val="17"/>
              </w:numPr>
              <w:rPr>
                <w:lang w:val="pt-BR"/>
              </w:rPr>
            </w:pPr>
            <w:r>
              <w:rPr>
                <w:lang w:val="pt-BR"/>
              </w:rPr>
              <w:t>Executar o software SADVE</w:t>
            </w:r>
          </w:p>
          <w:p w14:paraId="33D3425C" w14:textId="77777777" w:rsidR="00B634D5" w:rsidRPr="00346828" w:rsidRDefault="00B634D5" w:rsidP="00B634D5">
            <w:pPr>
              <w:pStyle w:val="BodyText"/>
              <w:numPr>
                <w:ilvl w:val="0"/>
                <w:numId w:val="17"/>
              </w:numPr>
              <w:rPr>
                <w:lang w:val="pt-BR"/>
              </w:rPr>
            </w:pPr>
            <w:r>
              <w:rPr>
                <w:lang w:val="pt-BR"/>
              </w:rPr>
              <w:t>Apertar o botão “Gráficos” na tela principal</w:t>
            </w:r>
          </w:p>
          <w:p w14:paraId="4AA59132" w14:textId="77777777" w:rsidR="00B634D5" w:rsidRDefault="00B634D5" w:rsidP="00B634D5">
            <w:pPr>
              <w:pStyle w:val="BodyText"/>
              <w:numPr>
                <w:ilvl w:val="0"/>
                <w:numId w:val="17"/>
              </w:numPr>
              <w:rPr>
                <w:lang w:val="pt-BR"/>
              </w:rPr>
            </w:pPr>
            <w:r>
              <w:rPr>
                <w:lang w:val="pt-BR"/>
              </w:rPr>
              <w:t xml:space="preserve">Ter dados válidos de um veículo elétrico na memória </w:t>
            </w:r>
          </w:p>
          <w:p w14:paraId="4CC019D5" w14:textId="77777777" w:rsidR="00B634D5" w:rsidRPr="005C39CF" w:rsidRDefault="00B634D5" w:rsidP="00B634D5">
            <w:pPr>
              <w:pStyle w:val="BodyText"/>
              <w:numPr>
                <w:ilvl w:val="0"/>
                <w:numId w:val="17"/>
              </w:numPr>
              <w:rPr>
                <w:lang w:val="pt-BR"/>
              </w:rPr>
            </w:pPr>
            <w:r>
              <w:rPr>
                <w:lang w:val="pt-BR"/>
              </w:rPr>
              <w:t>Computador conectado no dispositivo SADVE por porta USB</w:t>
            </w:r>
          </w:p>
        </w:tc>
      </w:tr>
      <w:tr w:rsidR="00B634D5" w:rsidRPr="009978E9" w14:paraId="373FC723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03543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Resultados esperados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834FE" w14:textId="77777777" w:rsidR="00B634D5" w:rsidRPr="009978E9" w:rsidRDefault="00B634D5" w:rsidP="00B634D5">
            <w:pPr>
              <w:pStyle w:val="BodyText"/>
              <w:numPr>
                <w:ilvl w:val="0"/>
                <w:numId w:val="18"/>
              </w:numPr>
              <w:rPr>
                <w:lang w:val="pt-BR"/>
              </w:rPr>
            </w:pPr>
            <w:r>
              <w:rPr>
                <w:lang w:val="pt-BR"/>
              </w:rPr>
              <w:t>Caixa de texto “Gráfico gerado com sucesso”</w:t>
            </w:r>
          </w:p>
          <w:p w14:paraId="7665B78E" w14:textId="77777777" w:rsidR="00B634D5" w:rsidRPr="009978E9" w:rsidRDefault="00B634D5" w:rsidP="00B634D5">
            <w:pPr>
              <w:pStyle w:val="BodyText"/>
              <w:numPr>
                <w:ilvl w:val="0"/>
                <w:numId w:val="18"/>
              </w:numPr>
              <w:rPr>
                <w:lang w:val="pt-BR"/>
              </w:rPr>
            </w:pPr>
            <w:r>
              <w:rPr>
                <w:lang w:val="pt-BR"/>
              </w:rPr>
              <w:t>Janela com o Gráfico desejado</w:t>
            </w:r>
          </w:p>
        </w:tc>
      </w:tr>
    </w:tbl>
    <w:p w14:paraId="088929F3" w14:textId="38BB989E" w:rsidR="00445410" w:rsidRDefault="00445410">
      <w:pPr>
        <w:rPr>
          <w:lang w:val="pt-BR"/>
        </w:rPr>
      </w:pPr>
    </w:p>
    <w:p w14:paraId="0FDAC5AF" w14:textId="56DE8DB5" w:rsidR="00B634D5" w:rsidRDefault="00B634D5">
      <w:pPr>
        <w:rPr>
          <w:lang w:val="pt-BR"/>
        </w:rPr>
      </w:pPr>
    </w:p>
    <w:p w14:paraId="32EF4F5E" w14:textId="1A89C29B" w:rsidR="00B634D5" w:rsidRDefault="00B634D5">
      <w:pPr>
        <w:rPr>
          <w:lang w:val="pt-BR"/>
        </w:rPr>
      </w:pPr>
    </w:p>
    <w:p w14:paraId="31FB7A98" w14:textId="179ADB3C" w:rsidR="00B634D5" w:rsidRDefault="00B634D5">
      <w:pPr>
        <w:rPr>
          <w:lang w:val="pt-BR"/>
        </w:rPr>
      </w:pPr>
    </w:p>
    <w:p w14:paraId="6F0BF879" w14:textId="77777777" w:rsidR="00B634D5" w:rsidRDefault="00B634D5">
      <w:pPr>
        <w:rPr>
          <w:lang w:val="pt-BR"/>
        </w:rPr>
      </w:pPr>
      <w:bookmarkStart w:id="0" w:name="_GoBack"/>
      <w:bookmarkEnd w:id="0"/>
    </w:p>
    <w:p w14:paraId="2D6B766C" w14:textId="77777777" w:rsidR="00B634D5" w:rsidRDefault="00B634D5" w:rsidP="00B634D5">
      <w:pPr>
        <w:pStyle w:val="BodyText"/>
        <w:rPr>
          <w:lang w:val="pt-BR"/>
        </w:rPr>
      </w:pPr>
    </w:p>
    <w:tbl>
      <w:tblPr>
        <w:tblW w:w="0" w:type="auto"/>
        <w:tblInd w:w="705" w:type="dxa"/>
        <w:tblLayout w:type="fixed"/>
        <w:tblLook w:val="0000" w:firstRow="0" w:lastRow="0" w:firstColumn="0" w:lastColumn="0" w:noHBand="0" w:noVBand="0"/>
      </w:tblPr>
      <w:tblGrid>
        <w:gridCol w:w="2997"/>
        <w:gridCol w:w="1442"/>
        <w:gridCol w:w="2974"/>
        <w:gridCol w:w="1473"/>
      </w:tblGrid>
      <w:tr w:rsidR="00B634D5" w14:paraId="0F613802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ADA0A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lastRenderedPageBreak/>
              <w:t>Caso de Teste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B6C14" w14:textId="77777777" w:rsidR="00B634D5" w:rsidRDefault="00B634D5" w:rsidP="009E539B">
            <w:pPr>
              <w:pStyle w:val="BodyText"/>
              <w:ind w:left="0"/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E08D1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Requisito de Referência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513B1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REQ007</w:t>
            </w:r>
          </w:p>
        </w:tc>
      </w:tr>
      <w:tr w:rsidR="00B634D5" w14:paraId="5B1C7658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E5BE0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Tipo de teste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76E39" w14:textId="77777777" w:rsidR="00B634D5" w:rsidRPr="009678AF" w:rsidRDefault="00B634D5" w:rsidP="009E539B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Testar a sobrescrita da memória com buffer circular </w:t>
            </w:r>
          </w:p>
        </w:tc>
      </w:tr>
      <w:tr w:rsidR="00B634D5" w14:paraId="1A016F7F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4EEB3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Função do requisito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635F9" w14:textId="77777777" w:rsidR="00B634D5" w:rsidRPr="00765797" w:rsidRDefault="00B634D5" w:rsidP="009E539B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Sobreescrever os dados mais antigos da memória com os recém adquiridos da central do veículo elétrico de com buffer circular</w:t>
            </w:r>
          </w:p>
        </w:tc>
      </w:tr>
      <w:tr w:rsidR="00B634D5" w14:paraId="11DD9369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F0D0A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Descrição dos procedimentos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4116B" w14:textId="77777777" w:rsidR="00B634D5" w:rsidRDefault="00B634D5" w:rsidP="00B634D5">
            <w:pPr>
              <w:pStyle w:val="BodyText"/>
              <w:numPr>
                <w:ilvl w:val="0"/>
                <w:numId w:val="19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Apertar no botão “Gráficos”</w:t>
            </w:r>
          </w:p>
          <w:p w14:paraId="2C5D3F71" w14:textId="77777777" w:rsidR="00B634D5" w:rsidRDefault="00B634D5" w:rsidP="00B634D5">
            <w:pPr>
              <w:pStyle w:val="BodyText"/>
              <w:numPr>
                <w:ilvl w:val="0"/>
                <w:numId w:val="19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Verificar os dados mais antigos</w:t>
            </w:r>
          </w:p>
          <w:p w14:paraId="10579869" w14:textId="77777777" w:rsidR="00B634D5" w:rsidRDefault="00B634D5" w:rsidP="00B634D5">
            <w:pPr>
              <w:pStyle w:val="BodyText"/>
              <w:numPr>
                <w:ilvl w:val="0"/>
                <w:numId w:val="19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Voltar a tela principal</w:t>
            </w:r>
          </w:p>
          <w:p w14:paraId="0B7EBD21" w14:textId="77777777" w:rsidR="00B634D5" w:rsidRDefault="00B634D5" w:rsidP="00B634D5">
            <w:pPr>
              <w:pStyle w:val="BodyText"/>
              <w:numPr>
                <w:ilvl w:val="0"/>
                <w:numId w:val="19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Solicitar Sobrescrita da memória</w:t>
            </w:r>
          </w:p>
          <w:p w14:paraId="182A4B52" w14:textId="77777777" w:rsidR="00B634D5" w:rsidRDefault="00B634D5" w:rsidP="00B634D5">
            <w:pPr>
              <w:pStyle w:val="BodyText"/>
              <w:numPr>
                <w:ilvl w:val="0"/>
                <w:numId w:val="19"/>
              </w:numPr>
              <w:snapToGrid w:val="0"/>
              <w:rPr>
                <w:lang w:val="pt-BR"/>
              </w:rPr>
            </w:pPr>
            <w:r w:rsidRPr="00635527">
              <w:rPr>
                <w:lang w:val="pt-BR"/>
              </w:rPr>
              <w:t>Clicar “OK” na janela “D</w:t>
            </w:r>
            <w:r>
              <w:rPr>
                <w:lang w:val="pt-BR"/>
              </w:rPr>
              <w:t>eseja sobreescrever a memória”</w:t>
            </w:r>
          </w:p>
          <w:p w14:paraId="29984256" w14:textId="77777777" w:rsidR="00B634D5" w:rsidRDefault="00B634D5" w:rsidP="00B634D5">
            <w:pPr>
              <w:pStyle w:val="BodyText"/>
              <w:numPr>
                <w:ilvl w:val="0"/>
                <w:numId w:val="19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Esperar Memória ser sobreescrita</w:t>
            </w:r>
          </w:p>
          <w:p w14:paraId="5135A3E6" w14:textId="77777777" w:rsidR="00B634D5" w:rsidRPr="00635527" w:rsidRDefault="00B634D5" w:rsidP="00B634D5">
            <w:pPr>
              <w:pStyle w:val="BodyText"/>
              <w:numPr>
                <w:ilvl w:val="0"/>
                <w:numId w:val="19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Apertar no botão “Gráficos”</w:t>
            </w:r>
          </w:p>
        </w:tc>
      </w:tr>
      <w:tr w:rsidR="00B634D5" w14:paraId="3F888F98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CE959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Pré-condições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10319" w14:textId="77777777" w:rsidR="00B634D5" w:rsidRDefault="00B634D5" w:rsidP="00B634D5">
            <w:pPr>
              <w:pStyle w:val="BodyText"/>
              <w:numPr>
                <w:ilvl w:val="0"/>
                <w:numId w:val="20"/>
              </w:numPr>
              <w:snapToGrid w:val="0"/>
              <w:rPr>
                <w:lang w:val="pt-BR"/>
              </w:rPr>
            </w:pPr>
            <w:r w:rsidRPr="00765797">
              <w:rPr>
                <w:lang w:val="pt-BR"/>
              </w:rPr>
              <w:t>Cartão de memória MicroSD co</w:t>
            </w:r>
            <w:r>
              <w:rPr>
                <w:lang w:val="pt-BR"/>
              </w:rPr>
              <w:t>m 95% ou mais do espaço total preenchido</w:t>
            </w:r>
          </w:p>
          <w:p w14:paraId="4E20DB61" w14:textId="77777777" w:rsidR="00B634D5" w:rsidRDefault="00B634D5" w:rsidP="00B634D5">
            <w:pPr>
              <w:pStyle w:val="BodyText"/>
              <w:numPr>
                <w:ilvl w:val="0"/>
                <w:numId w:val="20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Veículo elétrico com novos dados além dos já lidos no cartão de memória</w:t>
            </w:r>
          </w:p>
          <w:p w14:paraId="5D8CF778" w14:textId="77777777" w:rsidR="00B634D5" w:rsidRDefault="00B634D5" w:rsidP="00B634D5">
            <w:pPr>
              <w:pStyle w:val="BodyText"/>
              <w:numPr>
                <w:ilvl w:val="0"/>
                <w:numId w:val="20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Dispositivo SADVE conectado à saída OBD2 do veículo</w:t>
            </w:r>
          </w:p>
          <w:p w14:paraId="03FEB1A1" w14:textId="77777777" w:rsidR="00B634D5" w:rsidRDefault="00B634D5" w:rsidP="00B634D5">
            <w:pPr>
              <w:pStyle w:val="BodyText"/>
              <w:numPr>
                <w:ilvl w:val="0"/>
                <w:numId w:val="20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Dispositivo SADVE conectado à saída USB do computador de uso pessoal</w:t>
            </w:r>
          </w:p>
          <w:p w14:paraId="5CF12AB4" w14:textId="77777777" w:rsidR="00B634D5" w:rsidRDefault="00B634D5" w:rsidP="00B634D5">
            <w:pPr>
              <w:pStyle w:val="BodyText"/>
              <w:numPr>
                <w:ilvl w:val="0"/>
                <w:numId w:val="20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Software SADVE instalado no computador de uso pessoal que será utilizado para o teste</w:t>
            </w:r>
          </w:p>
          <w:p w14:paraId="2B002497" w14:textId="77777777" w:rsidR="00B634D5" w:rsidRPr="00765797" w:rsidRDefault="00B634D5" w:rsidP="00B634D5">
            <w:pPr>
              <w:pStyle w:val="BodyText"/>
              <w:numPr>
                <w:ilvl w:val="0"/>
                <w:numId w:val="20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Software SADVE em execução</w:t>
            </w:r>
          </w:p>
        </w:tc>
      </w:tr>
      <w:tr w:rsidR="00B634D5" w14:paraId="5F9CD795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992C8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Resultados esperados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0F752" w14:textId="77777777" w:rsidR="00B634D5" w:rsidRPr="00635527" w:rsidRDefault="00B634D5" w:rsidP="00B634D5">
            <w:pPr>
              <w:pStyle w:val="BodyText"/>
              <w:numPr>
                <w:ilvl w:val="0"/>
                <w:numId w:val="21"/>
              </w:numPr>
              <w:snapToGrid w:val="0"/>
              <w:rPr>
                <w:lang w:val="pt-BR"/>
              </w:rPr>
            </w:pPr>
            <w:r w:rsidRPr="00635527">
              <w:rPr>
                <w:lang w:val="pt-BR"/>
              </w:rPr>
              <w:t>Dados mais antigos não e</w:t>
            </w:r>
            <w:r>
              <w:rPr>
                <w:lang w:val="pt-BR"/>
              </w:rPr>
              <w:t>stão mais disponíveis para manipulação</w:t>
            </w:r>
          </w:p>
        </w:tc>
      </w:tr>
      <w:tr w:rsidR="00B634D5" w14:paraId="16D8E9B0" w14:textId="77777777" w:rsidTr="009E539B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76452" w14:textId="77777777" w:rsidR="00B634D5" w:rsidRDefault="00B634D5" w:rsidP="009E539B">
            <w:pPr>
              <w:pStyle w:val="BodyText"/>
              <w:ind w:left="0"/>
            </w:pPr>
            <w:r>
              <w:rPr>
                <w:lang w:val="pt-BR"/>
              </w:rPr>
              <w:t>Norma ISO/IEC 9126</w:t>
            </w:r>
          </w:p>
        </w:tc>
        <w:tc>
          <w:tcPr>
            <w:tcW w:w="5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0548F" w14:textId="77777777" w:rsidR="00B634D5" w:rsidRPr="00765797" w:rsidRDefault="00B634D5" w:rsidP="00B634D5">
            <w:pPr>
              <w:pStyle w:val="BodyText"/>
              <w:numPr>
                <w:ilvl w:val="0"/>
                <w:numId w:val="22"/>
              </w:numPr>
              <w:snapToGrid w:val="0"/>
              <w:rPr>
                <w:lang w:val="pt-BR"/>
              </w:rPr>
            </w:pPr>
            <w:r>
              <w:rPr>
                <w:lang w:val="pt-BR"/>
              </w:rPr>
              <w:t>Comportamento em relação aos recursos</w:t>
            </w:r>
          </w:p>
        </w:tc>
      </w:tr>
    </w:tbl>
    <w:p w14:paraId="16BB6056" w14:textId="77777777" w:rsidR="00B634D5" w:rsidRPr="00B634D5" w:rsidRDefault="00B634D5">
      <w:pPr>
        <w:rPr>
          <w:lang w:val="pt-BR"/>
        </w:rPr>
      </w:pPr>
    </w:p>
    <w:sectPr w:rsidR="00B634D5" w:rsidRPr="00B6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416000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027A4280"/>
    <w:multiLevelType w:val="hybridMultilevel"/>
    <w:tmpl w:val="BB0C558E"/>
    <w:lvl w:ilvl="0" w:tplc="41DC24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B0B65F8"/>
    <w:multiLevelType w:val="hybridMultilevel"/>
    <w:tmpl w:val="5A8E89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A9752A"/>
    <w:multiLevelType w:val="hybridMultilevel"/>
    <w:tmpl w:val="3BE05A0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934C3"/>
    <w:multiLevelType w:val="hybridMultilevel"/>
    <w:tmpl w:val="C57846E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F602EF"/>
    <w:multiLevelType w:val="hybridMultilevel"/>
    <w:tmpl w:val="725CAC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D7D88"/>
    <w:multiLevelType w:val="hybridMultilevel"/>
    <w:tmpl w:val="24563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20EB5"/>
    <w:multiLevelType w:val="hybridMultilevel"/>
    <w:tmpl w:val="C164B7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B64A9"/>
    <w:multiLevelType w:val="hybridMultilevel"/>
    <w:tmpl w:val="D65ADE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7E32"/>
    <w:multiLevelType w:val="hybridMultilevel"/>
    <w:tmpl w:val="2C9CDDC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E311E3"/>
    <w:multiLevelType w:val="hybridMultilevel"/>
    <w:tmpl w:val="C6EE4A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B692E"/>
    <w:multiLevelType w:val="hybridMultilevel"/>
    <w:tmpl w:val="687820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CA53F4"/>
    <w:multiLevelType w:val="hybridMultilevel"/>
    <w:tmpl w:val="0FEADC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1209CD"/>
    <w:multiLevelType w:val="hybridMultilevel"/>
    <w:tmpl w:val="46F6B1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3647DC"/>
    <w:multiLevelType w:val="hybridMultilevel"/>
    <w:tmpl w:val="E8C0B3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856102"/>
    <w:multiLevelType w:val="hybridMultilevel"/>
    <w:tmpl w:val="B6960D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DE4A39"/>
    <w:multiLevelType w:val="hybridMultilevel"/>
    <w:tmpl w:val="30C2DE26"/>
    <w:lvl w:ilvl="0" w:tplc="41DC24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2875B81"/>
    <w:multiLevelType w:val="hybridMultilevel"/>
    <w:tmpl w:val="3E2A245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675B17"/>
    <w:multiLevelType w:val="hybridMultilevel"/>
    <w:tmpl w:val="BBA676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30B7B"/>
    <w:multiLevelType w:val="hybridMultilevel"/>
    <w:tmpl w:val="FD788A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02428C"/>
    <w:multiLevelType w:val="hybridMultilevel"/>
    <w:tmpl w:val="75FCC6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DB5AD1"/>
    <w:multiLevelType w:val="hybridMultilevel"/>
    <w:tmpl w:val="89C030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0"/>
  </w:num>
  <w:num w:numId="3">
    <w:abstractNumId w:val="4"/>
  </w:num>
  <w:num w:numId="4">
    <w:abstractNumId w:val="8"/>
  </w:num>
  <w:num w:numId="5">
    <w:abstractNumId w:val="10"/>
  </w:num>
  <w:num w:numId="6">
    <w:abstractNumId w:val="14"/>
  </w:num>
  <w:num w:numId="7">
    <w:abstractNumId w:val="9"/>
  </w:num>
  <w:num w:numId="8">
    <w:abstractNumId w:val="21"/>
  </w:num>
  <w:num w:numId="9">
    <w:abstractNumId w:val="7"/>
  </w:num>
  <w:num w:numId="10">
    <w:abstractNumId w:val="5"/>
  </w:num>
  <w:num w:numId="11">
    <w:abstractNumId w:val="19"/>
  </w:num>
  <w:num w:numId="12">
    <w:abstractNumId w:val="18"/>
  </w:num>
  <w:num w:numId="13">
    <w:abstractNumId w:val="13"/>
  </w:num>
  <w:num w:numId="14">
    <w:abstractNumId w:val="11"/>
  </w:num>
  <w:num w:numId="15">
    <w:abstractNumId w:val="17"/>
  </w:num>
  <w:num w:numId="16">
    <w:abstractNumId w:val="2"/>
  </w:num>
  <w:num w:numId="17">
    <w:abstractNumId w:val="15"/>
  </w:num>
  <w:num w:numId="18">
    <w:abstractNumId w:val="6"/>
  </w:num>
  <w:num w:numId="19">
    <w:abstractNumId w:val="0"/>
  </w:num>
  <w:num w:numId="20">
    <w:abstractNumId w:val="3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5"/>
    <w:rsid w:val="00445410"/>
    <w:rsid w:val="00B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F753"/>
  <w15:chartTrackingRefBased/>
  <w15:docId w15:val="{B732C893-A56C-4D7F-BE71-9FD58190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4D5"/>
    <w:pPr>
      <w:widowControl w:val="0"/>
      <w:suppressAutoHyphens/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34D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B634D5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InfoBlue">
    <w:name w:val="InfoBlue"/>
    <w:basedOn w:val="Normal"/>
    <w:next w:val="BodyText"/>
    <w:rsid w:val="00B634D5"/>
    <w:pPr>
      <w:spacing w:after="120"/>
      <w:ind w:left="720"/>
      <w:jc w:val="both"/>
    </w:pPr>
    <w:rPr>
      <w:i/>
      <w:iCs/>
      <w:color w:val="0000F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2019-06-16T00:30:00Z</dcterms:created>
  <dcterms:modified xsi:type="dcterms:W3CDTF">2019-06-16T00:32:00Z</dcterms:modified>
</cp:coreProperties>
</file>