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5033491"/>
        <w:docPartObj>
          <w:docPartGallery w:val="Cover Pages"/>
          <w:docPartUnique/>
        </w:docPartObj>
      </w:sdtPr>
      <w:sdtEndPr>
        <w:rPr>
          <w:rFonts w:eastAsiaTheme="minorEastAsia"/>
          <w:color w:val="2F5496" w:themeColor="accent1" w:themeShade="BF"/>
          <w:sz w:val="24"/>
          <w:szCs w:val="24"/>
          <w:lang w:eastAsia="fr-FR"/>
        </w:rPr>
      </w:sdtEndPr>
      <w:sdtContent>
        <w:p w14:paraId="68F450B3" w14:textId="406D80D3" w:rsidR="000F520A" w:rsidRDefault="00363B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1" behindDoc="0" locked="0" layoutInCell="1" allowOverlap="1" wp14:anchorId="11B6B36E" wp14:editId="37FBA11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885" cy="10688320"/>
                    <wp:effectExtent l="0" t="0" r="5080" b="0"/>
                    <wp:wrapNone/>
                    <wp:docPr id="60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88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61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>
                                  <a:alpha val="799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2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211124411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2F550F5" w14:textId="366EC91A" w:rsidR="005E7D13" w:rsidRDefault="005E7D1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4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" y="69032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68017070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2F8B31" w14:textId="2CDA77E3" w:rsidR="005E7D13" w:rsidRDefault="005E7D1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Jonathan CRÉTÉ – Filière Informatique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1B6B36E" id="Groupe 453" o:spid="_x0000_s1026" style="position:absolute;margin-left:186.35pt;margin-top:0;width:237.55pt;height:841.6pt;z-index:251658251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" fillcolor="#0070c0" stroked="f" strokecolor="white" strokeweight="1pt">
                      <v:fill opacity="52428f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" fillcolor="#00206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211124411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2F550F5" w14:textId="366EC91A" w:rsidR="005E7D13" w:rsidRDefault="005E7D1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69;top:69032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68017070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82F8B31" w14:textId="2CDA77E3" w:rsidR="005E7D13" w:rsidRDefault="005E7D1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Jonathan CRÉTÉ – Filière Informatique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2" behindDoc="0" locked="0" layoutInCell="0" allowOverlap="1" wp14:anchorId="0BD7228E" wp14:editId="0B445B3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1784985"/>
                    <wp:effectExtent l="0" t="0" r="0" b="5715"/>
                    <wp:wrapNone/>
                    <wp:docPr id="59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178498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50567118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5A6567" w14:textId="54EE384E" w:rsidR="005E7D13" w:rsidRDefault="006577F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Compte rendu de TP : Interface fonctionnelle, la puissance du déclaratif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D7228E" id="Rectangle 16" o:spid="_x0000_s1031" style="position:absolute;margin-left:0;margin-top:0;width:534.1pt;height:140.55pt;z-index:25165825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50567118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5A6567" w14:textId="54EE384E" w:rsidR="005E7D13" w:rsidRDefault="006577F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Compte rendu de TP : Interface fonctionnelle, la puissance du déclaratif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8F7B874" w14:textId="15A51F9A" w:rsidR="00A13A7F" w:rsidRDefault="00363B81" w:rsidP="004631E8">
          <w:pPr>
            <w:pStyle w:val="Sansinterligne"/>
            <w:jc w:val="both"/>
            <w:rPr>
              <w:color w:val="FFFFFF" w:themeColor="background1"/>
              <w:sz w:val="72"/>
              <w:szCs w:val="72"/>
            </w:rPr>
          </w:pP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4" behindDoc="0" locked="0" layoutInCell="1" allowOverlap="1" wp14:anchorId="508EAD57" wp14:editId="12C89D58">
                    <wp:simplePos x="0" y="0"/>
                    <wp:positionH relativeFrom="column">
                      <wp:posOffset>-901569</wp:posOffset>
                    </wp:positionH>
                    <wp:positionV relativeFrom="paragraph">
                      <wp:posOffset>3258007</wp:posOffset>
                    </wp:positionV>
                    <wp:extent cx="6797675" cy="593725"/>
                    <wp:effectExtent l="4445" t="3175" r="0" b="3175"/>
                    <wp:wrapNone/>
                    <wp:docPr id="58" name="Text Box 6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7675" cy="5937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9CCA9C" w14:textId="6DCFFBAF" w:rsidR="005E7D13" w:rsidRPr="00C10F91" w:rsidRDefault="00327544" w:rsidP="00C10F91">
                                <w:pPr>
                                  <w:jc w:val="right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Java avancé – TP n°</w:t>
                                </w:r>
                                <w:r w:rsidR="00A519BD">
                                  <w:rPr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8EAD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" o:spid="_x0000_s1032" type="#_x0000_t202" style="position:absolute;left:0;text-align:left;margin-left:-71pt;margin-top:256.55pt;width:535.25pt;height:46.7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" fillcolor="#272727 [2749]" stroked="f">
                    <v:textbox>
                      <w:txbxContent>
                        <w:p w14:paraId="0C9CCA9C" w14:textId="6DCFFBAF" w:rsidR="005E7D13" w:rsidRPr="00C10F91" w:rsidRDefault="00327544" w:rsidP="00C10F91">
                          <w:pPr>
                            <w:jc w:val="right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Java avancé – TP n°</w:t>
                          </w:r>
                          <w:r w:rsidR="00A519BD">
                            <w:rPr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0" behindDoc="0" locked="0" layoutInCell="1" allowOverlap="1" wp14:anchorId="3AA954AE" wp14:editId="3D385DB5">
                    <wp:simplePos x="0" y="0"/>
                    <wp:positionH relativeFrom="column">
                      <wp:posOffset>226695</wp:posOffset>
                    </wp:positionH>
                    <wp:positionV relativeFrom="paragraph">
                      <wp:posOffset>2786380</wp:posOffset>
                    </wp:positionV>
                    <wp:extent cx="5439410" cy="3097530"/>
                    <wp:effectExtent l="2540" t="0" r="0" b="0"/>
                    <wp:wrapNone/>
                    <wp:docPr id="56" name="Text Box 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9410" cy="309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A84DC5" w14:textId="595A5125" w:rsidR="005E7D13" w:rsidRDefault="00BA7C3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1FE07E" wp14:editId="65A206AD">
                                      <wp:extent cx="5256530" cy="2727926"/>
                                      <wp:effectExtent l="19050" t="19050" r="20320" b="15875"/>
                                      <wp:docPr id="8" name="Image 8" descr="RÃ©sultat de recherche d'images pour &quot;java&quot;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RÃ©sultat de recherche d'images pour &quot;java&quot;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56530" cy="27279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rgbClr val="002060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A954AE" id="Text Box 67" o:spid="_x0000_s1033" type="#_x0000_t202" style="position:absolute;left:0;text-align:left;margin-left:17.85pt;margin-top:219.4pt;width:428.3pt;height:243.9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" stroked="f">
                    <v:textbox>
                      <w:txbxContent>
                        <w:p w14:paraId="7DA84DC5" w14:textId="595A5125" w:rsidR="005E7D13" w:rsidRDefault="00BA7C3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1FE07E" wp14:editId="65A206AD">
                                <wp:extent cx="5256530" cy="2727926"/>
                                <wp:effectExtent l="19050" t="19050" r="20320" b="15875"/>
                                <wp:docPr id="8" name="Image 8" descr="RÃ©sultat de recherche d'images pour &quot;java&quot;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RÃ©sultat de recherche d'images pour &quot;java&quot;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56530" cy="27279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2060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7" behindDoc="0" locked="0" layoutInCell="1" allowOverlap="1" wp14:anchorId="1C8BDE0B" wp14:editId="754787E9">
                    <wp:simplePos x="0" y="0"/>
                    <wp:positionH relativeFrom="column">
                      <wp:posOffset>850900</wp:posOffset>
                    </wp:positionH>
                    <wp:positionV relativeFrom="paragraph">
                      <wp:posOffset>8599805</wp:posOffset>
                    </wp:positionV>
                    <wp:extent cx="1648460" cy="506095"/>
                    <wp:effectExtent l="0" t="3175" r="1270" b="0"/>
                    <wp:wrapNone/>
                    <wp:docPr id="55" name="Text Box 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48460" cy="506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CDB6CA" w14:textId="317B09E9" w:rsidR="005E7D13" w:rsidRDefault="005E7D13" w:rsidP="0079231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C1EB4E" wp14:editId="0C128BA5">
                                      <wp:extent cx="1458221" cy="476904"/>
                                      <wp:effectExtent l="0" t="0" r="0" b="0"/>
                                      <wp:docPr id="9" name="Imag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6110" t="17192" r="6750" b="767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60273" cy="477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BDE0B" id="Text Box 64" o:spid="_x0000_s1034" type="#_x0000_t202" style="position:absolute;left:0;text-align:left;margin-left:67pt;margin-top:677.15pt;width:129.8pt;height:39.8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" filled="f" stroked="f">
                    <v:textbox>
                      <w:txbxContent>
                        <w:p w14:paraId="11CDB6CA" w14:textId="317B09E9" w:rsidR="005E7D13" w:rsidRDefault="005E7D13" w:rsidP="0079231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1EB4E" wp14:editId="0C128BA5">
                                <wp:extent cx="1458221" cy="476904"/>
                                <wp:effectExtent l="0" t="0" r="0" b="0"/>
                                <wp:docPr id="9" name="Imag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110" t="17192" r="6750" b="767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60273" cy="477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8" behindDoc="0" locked="0" layoutInCell="1" allowOverlap="1" wp14:anchorId="1C8BDE0B" wp14:editId="49C102AB">
                    <wp:simplePos x="0" y="0"/>
                    <wp:positionH relativeFrom="column">
                      <wp:posOffset>319405</wp:posOffset>
                    </wp:positionH>
                    <wp:positionV relativeFrom="paragraph">
                      <wp:posOffset>8599805</wp:posOffset>
                    </wp:positionV>
                    <wp:extent cx="586740" cy="539115"/>
                    <wp:effectExtent l="0" t="3175" r="3810" b="635"/>
                    <wp:wrapNone/>
                    <wp:docPr id="54" name="Text Box 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6740" cy="539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052D0" w14:textId="337EE9EE" w:rsidR="005E7D13" w:rsidRDefault="005E7D13" w:rsidP="008048C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9B820A" wp14:editId="119CE261">
                                      <wp:extent cx="308846" cy="442282"/>
                                      <wp:effectExtent l="0" t="0" r="0" b="0"/>
                                      <wp:docPr id="10" name="Imag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3167" cy="4484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BDE0B" id="Text Box 65" o:spid="_x0000_s1035" type="#_x0000_t202" style="position:absolute;left:0;text-align:left;margin-left:25.15pt;margin-top:677.15pt;width:46.2pt;height:42.4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" filled="f" stroked="f">
                    <v:textbox>
                      <w:txbxContent>
                        <w:p w14:paraId="618052D0" w14:textId="337EE9EE" w:rsidR="005E7D13" w:rsidRDefault="005E7D13" w:rsidP="008048C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9B820A" wp14:editId="119CE261">
                                <wp:extent cx="308846" cy="442282"/>
                                <wp:effectExtent l="0" t="0" r="0" b="0"/>
                                <wp:docPr id="10" name="Imag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3167" cy="448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6" behindDoc="0" locked="0" layoutInCell="1" allowOverlap="1" wp14:anchorId="1C8BDE0B" wp14:editId="51C1543C">
                    <wp:simplePos x="0" y="0"/>
                    <wp:positionH relativeFrom="column">
                      <wp:posOffset>-777240</wp:posOffset>
                    </wp:positionH>
                    <wp:positionV relativeFrom="paragraph">
                      <wp:posOffset>8599805</wp:posOffset>
                    </wp:positionV>
                    <wp:extent cx="1746250" cy="552450"/>
                    <wp:effectExtent l="0" t="3175" r="0" b="0"/>
                    <wp:wrapNone/>
                    <wp:docPr id="53" name="Text Box 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4625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11EB8E" w14:textId="4ECF9DF8" w:rsidR="005E7D13" w:rsidRDefault="005E7D13" w:rsidP="0079231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EDA5D4B" wp14:editId="1983B5AC">
                                      <wp:extent cx="934872" cy="456491"/>
                                      <wp:effectExtent l="0" t="0" r="0" b="0"/>
                                      <wp:docPr id="11" name="Imag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43800" cy="460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BDE0B" id="Text Box 63" o:spid="_x0000_s1036" type="#_x0000_t202" style="position:absolute;left:0;text-align:left;margin-left:-61.2pt;margin-top:677.15pt;width:137.5pt;height:43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" filled="f" stroked="f">
                    <v:textbox>
                      <w:txbxContent>
                        <w:p w14:paraId="1B11EB8E" w14:textId="4ECF9DF8" w:rsidR="005E7D13" w:rsidRDefault="005E7D13" w:rsidP="0079231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DA5D4B" wp14:editId="1983B5AC">
                                <wp:extent cx="934872" cy="456491"/>
                                <wp:effectExtent l="0" t="0" r="0" b="0"/>
                                <wp:docPr id="11" name="Imag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43800" cy="460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3" behindDoc="0" locked="0" layoutInCell="0" allowOverlap="1" wp14:anchorId="0BD7228E" wp14:editId="5117216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1784985"/>
                    <wp:effectExtent l="0" t="0" r="0" b="571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178498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23786165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EBE3EA" w14:textId="3548EDDE" w:rsidR="005E7D13" w:rsidRDefault="00327544" w:rsidP="00831D1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327544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Compte rendu de TP : </w:t>
                                    </w:r>
                                    <w:r w:rsidR="007559F8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Interface fonction</w:t>
                                    </w:r>
                                    <w:r w:rsidR="006577F1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n</w:t>
                                    </w:r>
                                    <w:r w:rsidR="007559F8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elle</w:t>
                                    </w:r>
                                    <w:r w:rsidR="006577F1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, la puissance du déclaratif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D7228E" id="_x0000_s1037" style="position:absolute;left:0;text-align:left;margin-left:0;margin-top:0;width:534.1pt;height:140.55pt;z-index:251658253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23786165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DEBE3EA" w14:textId="3548EDDE" w:rsidR="005E7D13" w:rsidRDefault="00327544" w:rsidP="00831D1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327544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Compte rendu de TP : </w:t>
                              </w:r>
                              <w:r w:rsidR="007559F8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Interface fonction</w:t>
                              </w:r>
                              <w:r w:rsidR="006577F1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n</w:t>
                              </w:r>
                              <w:r w:rsidR="007559F8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elle</w:t>
                              </w:r>
                              <w:r w:rsidR="006577F1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, la puissance du déclaratif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F520A">
            <w:rPr>
              <w:color w:val="2F5496" w:themeColor="accent1" w:themeShade="BF"/>
              <w:sz w:val="24"/>
              <w:szCs w:val="24"/>
            </w:rPr>
            <w:br w:type="page"/>
          </w:r>
        </w:p>
        <w:p w14:paraId="02FADD97" w14:textId="3C8F8538" w:rsidR="00776683" w:rsidRPr="006577F1" w:rsidRDefault="00AC064E">
          <w:pPr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</w:pPr>
          <w:r w:rsidRPr="006577F1"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lastRenderedPageBreak/>
            <w:t xml:space="preserve">Exercice 1 - </w:t>
          </w:r>
          <w:r w:rsidR="006577F1" w:rsidRPr="006577F1"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t>Docteur, je me sens mal ?</w:t>
          </w:r>
        </w:p>
        <w:p w14:paraId="5F713322" w14:textId="77777777" w:rsidR="00C1532D" w:rsidRPr="00C1532D" w:rsidRDefault="004915E4" w:rsidP="00C1532D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1)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la méthode </w:t>
          </w:r>
          <w:proofErr w:type="spellStart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healthCheck</w:t>
          </w:r>
          <w:proofErr w:type="spellEnd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sachant que dans notre cas, le contenu de la réponse HTTP ne nous intéresse pas, seul un code de réponse de 200 est suffisant.</w:t>
          </w:r>
        </w:p>
        <w:p w14:paraId="5F8530F0" w14:textId="14C37AEB" w:rsidR="00FF67EC" w:rsidRPr="00FF67EC" w:rsidRDefault="00C1532D" w:rsidP="00C1532D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Note : la doc de la classe </w:t>
          </w:r>
          <w:proofErr w:type="spellStart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HttpClient</w:t>
          </w:r>
          <w:proofErr w:type="spellEnd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vous donne un exemple d'utilisation.</w:t>
          </w:r>
        </w:p>
        <w:tbl>
          <w:tblPr>
            <w:tblStyle w:val="Grilledutableau"/>
            <w:tblW w:w="0" w:type="auto"/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9062"/>
          </w:tblGrid>
          <w:tr w:rsidR="006577F1" w:rsidRPr="00A519BD" w14:paraId="6855BB58" w14:textId="77777777" w:rsidTr="00D27E92">
            <w:tc>
              <w:tcPr>
                <w:tcW w:w="9062" w:type="dxa"/>
                <w:shd w:val="clear" w:color="auto" w:fill="FFFFFF" w:themeFill="background1"/>
              </w:tcPr>
              <w:p w14:paraId="33D0B252" w14:textId="79422D96" w:rsidR="006577F1" w:rsidRPr="00D51766" w:rsidRDefault="006577F1" w:rsidP="00D27E92">
                <w:pPr>
                  <w:autoSpaceDE w:val="0"/>
                  <w:autoSpaceDN w:val="0"/>
                  <w:adjustRightInd w:val="0"/>
                  <w:rPr>
                    <w:rFonts w:eastAsiaTheme="minorEastAsia"/>
                    <w:color w:val="002060"/>
                    <w:sz w:val="24"/>
                    <w:szCs w:val="24"/>
                    <w:lang w:val="en-US" w:eastAsia="fr-FR"/>
                  </w:rPr>
                </w:pPr>
              </w:p>
            </w:tc>
          </w:tr>
        </w:tbl>
        <w:p w14:paraId="23A24034" w14:textId="77777777" w:rsidR="00FF67EC" w:rsidRPr="006577F1" w:rsidRDefault="00FF67EC">
          <w:pPr>
            <w:rPr>
              <w:rFonts w:eastAsiaTheme="minorEastAsia"/>
              <w:sz w:val="24"/>
              <w:szCs w:val="24"/>
              <w:lang w:val="en-US" w:eastAsia="fr-FR"/>
            </w:rPr>
          </w:pPr>
        </w:p>
        <w:p w14:paraId="12AECD63" w14:textId="1B7FDA87" w:rsidR="00FF67EC" w:rsidRPr="00FF67EC" w:rsidRDefault="004915E4" w:rsidP="00FF67EC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2)</w:t>
          </w:r>
          <w:r w:rsidR="00535603"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C1532D"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 xml:space="preserve">Définir l'interface fonctionnelle </w:t>
          </w:r>
          <w:proofErr w:type="spellStart"/>
          <w:r w:rsidR="00C1532D"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>URIFinder</w:t>
          </w:r>
          <w:proofErr w:type="spellEnd"/>
          <w:r w:rsidR="00C1532D"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 xml:space="preserve"> qui possède une méthode </w:t>
          </w:r>
          <w:proofErr w:type="spellStart"/>
          <w:r w:rsidR="00C1532D"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>find</w:t>
          </w:r>
          <w:proofErr w:type="spellEnd"/>
          <w:r w:rsidR="00C1532D"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 xml:space="preserve"> pour que le code d'utilisation d'un </w:t>
          </w:r>
          <w:proofErr w:type="spellStart"/>
          <w:r w:rsidR="00C1532D"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>URIFinder</w:t>
          </w:r>
          <w:proofErr w:type="spellEnd"/>
          <w:r w:rsidR="00C1532D"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 xml:space="preserve"> </w:t>
          </w:r>
          <w:proofErr w:type="spellStart"/>
          <w:r w:rsidR="00C1532D"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>ci dessous</w:t>
          </w:r>
          <w:proofErr w:type="spellEnd"/>
          <w:r w:rsidR="00C1532D"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 xml:space="preserve"> fonctionne</w:t>
          </w:r>
        </w:p>
        <w:p w14:paraId="6AFB459F" w14:textId="07CCDB0B" w:rsidR="00535603" w:rsidRPr="004915E4" w:rsidRDefault="00535603">
          <w:pPr>
            <w:rPr>
              <w:rFonts w:eastAsiaTheme="minorEastAsia"/>
              <w:color w:val="002060"/>
              <w:sz w:val="24"/>
              <w:szCs w:val="24"/>
              <w:lang w:eastAsia="fr-FR"/>
            </w:rPr>
          </w:pPr>
        </w:p>
        <w:tbl>
          <w:tblPr>
            <w:tblStyle w:val="Grilledutableau"/>
            <w:tblW w:w="0" w:type="auto"/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9062"/>
          </w:tblGrid>
          <w:tr w:rsidR="00535603" w:rsidRPr="00A519BD" w14:paraId="37B29DF6" w14:textId="77777777" w:rsidTr="00333E27">
            <w:tc>
              <w:tcPr>
                <w:tcW w:w="9062" w:type="dxa"/>
                <w:shd w:val="clear" w:color="auto" w:fill="FFFFFF" w:themeFill="background1"/>
              </w:tcPr>
              <w:p w14:paraId="6B806514" w14:textId="112C7595" w:rsidR="00535603" w:rsidRPr="00D51766" w:rsidRDefault="00535603" w:rsidP="00D51766">
                <w:pPr>
                  <w:autoSpaceDE w:val="0"/>
                  <w:autoSpaceDN w:val="0"/>
                  <w:adjustRightInd w:val="0"/>
                  <w:rPr>
                    <w:rFonts w:eastAsiaTheme="minorEastAsia"/>
                    <w:color w:val="002060"/>
                    <w:sz w:val="24"/>
                    <w:szCs w:val="24"/>
                    <w:lang w:val="en-US" w:eastAsia="fr-FR"/>
                  </w:rPr>
                </w:pPr>
                <w:bookmarkStart w:id="0" w:name="_Hlk21275537"/>
              </w:p>
            </w:tc>
          </w:tr>
          <w:bookmarkEnd w:id="0"/>
        </w:tbl>
        <w:p w14:paraId="518330BB" w14:textId="27073B6E" w:rsidR="004915E4" w:rsidRPr="00D51766" w:rsidRDefault="004915E4">
          <w:pPr>
            <w:rPr>
              <w:rFonts w:eastAsiaTheme="minorEastAsia"/>
              <w:color w:val="002060"/>
              <w:sz w:val="24"/>
              <w:szCs w:val="24"/>
              <w:lang w:val="en-US" w:eastAsia="fr-FR"/>
            </w:rPr>
          </w:pPr>
        </w:p>
        <w:p w14:paraId="7D02505E" w14:textId="77777777" w:rsidR="00C1532D" w:rsidRPr="00C1532D" w:rsidRDefault="00AE2229" w:rsidP="00C1532D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3)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On cherche maintenant à écrire la méthode </w:t>
          </w:r>
          <w:proofErr w:type="spellStart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fromArguments</w:t>
          </w:r>
          <w:proofErr w:type="spellEnd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prend en paramètre un tableau de String (celui fourni par le main) et renvoie un </w:t>
          </w:r>
          <w:proofErr w:type="spellStart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URIFinder</w:t>
          </w:r>
          <w:proofErr w:type="spellEnd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considère le premier argument, et </w:t>
          </w:r>
          <w:proofErr w:type="gramStart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si il</w:t>
          </w:r>
          <w:proofErr w:type="gramEnd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existe, permet de le transformer en URI (en utilisant </w:t>
          </w:r>
          <w:proofErr w:type="spellStart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URI.create</w:t>
          </w:r>
          <w:proofErr w:type="spellEnd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).</w:t>
          </w:r>
        </w:p>
        <w:p w14:paraId="5CD21989" w14:textId="77777777" w:rsidR="00C1532D" w:rsidRPr="00C1532D" w:rsidRDefault="00C1532D" w:rsidP="00C1532D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Où doit-on placer la méthode </w:t>
          </w:r>
          <w:proofErr w:type="spellStart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fromArguments</w:t>
          </w:r>
          <w:proofErr w:type="spellEnd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et quels sont les modificateurs (public </w:t>
          </w:r>
          <w:proofErr w:type="spellStart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etc</w:t>
          </w:r>
          <w:proofErr w:type="spellEnd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) de celle-ci ?</w:t>
          </w:r>
        </w:p>
        <w:p w14:paraId="5B7FBA9C" w14:textId="032A927C" w:rsidR="00AE2229" w:rsidRDefault="00C1532D" w:rsidP="00C1532D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la méthode </w:t>
          </w:r>
          <w:proofErr w:type="spellStart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fromArguments</w:t>
          </w:r>
          <w:proofErr w:type="spellEnd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4736274E" w14:textId="081EA81F" w:rsidR="00235809" w:rsidRPr="00E5358C" w:rsidRDefault="00235809" w:rsidP="00235809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333E27" w14:paraId="21A9B955" w14:textId="77777777" w:rsidTr="00333E27">
            <w:tc>
              <w:tcPr>
                <w:tcW w:w="9062" w:type="dxa"/>
              </w:tcPr>
              <w:p w14:paraId="69CE1287" w14:textId="7DCF34E0" w:rsidR="00333E27" w:rsidRDefault="00333E27" w:rsidP="00941770">
                <w:pPr>
                  <w:rPr>
                    <w:rFonts w:eastAsiaTheme="minorEastAsia"/>
                    <w:color w:val="002060"/>
                    <w:sz w:val="24"/>
                    <w:szCs w:val="24"/>
                    <w:lang w:eastAsia="fr-FR"/>
                  </w:rPr>
                </w:pPr>
                <w:bookmarkStart w:id="1" w:name="_Hlk20909070"/>
              </w:p>
            </w:tc>
          </w:tr>
          <w:bookmarkEnd w:id="1"/>
        </w:tbl>
        <w:p w14:paraId="78C2DD57" w14:textId="77777777" w:rsidR="00235809" w:rsidRPr="004915E4" w:rsidRDefault="00235809">
          <w:pPr>
            <w:rPr>
              <w:rFonts w:eastAsiaTheme="minorEastAsia"/>
              <w:color w:val="002060"/>
              <w:sz w:val="24"/>
              <w:szCs w:val="24"/>
              <w:lang w:eastAsia="fr-FR"/>
            </w:rPr>
          </w:pPr>
        </w:p>
        <w:p w14:paraId="62FD01CA" w14:textId="77777777" w:rsidR="00760465" w:rsidRPr="00760465" w:rsidRDefault="00945FB4" w:rsidP="00760465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4)</w:t>
          </w:r>
          <w:r w:rsidR="00FF67EC" w:rsidRPr="00FF67EC">
            <w:rPr>
              <w:color w:val="002060"/>
            </w:rPr>
            <w:t xml:space="preserve"> </w:t>
          </w:r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On cherche maintenant à écrire une méthode </w:t>
          </w:r>
          <w:proofErr w:type="spellStart"/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fromURI</w:t>
          </w:r>
          <w:proofErr w:type="spellEnd"/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prend une chaîne de caractères et la transforme en URI.</w:t>
          </w:r>
        </w:p>
        <w:p w14:paraId="1F3A9181" w14:textId="77777777" w:rsidR="00760465" w:rsidRPr="00760465" w:rsidRDefault="00760465" w:rsidP="00760465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Que se passe-t-il si la chaîne de caractères n'est pas une URI valide ?</w:t>
          </w:r>
        </w:p>
        <w:p w14:paraId="24ECC3A7" w14:textId="77777777" w:rsidR="00760465" w:rsidRPr="00760465" w:rsidRDefault="00760465" w:rsidP="00760465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Comment faire si l'on souhaite ignorer les chaînes de caractères qui ne sont pas des URI valides ?</w:t>
          </w:r>
        </w:p>
        <w:p w14:paraId="6BA8B796" w14:textId="2A1AA394" w:rsidR="00FF67EC" w:rsidRPr="005765E5" w:rsidRDefault="00760465" w:rsidP="00760465">
          <w:pPr>
            <w:shd w:val="clear" w:color="auto" w:fill="D9D9D9" w:themeFill="background1" w:themeFillShade="D9"/>
            <w:rPr>
              <w:rFonts w:eastAsiaTheme="minorEastAsia"/>
              <w:sz w:val="24"/>
              <w:szCs w:val="24"/>
              <w:lang w:eastAsia="fr-FR"/>
            </w:rPr>
          </w:pPr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le code de la méthode </w:t>
          </w:r>
          <w:proofErr w:type="spellStart"/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fromURI</w:t>
          </w:r>
          <w:proofErr w:type="spellEnd"/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et réviser le code de </w:t>
          </w:r>
          <w:proofErr w:type="spellStart"/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fromArguments</w:t>
          </w:r>
          <w:proofErr w:type="spellEnd"/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pour que lui aussi ignore les chaînes de caractères qui ne sont pas des URI </w:t>
          </w:r>
          <w:proofErr w:type="spellStart"/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valides.</w:t>
          </w:r>
          <w:r w:rsidR="00941770">
            <w:rPr>
              <w:rFonts w:eastAsiaTheme="minorEastAsia"/>
              <w:sz w:val="24"/>
              <w:szCs w:val="24"/>
              <w:lang w:eastAsia="fr-FR"/>
            </w:rPr>
            <w:t>On</w:t>
          </w:r>
          <w:proofErr w:type="spellEnd"/>
          <w:r w:rsidR="00941770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proofErr w:type="spellStart"/>
          <w:r w:rsidR="00941770">
            <w:rPr>
              <w:rFonts w:eastAsiaTheme="minorEastAsia"/>
              <w:sz w:val="24"/>
              <w:szCs w:val="24"/>
              <w:lang w:eastAsia="fr-FR"/>
            </w:rPr>
            <w:t>appel</w:t>
          </w:r>
          <w:proofErr w:type="spellEnd"/>
          <w:r w:rsidR="00941770">
            <w:rPr>
              <w:rFonts w:eastAsiaTheme="minorEastAsia"/>
              <w:sz w:val="24"/>
              <w:szCs w:val="24"/>
              <w:lang w:eastAsia="fr-FR"/>
            </w:rPr>
            <w:t xml:space="preserve"> la méthode close() sur notre </w:t>
          </w:r>
          <w:proofErr w:type="spellStart"/>
          <w:r w:rsidR="00941770">
            <w:rPr>
              <w:rFonts w:eastAsiaTheme="minorEastAsia"/>
              <w:sz w:val="24"/>
              <w:szCs w:val="24"/>
              <w:lang w:eastAsia="fr-FR"/>
            </w:rPr>
            <w:t>stream</w:t>
          </w:r>
          <w:proofErr w:type="spellEnd"/>
          <w:r w:rsidR="00941770">
            <w:rPr>
              <w:rFonts w:eastAsiaTheme="minorEastAsia"/>
              <w:sz w:val="24"/>
              <w:szCs w:val="24"/>
              <w:lang w:eastAsia="fr-FR"/>
            </w:rPr>
            <w:t> :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C55707" w14:paraId="45599351" w14:textId="77777777" w:rsidTr="00C55707">
            <w:tc>
              <w:tcPr>
                <w:tcW w:w="9062" w:type="dxa"/>
              </w:tcPr>
              <w:p w14:paraId="25122D1E" w14:textId="650AD1CC" w:rsidR="00C55707" w:rsidRDefault="00C55707" w:rsidP="00941770">
                <w:pPr>
                  <w:autoSpaceDE w:val="0"/>
                  <w:autoSpaceDN w:val="0"/>
                  <w:adjustRightInd w:val="0"/>
                  <w:rPr>
                    <w:rFonts w:eastAsiaTheme="minorEastAsia"/>
                    <w:color w:val="002060"/>
                    <w:sz w:val="24"/>
                    <w:szCs w:val="24"/>
                    <w:lang w:eastAsia="fr-FR"/>
                  </w:rPr>
                </w:pPr>
              </w:p>
            </w:tc>
          </w:tr>
        </w:tbl>
        <w:p w14:paraId="52BE4E08" w14:textId="77777777" w:rsidR="00760465" w:rsidRPr="00760465" w:rsidRDefault="00945FB4" w:rsidP="00760465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5)</w:t>
          </w:r>
          <w:r w:rsidR="00C55707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On souhaite maintenant écrire une méthode or qui permet de combiner deux </w:t>
          </w:r>
          <w:proofErr w:type="spellStart"/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URIFinder</w:t>
          </w:r>
          <w:proofErr w:type="spellEnd"/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de telle façon que si le premier </w:t>
          </w:r>
          <w:proofErr w:type="spellStart"/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URIFinder</w:t>
          </w:r>
          <w:proofErr w:type="spellEnd"/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ne trouve pas d'URI, alors le second essaie de trouver son URI.</w:t>
          </w:r>
        </w:p>
        <w:p w14:paraId="69C460A5" w14:textId="77777777" w:rsidR="00760465" w:rsidRPr="00760465" w:rsidRDefault="00760465" w:rsidP="00760465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Où doit-on placer la méthode or et quels sont les modificateurs de celle-ci ?</w:t>
          </w:r>
        </w:p>
        <w:p w14:paraId="603AB25E" w14:textId="2DBC8EAE" w:rsidR="00FF67EC" w:rsidRDefault="00760465" w:rsidP="00760465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la méthode </w:t>
          </w:r>
          <w:proofErr w:type="spellStart"/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or.</w:t>
          </w:r>
          <w:r w:rsidR="005765E5" w:rsidRPr="005765E5">
            <w:rPr>
              <w:rFonts w:eastAsiaTheme="minorEastAsia"/>
              <w:sz w:val="24"/>
              <w:szCs w:val="24"/>
              <w:lang w:eastAsia="fr-FR"/>
            </w:rPr>
            <w:t>On</w:t>
          </w:r>
          <w:proofErr w:type="spellEnd"/>
          <w:r w:rsidR="005765E5" w:rsidRPr="005765E5">
            <w:rPr>
              <w:rFonts w:eastAsiaTheme="minorEastAsia"/>
              <w:sz w:val="24"/>
              <w:szCs w:val="24"/>
              <w:lang w:eastAsia="fr-FR"/>
            </w:rPr>
            <w:t xml:space="preserve"> développe </w:t>
          </w:r>
          <w:r w:rsidR="00DA2AFA">
            <w:rPr>
              <w:rFonts w:eastAsiaTheme="minorEastAsia"/>
              <w:sz w:val="24"/>
              <w:szCs w:val="24"/>
              <w:lang w:eastAsia="fr-FR"/>
            </w:rPr>
            <w:t xml:space="preserve">le code avec le bloc </w:t>
          </w:r>
          <w:proofErr w:type="spellStart"/>
          <w:r w:rsidR="00DA2AFA">
            <w:rPr>
              <w:rFonts w:eastAsiaTheme="minorEastAsia"/>
              <w:sz w:val="24"/>
              <w:szCs w:val="24"/>
              <w:lang w:eastAsia="fr-FR"/>
            </w:rPr>
            <w:t>finally</w:t>
          </w:r>
          <w:proofErr w:type="spellEnd"/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DA2AFA" w:rsidRPr="001A16AC" w14:paraId="7AF889ED" w14:textId="77777777" w:rsidTr="002800C1">
            <w:tc>
              <w:tcPr>
                <w:tcW w:w="9062" w:type="dxa"/>
              </w:tcPr>
              <w:p w14:paraId="607EC92C" w14:textId="3E77AD24" w:rsidR="00DA2AFA" w:rsidRPr="001A16AC" w:rsidRDefault="001A16AC" w:rsidP="001A16AC">
                <w:pPr>
                  <w:rPr>
                    <w:rFonts w:eastAsiaTheme="minorEastAsia"/>
                    <w:b/>
                    <w:bCs/>
                    <w:color w:val="002060"/>
                    <w:sz w:val="24"/>
                    <w:szCs w:val="24"/>
                    <w:lang w:val="en-US" w:eastAsia="fr-FR"/>
                  </w:rPr>
                </w:pPr>
                <w:bookmarkStart w:id="2" w:name="_Hlk21013736"/>
                <w:r w:rsidRPr="001A16A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lang w:val="en-US"/>
                  </w:rPr>
                  <w:lastRenderedPageBreak/>
                  <w:t xml:space="preserve"> </w:t>
                </w:r>
              </w:p>
            </w:tc>
          </w:tr>
          <w:bookmarkEnd w:id="2"/>
        </w:tbl>
        <w:p w14:paraId="13B783F9" w14:textId="77777777" w:rsidR="00D51766" w:rsidRPr="001A16AC" w:rsidRDefault="00D51766" w:rsidP="005765E5">
          <w:pPr>
            <w:jc w:val="both"/>
            <w:rPr>
              <w:rFonts w:eastAsiaTheme="minorEastAsia"/>
              <w:sz w:val="24"/>
              <w:szCs w:val="24"/>
              <w:lang w:val="en-US" w:eastAsia="fr-FR"/>
            </w:rPr>
          </w:pPr>
        </w:p>
        <w:p w14:paraId="73966F66" w14:textId="77777777" w:rsidR="003B5001" w:rsidRPr="003B5001" w:rsidRDefault="00AC064E" w:rsidP="003B5001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6)</w:t>
          </w:r>
          <w:r w:rsidRPr="007D755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On souhaite écrire la méthode </w:t>
          </w:r>
          <w:proofErr w:type="spellStart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fromMapGetLike</w:t>
          </w:r>
          <w:proofErr w:type="spellEnd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prend comme premier paramètre un nom de clé/propriété et comme second paramètre une fonction ayant la même signature et la même sémantique que </w:t>
          </w:r>
          <w:proofErr w:type="spellStart"/>
          <w:proofErr w:type="gramStart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map</w:t>
          </w:r>
          <w:proofErr w:type="spellEnd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::</w:t>
          </w:r>
          <w:proofErr w:type="spellStart"/>
          <w:proofErr w:type="gramEnd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get</w:t>
          </w:r>
          <w:proofErr w:type="spellEnd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(avec des String comme type de clé et de valeur dans la </w:t>
          </w:r>
          <w:proofErr w:type="spellStart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Map</w:t>
          </w:r>
          <w:proofErr w:type="spellEnd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). Cette méthode devra renvoyer un </w:t>
          </w:r>
          <w:proofErr w:type="spellStart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URIFinder</w:t>
          </w:r>
          <w:proofErr w:type="spellEnd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permettant de chercher la valeur de la clé dans la </w:t>
          </w:r>
          <w:proofErr w:type="spellStart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Map</w:t>
          </w:r>
          <w:proofErr w:type="spellEnd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7A362EC9" w14:textId="3F9219CF" w:rsidR="00FF67EC" w:rsidRDefault="003B5001" w:rsidP="003B5001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Voici un exemple d'utilisation.</w:t>
          </w:r>
        </w:p>
        <w:p w14:paraId="3A1B20D1" w14:textId="77777777" w:rsidR="00B77690" w:rsidRPr="00B77690" w:rsidRDefault="00B77690" w:rsidP="00B77690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le code de la méthode </w:t>
          </w:r>
          <w:proofErr w:type="spellStart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fromMapGetLike</w:t>
          </w:r>
          <w:proofErr w:type="spellEnd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et vérifier aussi que le code </w:t>
          </w:r>
          <w:proofErr w:type="spellStart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fromMapGetLike</w:t>
          </w:r>
          <w:proofErr w:type="spellEnd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("HEALTH_CHECK_URI", </w:t>
          </w:r>
          <w:proofErr w:type="gramStart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System::</w:t>
          </w:r>
          <w:proofErr w:type="spellStart"/>
          <w:proofErr w:type="gramEnd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getenv</w:t>
          </w:r>
          <w:proofErr w:type="spellEnd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) est valide.</w:t>
          </w:r>
        </w:p>
        <w:p w14:paraId="62F4F8AF" w14:textId="3DC6CA0B" w:rsidR="00B77690" w:rsidRDefault="00B77690" w:rsidP="00B77690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Rappel: </w:t>
          </w:r>
          <w:proofErr w:type="spellStart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map.get</w:t>
          </w:r>
          <w:proofErr w:type="spellEnd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renvoie null </w:t>
          </w:r>
          <w:proofErr w:type="gramStart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si il</w:t>
          </w:r>
          <w:proofErr w:type="gramEnd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n'y a pas de valeur associée à une clé donnée.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7551B8" w14:paraId="2F461470" w14:textId="77777777" w:rsidTr="00A06E83">
            <w:tc>
              <w:tcPr>
                <w:tcW w:w="9062" w:type="dxa"/>
              </w:tcPr>
              <w:p w14:paraId="02B6862D" w14:textId="2E09C5F2" w:rsidR="007551B8" w:rsidRDefault="007551B8" w:rsidP="00A06E83">
                <w:pPr>
                  <w:rPr>
                    <w:rFonts w:eastAsiaTheme="minorEastAsia"/>
                    <w:color w:val="002060"/>
                    <w:sz w:val="24"/>
                    <w:szCs w:val="24"/>
                    <w:lang w:eastAsia="fr-FR"/>
                  </w:rPr>
                </w:pPr>
              </w:p>
            </w:tc>
          </w:tr>
        </w:tbl>
        <w:p w14:paraId="59234046" w14:textId="4D3289D7" w:rsidR="00FE062D" w:rsidRPr="00FE062D" w:rsidRDefault="004915E4" w:rsidP="00B77690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7)</w:t>
          </w:r>
          <w:r w:rsidR="00FF67EC"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E</w:t>
          </w:r>
          <w:r w:rsidR="00B77690"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n fait, la méthode </w:t>
          </w:r>
          <w:proofErr w:type="spellStart"/>
          <w:r w:rsidR="00B77690"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fromMapGetLike</w:t>
          </w:r>
          <w:proofErr w:type="spellEnd"/>
          <w:r w:rsidR="00B77690"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pourrait avoir des types de paramètre (une signature) acceptant plus de cas valides. Par exemple, le code suivant dans lequel les clés sont des Integer devrait aussi </w:t>
          </w:r>
          <w:proofErr w:type="spellStart"/>
          <w:r w:rsidR="00B77690"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fonctionner</w:t>
          </w:r>
          <w:r w:rsidR="00FE062D" w:rsidRPr="00FE062D">
            <w:rPr>
              <w:rFonts w:eastAsiaTheme="minorEastAsia"/>
              <w:sz w:val="24"/>
              <w:szCs w:val="24"/>
              <w:lang w:eastAsia="fr-FR"/>
            </w:rPr>
            <w:t>On</w:t>
          </w:r>
          <w:proofErr w:type="spellEnd"/>
          <w:r w:rsidR="00FE062D" w:rsidRPr="00FE062D">
            <w:rPr>
              <w:rFonts w:eastAsiaTheme="minorEastAsia"/>
              <w:sz w:val="24"/>
              <w:szCs w:val="24"/>
              <w:lang w:eastAsia="fr-FR"/>
            </w:rPr>
            <w:t xml:space="preserve"> utilise un </w:t>
          </w:r>
          <w:proofErr w:type="spellStart"/>
          <w:r w:rsidR="00FE062D" w:rsidRPr="00FE062D">
            <w:rPr>
              <w:rFonts w:eastAsiaTheme="minorEastAsia"/>
              <w:sz w:val="24"/>
              <w:szCs w:val="24"/>
              <w:lang w:eastAsia="fr-FR"/>
            </w:rPr>
            <w:t>try</w:t>
          </w:r>
          <w:proofErr w:type="spellEnd"/>
          <w:r w:rsidR="00FE062D">
            <w:rPr>
              <w:rFonts w:eastAsiaTheme="minorEastAsia"/>
              <w:sz w:val="24"/>
              <w:szCs w:val="24"/>
              <w:lang w:eastAsia="fr-FR"/>
            </w:rPr>
            <w:t xml:space="preserve">-catch </w:t>
          </w:r>
          <w:r w:rsidR="00FE062D" w:rsidRPr="00FE062D">
            <w:rPr>
              <w:rFonts w:eastAsiaTheme="minorEastAsia"/>
              <w:sz w:val="24"/>
              <w:szCs w:val="24"/>
              <w:lang w:eastAsia="fr-FR"/>
            </w:rPr>
            <w:t>pour reprendre sur l'erreur, gérer l'exception.</w:t>
          </w:r>
          <w:r w:rsidR="00FE062D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</w:p>
        <w:p w14:paraId="0F05D93E" w14:textId="698502A7" w:rsidR="00780189" w:rsidRDefault="00780189" w:rsidP="00FE062D">
          <w:pPr>
            <w:jc w:val="both"/>
            <w:rPr>
              <w:rFonts w:eastAsiaTheme="minorEastAsia"/>
              <w:sz w:val="24"/>
              <w:szCs w:val="24"/>
              <w:lang w:eastAsia="fr-FR"/>
            </w:rPr>
          </w:pPr>
        </w:p>
        <w:p w14:paraId="2EC3B7F5" w14:textId="2574EC13" w:rsidR="002D5944" w:rsidRDefault="002D5944" w:rsidP="00FE062D">
          <w:pPr>
            <w:jc w:val="both"/>
            <w:rPr>
              <w:rFonts w:eastAsiaTheme="minorEastAsia"/>
              <w:sz w:val="24"/>
              <w:szCs w:val="24"/>
              <w:lang w:eastAsia="fr-FR"/>
            </w:rPr>
          </w:pPr>
        </w:p>
        <w:p w14:paraId="119165FA" w14:textId="1201EFD4" w:rsidR="002D5944" w:rsidRDefault="002D5944" w:rsidP="00FE062D">
          <w:pPr>
            <w:jc w:val="both"/>
            <w:rPr>
              <w:rFonts w:eastAsiaTheme="minorEastAsia"/>
              <w:sz w:val="24"/>
              <w:szCs w:val="24"/>
              <w:lang w:eastAsia="fr-FR"/>
            </w:rPr>
          </w:pPr>
        </w:p>
        <w:p w14:paraId="6F5A60D8" w14:textId="77777777" w:rsidR="002D5944" w:rsidRDefault="002D5944" w:rsidP="00FE062D">
          <w:pPr>
            <w:jc w:val="both"/>
            <w:rPr>
              <w:rFonts w:eastAsiaTheme="minorEastAsia"/>
              <w:sz w:val="24"/>
              <w:szCs w:val="24"/>
              <w:lang w:eastAsia="fr-FR"/>
            </w:rPr>
          </w:pPr>
        </w:p>
        <w:p w14:paraId="3F8A98BA" w14:textId="77777777" w:rsidR="002D5944" w:rsidRPr="002D5944" w:rsidRDefault="004915E4" w:rsidP="002D5944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8)</w:t>
          </w:r>
          <w:r w:rsidR="00FF67EC"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Enfin, on souhaite ajouter une méthode </w:t>
          </w:r>
          <w:proofErr w:type="spellStart"/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fromPropertyFile</w:t>
          </w:r>
          <w:proofErr w:type="spellEnd"/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prend en paramètre le chemin d'un fichier et le nom d'une clé et renvoie un </w:t>
          </w:r>
          <w:proofErr w:type="spellStart"/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URIFinder</w:t>
          </w:r>
          <w:proofErr w:type="spellEnd"/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renvoie l'URI associé à la clé dans le fichier de </w:t>
          </w:r>
          <w:proofErr w:type="spellStart"/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properties</w:t>
          </w:r>
          <w:proofErr w:type="spellEnd"/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si l'association existe et que la valeur associée est bien une URI valide.</w:t>
          </w:r>
        </w:p>
        <w:p w14:paraId="4311FD19" w14:textId="77777777" w:rsidR="002D5944" w:rsidRPr="002D5944" w:rsidRDefault="002D5944" w:rsidP="002D5944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la méthode </w:t>
          </w:r>
          <w:proofErr w:type="spellStart"/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fromPropertyFile</w:t>
          </w:r>
          <w:proofErr w:type="spellEnd"/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242786A5" w14:textId="77777777" w:rsidR="002D5944" w:rsidRPr="002D5944" w:rsidRDefault="002D5944" w:rsidP="002D5944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Note : il existe une méthode </w:t>
          </w:r>
          <w:proofErr w:type="spellStart"/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Properties.load</w:t>
          </w:r>
          <w:proofErr w:type="spellEnd"/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().</w:t>
          </w:r>
        </w:p>
        <w:p w14:paraId="7EC4A8B9" w14:textId="128EAB09" w:rsidR="00E5358C" w:rsidRDefault="002D5944" w:rsidP="002D5944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Note 2 : vous vous rappelez surement qu'une bonne façon de lire un fichier de caractères est d'utiliser un </w:t>
          </w:r>
          <w:proofErr w:type="spellStart"/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BufferedReader</w:t>
          </w:r>
          <w:proofErr w:type="spellEnd"/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...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E5358C" w:rsidRPr="00E5358C" w14:paraId="759A8057" w14:textId="77777777" w:rsidTr="00E5358C">
            <w:tc>
              <w:tcPr>
                <w:tcW w:w="9062" w:type="dxa"/>
              </w:tcPr>
              <w:p w14:paraId="035F2EFE" w14:textId="06CBB552" w:rsidR="00E5358C" w:rsidRPr="00E5358C" w:rsidRDefault="00E5358C" w:rsidP="00D51766">
                <w:pPr>
                  <w:jc w:val="both"/>
                  <w:rPr>
                    <w:rFonts w:eastAsiaTheme="minorEastAsia"/>
                    <w:sz w:val="24"/>
                    <w:szCs w:val="24"/>
                    <w:lang w:val="en-US" w:eastAsia="fr-FR"/>
                  </w:rPr>
                </w:pPr>
              </w:p>
            </w:tc>
          </w:tr>
        </w:tbl>
        <w:p w14:paraId="2BC34458" w14:textId="7D21A6CD" w:rsidR="00A4128F" w:rsidRPr="00E2552D" w:rsidRDefault="00A4128F">
          <w:pPr>
            <w:rPr>
              <w:rFonts w:eastAsiaTheme="minorEastAsia"/>
              <w:color w:val="2F5496" w:themeColor="accent1" w:themeShade="BF"/>
              <w:sz w:val="24"/>
              <w:szCs w:val="24"/>
              <w:lang w:eastAsia="fr-FR"/>
            </w:rPr>
          </w:pPr>
        </w:p>
        <w:p w14:paraId="0F090794" w14:textId="68746B0A" w:rsidR="00A4128F" w:rsidRPr="00E2552D" w:rsidRDefault="00A4128F">
          <w:pPr>
            <w:rPr>
              <w:rFonts w:eastAsiaTheme="minorEastAsia"/>
              <w:color w:val="2F5496" w:themeColor="accent1" w:themeShade="BF"/>
              <w:sz w:val="24"/>
              <w:szCs w:val="24"/>
              <w:lang w:eastAsia="fr-FR"/>
            </w:rPr>
          </w:pPr>
        </w:p>
        <w:p w14:paraId="553B5A43" w14:textId="6102B14D" w:rsidR="00A4128F" w:rsidRPr="00E2552D" w:rsidRDefault="00A4128F">
          <w:pPr>
            <w:rPr>
              <w:rFonts w:eastAsiaTheme="minorEastAsia"/>
              <w:color w:val="2F5496" w:themeColor="accent1" w:themeShade="BF"/>
              <w:sz w:val="24"/>
              <w:szCs w:val="24"/>
              <w:lang w:eastAsia="fr-FR"/>
            </w:rPr>
          </w:pPr>
        </w:p>
        <w:p w14:paraId="3F58C591" w14:textId="4BA02969" w:rsidR="00A4128F" w:rsidRPr="00E2552D" w:rsidRDefault="00A4128F">
          <w:pPr>
            <w:rPr>
              <w:rFonts w:eastAsiaTheme="minorEastAsia"/>
              <w:color w:val="2F5496" w:themeColor="accent1" w:themeShade="BF"/>
              <w:sz w:val="24"/>
              <w:szCs w:val="24"/>
              <w:lang w:eastAsia="fr-FR"/>
            </w:rPr>
          </w:pPr>
        </w:p>
        <w:p w14:paraId="5A6183E6" w14:textId="6A0DF7D4" w:rsidR="00A4128F" w:rsidRPr="00E2552D" w:rsidRDefault="00A4128F">
          <w:pPr>
            <w:rPr>
              <w:rFonts w:eastAsiaTheme="minorEastAsia"/>
              <w:color w:val="2F5496" w:themeColor="accent1" w:themeShade="BF"/>
              <w:sz w:val="24"/>
              <w:szCs w:val="24"/>
              <w:lang w:eastAsia="fr-FR"/>
            </w:rPr>
          </w:pPr>
        </w:p>
        <w:p w14:paraId="03CFCDE3" w14:textId="08825AC4" w:rsidR="00541CA8" w:rsidRPr="009C6D10" w:rsidRDefault="00097AD3" w:rsidP="009C6D10">
          <w:pPr>
            <w:rPr>
              <w:lang w:val="en-GB" w:eastAsia="fr-FR"/>
            </w:rPr>
          </w:pPr>
        </w:p>
      </w:sdtContent>
    </w:sdt>
    <w:p w14:paraId="2AD63D9B" w14:textId="39327509" w:rsidR="005A45BB" w:rsidRPr="005631E7" w:rsidRDefault="00541CA8" w:rsidP="002E1758">
      <w:pPr>
        <w:rPr>
          <w:rFonts w:eastAsiaTheme="minorEastAsia"/>
          <w:b/>
          <w:bCs/>
          <w:color w:val="002060"/>
          <w:sz w:val="32"/>
          <w:szCs w:val="32"/>
          <w:lang w:eastAsia="fr-FR"/>
        </w:rPr>
      </w:pPr>
      <w:r w:rsidRPr="005631E7">
        <w:rPr>
          <w:rFonts w:eastAsiaTheme="minorEastAsia"/>
          <w:b/>
          <w:bCs/>
          <w:color w:val="002060"/>
          <w:sz w:val="32"/>
          <w:szCs w:val="32"/>
          <w:lang w:eastAsia="fr-FR"/>
        </w:rPr>
        <w:lastRenderedPageBreak/>
        <w:t>Conclusion</w:t>
      </w:r>
    </w:p>
    <w:p w14:paraId="7C48BDC5" w14:textId="270793F3" w:rsidR="00780189" w:rsidRDefault="00780189" w:rsidP="00097AD3">
      <w:p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Cs/>
          <w:sz w:val="24"/>
          <w:szCs w:val="24"/>
          <w:lang w:eastAsia="fr-FR"/>
        </w:rPr>
        <w:t xml:space="preserve">Durant ce </w:t>
      </w:r>
      <w:r w:rsidR="00097AD3">
        <w:rPr>
          <w:rFonts w:eastAsiaTheme="minorEastAsia"/>
          <w:bCs/>
          <w:sz w:val="24"/>
          <w:szCs w:val="24"/>
          <w:lang w:eastAsia="fr-FR"/>
        </w:rPr>
        <w:t xml:space="preserve">troisième </w:t>
      </w:r>
      <w:r>
        <w:rPr>
          <w:rFonts w:eastAsiaTheme="minorEastAsia"/>
          <w:bCs/>
          <w:sz w:val="24"/>
          <w:szCs w:val="24"/>
          <w:lang w:eastAsia="fr-FR"/>
        </w:rPr>
        <w:t>TP de JAVA avancé</w:t>
      </w:r>
      <w:r w:rsidR="00097AD3">
        <w:rPr>
          <w:rFonts w:eastAsiaTheme="minorEastAsia"/>
          <w:bCs/>
          <w:sz w:val="24"/>
          <w:szCs w:val="24"/>
          <w:lang w:eastAsia="fr-FR"/>
        </w:rPr>
        <w:t>,</w:t>
      </w:r>
    </w:p>
    <w:p w14:paraId="739D87A7" w14:textId="324F4B46" w:rsidR="005A45BB" w:rsidRDefault="001B3744" w:rsidP="004618D3">
      <w:p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/>
          <w:bCs/>
          <w:noProof/>
          <w:color w:val="C0000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FA217D" wp14:editId="19550F6A">
                <wp:simplePos x="0" y="0"/>
                <wp:positionH relativeFrom="margin">
                  <wp:posOffset>3498393</wp:posOffset>
                </wp:positionH>
                <wp:positionV relativeFrom="paragraph">
                  <wp:posOffset>174048</wp:posOffset>
                </wp:positionV>
                <wp:extent cx="4212800" cy="3291262"/>
                <wp:effectExtent l="0" t="0" r="0" b="444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800" cy="329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33E5D" w14:textId="3F743BB0" w:rsidR="005E7D13" w:rsidRDefault="001B37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2B54A" wp14:editId="3E8A8826">
                                  <wp:extent cx="2418227" cy="2418227"/>
                                  <wp:effectExtent l="0" t="0" r="0" b="0"/>
                                  <wp:docPr id="2" name="Image 2" descr="Image associÃ©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age associÃ©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alphaModFix amt="16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2852" cy="24328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217D" id="Zone de texte 31" o:spid="_x0000_s1038" type="#_x0000_t202" style="position:absolute;left:0;text-align:left;margin-left:275.45pt;margin-top:13.7pt;width:331.7pt;height:25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" fillcolor="white [3201]" stroked="f" strokeweight=".5pt">
                <v:textbox>
                  <w:txbxContent>
                    <w:p w14:paraId="7B133E5D" w14:textId="3F743BB0" w:rsidR="005E7D13" w:rsidRDefault="001B3744">
                      <w:r>
                        <w:rPr>
                          <w:noProof/>
                        </w:rPr>
                        <w:drawing>
                          <wp:inline distT="0" distB="0" distL="0" distR="0" wp14:anchorId="6922B54A" wp14:editId="3E8A8826">
                            <wp:extent cx="2418227" cy="2418227"/>
                            <wp:effectExtent l="0" t="0" r="0" b="0"/>
                            <wp:docPr id="2" name="Image 2" descr="Image associÃ©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age associÃ©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alphaModFix amt="16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2852" cy="24328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9E7A3" w14:textId="1D083EF2" w:rsidR="005A45BB" w:rsidRDefault="005A45BB" w:rsidP="002E1758">
      <w:pPr>
        <w:rPr>
          <w:rFonts w:eastAsiaTheme="minorEastAsia"/>
          <w:b/>
          <w:bCs/>
          <w:color w:val="C00000"/>
          <w:sz w:val="32"/>
          <w:szCs w:val="32"/>
          <w:lang w:eastAsia="fr-FR"/>
        </w:rPr>
      </w:pPr>
    </w:p>
    <w:p w14:paraId="60637E83" w14:textId="07F268A6" w:rsidR="005A45BB" w:rsidRDefault="005A45BB" w:rsidP="002E1758">
      <w:pPr>
        <w:rPr>
          <w:rFonts w:eastAsiaTheme="minorEastAsia"/>
          <w:b/>
          <w:bCs/>
          <w:color w:val="C00000"/>
          <w:sz w:val="32"/>
          <w:szCs w:val="32"/>
          <w:lang w:eastAsia="fr-FR"/>
        </w:rPr>
      </w:pPr>
    </w:p>
    <w:p w14:paraId="6F4108BF" w14:textId="2CF98199" w:rsidR="005A45BB" w:rsidRDefault="005A45BB" w:rsidP="002E1758">
      <w:pPr>
        <w:rPr>
          <w:rFonts w:eastAsiaTheme="minorEastAsia"/>
          <w:b/>
          <w:bCs/>
          <w:color w:val="C00000"/>
          <w:sz w:val="32"/>
          <w:szCs w:val="32"/>
          <w:lang w:eastAsia="fr-FR"/>
        </w:rPr>
      </w:pPr>
      <w:bookmarkStart w:id="3" w:name="_GoBack"/>
      <w:bookmarkEnd w:id="3"/>
    </w:p>
    <w:p w14:paraId="1793CF0D" w14:textId="66175D80" w:rsidR="00614561" w:rsidRDefault="00614561" w:rsidP="002E1758">
      <w:pPr>
        <w:rPr>
          <w:rFonts w:eastAsiaTheme="minorEastAsia"/>
          <w:b/>
          <w:bCs/>
          <w:color w:val="C00000"/>
          <w:sz w:val="32"/>
          <w:szCs w:val="32"/>
          <w:lang w:eastAsia="fr-FR"/>
        </w:rPr>
      </w:pPr>
    </w:p>
    <w:p w14:paraId="103D9BDF" w14:textId="5BABAD5B" w:rsidR="002E1758" w:rsidRPr="00FF67EC" w:rsidRDefault="002E1758" w:rsidP="00BF5055">
      <w:pPr>
        <w:jc w:val="both"/>
        <w:rPr>
          <w:sz w:val="24"/>
          <w:szCs w:val="24"/>
        </w:rPr>
      </w:pPr>
    </w:p>
    <w:p w14:paraId="682A0B83" w14:textId="300885BF" w:rsidR="00B24CD5" w:rsidRPr="00FF67EC" w:rsidRDefault="00B24CD5" w:rsidP="005407BA">
      <w:pPr>
        <w:jc w:val="center"/>
        <w:rPr>
          <w:sz w:val="48"/>
          <w:szCs w:val="48"/>
        </w:rPr>
      </w:pPr>
    </w:p>
    <w:p w14:paraId="51FFAC1B" w14:textId="587A58BB" w:rsidR="00B24CD5" w:rsidRPr="00FF67EC" w:rsidRDefault="00B24CD5" w:rsidP="005407BA">
      <w:pPr>
        <w:jc w:val="center"/>
        <w:rPr>
          <w:sz w:val="48"/>
          <w:szCs w:val="48"/>
        </w:rPr>
      </w:pPr>
    </w:p>
    <w:p w14:paraId="68AADE5D" w14:textId="7E218D38" w:rsidR="00B24CD5" w:rsidRPr="00FF67EC" w:rsidRDefault="00B24CD5" w:rsidP="005407BA">
      <w:pPr>
        <w:jc w:val="center"/>
        <w:rPr>
          <w:sz w:val="48"/>
          <w:szCs w:val="48"/>
        </w:rPr>
      </w:pPr>
    </w:p>
    <w:p w14:paraId="68338BB6" w14:textId="490D72E7" w:rsidR="00B24CD5" w:rsidRPr="00B24CD5" w:rsidRDefault="00363B81" w:rsidP="005407BA">
      <w:pPr>
        <w:jc w:val="center"/>
        <w:rPr>
          <w:sz w:val="24"/>
          <w:szCs w:val="24"/>
        </w:rPr>
      </w:pPr>
      <w:r>
        <w:rPr>
          <w:rFonts w:eastAsiaTheme="minorEastAsia"/>
          <w:b/>
          <w:bCs/>
          <w:noProof/>
          <w:color w:val="C0000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9C255BA" wp14:editId="03DF8356">
                <wp:simplePos x="0" y="0"/>
                <wp:positionH relativeFrom="column">
                  <wp:posOffset>5759450</wp:posOffset>
                </wp:positionH>
                <wp:positionV relativeFrom="paragraph">
                  <wp:posOffset>3353435</wp:posOffset>
                </wp:positionV>
                <wp:extent cx="588010" cy="294005"/>
                <wp:effectExtent l="1270" t="0" r="1270" b="3175"/>
                <wp:wrapNone/>
                <wp:docPr id="6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CF1DD" w14:textId="397837FD" w:rsidR="005E7D13" w:rsidRDefault="005E7D13" w:rsidP="005A76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255BA" id="Text Box 149" o:spid="_x0000_s1039" type="#_x0000_t202" style="position:absolute;left:0;text-align:left;margin-left:453.5pt;margin-top:264.05pt;width:46.3pt;height:23.1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" stroked="f">
                <v:textbox>
                  <w:txbxContent>
                    <w:p w14:paraId="770CF1DD" w14:textId="397837FD" w:rsidR="005E7D13" w:rsidRDefault="005E7D13" w:rsidP="005A76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24CD5" w:rsidRPr="00B24CD5" w:rsidSect="00044E2B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03A3A" w14:textId="77777777" w:rsidR="003C5399" w:rsidRDefault="003C5399" w:rsidP="008C5260">
      <w:pPr>
        <w:spacing w:after="0" w:line="240" w:lineRule="auto"/>
      </w:pPr>
      <w:r>
        <w:separator/>
      </w:r>
    </w:p>
  </w:endnote>
  <w:endnote w:type="continuationSeparator" w:id="0">
    <w:p w14:paraId="69C0A672" w14:textId="77777777" w:rsidR="003C5399" w:rsidRDefault="003C5399" w:rsidP="008C5260">
      <w:pPr>
        <w:spacing w:after="0" w:line="240" w:lineRule="auto"/>
      </w:pPr>
      <w:r>
        <w:continuationSeparator/>
      </w:r>
    </w:p>
  </w:endnote>
  <w:endnote w:type="continuationNotice" w:id="1">
    <w:p w14:paraId="091A54E9" w14:textId="77777777" w:rsidR="003C5399" w:rsidRDefault="003C53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08488" w14:textId="40BFCCF2" w:rsidR="005E7D13" w:rsidRDefault="005E7D13" w:rsidP="005E16A4">
    <w:pPr>
      <w:pStyle w:val="Pieddepage"/>
    </w:pPr>
    <w:r>
      <w:t>Jonathan CR</w:t>
    </w:r>
    <w:r w:rsidRPr="005E16A4">
      <w:t>É</w:t>
    </w:r>
    <w:r>
      <w:t>T</w:t>
    </w:r>
    <w:r w:rsidRPr="005E16A4">
      <w:t>É</w:t>
    </w:r>
    <w:r>
      <w:tab/>
    </w:r>
    <w:r>
      <w:tab/>
    </w:r>
    <w:r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583EA" w14:textId="77777777" w:rsidR="003C5399" w:rsidRDefault="003C5399" w:rsidP="008C5260">
      <w:pPr>
        <w:spacing w:after="0" w:line="240" w:lineRule="auto"/>
      </w:pPr>
      <w:r>
        <w:separator/>
      </w:r>
    </w:p>
  </w:footnote>
  <w:footnote w:type="continuationSeparator" w:id="0">
    <w:p w14:paraId="10CA7C3B" w14:textId="77777777" w:rsidR="003C5399" w:rsidRDefault="003C5399" w:rsidP="008C5260">
      <w:pPr>
        <w:spacing w:after="0" w:line="240" w:lineRule="auto"/>
      </w:pPr>
      <w:r>
        <w:continuationSeparator/>
      </w:r>
    </w:p>
  </w:footnote>
  <w:footnote w:type="continuationNotice" w:id="1">
    <w:p w14:paraId="5622CD83" w14:textId="77777777" w:rsidR="003C5399" w:rsidRDefault="003C53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1B6B36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84pt;height:384pt" o:bullet="t">
        <v:imagedata r:id="rId1" o:title="unnamed"/>
      </v:shape>
    </w:pict>
  </w:numPicBullet>
  <w:numPicBullet w:numPicBulletId="1">
    <w:pict>
      <v:shape w14:anchorId="0BD7228E" id="_x0000_i1027" type="#_x0000_t75" style="width:97.45pt;height:98.4pt" o:bullet="t">
        <v:imagedata r:id="rId2" o:title="LOGO-SG-INFO"/>
      </v:shape>
    </w:pict>
  </w:numPicBullet>
  <w:numPicBullet w:numPicBulletId="2">
    <w:pict>
      <v:shape id="_x0000_i1028" type="#_x0000_t75" style="width:1in;height:70.55pt" o:bullet="t">
        <v:imagedata r:id="rId3" o:title="LOGO-SG-INFO"/>
      </v:shape>
    </w:pict>
  </w:numPicBullet>
  <w:abstractNum w:abstractNumId="0" w15:restartNumberingAfterBreak="0">
    <w:nsid w:val="008B7F8A"/>
    <w:multiLevelType w:val="hybridMultilevel"/>
    <w:tmpl w:val="49688820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D03C82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C7F"/>
    <w:multiLevelType w:val="hybridMultilevel"/>
    <w:tmpl w:val="B1D4A0A2"/>
    <w:lvl w:ilvl="0" w:tplc="FF1A13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26CF8"/>
    <w:multiLevelType w:val="hybridMultilevel"/>
    <w:tmpl w:val="406E1D4C"/>
    <w:lvl w:ilvl="0" w:tplc="E0E8CFD2">
      <w:numFmt w:val="bullet"/>
      <w:lvlText w:val="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0E4E70B8"/>
    <w:multiLevelType w:val="hybridMultilevel"/>
    <w:tmpl w:val="20F6D47A"/>
    <w:lvl w:ilvl="0" w:tplc="93D03C8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77506"/>
    <w:multiLevelType w:val="hybridMultilevel"/>
    <w:tmpl w:val="57248A6A"/>
    <w:lvl w:ilvl="0" w:tplc="93D03C82">
      <w:start w:val="1"/>
      <w:numFmt w:val="bullet"/>
      <w:lvlText w:val=""/>
      <w:lvlPicBulletId w:val="2"/>
      <w:lvlJc w:val="left"/>
      <w:pPr>
        <w:ind w:left="129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7E42E08"/>
    <w:multiLevelType w:val="hybridMultilevel"/>
    <w:tmpl w:val="11544A40"/>
    <w:lvl w:ilvl="0" w:tplc="395E26D2">
      <w:start w:val="1"/>
      <w:numFmt w:val="bullet"/>
      <w:lvlText w:val=""/>
      <w:lvlPicBulletId w:val="0"/>
      <w:lvlJc w:val="left"/>
      <w:pPr>
        <w:ind w:left="2135" w:hanging="360"/>
      </w:pPr>
      <w:rPr>
        <w:rFonts w:ascii="Symbol" w:hAnsi="Symbol" w:hint="default"/>
        <w:color w:val="auto"/>
      </w:rPr>
    </w:lvl>
    <w:lvl w:ilvl="1" w:tplc="395E26D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7565B"/>
    <w:multiLevelType w:val="hybridMultilevel"/>
    <w:tmpl w:val="C3423F68"/>
    <w:lvl w:ilvl="0" w:tplc="395E26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2121C"/>
    <w:multiLevelType w:val="hybridMultilevel"/>
    <w:tmpl w:val="BAE8D4BC"/>
    <w:lvl w:ilvl="0" w:tplc="395E26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952A4"/>
    <w:multiLevelType w:val="hybridMultilevel"/>
    <w:tmpl w:val="6248C920"/>
    <w:lvl w:ilvl="0" w:tplc="604A60B4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24C4E"/>
    <w:multiLevelType w:val="hybridMultilevel"/>
    <w:tmpl w:val="F3B4F97A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1473B"/>
    <w:multiLevelType w:val="hybridMultilevel"/>
    <w:tmpl w:val="CF5EC1C8"/>
    <w:lvl w:ilvl="0" w:tplc="D87454F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B768A"/>
    <w:multiLevelType w:val="hybridMultilevel"/>
    <w:tmpl w:val="75FCE906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1257"/>
    <w:multiLevelType w:val="hybridMultilevel"/>
    <w:tmpl w:val="A6C8E43A"/>
    <w:lvl w:ilvl="0" w:tplc="395E26D2">
      <w:start w:val="1"/>
      <w:numFmt w:val="bullet"/>
      <w:lvlText w:val=""/>
      <w:lvlPicBulletId w:val="0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8373167"/>
    <w:multiLevelType w:val="hybridMultilevel"/>
    <w:tmpl w:val="FFD67134"/>
    <w:lvl w:ilvl="0" w:tplc="A14C8F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53077"/>
    <w:multiLevelType w:val="hybridMultilevel"/>
    <w:tmpl w:val="DE341E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477E8"/>
    <w:multiLevelType w:val="hybridMultilevel"/>
    <w:tmpl w:val="92F67120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215CB"/>
    <w:multiLevelType w:val="hybridMultilevel"/>
    <w:tmpl w:val="72BC0480"/>
    <w:lvl w:ilvl="0" w:tplc="93D03C82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2AB2D63"/>
    <w:multiLevelType w:val="hybridMultilevel"/>
    <w:tmpl w:val="CB680496"/>
    <w:lvl w:ilvl="0" w:tplc="604A60B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9141BA9"/>
    <w:multiLevelType w:val="hybridMultilevel"/>
    <w:tmpl w:val="0C383CFA"/>
    <w:lvl w:ilvl="0" w:tplc="FDF415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14622"/>
    <w:multiLevelType w:val="hybridMultilevel"/>
    <w:tmpl w:val="BDA4C8D0"/>
    <w:lvl w:ilvl="0" w:tplc="5F2C9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B2F79"/>
    <w:multiLevelType w:val="hybridMultilevel"/>
    <w:tmpl w:val="BD7A7E84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74F8C"/>
    <w:multiLevelType w:val="hybridMultilevel"/>
    <w:tmpl w:val="E81AE662"/>
    <w:lvl w:ilvl="0" w:tplc="93D03C82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FDB6A66"/>
    <w:multiLevelType w:val="hybridMultilevel"/>
    <w:tmpl w:val="4E382AD6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043FE"/>
    <w:multiLevelType w:val="hybridMultilevel"/>
    <w:tmpl w:val="3348AA44"/>
    <w:lvl w:ilvl="0" w:tplc="48D8FD1E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729F7F19"/>
    <w:multiLevelType w:val="hybridMultilevel"/>
    <w:tmpl w:val="9C226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55954"/>
    <w:multiLevelType w:val="hybridMultilevel"/>
    <w:tmpl w:val="FC2810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11CB5"/>
    <w:multiLevelType w:val="hybridMultilevel"/>
    <w:tmpl w:val="78048BE8"/>
    <w:lvl w:ilvl="0" w:tplc="8B4C559A">
      <w:numFmt w:val="bullet"/>
      <w:lvlText w:val="-"/>
      <w:lvlJc w:val="left"/>
      <w:pPr>
        <w:ind w:left="1185" w:hanging="82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743E8"/>
    <w:multiLevelType w:val="hybridMultilevel"/>
    <w:tmpl w:val="90325C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17"/>
  </w:num>
  <w:num w:numId="8">
    <w:abstractNumId w:val="22"/>
  </w:num>
  <w:num w:numId="9">
    <w:abstractNumId w:val="0"/>
  </w:num>
  <w:num w:numId="10">
    <w:abstractNumId w:val="21"/>
  </w:num>
  <w:num w:numId="11">
    <w:abstractNumId w:val="16"/>
  </w:num>
  <w:num w:numId="12">
    <w:abstractNumId w:val="26"/>
  </w:num>
  <w:num w:numId="13">
    <w:abstractNumId w:val="27"/>
  </w:num>
  <w:num w:numId="14">
    <w:abstractNumId w:val="19"/>
  </w:num>
  <w:num w:numId="15">
    <w:abstractNumId w:val="9"/>
  </w:num>
  <w:num w:numId="16">
    <w:abstractNumId w:val="23"/>
  </w:num>
  <w:num w:numId="17">
    <w:abstractNumId w:val="13"/>
  </w:num>
  <w:num w:numId="18">
    <w:abstractNumId w:val="13"/>
  </w:num>
  <w:num w:numId="19">
    <w:abstractNumId w:val="25"/>
  </w:num>
  <w:num w:numId="20">
    <w:abstractNumId w:val="24"/>
  </w:num>
  <w:num w:numId="21">
    <w:abstractNumId w:val="20"/>
  </w:num>
  <w:num w:numId="22">
    <w:abstractNumId w:val="15"/>
  </w:num>
  <w:num w:numId="23">
    <w:abstractNumId w:val="3"/>
  </w:num>
  <w:num w:numId="24">
    <w:abstractNumId w:val="11"/>
  </w:num>
  <w:num w:numId="25">
    <w:abstractNumId w:val="12"/>
  </w:num>
  <w:num w:numId="26">
    <w:abstractNumId w:val="4"/>
  </w:num>
  <w:num w:numId="27">
    <w:abstractNumId w:val="14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38"/>
    <w:rsid w:val="000018B9"/>
    <w:rsid w:val="00001999"/>
    <w:rsid w:val="0000718F"/>
    <w:rsid w:val="000074D3"/>
    <w:rsid w:val="00007990"/>
    <w:rsid w:val="000106AC"/>
    <w:rsid w:val="0001212A"/>
    <w:rsid w:val="000133D2"/>
    <w:rsid w:val="000143A1"/>
    <w:rsid w:val="000163DF"/>
    <w:rsid w:val="00020075"/>
    <w:rsid w:val="0002242F"/>
    <w:rsid w:val="00026095"/>
    <w:rsid w:val="000270D9"/>
    <w:rsid w:val="00027A7E"/>
    <w:rsid w:val="000309CF"/>
    <w:rsid w:val="00030D46"/>
    <w:rsid w:val="00034101"/>
    <w:rsid w:val="000343A1"/>
    <w:rsid w:val="000365D4"/>
    <w:rsid w:val="00043665"/>
    <w:rsid w:val="00044B2C"/>
    <w:rsid w:val="00044E2B"/>
    <w:rsid w:val="00045888"/>
    <w:rsid w:val="00046365"/>
    <w:rsid w:val="00047505"/>
    <w:rsid w:val="000476D4"/>
    <w:rsid w:val="00051A9E"/>
    <w:rsid w:val="00057FDB"/>
    <w:rsid w:val="000612BC"/>
    <w:rsid w:val="00063B6C"/>
    <w:rsid w:val="00067F9F"/>
    <w:rsid w:val="0007166C"/>
    <w:rsid w:val="0007192B"/>
    <w:rsid w:val="00072787"/>
    <w:rsid w:val="000734B2"/>
    <w:rsid w:val="00080FE5"/>
    <w:rsid w:val="000869A3"/>
    <w:rsid w:val="00086BBC"/>
    <w:rsid w:val="00086C25"/>
    <w:rsid w:val="0008714E"/>
    <w:rsid w:val="00087363"/>
    <w:rsid w:val="000921F3"/>
    <w:rsid w:val="000926FF"/>
    <w:rsid w:val="0009397A"/>
    <w:rsid w:val="00094237"/>
    <w:rsid w:val="00094E35"/>
    <w:rsid w:val="0009584C"/>
    <w:rsid w:val="0009609D"/>
    <w:rsid w:val="00097AD3"/>
    <w:rsid w:val="000A169F"/>
    <w:rsid w:val="000A3B9D"/>
    <w:rsid w:val="000A3FBE"/>
    <w:rsid w:val="000A49A8"/>
    <w:rsid w:val="000A598F"/>
    <w:rsid w:val="000A7063"/>
    <w:rsid w:val="000B12B1"/>
    <w:rsid w:val="000B1A5C"/>
    <w:rsid w:val="000B3AA4"/>
    <w:rsid w:val="000B43F7"/>
    <w:rsid w:val="000C122A"/>
    <w:rsid w:val="000C4C9E"/>
    <w:rsid w:val="000D1AC5"/>
    <w:rsid w:val="000D3676"/>
    <w:rsid w:val="000D6A5E"/>
    <w:rsid w:val="000E088B"/>
    <w:rsid w:val="000E128D"/>
    <w:rsid w:val="000E171C"/>
    <w:rsid w:val="000E377E"/>
    <w:rsid w:val="000E4948"/>
    <w:rsid w:val="000E589B"/>
    <w:rsid w:val="000E6F34"/>
    <w:rsid w:val="000F1380"/>
    <w:rsid w:val="000F24D9"/>
    <w:rsid w:val="000F4718"/>
    <w:rsid w:val="000F520A"/>
    <w:rsid w:val="000F57EE"/>
    <w:rsid w:val="00106886"/>
    <w:rsid w:val="001129AB"/>
    <w:rsid w:val="001141F9"/>
    <w:rsid w:val="00114D77"/>
    <w:rsid w:val="00116AFA"/>
    <w:rsid w:val="00117504"/>
    <w:rsid w:val="00120861"/>
    <w:rsid w:val="00121239"/>
    <w:rsid w:val="00121C39"/>
    <w:rsid w:val="00122301"/>
    <w:rsid w:val="00130797"/>
    <w:rsid w:val="00133868"/>
    <w:rsid w:val="00135E3F"/>
    <w:rsid w:val="0013776A"/>
    <w:rsid w:val="00137AC7"/>
    <w:rsid w:val="0014226C"/>
    <w:rsid w:val="001425E4"/>
    <w:rsid w:val="00146059"/>
    <w:rsid w:val="001469ED"/>
    <w:rsid w:val="00150DB0"/>
    <w:rsid w:val="001510EB"/>
    <w:rsid w:val="001543E2"/>
    <w:rsid w:val="001559AB"/>
    <w:rsid w:val="00156A13"/>
    <w:rsid w:val="00156E3C"/>
    <w:rsid w:val="001602D7"/>
    <w:rsid w:val="00161DB0"/>
    <w:rsid w:val="00162F18"/>
    <w:rsid w:val="0016689A"/>
    <w:rsid w:val="00170A5D"/>
    <w:rsid w:val="001717A5"/>
    <w:rsid w:val="00172DE9"/>
    <w:rsid w:val="001773D8"/>
    <w:rsid w:val="00186CCA"/>
    <w:rsid w:val="00191CBB"/>
    <w:rsid w:val="00194DAC"/>
    <w:rsid w:val="00196A8F"/>
    <w:rsid w:val="001A16AC"/>
    <w:rsid w:val="001A5130"/>
    <w:rsid w:val="001A60FA"/>
    <w:rsid w:val="001A6367"/>
    <w:rsid w:val="001A6E11"/>
    <w:rsid w:val="001B0964"/>
    <w:rsid w:val="001B0DCD"/>
    <w:rsid w:val="001B15B9"/>
    <w:rsid w:val="001B36E2"/>
    <w:rsid w:val="001B3744"/>
    <w:rsid w:val="001B4568"/>
    <w:rsid w:val="001C1937"/>
    <w:rsid w:val="001C2A15"/>
    <w:rsid w:val="001C427A"/>
    <w:rsid w:val="001C43A5"/>
    <w:rsid w:val="001C6273"/>
    <w:rsid w:val="001C683A"/>
    <w:rsid w:val="001D2247"/>
    <w:rsid w:val="001D40E1"/>
    <w:rsid w:val="001D4E5B"/>
    <w:rsid w:val="001D54D6"/>
    <w:rsid w:val="001D7D2F"/>
    <w:rsid w:val="001E0589"/>
    <w:rsid w:val="001E270C"/>
    <w:rsid w:val="001E3BBC"/>
    <w:rsid w:val="001E54E2"/>
    <w:rsid w:val="001F1207"/>
    <w:rsid w:val="001F1A62"/>
    <w:rsid w:val="001F352E"/>
    <w:rsid w:val="001F415B"/>
    <w:rsid w:val="001F47C3"/>
    <w:rsid w:val="001F4862"/>
    <w:rsid w:val="001F5DF9"/>
    <w:rsid w:val="001F682F"/>
    <w:rsid w:val="00201ADC"/>
    <w:rsid w:val="0020276C"/>
    <w:rsid w:val="00202C5F"/>
    <w:rsid w:val="00204DCC"/>
    <w:rsid w:val="002127F3"/>
    <w:rsid w:val="0021300D"/>
    <w:rsid w:val="00216BD3"/>
    <w:rsid w:val="00216EBD"/>
    <w:rsid w:val="0022076D"/>
    <w:rsid w:val="00221FB0"/>
    <w:rsid w:val="00222E8B"/>
    <w:rsid w:val="00225248"/>
    <w:rsid w:val="002257B0"/>
    <w:rsid w:val="002263C3"/>
    <w:rsid w:val="00227022"/>
    <w:rsid w:val="00230197"/>
    <w:rsid w:val="00231EFA"/>
    <w:rsid w:val="002331C3"/>
    <w:rsid w:val="0023342E"/>
    <w:rsid w:val="00234826"/>
    <w:rsid w:val="002354C1"/>
    <w:rsid w:val="00235809"/>
    <w:rsid w:val="00237B21"/>
    <w:rsid w:val="002417A2"/>
    <w:rsid w:val="002444CA"/>
    <w:rsid w:val="00245B49"/>
    <w:rsid w:val="00247E1B"/>
    <w:rsid w:val="00250FAB"/>
    <w:rsid w:val="00253E2C"/>
    <w:rsid w:val="00254E11"/>
    <w:rsid w:val="00255D87"/>
    <w:rsid w:val="00261064"/>
    <w:rsid w:val="0026211A"/>
    <w:rsid w:val="002623D1"/>
    <w:rsid w:val="00265499"/>
    <w:rsid w:val="00271BF2"/>
    <w:rsid w:val="00277720"/>
    <w:rsid w:val="00281CE7"/>
    <w:rsid w:val="00283F8D"/>
    <w:rsid w:val="0028414A"/>
    <w:rsid w:val="002877A2"/>
    <w:rsid w:val="00287B13"/>
    <w:rsid w:val="00291BB2"/>
    <w:rsid w:val="00292C88"/>
    <w:rsid w:val="00297495"/>
    <w:rsid w:val="002A1170"/>
    <w:rsid w:val="002A120E"/>
    <w:rsid w:val="002A3B1E"/>
    <w:rsid w:val="002A3F19"/>
    <w:rsid w:val="002A630A"/>
    <w:rsid w:val="002A6546"/>
    <w:rsid w:val="002A707D"/>
    <w:rsid w:val="002B0E82"/>
    <w:rsid w:val="002B33AB"/>
    <w:rsid w:val="002B6E53"/>
    <w:rsid w:val="002B7453"/>
    <w:rsid w:val="002C0B21"/>
    <w:rsid w:val="002C3851"/>
    <w:rsid w:val="002C3892"/>
    <w:rsid w:val="002C3E76"/>
    <w:rsid w:val="002C4173"/>
    <w:rsid w:val="002D0045"/>
    <w:rsid w:val="002D0665"/>
    <w:rsid w:val="002D5944"/>
    <w:rsid w:val="002D69AC"/>
    <w:rsid w:val="002D7898"/>
    <w:rsid w:val="002E00C8"/>
    <w:rsid w:val="002E08CC"/>
    <w:rsid w:val="002E12C8"/>
    <w:rsid w:val="002E1758"/>
    <w:rsid w:val="002E2120"/>
    <w:rsid w:val="002E3E9F"/>
    <w:rsid w:val="002E494D"/>
    <w:rsid w:val="002E53AD"/>
    <w:rsid w:val="002E7F44"/>
    <w:rsid w:val="002F301F"/>
    <w:rsid w:val="002F340F"/>
    <w:rsid w:val="00301114"/>
    <w:rsid w:val="00305616"/>
    <w:rsid w:val="003067B8"/>
    <w:rsid w:val="00311295"/>
    <w:rsid w:val="00311780"/>
    <w:rsid w:val="0031255D"/>
    <w:rsid w:val="003145AD"/>
    <w:rsid w:val="00314E7E"/>
    <w:rsid w:val="00316DFC"/>
    <w:rsid w:val="00316ECF"/>
    <w:rsid w:val="00316F22"/>
    <w:rsid w:val="003177B8"/>
    <w:rsid w:val="00320C75"/>
    <w:rsid w:val="00321146"/>
    <w:rsid w:val="00322E78"/>
    <w:rsid w:val="0032302B"/>
    <w:rsid w:val="00324D97"/>
    <w:rsid w:val="00325380"/>
    <w:rsid w:val="00327544"/>
    <w:rsid w:val="00327CB5"/>
    <w:rsid w:val="0033285B"/>
    <w:rsid w:val="00332B79"/>
    <w:rsid w:val="0033349B"/>
    <w:rsid w:val="00333E27"/>
    <w:rsid w:val="0033690A"/>
    <w:rsid w:val="00337A45"/>
    <w:rsid w:val="00351809"/>
    <w:rsid w:val="00354CCE"/>
    <w:rsid w:val="00355C0F"/>
    <w:rsid w:val="00357793"/>
    <w:rsid w:val="00357B46"/>
    <w:rsid w:val="003602FE"/>
    <w:rsid w:val="00362671"/>
    <w:rsid w:val="00363B81"/>
    <w:rsid w:val="00364326"/>
    <w:rsid w:val="003659C8"/>
    <w:rsid w:val="0037075A"/>
    <w:rsid w:val="00375B1F"/>
    <w:rsid w:val="00377ECF"/>
    <w:rsid w:val="003803CD"/>
    <w:rsid w:val="00381C68"/>
    <w:rsid w:val="003824F2"/>
    <w:rsid w:val="00382CEA"/>
    <w:rsid w:val="00382F45"/>
    <w:rsid w:val="00383BC5"/>
    <w:rsid w:val="00385C2D"/>
    <w:rsid w:val="00386796"/>
    <w:rsid w:val="00386B51"/>
    <w:rsid w:val="00386F02"/>
    <w:rsid w:val="00387A82"/>
    <w:rsid w:val="00387BF5"/>
    <w:rsid w:val="003908C3"/>
    <w:rsid w:val="00390EA1"/>
    <w:rsid w:val="00393DA4"/>
    <w:rsid w:val="00394C1A"/>
    <w:rsid w:val="003973E6"/>
    <w:rsid w:val="003A0F52"/>
    <w:rsid w:val="003A2790"/>
    <w:rsid w:val="003A4F94"/>
    <w:rsid w:val="003B0E0E"/>
    <w:rsid w:val="003B5001"/>
    <w:rsid w:val="003B515B"/>
    <w:rsid w:val="003B5893"/>
    <w:rsid w:val="003B5FBD"/>
    <w:rsid w:val="003B6C7E"/>
    <w:rsid w:val="003B6FFF"/>
    <w:rsid w:val="003B7897"/>
    <w:rsid w:val="003C00F2"/>
    <w:rsid w:val="003C044F"/>
    <w:rsid w:val="003C2054"/>
    <w:rsid w:val="003C2200"/>
    <w:rsid w:val="003C3A87"/>
    <w:rsid w:val="003C3CA7"/>
    <w:rsid w:val="003C52BF"/>
    <w:rsid w:val="003C5399"/>
    <w:rsid w:val="003C5ACE"/>
    <w:rsid w:val="003C60AD"/>
    <w:rsid w:val="003C76E8"/>
    <w:rsid w:val="003D1709"/>
    <w:rsid w:val="003D52FE"/>
    <w:rsid w:val="003D5928"/>
    <w:rsid w:val="003D5D93"/>
    <w:rsid w:val="003E3006"/>
    <w:rsid w:val="003E5513"/>
    <w:rsid w:val="003E5A75"/>
    <w:rsid w:val="003E5B41"/>
    <w:rsid w:val="003E5E7F"/>
    <w:rsid w:val="003E6654"/>
    <w:rsid w:val="003F10D1"/>
    <w:rsid w:val="003F26A8"/>
    <w:rsid w:val="003F301C"/>
    <w:rsid w:val="003F776A"/>
    <w:rsid w:val="00400467"/>
    <w:rsid w:val="004018FD"/>
    <w:rsid w:val="0040381E"/>
    <w:rsid w:val="0040568C"/>
    <w:rsid w:val="00406936"/>
    <w:rsid w:val="00407A1A"/>
    <w:rsid w:val="00407CB9"/>
    <w:rsid w:val="0041039D"/>
    <w:rsid w:val="004111CF"/>
    <w:rsid w:val="00411BC8"/>
    <w:rsid w:val="00415ED0"/>
    <w:rsid w:val="00416DEB"/>
    <w:rsid w:val="00416FD3"/>
    <w:rsid w:val="00420ECB"/>
    <w:rsid w:val="00423FE9"/>
    <w:rsid w:val="0042508B"/>
    <w:rsid w:val="00425793"/>
    <w:rsid w:val="00430666"/>
    <w:rsid w:val="00432E3A"/>
    <w:rsid w:val="004427D3"/>
    <w:rsid w:val="00442C75"/>
    <w:rsid w:val="00443DAC"/>
    <w:rsid w:val="00445D92"/>
    <w:rsid w:val="00445D98"/>
    <w:rsid w:val="004500D7"/>
    <w:rsid w:val="004507D4"/>
    <w:rsid w:val="00450837"/>
    <w:rsid w:val="0045104D"/>
    <w:rsid w:val="00453284"/>
    <w:rsid w:val="00460C22"/>
    <w:rsid w:val="004618D3"/>
    <w:rsid w:val="00462720"/>
    <w:rsid w:val="004631E8"/>
    <w:rsid w:val="004647D7"/>
    <w:rsid w:val="00465F42"/>
    <w:rsid w:val="0047050E"/>
    <w:rsid w:val="00470BF5"/>
    <w:rsid w:val="00471282"/>
    <w:rsid w:val="00471C8B"/>
    <w:rsid w:val="00472289"/>
    <w:rsid w:val="004749EC"/>
    <w:rsid w:val="00475120"/>
    <w:rsid w:val="00476E83"/>
    <w:rsid w:val="0047721F"/>
    <w:rsid w:val="00482FE1"/>
    <w:rsid w:val="00486CBF"/>
    <w:rsid w:val="004914F9"/>
    <w:rsid w:val="004915E4"/>
    <w:rsid w:val="00493BCB"/>
    <w:rsid w:val="00494BAB"/>
    <w:rsid w:val="00495377"/>
    <w:rsid w:val="004A0F86"/>
    <w:rsid w:val="004A1561"/>
    <w:rsid w:val="004A4BFE"/>
    <w:rsid w:val="004A7B6D"/>
    <w:rsid w:val="004A7F87"/>
    <w:rsid w:val="004B04D2"/>
    <w:rsid w:val="004B1E43"/>
    <w:rsid w:val="004B40F0"/>
    <w:rsid w:val="004B5ABF"/>
    <w:rsid w:val="004B71B9"/>
    <w:rsid w:val="004C0D07"/>
    <w:rsid w:val="004C2276"/>
    <w:rsid w:val="004C38D7"/>
    <w:rsid w:val="004C4543"/>
    <w:rsid w:val="004C4586"/>
    <w:rsid w:val="004C5C6B"/>
    <w:rsid w:val="004C6496"/>
    <w:rsid w:val="004D090C"/>
    <w:rsid w:val="004D0F10"/>
    <w:rsid w:val="004D2881"/>
    <w:rsid w:val="004D44C4"/>
    <w:rsid w:val="004D5ADA"/>
    <w:rsid w:val="004D5F91"/>
    <w:rsid w:val="004D6091"/>
    <w:rsid w:val="004D66B3"/>
    <w:rsid w:val="004E0013"/>
    <w:rsid w:val="004E162C"/>
    <w:rsid w:val="004E27C9"/>
    <w:rsid w:val="004E2E37"/>
    <w:rsid w:val="004E4338"/>
    <w:rsid w:val="004E5B62"/>
    <w:rsid w:val="004E5E0E"/>
    <w:rsid w:val="004E6BBD"/>
    <w:rsid w:val="004E7054"/>
    <w:rsid w:val="004E706F"/>
    <w:rsid w:val="004F02FC"/>
    <w:rsid w:val="004F3F5F"/>
    <w:rsid w:val="004F479E"/>
    <w:rsid w:val="004F4944"/>
    <w:rsid w:val="004F6505"/>
    <w:rsid w:val="004F6FC9"/>
    <w:rsid w:val="00500DE2"/>
    <w:rsid w:val="00501F58"/>
    <w:rsid w:val="00502AD5"/>
    <w:rsid w:val="005046F6"/>
    <w:rsid w:val="00505853"/>
    <w:rsid w:val="00511555"/>
    <w:rsid w:val="00512664"/>
    <w:rsid w:val="00515446"/>
    <w:rsid w:val="00524B48"/>
    <w:rsid w:val="00525E32"/>
    <w:rsid w:val="00526BE1"/>
    <w:rsid w:val="0052743F"/>
    <w:rsid w:val="0052745F"/>
    <w:rsid w:val="00531826"/>
    <w:rsid w:val="00535603"/>
    <w:rsid w:val="005407BA"/>
    <w:rsid w:val="00540C38"/>
    <w:rsid w:val="00540FD2"/>
    <w:rsid w:val="005413A4"/>
    <w:rsid w:val="00541CA8"/>
    <w:rsid w:val="00543E21"/>
    <w:rsid w:val="0054473F"/>
    <w:rsid w:val="00544976"/>
    <w:rsid w:val="005509A7"/>
    <w:rsid w:val="00550BC1"/>
    <w:rsid w:val="005527DB"/>
    <w:rsid w:val="00552D58"/>
    <w:rsid w:val="00556D77"/>
    <w:rsid w:val="00556F64"/>
    <w:rsid w:val="005575F6"/>
    <w:rsid w:val="00560281"/>
    <w:rsid w:val="005613CA"/>
    <w:rsid w:val="005631E7"/>
    <w:rsid w:val="00567D9A"/>
    <w:rsid w:val="00567DDF"/>
    <w:rsid w:val="00571D88"/>
    <w:rsid w:val="00573811"/>
    <w:rsid w:val="00574581"/>
    <w:rsid w:val="0057492F"/>
    <w:rsid w:val="005758B1"/>
    <w:rsid w:val="005765E5"/>
    <w:rsid w:val="0058201E"/>
    <w:rsid w:val="0058210C"/>
    <w:rsid w:val="00582583"/>
    <w:rsid w:val="00583867"/>
    <w:rsid w:val="00584C63"/>
    <w:rsid w:val="005861F8"/>
    <w:rsid w:val="005865A6"/>
    <w:rsid w:val="005919AB"/>
    <w:rsid w:val="00591C8A"/>
    <w:rsid w:val="00592860"/>
    <w:rsid w:val="005979DA"/>
    <w:rsid w:val="005A2733"/>
    <w:rsid w:val="005A2D49"/>
    <w:rsid w:val="005A45BB"/>
    <w:rsid w:val="005A5F85"/>
    <w:rsid w:val="005A7399"/>
    <w:rsid w:val="005A7640"/>
    <w:rsid w:val="005A77F3"/>
    <w:rsid w:val="005B1CD1"/>
    <w:rsid w:val="005B3D54"/>
    <w:rsid w:val="005B3EBC"/>
    <w:rsid w:val="005B4594"/>
    <w:rsid w:val="005B4AA7"/>
    <w:rsid w:val="005B556C"/>
    <w:rsid w:val="005B60B9"/>
    <w:rsid w:val="005B7CC7"/>
    <w:rsid w:val="005C0BA4"/>
    <w:rsid w:val="005C568E"/>
    <w:rsid w:val="005C5F1C"/>
    <w:rsid w:val="005C68CE"/>
    <w:rsid w:val="005D05A5"/>
    <w:rsid w:val="005D1077"/>
    <w:rsid w:val="005D1E09"/>
    <w:rsid w:val="005D3249"/>
    <w:rsid w:val="005D3686"/>
    <w:rsid w:val="005D5296"/>
    <w:rsid w:val="005D662B"/>
    <w:rsid w:val="005D7D6B"/>
    <w:rsid w:val="005E16A4"/>
    <w:rsid w:val="005E16C9"/>
    <w:rsid w:val="005E59EE"/>
    <w:rsid w:val="005E6DA1"/>
    <w:rsid w:val="005E7D13"/>
    <w:rsid w:val="005F54AF"/>
    <w:rsid w:val="005F7071"/>
    <w:rsid w:val="00600A26"/>
    <w:rsid w:val="006026F5"/>
    <w:rsid w:val="00602D71"/>
    <w:rsid w:val="00604B09"/>
    <w:rsid w:val="00604F52"/>
    <w:rsid w:val="00606E63"/>
    <w:rsid w:val="00610E3C"/>
    <w:rsid w:val="00614561"/>
    <w:rsid w:val="00617CFA"/>
    <w:rsid w:val="00620F9B"/>
    <w:rsid w:val="00621C4B"/>
    <w:rsid w:val="006237EE"/>
    <w:rsid w:val="00624115"/>
    <w:rsid w:val="0062427B"/>
    <w:rsid w:val="00625521"/>
    <w:rsid w:val="00626932"/>
    <w:rsid w:val="00627A03"/>
    <w:rsid w:val="006312D0"/>
    <w:rsid w:val="00632236"/>
    <w:rsid w:val="00632AFC"/>
    <w:rsid w:val="0063610C"/>
    <w:rsid w:val="006363B7"/>
    <w:rsid w:val="00637736"/>
    <w:rsid w:val="00642CF5"/>
    <w:rsid w:val="0064326C"/>
    <w:rsid w:val="00643BCD"/>
    <w:rsid w:val="00643EF7"/>
    <w:rsid w:val="006457FF"/>
    <w:rsid w:val="00645E8A"/>
    <w:rsid w:val="00646BB4"/>
    <w:rsid w:val="0065011C"/>
    <w:rsid w:val="00650438"/>
    <w:rsid w:val="00650F32"/>
    <w:rsid w:val="0065279F"/>
    <w:rsid w:val="00652C33"/>
    <w:rsid w:val="006532EA"/>
    <w:rsid w:val="006534E0"/>
    <w:rsid w:val="00653C0F"/>
    <w:rsid w:val="00654090"/>
    <w:rsid w:val="006559FE"/>
    <w:rsid w:val="006577F1"/>
    <w:rsid w:val="0066017F"/>
    <w:rsid w:val="006665B2"/>
    <w:rsid w:val="00673212"/>
    <w:rsid w:val="006747B1"/>
    <w:rsid w:val="00676C5D"/>
    <w:rsid w:val="0068371E"/>
    <w:rsid w:val="00684702"/>
    <w:rsid w:val="00685B6E"/>
    <w:rsid w:val="006860DD"/>
    <w:rsid w:val="00686E04"/>
    <w:rsid w:val="00687E23"/>
    <w:rsid w:val="0069100A"/>
    <w:rsid w:val="006917E1"/>
    <w:rsid w:val="00691CF3"/>
    <w:rsid w:val="00693E31"/>
    <w:rsid w:val="00694871"/>
    <w:rsid w:val="0069576B"/>
    <w:rsid w:val="00696912"/>
    <w:rsid w:val="00696965"/>
    <w:rsid w:val="00696FEA"/>
    <w:rsid w:val="006A0CB3"/>
    <w:rsid w:val="006A201D"/>
    <w:rsid w:val="006A221D"/>
    <w:rsid w:val="006A481F"/>
    <w:rsid w:val="006A5EC8"/>
    <w:rsid w:val="006A7547"/>
    <w:rsid w:val="006B0F8C"/>
    <w:rsid w:val="006B2BDB"/>
    <w:rsid w:val="006B44A9"/>
    <w:rsid w:val="006B4AD1"/>
    <w:rsid w:val="006B4C16"/>
    <w:rsid w:val="006B7020"/>
    <w:rsid w:val="006B7021"/>
    <w:rsid w:val="006B74CC"/>
    <w:rsid w:val="006B7C6B"/>
    <w:rsid w:val="006C3E31"/>
    <w:rsid w:val="006C4D2C"/>
    <w:rsid w:val="006C5C20"/>
    <w:rsid w:val="006C5EC1"/>
    <w:rsid w:val="006C750F"/>
    <w:rsid w:val="006D19A9"/>
    <w:rsid w:val="006D3A70"/>
    <w:rsid w:val="006D74DD"/>
    <w:rsid w:val="006E54B4"/>
    <w:rsid w:val="006E7AFB"/>
    <w:rsid w:val="006E7E0D"/>
    <w:rsid w:val="006F2018"/>
    <w:rsid w:val="006F3488"/>
    <w:rsid w:val="006F6060"/>
    <w:rsid w:val="007015D3"/>
    <w:rsid w:val="007044BE"/>
    <w:rsid w:val="00706063"/>
    <w:rsid w:val="0070742C"/>
    <w:rsid w:val="00707B52"/>
    <w:rsid w:val="0071010E"/>
    <w:rsid w:val="0071053C"/>
    <w:rsid w:val="007120B3"/>
    <w:rsid w:val="00713706"/>
    <w:rsid w:val="00717D17"/>
    <w:rsid w:val="00721206"/>
    <w:rsid w:val="0072300F"/>
    <w:rsid w:val="00724992"/>
    <w:rsid w:val="00727380"/>
    <w:rsid w:val="00731948"/>
    <w:rsid w:val="00731A3E"/>
    <w:rsid w:val="00732184"/>
    <w:rsid w:val="00740A1A"/>
    <w:rsid w:val="00742939"/>
    <w:rsid w:val="00742DE8"/>
    <w:rsid w:val="00743374"/>
    <w:rsid w:val="007462CC"/>
    <w:rsid w:val="0074735A"/>
    <w:rsid w:val="00751AA7"/>
    <w:rsid w:val="007551B8"/>
    <w:rsid w:val="007559F8"/>
    <w:rsid w:val="00760465"/>
    <w:rsid w:val="00762029"/>
    <w:rsid w:val="00765136"/>
    <w:rsid w:val="0076659D"/>
    <w:rsid w:val="007670BF"/>
    <w:rsid w:val="00770D86"/>
    <w:rsid w:val="00771260"/>
    <w:rsid w:val="007720C2"/>
    <w:rsid w:val="007722C7"/>
    <w:rsid w:val="00775988"/>
    <w:rsid w:val="00776683"/>
    <w:rsid w:val="0077700E"/>
    <w:rsid w:val="00777A7E"/>
    <w:rsid w:val="00780189"/>
    <w:rsid w:val="007809B0"/>
    <w:rsid w:val="00784020"/>
    <w:rsid w:val="007848E5"/>
    <w:rsid w:val="00784E3E"/>
    <w:rsid w:val="00790B5C"/>
    <w:rsid w:val="00791400"/>
    <w:rsid w:val="00792010"/>
    <w:rsid w:val="0079231D"/>
    <w:rsid w:val="00793AA9"/>
    <w:rsid w:val="00797DC6"/>
    <w:rsid w:val="00797EEB"/>
    <w:rsid w:val="007A254C"/>
    <w:rsid w:val="007A4DDE"/>
    <w:rsid w:val="007B32CA"/>
    <w:rsid w:val="007B3B80"/>
    <w:rsid w:val="007B4F17"/>
    <w:rsid w:val="007B75C3"/>
    <w:rsid w:val="007C02E8"/>
    <w:rsid w:val="007C05CD"/>
    <w:rsid w:val="007C0A11"/>
    <w:rsid w:val="007C0B09"/>
    <w:rsid w:val="007C2EB9"/>
    <w:rsid w:val="007C438A"/>
    <w:rsid w:val="007C4EEB"/>
    <w:rsid w:val="007C5504"/>
    <w:rsid w:val="007C57CD"/>
    <w:rsid w:val="007C5F95"/>
    <w:rsid w:val="007C7331"/>
    <w:rsid w:val="007C7943"/>
    <w:rsid w:val="007C7BF9"/>
    <w:rsid w:val="007D43BD"/>
    <w:rsid w:val="007D67C0"/>
    <w:rsid w:val="007D6961"/>
    <w:rsid w:val="007D7551"/>
    <w:rsid w:val="007D7ACD"/>
    <w:rsid w:val="007E0426"/>
    <w:rsid w:val="007E16AA"/>
    <w:rsid w:val="007E1DEB"/>
    <w:rsid w:val="007E35B8"/>
    <w:rsid w:val="007E6254"/>
    <w:rsid w:val="007F0676"/>
    <w:rsid w:val="007F3109"/>
    <w:rsid w:val="00800CCE"/>
    <w:rsid w:val="008023AB"/>
    <w:rsid w:val="00802670"/>
    <w:rsid w:val="00802DE2"/>
    <w:rsid w:val="00803085"/>
    <w:rsid w:val="008030C9"/>
    <w:rsid w:val="008048C1"/>
    <w:rsid w:val="00807E29"/>
    <w:rsid w:val="00810283"/>
    <w:rsid w:val="00814D60"/>
    <w:rsid w:val="00815A2C"/>
    <w:rsid w:val="00820069"/>
    <w:rsid w:val="00822280"/>
    <w:rsid w:val="00822694"/>
    <w:rsid w:val="00822A0A"/>
    <w:rsid w:val="00825653"/>
    <w:rsid w:val="008301BB"/>
    <w:rsid w:val="00831D17"/>
    <w:rsid w:val="0083317B"/>
    <w:rsid w:val="0083433B"/>
    <w:rsid w:val="00834C97"/>
    <w:rsid w:val="008404DA"/>
    <w:rsid w:val="00841B4F"/>
    <w:rsid w:val="008428AE"/>
    <w:rsid w:val="00843CF6"/>
    <w:rsid w:val="008443BB"/>
    <w:rsid w:val="00851516"/>
    <w:rsid w:val="008524B0"/>
    <w:rsid w:val="00852FC2"/>
    <w:rsid w:val="00853B3C"/>
    <w:rsid w:val="008541E7"/>
    <w:rsid w:val="0085475C"/>
    <w:rsid w:val="00856CA7"/>
    <w:rsid w:val="0085733A"/>
    <w:rsid w:val="00857D0F"/>
    <w:rsid w:val="008644B3"/>
    <w:rsid w:val="0086505E"/>
    <w:rsid w:val="00865167"/>
    <w:rsid w:val="008676CA"/>
    <w:rsid w:val="00874BB2"/>
    <w:rsid w:val="00874DDC"/>
    <w:rsid w:val="008772E1"/>
    <w:rsid w:val="00877937"/>
    <w:rsid w:val="00877E67"/>
    <w:rsid w:val="0088109A"/>
    <w:rsid w:val="0088227B"/>
    <w:rsid w:val="00883615"/>
    <w:rsid w:val="008840A8"/>
    <w:rsid w:val="008874C7"/>
    <w:rsid w:val="00892AC7"/>
    <w:rsid w:val="0089308E"/>
    <w:rsid w:val="0089309A"/>
    <w:rsid w:val="00893C5D"/>
    <w:rsid w:val="0089551A"/>
    <w:rsid w:val="00895F21"/>
    <w:rsid w:val="00896AEE"/>
    <w:rsid w:val="00896C18"/>
    <w:rsid w:val="00896F7C"/>
    <w:rsid w:val="008A7515"/>
    <w:rsid w:val="008B3B35"/>
    <w:rsid w:val="008B5377"/>
    <w:rsid w:val="008B5D35"/>
    <w:rsid w:val="008B6BC1"/>
    <w:rsid w:val="008B7381"/>
    <w:rsid w:val="008C03A7"/>
    <w:rsid w:val="008C0444"/>
    <w:rsid w:val="008C5260"/>
    <w:rsid w:val="008C65D9"/>
    <w:rsid w:val="008D0727"/>
    <w:rsid w:val="008D328A"/>
    <w:rsid w:val="008D43B7"/>
    <w:rsid w:val="008D628C"/>
    <w:rsid w:val="008D6E6E"/>
    <w:rsid w:val="008E0BEE"/>
    <w:rsid w:val="008E2631"/>
    <w:rsid w:val="008E56D9"/>
    <w:rsid w:val="008E6058"/>
    <w:rsid w:val="008E6611"/>
    <w:rsid w:val="008F07CB"/>
    <w:rsid w:val="008F0F41"/>
    <w:rsid w:val="008F2674"/>
    <w:rsid w:val="008F3C8B"/>
    <w:rsid w:val="008F4B79"/>
    <w:rsid w:val="008F56F9"/>
    <w:rsid w:val="008F6638"/>
    <w:rsid w:val="0090019A"/>
    <w:rsid w:val="009023E8"/>
    <w:rsid w:val="00906DD7"/>
    <w:rsid w:val="009074F9"/>
    <w:rsid w:val="00911F99"/>
    <w:rsid w:val="00912704"/>
    <w:rsid w:val="0091493B"/>
    <w:rsid w:val="00920352"/>
    <w:rsid w:val="0092092C"/>
    <w:rsid w:val="00920A66"/>
    <w:rsid w:val="00922A06"/>
    <w:rsid w:val="00924913"/>
    <w:rsid w:val="00925D80"/>
    <w:rsid w:val="0093038E"/>
    <w:rsid w:val="00931932"/>
    <w:rsid w:val="00933323"/>
    <w:rsid w:val="0093360A"/>
    <w:rsid w:val="00936EA4"/>
    <w:rsid w:val="00937949"/>
    <w:rsid w:val="00941613"/>
    <w:rsid w:val="00941770"/>
    <w:rsid w:val="00944592"/>
    <w:rsid w:val="009446FD"/>
    <w:rsid w:val="009448B4"/>
    <w:rsid w:val="00945B5D"/>
    <w:rsid w:val="00945FB4"/>
    <w:rsid w:val="00950B76"/>
    <w:rsid w:val="00951DA3"/>
    <w:rsid w:val="00952F84"/>
    <w:rsid w:val="0095582B"/>
    <w:rsid w:val="00956AEE"/>
    <w:rsid w:val="0096115B"/>
    <w:rsid w:val="00964235"/>
    <w:rsid w:val="00965A9C"/>
    <w:rsid w:val="00965AEA"/>
    <w:rsid w:val="009661E2"/>
    <w:rsid w:val="00967A11"/>
    <w:rsid w:val="009702EB"/>
    <w:rsid w:val="00971955"/>
    <w:rsid w:val="009737B7"/>
    <w:rsid w:val="009754E9"/>
    <w:rsid w:val="00976818"/>
    <w:rsid w:val="00977102"/>
    <w:rsid w:val="00977CB1"/>
    <w:rsid w:val="00982051"/>
    <w:rsid w:val="00982978"/>
    <w:rsid w:val="00985132"/>
    <w:rsid w:val="009852C2"/>
    <w:rsid w:val="00986F5A"/>
    <w:rsid w:val="00993C83"/>
    <w:rsid w:val="0099462C"/>
    <w:rsid w:val="00995986"/>
    <w:rsid w:val="00997089"/>
    <w:rsid w:val="0099716A"/>
    <w:rsid w:val="00997BD7"/>
    <w:rsid w:val="009A0629"/>
    <w:rsid w:val="009A3409"/>
    <w:rsid w:val="009A6C43"/>
    <w:rsid w:val="009A6F61"/>
    <w:rsid w:val="009B2A5B"/>
    <w:rsid w:val="009B6FE1"/>
    <w:rsid w:val="009C0978"/>
    <w:rsid w:val="009C1CFA"/>
    <w:rsid w:val="009C3C4A"/>
    <w:rsid w:val="009C606B"/>
    <w:rsid w:val="009C6D10"/>
    <w:rsid w:val="009C7165"/>
    <w:rsid w:val="009D0B1B"/>
    <w:rsid w:val="009D319B"/>
    <w:rsid w:val="009D3213"/>
    <w:rsid w:val="009D3B61"/>
    <w:rsid w:val="009D4EBC"/>
    <w:rsid w:val="009D5367"/>
    <w:rsid w:val="009D7570"/>
    <w:rsid w:val="009E08EC"/>
    <w:rsid w:val="009E2421"/>
    <w:rsid w:val="009E442B"/>
    <w:rsid w:val="009E5B42"/>
    <w:rsid w:val="009E64EB"/>
    <w:rsid w:val="009E6730"/>
    <w:rsid w:val="009F0F44"/>
    <w:rsid w:val="009F1864"/>
    <w:rsid w:val="009F4281"/>
    <w:rsid w:val="009F4D03"/>
    <w:rsid w:val="009F4E8E"/>
    <w:rsid w:val="009F6256"/>
    <w:rsid w:val="009F73D3"/>
    <w:rsid w:val="00A036AE"/>
    <w:rsid w:val="00A03E98"/>
    <w:rsid w:val="00A048E5"/>
    <w:rsid w:val="00A04AC2"/>
    <w:rsid w:val="00A054DF"/>
    <w:rsid w:val="00A05E54"/>
    <w:rsid w:val="00A1115C"/>
    <w:rsid w:val="00A11E04"/>
    <w:rsid w:val="00A1230D"/>
    <w:rsid w:val="00A13A7F"/>
    <w:rsid w:val="00A142BC"/>
    <w:rsid w:val="00A14656"/>
    <w:rsid w:val="00A20C8F"/>
    <w:rsid w:val="00A21B2C"/>
    <w:rsid w:val="00A22263"/>
    <w:rsid w:val="00A24DD3"/>
    <w:rsid w:val="00A30E18"/>
    <w:rsid w:val="00A32B25"/>
    <w:rsid w:val="00A33CE5"/>
    <w:rsid w:val="00A34324"/>
    <w:rsid w:val="00A360A2"/>
    <w:rsid w:val="00A37D9C"/>
    <w:rsid w:val="00A4128F"/>
    <w:rsid w:val="00A4214A"/>
    <w:rsid w:val="00A424ED"/>
    <w:rsid w:val="00A43373"/>
    <w:rsid w:val="00A4414E"/>
    <w:rsid w:val="00A45116"/>
    <w:rsid w:val="00A45987"/>
    <w:rsid w:val="00A518C5"/>
    <w:rsid w:val="00A519BD"/>
    <w:rsid w:val="00A52E22"/>
    <w:rsid w:val="00A55C36"/>
    <w:rsid w:val="00A57538"/>
    <w:rsid w:val="00A609A8"/>
    <w:rsid w:val="00A66F7E"/>
    <w:rsid w:val="00A670FA"/>
    <w:rsid w:val="00A75CE0"/>
    <w:rsid w:val="00A77839"/>
    <w:rsid w:val="00A808CA"/>
    <w:rsid w:val="00A81A7D"/>
    <w:rsid w:val="00A81F42"/>
    <w:rsid w:val="00A82103"/>
    <w:rsid w:val="00A916F3"/>
    <w:rsid w:val="00A93468"/>
    <w:rsid w:val="00A93BA0"/>
    <w:rsid w:val="00A9403C"/>
    <w:rsid w:val="00A9424B"/>
    <w:rsid w:val="00A94D57"/>
    <w:rsid w:val="00A958DC"/>
    <w:rsid w:val="00A974EC"/>
    <w:rsid w:val="00AA09D1"/>
    <w:rsid w:val="00AA3C92"/>
    <w:rsid w:val="00AA56D9"/>
    <w:rsid w:val="00AA7742"/>
    <w:rsid w:val="00AB1642"/>
    <w:rsid w:val="00AB356A"/>
    <w:rsid w:val="00AB660F"/>
    <w:rsid w:val="00AC064E"/>
    <w:rsid w:val="00AC1021"/>
    <w:rsid w:val="00AC1745"/>
    <w:rsid w:val="00AC1BCB"/>
    <w:rsid w:val="00AC46F5"/>
    <w:rsid w:val="00AC5881"/>
    <w:rsid w:val="00AC6972"/>
    <w:rsid w:val="00AD2720"/>
    <w:rsid w:val="00AD2CC0"/>
    <w:rsid w:val="00AD69C0"/>
    <w:rsid w:val="00AE056C"/>
    <w:rsid w:val="00AE2229"/>
    <w:rsid w:val="00AE3E11"/>
    <w:rsid w:val="00AE4818"/>
    <w:rsid w:val="00AE66FB"/>
    <w:rsid w:val="00AE6B1B"/>
    <w:rsid w:val="00AE7FC8"/>
    <w:rsid w:val="00AF0821"/>
    <w:rsid w:val="00AF0EC4"/>
    <w:rsid w:val="00AF66FE"/>
    <w:rsid w:val="00AF7D53"/>
    <w:rsid w:val="00B016F0"/>
    <w:rsid w:val="00B112A1"/>
    <w:rsid w:val="00B114A5"/>
    <w:rsid w:val="00B15F53"/>
    <w:rsid w:val="00B1653B"/>
    <w:rsid w:val="00B17D0E"/>
    <w:rsid w:val="00B22CE7"/>
    <w:rsid w:val="00B23A11"/>
    <w:rsid w:val="00B23D02"/>
    <w:rsid w:val="00B2465C"/>
    <w:rsid w:val="00B24CD5"/>
    <w:rsid w:val="00B30114"/>
    <w:rsid w:val="00B337A8"/>
    <w:rsid w:val="00B35713"/>
    <w:rsid w:val="00B35E1B"/>
    <w:rsid w:val="00B36B4D"/>
    <w:rsid w:val="00B41EB9"/>
    <w:rsid w:val="00B43B53"/>
    <w:rsid w:val="00B5497A"/>
    <w:rsid w:val="00B55FBF"/>
    <w:rsid w:val="00B56399"/>
    <w:rsid w:val="00B650D7"/>
    <w:rsid w:val="00B65550"/>
    <w:rsid w:val="00B65CDB"/>
    <w:rsid w:val="00B65D7E"/>
    <w:rsid w:val="00B71421"/>
    <w:rsid w:val="00B7161A"/>
    <w:rsid w:val="00B75B41"/>
    <w:rsid w:val="00B76254"/>
    <w:rsid w:val="00B77690"/>
    <w:rsid w:val="00B8258F"/>
    <w:rsid w:val="00B82B73"/>
    <w:rsid w:val="00B831D0"/>
    <w:rsid w:val="00B84DBC"/>
    <w:rsid w:val="00B8659B"/>
    <w:rsid w:val="00B87CDD"/>
    <w:rsid w:val="00B90515"/>
    <w:rsid w:val="00B93FF8"/>
    <w:rsid w:val="00B95DE7"/>
    <w:rsid w:val="00B96932"/>
    <w:rsid w:val="00BA2FEF"/>
    <w:rsid w:val="00BA3094"/>
    <w:rsid w:val="00BA3A00"/>
    <w:rsid w:val="00BA4E00"/>
    <w:rsid w:val="00BA5A48"/>
    <w:rsid w:val="00BA78E3"/>
    <w:rsid w:val="00BA7C3A"/>
    <w:rsid w:val="00BB107B"/>
    <w:rsid w:val="00BB1767"/>
    <w:rsid w:val="00BB2398"/>
    <w:rsid w:val="00BB23E6"/>
    <w:rsid w:val="00BB411C"/>
    <w:rsid w:val="00BB423F"/>
    <w:rsid w:val="00BB6AD6"/>
    <w:rsid w:val="00BB7705"/>
    <w:rsid w:val="00BB78C9"/>
    <w:rsid w:val="00BC0203"/>
    <w:rsid w:val="00BC354E"/>
    <w:rsid w:val="00BD265D"/>
    <w:rsid w:val="00BD2C59"/>
    <w:rsid w:val="00BD782C"/>
    <w:rsid w:val="00BE2E12"/>
    <w:rsid w:val="00BE4864"/>
    <w:rsid w:val="00BE555D"/>
    <w:rsid w:val="00BE5835"/>
    <w:rsid w:val="00BE5FF1"/>
    <w:rsid w:val="00BE72C8"/>
    <w:rsid w:val="00BE743C"/>
    <w:rsid w:val="00BF12FF"/>
    <w:rsid w:val="00BF2510"/>
    <w:rsid w:val="00BF35D7"/>
    <w:rsid w:val="00BF5055"/>
    <w:rsid w:val="00BF54BD"/>
    <w:rsid w:val="00C029A0"/>
    <w:rsid w:val="00C03CF4"/>
    <w:rsid w:val="00C047AC"/>
    <w:rsid w:val="00C049EC"/>
    <w:rsid w:val="00C04F0C"/>
    <w:rsid w:val="00C05842"/>
    <w:rsid w:val="00C0689A"/>
    <w:rsid w:val="00C07AA0"/>
    <w:rsid w:val="00C100E4"/>
    <w:rsid w:val="00C108C5"/>
    <w:rsid w:val="00C10F91"/>
    <w:rsid w:val="00C12B3A"/>
    <w:rsid w:val="00C12BB6"/>
    <w:rsid w:val="00C12E2A"/>
    <w:rsid w:val="00C1532D"/>
    <w:rsid w:val="00C1687D"/>
    <w:rsid w:val="00C2028B"/>
    <w:rsid w:val="00C21298"/>
    <w:rsid w:val="00C220C0"/>
    <w:rsid w:val="00C255DB"/>
    <w:rsid w:val="00C25D96"/>
    <w:rsid w:val="00C274B7"/>
    <w:rsid w:val="00C30052"/>
    <w:rsid w:val="00C30071"/>
    <w:rsid w:val="00C3082F"/>
    <w:rsid w:val="00C31FED"/>
    <w:rsid w:val="00C349B9"/>
    <w:rsid w:val="00C34C4D"/>
    <w:rsid w:val="00C355FB"/>
    <w:rsid w:val="00C3591E"/>
    <w:rsid w:val="00C368C9"/>
    <w:rsid w:val="00C37223"/>
    <w:rsid w:val="00C379F9"/>
    <w:rsid w:val="00C40184"/>
    <w:rsid w:val="00C40684"/>
    <w:rsid w:val="00C40907"/>
    <w:rsid w:val="00C4341B"/>
    <w:rsid w:val="00C4373C"/>
    <w:rsid w:val="00C43AAE"/>
    <w:rsid w:val="00C44553"/>
    <w:rsid w:val="00C472D3"/>
    <w:rsid w:val="00C510DB"/>
    <w:rsid w:val="00C516D8"/>
    <w:rsid w:val="00C55707"/>
    <w:rsid w:val="00C5769E"/>
    <w:rsid w:val="00C61335"/>
    <w:rsid w:val="00C614FC"/>
    <w:rsid w:val="00C65980"/>
    <w:rsid w:val="00C66FE7"/>
    <w:rsid w:val="00C675E5"/>
    <w:rsid w:val="00C676EE"/>
    <w:rsid w:val="00C73D32"/>
    <w:rsid w:val="00C73D54"/>
    <w:rsid w:val="00C80164"/>
    <w:rsid w:val="00C80A3F"/>
    <w:rsid w:val="00C84813"/>
    <w:rsid w:val="00C901E8"/>
    <w:rsid w:val="00C90F20"/>
    <w:rsid w:val="00C9140B"/>
    <w:rsid w:val="00C915A4"/>
    <w:rsid w:val="00C92357"/>
    <w:rsid w:val="00C965BC"/>
    <w:rsid w:val="00C97084"/>
    <w:rsid w:val="00CA3661"/>
    <w:rsid w:val="00CA4E4C"/>
    <w:rsid w:val="00CA763E"/>
    <w:rsid w:val="00CB091C"/>
    <w:rsid w:val="00CB298B"/>
    <w:rsid w:val="00CB5329"/>
    <w:rsid w:val="00CB6325"/>
    <w:rsid w:val="00CB6A24"/>
    <w:rsid w:val="00CC209D"/>
    <w:rsid w:val="00CC2BB2"/>
    <w:rsid w:val="00CC2C14"/>
    <w:rsid w:val="00CC4A9B"/>
    <w:rsid w:val="00CC59D5"/>
    <w:rsid w:val="00CD19BC"/>
    <w:rsid w:val="00CD3D9F"/>
    <w:rsid w:val="00CD4009"/>
    <w:rsid w:val="00CD4A2D"/>
    <w:rsid w:val="00CD737E"/>
    <w:rsid w:val="00CD7EA5"/>
    <w:rsid w:val="00CE27D7"/>
    <w:rsid w:val="00CE6228"/>
    <w:rsid w:val="00CE632A"/>
    <w:rsid w:val="00CE69FB"/>
    <w:rsid w:val="00CF01C8"/>
    <w:rsid w:val="00CF0566"/>
    <w:rsid w:val="00CF3C08"/>
    <w:rsid w:val="00D013A5"/>
    <w:rsid w:val="00D04966"/>
    <w:rsid w:val="00D119EE"/>
    <w:rsid w:val="00D12BDA"/>
    <w:rsid w:val="00D139B1"/>
    <w:rsid w:val="00D20929"/>
    <w:rsid w:val="00D21E90"/>
    <w:rsid w:val="00D232C9"/>
    <w:rsid w:val="00D24C25"/>
    <w:rsid w:val="00D32739"/>
    <w:rsid w:val="00D336A6"/>
    <w:rsid w:val="00D33AB0"/>
    <w:rsid w:val="00D3691D"/>
    <w:rsid w:val="00D40516"/>
    <w:rsid w:val="00D40DB5"/>
    <w:rsid w:val="00D411A7"/>
    <w:rsid w:val="00D41730"/>
    <w:rsid w:val="00D42107"/>
    <w:rsid w:val="00D42343"/>
    <w:rsid w:val="00D453E3"/>
    <w:rsid w:val="00D47C78"/>
    <w:rsid w:val="00D47CDB"/>
    <w:rsid w:val="00D50D70"/>
    <w:rsid w:val="00D51766"/>
    <w:rsid w:val="00D53F31"/>
    <w:rsid w:val="00D54A9A"/>
    <w:rsid w:val="00D55189"/>
    <w:rsid w:val="00D556D8"/>
    <w:rsid w:val="00D57027"/>
    <w:rsid w:val="00D601E0"/>
    <w:rsid w:val="00D60CC2"/>
    <w:rsid w:val="00D616A4"/>
    <w:rsid w:val="00D61B7C"/>
    <w:rsid w:val="00D625BA"/>
    <w:rsid w:val="00D62FD5"/>
    <w:rsid w:val="00D64A36"/>
    <w:rsid w:val="00D657C8"/>
    <w:rsid w:val="00D67AB9"/>
    <w:rsid w:val="00D7125E"/>
    <w:rsid w:val="00D71B05"/>
    <w:rsid w:val="00D72CB7"/>
    <w:rsid w:val="00D732C9"/>
    <w:rsid w:val="00D73D53"/>
    <w:rsid w:val="00D74081"/>
    <w:rsid w:val="00D767ED"/>
    <w:rsid w:val="00D8192B"/>
    <w:rsid w:val="00D81CD2"/>
    <w:rsid w:val="00D855B7"/>
    <w:rsid w:val="00D863D2"/>
    <w:rsid w:val="00D871B0"/>
    <w:rsid w:val="00D92C97"/>
    <w:rsid w:val="00D92D4B"/>
    <w:rsid w:val="00D9700F"/>
    <w:rsid w:val="00D9769B"/>
    <w:rsid w:val="00DA21D3"/>
    <w:rsid w:val="00DA2AFA"/>
    <w:rsid w:val="00DA67BE"/>
    <w:rsid w:val="00DA6DF1"/>
    <w:rsid w:val="00DA79F7"/>
    <w:rsid w:val="00DB0B04"/>
    <w:rsid w:val="00DB172C"/>
    <w:rsid w:val="00DB3969"/>
    <w:rsid w:val="00DB705C"/>
    <w:rsid w:val="00DC13D1"/>
    <w:rsid w:val="00DC29F3"/>
    <w:rsid w:val="00DC32B8"/>
    <w:rsid w:val="00DC3509"/>
    <w:rsid w:val="00DC5C3F"/>
    <w:rsid w:val="00DD1687"/>
    <w:rsid w:val="00DD24AA"/>
    <w:rsid w:val="00DD292C"/>
    <w:rsid w:val="00DD4833"/>
    <w:rsid w:val="00DE1963"/>
    <w:rsid w:val="00DE4197"/>
    <w:rsid w:val="00DE5B00"/>
    <w:rsid w:val="00DE7D13"/>
    <w:rsid w:val="00DF0BEF"/>
    <w:rsid w:val="00DF1878"/>
    <w:rsid w:val="00DF5A76"/>
    <w:rsid w:val="00DF7DE8"/>
    <w:rsid w:val="00E02B4F"/>
    <w:rsid w:val="00E0320C"/>
    <w:rsid w:val="00E048B2"/>
    <w:rsid w:val="00E100C4"/>
    <w:rsid w:val="00E1269B"/>
    <w:rsid w:val="00E134A9"/>
    <w:rsid w:val="00E15950"/>
    <w:rsid w:val="00E15B47"/>
    <w:rsid w:val="00E16583"/>
    <w:rsid w:val="00E2089E"/>
    <w:rsid w:val="00E22723"/>
    <w:rsid w:val="00E23FEC"/>
    <w:rsid w:val="00E2552D"/>
    <w:rsid w:val="00E26D1F"/>
    <w:rsid w:val="00E27590"/>
    <w:rsid w:val="00E2759E"/>
    <w:rsid w:val="00E304FE"/>
    <w:rsid w:val="00E31716"/>
    <w:rsid w:val="00E31D98"/>
    <w:rsid w:val="00E33C6C"/>
    <w:rsid w:val="00E33DED"/>
    <w:rsid w:val="00E36F6D"/>
    <w:rsid w:val="00E3767B"/>
    <w:rsid w:val="00E37DF6"/>
    <w:rsid w:val="00E37E74"/>
    <w:rsid w:val="00E41B11"/>
    <w:rsid w:val="00E43A91"/>
    <w:rsid w:val="00E44454"/>
    <w:rsid w:val="00E45400"/>
    <w:rsid w:val="00E47011"/>
    <w:rsid w:val="00E524FD"/>
    <w:rsid w:val="00E533CC"/>
    <w:rsid w:val="00E5358C"/>
    <w:rsid w:val="00E54566"/>
    <w:rsid w:val="00E556D2"/>
    <w:rsid w:val="00E55E94"/>
    <w:rsid w:val="00E566E0"/>
    <w:rsid w:val="00E57796"/>
    <w:rsid w:val="00E611A2"/>
    <w:rsid w:val="00E62474"/>
    <w:rsid w:val="00E62E00"/>
    <w:rsid w:val="00E65B12"/>
    <w:rsid w:val="00E6744A"/>
    <w:rsid w:val="00E67F08"/>
    <w:rsid w:val="00E710DF"/>
    <w:rsid w:val="00E71324"/>
    <w:rsid w:val="00E733B3"/>
    <w:rsid w:val="00E73499"/>
    <w:rsid w:val="00E7569D"/>
    <w:rsid w:val="00E802FB"/>
    <w:rsid w:val="00E80BF1"/>
    <w:rsid w:val="00E82A7E"/>
    <w:rsid w:val="00E97125"/>
    <w:rsid w:val="00EA0666"/>
    <w:rsid w:val="00EA0886"/>
    <w:rsid w:val="00EA291D"/>
    <w:rsid w:val="00EA3BB9"/>
    <w:rsid w:val="00EA52CC"/>
    <w:rsid w:val="00EA56F8"/>
    <w:rsid w:val="00EB22BB"/>
    <w:rsid w:val="00EB29B7"/>
    <w:rsid w:val="00EB2E49"/>
    <w:rsid w:val="00EB5565"/>
    <w:rsid w:val="00EB7AA5"/>
    <w:rsid w:val="00EC0556"/>
    <w:rsid w:val="00EC0734"/>
    <w:rsid w:val="00EC106B"/>
    <w:rsid w:val="00EC1A99"/>
    <w:rsid w:val="00EC3710"/>
    <w:rsid w:val="00EC7F06"/>
    <w:rsid w:val="00ED0D40"/>
    <w:rsid w:val="00ED4094"/>
    <w:rsid w:val="00EE2DDA"/>
    <w:rsid w:val="00EE6537"/>
    <w:rsid w:val="00EF0580"/>
    <w:rsid w:val="00EF05B8"/>
    <w:rsid w:val="00EF11F5"/>
    <w:rsid w:val="00EF4E31"/>
    <w:rsid w:val="00EF5B25"/>
    <w:rsid w:val="00EF7BD3"/>
    <w:rsid w:val="00F019E5"/>
    <w:rsid w:val="00F03869"/>
    <w:rsid w:val="00F040BA"/>
    <w:rsid w:val="00F06353"/>
    <w:rsid w:val="00F0733A"/>
    <w:rsid w:val="00F07A01"/>
    <w:rsid w:val="00F1109C"/>
    <w:rsid w:val="00F111CB"/>
    <w:rsid w:val="00F13677"/>
    <w:rsid w:val="00F162D6"/>
    <w:rsid w:val="00F16DEF"/>
    <w:rsid w:val="00F27DF5"/>
    <w:rsid w:val="00F27F49"/>
    <w:rsid w:val="00F327D1"/>
    <w:rsid w:val="00F36ACE"/>
    <w:rsid w:val="00F4244C"/>
    <w:rsid w:val="00F47CA2"/>
    <w:rsid w:val="00F51EC6"/>
    <w:rsid w:val="00F530C6"/>
    <w:rsid w:val="00F541EE"/>
    <w:rsid w:val="00F55A43"/>
    <w:rsid w:val="00F56720"/>
    <w:rsid w:val="00F56A03"/>
    <w:rsid w:val="00F630A1"/>
    <w:rsid w:val="00F641E0"/>
    <w:rsid w:val="00F64DDC"/>
    <w:rsid w:val="00F70E0A"/>
    <w:rsid w:val="00F71E9A"/>
    <w:rsid w:val="00F72AAA"/>
    <w:rsid w:val="00F7399E"/>
    <w:rsid w:val="00F80B7F"/>
    <w:rsid w:val="00F82208"/>
    <w:rsid w:val="00F83E2E"/>
    <w:rsid w:val="00F9082A"/>
    <w:rsid w:val="00FA1D1D"/>
    <w:rsid w:val="00FA483B"/>
    <w:rsid w:val="00FA52AA"/>
    <w:rsid w:val="00FA597E"/>
    <w:rsid w:val="00FA5BC4"/>
    <w:rsid w:val="00FA766F"/>
    <w:rsid w:val="00FB04F1"/>
    <w:rsid w:val="00FB0E4B"/>
    <w:rsid w:val="00FB0FC2"/>
    <w:rsid w:val="00FB23B3"/>
    <w:rsid w:val="00FB346B"/>
    <w:rsid w:val="00FB3AF4"/>
    <w:rsid w:val="00FB5844"/>
    <w:rsid w:val="00FB5CCE"/>
    <w:rsid w:val="00FB5D3F"/>
    <w:rsid w:val="00FB603D"/>
    <w:rsid w:val="00FC0F63"/>
    <w:rsid w:val="00FC3796"/>
    <w:rsid w:val="00FC46B4"/>
    <w:rsid w:val="00FC4CD1"/>
    <w:rsid w:val="00FC50FC"/>
    <w:rsid w:val="00FD26B8"/>
    <w:rsid w:val="00FD2D89"/>
    <w:rsid w:val="00FD5370"/>
    <w:rsid w:val="00FD7B57"/>
    <w:rsid w:val="00FE062D"/>
    <w:rsid w:val="00FE3599"/>
    <w:rsid w:val="00FE5810"/>
    <w:rsid w:val="00FE5E76"/>
    <w:rsid w:val="00FE73FD"/>
    <w:rsid w:val="00FF0A0E"/>
    <w:rsid w:val="00FF0C97"/>
    <w:rsid w:val="00FF45FA"/>
    <w:rsid w:val="00FF619F"/>
    <w:rsid w:val="00FF628E"/>
    <w:rsid w:val="00FF630B"/>
    <w:rsid w:val="00FF6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9C7377"/>
  <w15:chartTrackingRefBased/>
  <w15:docId w15:val="{B9FE557C-1CD9-4A11-8C32-13B51CB0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77F1"/>
  </w:style>
  <w:style w:type="paragraph" w:styleId="Titre1">
    <w:name w:val="heading 1"/>
    <w:basedOn w:val="Normal"/>
    <w:next w:val="Normal"/>
    <w:link w:val="Titre1Car"/>
    <w:uiPriority w:val="9"/>
    <w:qFormat/>
    <w:rsid w:val="0012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4341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341B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C5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5260"/>
  </w:style>
  <w:style w:type="paragraph" w:styleId="Pieddepage">
    <w:name w:val="footer"/>
    <w:basedOn w:val="Normal"/>
    <w:link w:val="PieddepageCar"/>
    <w:uiPriority w:val="99"/>
    <w:unhideWhenUsed/>
    <w:rsid w:val="008C5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5260"/>
  </w:style>
  <w:style w:type="paragraph" w:styleId="Paragraphedeliste">
    <w:name w:val="List Paragraph"/>
    <w:basedOn w:val="Normal"/>
    <w:uiPriority w:val="34"/>
    <w:qFormat/>
    <w:rsid w:val="001425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5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37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D9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2">
    <w:name w:val="Grid Table 6 Colorful Accent 2"/>
    <w:basedOn w:val="TableauNormal"/>
    <w:uiPriority w:val="51"/>
    <w:rsid w:val="00977CB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977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27772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7720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F51EC6"/>
    <w:pPr>
      <w:spacing w:after="0" w:line="240" w:lineRule="auto"/>
    </w:pPr>
  </w:style>
  <w:style w:type="character" w:customStyle="1" w:styleId="EmailStyle74">
    <w:name w:val="EmailStyle74"/>
    <w:basedOn w:val="Policepardfaut"/>
    <w:uiPriority w:val="99"/>
    <w:rsid w:val="001A60FA"/>
    <w:rPr>
      <w:rFonts w:ascii="Arial" w:hAnsi="Arial" w:cs="Arial"/>
      <w:color w:val="000080"/>
      <w:sz w:val="20"/>
    </w:rPr>
  </w:style>
  <w:style w:type="table" w:styleId="Grilledetableauclaire">
    <w:name w:val="Grid Table Light"/>
    <w:basedOn w:val="TableauNormal"/>
    <w:uiPriority w:val="40"/>
    <w:rsid w:val="00600A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">
    <w:name w:val="Grid Table 4"/>
    <w:basedOn w:val="TableauNormal"/>
    <w:uiPriority w:val="49"/>
    <w:rsid w:val="009558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120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0861"/>
    <w:pPr>
      <w:outlineLvl w:val="9"/>
    </w:pPr>
    <w:rPr>
      <w:lang w:val="en-GB" w:eastAsia="en-GB"/>
    </w:rPr>
  </w:style>
  <w:style w:type="paragraph" w:styleId="TM2">
    <w:name w:val="toc 2"/>
    <w:basedOn w:val="Normal"/>
    <w:next w:val="Normal"/>
    <w:autoRedefine/>
    <w:uiPriority w:val="39"/>
    <w:unhideWhenUsed/>
    <w:rsid w:val="00120861"/>
    <w:pPr>
      <w:spacing w:after="100"/>
      <w:ind w:left="220"/>
    </w:pPr>
    <w:rPr>
      <w:rFonts w:eastAsiaTheme="minorEastAsia" w:cs="Times New Roman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E54566"/>
    <w:pPr>
      <w:spacing w:after="100"/>
    </w:pPr>
    <w:rPr>
      <w:rFonts w:eastAsiaTheme="minorEastAsia" w:cstheme="minorHAnsi"/>
      <w:b/>
      <w:bCs/>
      <w:sz w:val="28"/>
      <w:szCs w:val="28"/>
      <w:lang w:eastAsia="en-GB"/>
    </w:rPr>
  </w:style>
  <w:style w:type="paragraph" w:styleId="TM3">
    <w:name w:val="toc 3"/>
    <w:basedOn w:val="Normal"/>
    <w:next w:val="Normal"/>
    <w:autoRedefine/>
    <w:uiPriority w:val="39"/>
    <w:unhideWhenUsed/>
    <w:rsid w:val="00120861"/>
    <w:pPr>
      <w:spacing w:after="100"/>
      <w:ind w:left="440"/>
    </w:pPr>
    <w:rPr>
      <w:rFonts w:eastAsiaTheme="minorEastAsia" w:cs="Times New Roman"/>
      <w:lang w:val="en-GB" w:eastAsia="en-GB"/>
    </w:rPr>
  </w:style>
  <w:style w:type="character" w:styleId="Lienhypertextesuivivisit">
    <w:name w:val="FollowedHyperlink"/>
    <w:basedOn w:val="Policepardfaut"/>
    <w:uiPriority w:val="99"/>
    <w:semiHidden/>
    <w:unhideWhenUsed/>
    <w:rsid w:val="00C516D8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1559AB"/>
    <w:rPr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sid w:val="004627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627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627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27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27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009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FB10DC-6B18-44B5-AAB3-6896B454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3791</TotalTime>
  <Pages>4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 TP : Rappel de notions de programmation objet</vt:lpstr>
    </vt:vector>
  </TitlesOfParts>
  <Company>Tuteur école :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TP : Interface fonctionnelle, la puissance du déclaratif</dc:title>
  <dc:subject/>
  <dc:creator>Jonathan CRÉTÉ – Filière Informatique</dc:creator>
  <cp:keywords/>
  <dc:description/>
  <cp:lastModifiedBy>Jonathan Crété</cp:lastModifiedBy>
  <cp:revision>222</cp:revision>
  <cp:lastPrinted>2019-08-10T09:28:00Z</cp:lastPrinted>
  <dcterms:created xsi:type="dcterms:W3CDTF">2019-07-20T08:15:00Z</dcterms:created>
  <dcterms:modified xsi:type="dcterms:W3CDTF">2019-10-06T15:37:00Z</dcterms:modified>
</cp:coreProperties>
</file>