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ACE" w:rsidRDefault="00E03621" w:rsidP="00E03621">
      <w:pPr>
        <w:jc w:val="center"/>
        <w:rPr>
          <w:b/>
          <w:i/>
        </w:rPr>
      </w:pPr>
      <w:r>
        <w:rPr>
          <w:b/>
          <w:i/>
        </w:rPr>
        <w:t>Module 3</w:t>
      </w:r>
    </w:p>
    <w:p w:rsidR="00E03621" w:rsidRDefault="00E03621" w:rsidP="00E03621">
      <w:pPr>
        <w:jc w:val="center"/>
        <w:rPr>
          <w:b/>
          <w:i/>
        </w:rPr>
      </w:pPr>
    </w:p>
    <w:p w:rsidR="00E03621" w:rsidRPr="00E03621" w:rsidRDefault="00E03621" w:rsidP="00E03621">
      <w:r>
        <w:tab/>
        <w:t>I predict the most difficult key to success for me to follow through on will be to put in more than adequate hours; I would like to spend beyond twenty hours a week on outside work if the work and my comprehension and mastery requires it. I do not want to perform at a bare minimum. Therefore, it is my intention to budget and make time for the coding bootcamp’s curriculum outside of the classroom as best as I can in order to make my participation in the program worthwhile and valuable. To overcome this challenge, I will have to put my obsession with literature on the back-burner (still on-flame, but not on my primary burner).</w:t>
      </w:r>
      <w:bookmarkStart w:id="0" w:name="_GoBack"/>
      <w:bookmarkEnd w:id="0"/>
    </w:p>
    <w:sectPr w:rsidR="00E03621" w:rsidRPr="00E03621" w:rsidSect="00CC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21"/>
    <w:rsid w:val="00CC5AAA"/>
    <w:rsid w:val="00E03621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B57CB"/>
  <w14:defaultImageDpi w14:val="32767"/>
  <w15:chartTrackingRefBased/>
  <w15:docId w15:val="{D66CB04A-2B66-6548-AF84-89916740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Davis</dc:creator>
  <cp:keywords/>
  <dc:description/>
  <cp:lastModifiedBy>Jonathan Davis</cp:lastModifiedBy>
  <cp:revision>1</cp:revision>
  <dcterms:created xsi:type="dcterms:W3CDTF">2018-08-20T19:01:00Z</dcterms:created>
  <dcterms:modified xsi:type="dcterms:W3CDTF">2018-08-20T19:07:00Z</dcterms:modified>
</cp:coreProperties>
</file>