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900"/>
      </w:tblGrid>
      <w:tr>
        <w:trPr>
          <w:trHeight w:hRule="exact" w:val="11220"/>
        </w:trPr>
        <w:tc>
          <w:tcPr>
            <w:tcW w:type="dxa" w:w="14840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0.0" w:type="dxa"/>
            </w:tblPr>
            <w:tblGrid>
              <w:gridCol w:w="14840"/>
            </w:tblGrid>
            <w:tr>
              <w:trPr>
                <w:trHeight w:hRule="exact" w:val="10220"/>
              </w:trPr>
              <w:tc>
                <w:tcPr>
                  <w:tcW w:type="dxa" w:w="13840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0" w:after="0"/>
                    <w:ind w:left="0" w:right="48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00" cy="254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0" cy="254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1980" w:right="0" w:firstLine="0"/>
                    <w:jc w:val="left"/>
                  </w:pPr>
                  <w:r>
                    <w:rPr>
                      <w:rFonts w:ascii="Lexend Deca" w:hAnsi="Lexend Deca" w:eastAsia="Lexend Deca"/>
                      <w:b/>
                      <w:i w:val="0"/>
                      <w:color w:val="000000"/>
                      <w:sz w:val="90"/>
                    </w:rPr>
                    <w:t>Appreciation certificate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76" w:after="0"/>
                    <w:ind w:left="0" w:right="0" w:firstLine="0"/>
                    <w:jc w:val="center"/>
                  </w:pPr>
                  <w:r>
                    <w:rPr>
                      <w:rFonts w:ascii="Lexend Deca" w:hAnsi="Lexend Deca" w:eastAsia="Lexend Deca"/>
                      <w:b/>
                      <w:i w:val="0"/>
                      <w:color w:val="000000"/>
                      <w:sz w:val="50"/>
                    </w:rPr>
                    <w:t>Thank you for participating!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36" w:after="0"/>
                    <w:ind w:left="0" w:right="0" w:firstLine="0"/>
                    <w:jc w:val="center"/>
                  </w:pPr>
                  <w:r>
                    <w:rPr>
                      <w:rFonts w:ascii="Lexend Deca" w:hAnsi="Lexend Deca" w:eastAsia="Lexend Deca"/>
                      <w:b w:val="0"/>
                      <w:i w:val="0"/>
                      <w:color w:val="000000"/>
                      <w:sz w:val="44"/>
                    </w:rPr>
                    <w:t>Jonathan Guillermo Díaz Magallanes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50" w:after="0"/>
                    <w:ind w:left="0" w:right="0" w:firstLine="0"/>
                    <w:jc w:val="center"/>
                  </w:pPr>
                  <w:r>
                    <w:rPr>
                      <w:rFonts w:ascii="Lexend Deca" w:hAnsi="Lexend Deca" w:eastAsia="Lexend Deca"/>
                      <w:b w:val="0"/>
                      <w:i w:val="0"/>
                      <w:color w:val="000000"/>
                      <w:sz w:val="44"/>
                    </w:rPr>
                    <w:t>In the intermediate tourney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240" w:right="460" w:bottom="240" w:left="480" w:header="720" w:footer="720" w:gutter="0"/>
      <w:cols w:space="720" w:num="1" w:equalWidth="0">
        <w:col w:w="14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