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3D" w:rsidRDefault="007D2FDF">
      <w:pPr>
        <w:pStyle w:val="Heading2"/>
      </w:pPr>
      <w:bookmarkStart w:id="0" w:name="overview"/>
      <w:r>
        <w:t>Overview</w:t>
      </w:r>
      <w:bookmarkEnd w:id="0"/>
    </w:p>
    <w:p w:rsidR="003B679F" w:rsidRPr="003B679F" w:rsidRDefault="003B679F" w:rsidP="003B679F">
      <w:pPr>
        <w:pStyle w:val="BodyText"/>
      </w:pPr>
      <w:r>
        <w:t xml:space="preserve">The code in this replication package constructs the calibration targets in Table 3 of the paper using Matlab and Stata. </w:t>
      </w:r>
      <w:r w:rsidR="00F2082C">
        <w:t xml:space="preserve">It calculates the externally calibrated parameters in Table 1 of the paper using Stata and Microsoft Excel. </w:t>
      </w:r>
      <w:r>
        <w:t xml:space="preserve">It reproduces the regression results in Table 4 and in </w:t>
      </w:r>
      <w:r w:rsidR="001C5DA1">
        <w:t xml:space="preserve">online </w:t>
      </w:r>
      <w:r w:rsidR="00632ED2">
        <w:t xml:space="preserve">Appendix </w:t>
      </w:r>
      <w:r>
        <w:t>Tables B.2 and B.3 using Stata. It reproduces all model output in all the remaining Tables and Figure 2 of the paper using C and Matlab. The full code is computationally intensive to run.</w:t>
      </w:r>
      <w:r w:rsidR="003E560A">
        <w:t xml:space="preserve"> T</w:t>
      </w:r>
      <w:bookmarkStart w:id="1" w:name="_GoBack"/>
      <w:bookmarkEnd w:id="1"/>
      <w:r>
        <w:t xml:space="preserve">he archive includes data and model output at intermediate steps for the replicator who does not have the resources to re-run the code from scratch. </w:t>
      </w:r>
    </w:p>
    <w:p w:rsidR="00521F3D" w:rsidRDefault="007D2FDF">
      <w:pPr>
        <w:pStyle w:val="Heading2"/>
      </w:pPr>
      <w:bookmarkStart w:id="2" w:name="X2a26b784290afcf59b085c472e937fe0771d283"/>
      <w:r>
        <w:t>Data Availability and Provenance Statements</w:t>
      </w:r>
      <w:bookmarkEnd w:id="2"/>
    </w:p>
    <w:p w:rsidR="00521F3D" w:rsidRDefault="007D2FDF">
      <w:pPr>
        <w:pStyle w:val="Heading3"/>
      </w:pPr>
      <w:bookmarkStart w:id="3" w:name="statement-about-rights"/>
      <w:r>
        <w:t>Statement about Rights</w:t>
      </w:r>
      <w:bookmarkEnd w:id="3"/>
    </w:p>
    <w:p w:rsidR="00521F3D" w:rsidRDefault="00A13B4B">
      <w:pPr>
        <w:numPr>
          <w:ilvl w:val="0"/>
          <w:numId w:val="3"/>
        </w:numPr>
      </w:pPr>
      <w:r>
        <w:t>I</w:t>
      </w:r>
      <w:r w:rsidR="00EA6471">
        <w:t xml:space="preserve"> certify that the author</w:t>
      </w:r>
      <w:r w:rsidR="007D2FDF">
        <w:t xml:space="preserve"> of the manuscript ha</w:t>
      </w:r>
      <w:r w:rsidR="00EA6471">
        <w:t>s</w:t>
      </w:r>
      <w:r w:rsidR="007D2FDF">
        <w:t xml:space="preserve"> legitimate access to and permission to use the data used in this manuscript.</w:t>
      </w:r>
    </w:p>
    <w:p w:rsidR="00521F3D" w:rsidRDefault="007D2FDF">
      <w:pPr>
        <w:pStyle w:val="Heading3"/>
      </w:pPr>
      <w:bookmarkStart w:id="4" w:name="summary-of-availability"/>
      <w:r>
        <w:t>Summary of Availability</w:t>
      </w:r>
      <w:bookmarkEnd w:id="4"/>
    </w:p>
    <w:p w:rsidR="00A13B4B" w:rsidRPr="00A13B4B" w:rsidRDefault="007D2FDF" w:rsidP="00A13B4B">
      <w:pPr>
        <w:numPr>
          <w:ilvl w:val="0"/>
          <w:numId w:val="4"/>
        </w:numPr>
      </w:pPr>
      <w:r>
        <w:t xml:space="preserve">All data </w:t>
      </w:r>
      <w:r>
        <w:rPr>
          <w:b/>
        </w:rPr>
        <w:t>are</w:t>
      </w:r>
      <w:r>
        <w:t xml:space="preserve"> publicly available.</w:t>
      </w:r>
    </w:p>
    <w:p w:rsidR="00521F3D" w:rsidRDefault="00FA0790">
      <w:pPr>
        <w:pStyle w:val="Heading3"/>
      </w:pPr>
      <w:r>
        <w:t>Details on each data source</w:t>
      </w:r>
    </w:p>
    <w:p w:rsidR="00974355" w:rsidRDefault="00A13B4B" w:rsidP="00B16B34">
      <w:pPr>
        <w:pStyle w:val="BlockText"/>
        <w:numPr>
          <w:ilvl w:val="0"/>
          <w:numId w:val="26"/>
        </w:numPr>
      </w:pPr>
      <w:r>
        <w:t>Data on National In</w:t>
      </w:r>
      <w:r w:rsidR="008D1C02">
        <w:t>come and Product Accounts</w:t>
      </w:r>
      <w:r>
        <w:t xml:space="preserve"> were downloaded from the U.S. Bureau of Economic Analysis</w:t>
      </w:r>
      <w:r w:rsidR="00F2082C">
        <w:t>,</w:t>
      </w:r>
      <w:r w:rsidR="00B16B34">
        <w:t xml:space="preserve"> </w:t>
      </w:r>
      <w:hyperlink r:id="rId7" w:history="1">
        <w:r w:rsidR="00B16B34" w:rsidRPr="00287EDC">
          <w:rPr>
            <w:rStyle w:val="Hyperlink"/>
          </w:rPr>
          <w:t>https://apps.bea.gov</w:t>
        </w:r>
      </w:hyperlink>
      <w:r w:rsidR="00B16B34">
        <w:rPr>
          <w:rStyle w:val="Hyperlink"/>
        </w:rPr>
        <w:t>.</w:t>
      </w:r>
      <w:r w:rsidR="00B16B34">
        <w:t xml:space="preserve"> </w:t>
      </w:r>
    </w:p>
    <w:p w:rsidR="00A13B4B" w:rsidRDefault="002E4F88" w:rsidP="00974355">
      <w:pPr>
        <w:pStyle w:val="BlockText"/>
        <w:numPr>
          <w:ilvl w:val="1"/>
          <w:numId w:val="26"/>
        </w:numPr>
      </w:pPr>
      <w:r>
        <w:t>Tables 1.1,</w:t>
      </w:r>
      <w:r w:rsidR="000F2BAD">
        <w:t xml:space="preserve"> </w:t>
      </w:r>
      <w:r w:rsidR="00A13B4B">
        <w:t xml:space="preserve">1.5, 5.1, </w:t>
      </w:r>
      <w:r w:rsidR="00974355">
        <w:t xml:space="preserve">3.1ESI (BEA 2019a,b,c,d,e,f) are included as part of this </w:t>
      </w:r>
      <w:r w:rsidR="00012C20">
        <w:t>archive</w:t>
      </w:r>
      <w:r w:rsidR="000F2BAD">
        <w:t xml:space="preserve"> in </w:t>
      </w:r>
      <w:r w:rsidR="000F2BAD" w:rsidRPr="00B16B34">
        <w:rPr>
          <w:rFonts w:ascii="Consolas" w:hAnsi="Consolas"/>
          <w:sz w:val="22"/>
          <w:szCs w:val="22"/>
        </w:rPr>
        <w:t>/data/</w:t>
      </w:r>
      <w:r w:rsidR="00FA0790" w:rsidRPr="00B16B34">
        <w:rPr>
          <w:rFonts w:ascii="Consolas" w:hAnsi="Consolas"/>
          <w:sz w:val="22"/>
          <w:szCs w:val="22"/>
        </w:rPr>
        <w:t>raw_data/</w:t>
      </w:r>
      <w:r w:rsidR="000F2BAD" w:rsidRPr="00B16B34">
        <w:rPr>
          <w:rFonts w:ascii="Consolas" w:hAnsi="Consolas"/>
          <w:sz w:val="22"/>
          <w:szCs w:val="22"/>
        </w:rPr>
        <w:t>macro_targets.xlsx</w:t>
      </w:r>
      <w:r w:rsidR="000F2BAD">
        <w:t xml:space="preserve">. </w:t>
      </w:r>
      <w:r w:rsidR="00A13B4B">
        <w:t xml:space="preserve"> </w:t>
      </w:r>
    </w:p>
    <w:p w:rsidR="00974355" w:rsidRDefault="00974355" w:rsidP="00974355">
      <w:pPr>
        <w:pStyle w:val="BodyText"/>
        <w:numPr>
          <w:ilvl w:val="1"/>
          <w:numId w:val="26"/>
        </w:numPr>
      </w:pPr>
      <w:r>
        <w:t xml:space="preserve">Tables </w:t>
      </w:r>
      <w:r w:rsidR="002E4F88">
        <w:t xml:space="preserve">1.1 and </w:t>
      </w:r>
      <w:r>
        <w:t>1.3 (BEA 2019</w:t>
      </w:r>
      <w:r w:rsidR="008B0DA2">
        <w:t>a,</w:t>
      </w:r>
      <w:r w:rsidR="00071B48">
        <w:t>g) are</w:t>
      </w:r>
      <w:r>
        <w:t xml:space="preserve"> included as part of this archive in </w:t>
      </w:r>
      <w:r w:rsidRPr="00B16B34">
        <w:rPr>
          <w:rFonts w:ascii="Consolas" w:hAnsi="Consolas"/>
          <w:sz w:val="22"/>
          <w:szCs w:val="22"/>
        </w:rPr>
        <w:t>/data/raw_data/depreciation.xlsx</w:t>
      </w:r>
      <w:r w:rsidR="002E4F88">
        <w:t xml:space="preserve"> </w:t>
      </w:r>
    </w:p>
    <w:p w:rsidR="002E4F88" w:rsidRDefault="00071B48" w:rsidP="00EB6A46">
      <w:pPr>
        <w:pStyle w:val="BodyText"/>
        <w:numPr>
          <w:ilvl w:val="1"/>
          <w:numId w:val="26"/>
        </w:numPr>
      </w:pPr>
      <w:r>
        <w:t>Table</w:t>
      </w:r>
      <w:r w:rsidR="002E4F88">
        <w:t xml:space="preserve"> 1.1.5  </w:t>
      </w:r>
      <w:r w:rsidR="00164E2A">
        <w:t>(BEA 2020</w:t>
      </w:r>
      <w:r w:rsidR="002E4F88">
        <w:t xml:space="preserve">) is included as part of this archive in </w:t>
      </w:r>
      <w:r w:rsidR="002E4F88" w:rsidRPr="00B16B34">
        <w:rPr>
          <w:rFonts w:ascii="Consolas" w:hAnsi="Consolas"/>
          <w:sz w:val="22"/>
          <w:szCs w:val="22"/>
        </w:rPr>
        <w:t>/data/raw_data/</w:t>
      </w:r>
      <w:r w:rsidR="002E4F88">
        <w:rPr>
          <w:rFonts w:ascii="Consolas" w:hAnsi="Consolas"/>
          <w:sz w:val="22"/>
          <w:szCs w:val="22"/>
        </w:rPr>
        <w:t>gdp</w:t>
      </w:r>
      <w:r w:rsidR="002E4F88" w:rsidRPr="00B16B34">
        <w:rPr>
          <w:rFonts w:ascii="Consolas" w:hAnsi="Consolas"/>
          <w:sz w:val="22"/>
          <w:szCs w:val="22"/>
        </w:rPr>
        <w:t>.xlsx</w:t>
      </w:r>
      <w:r w:rsidR="002E4F88">
        <w:t xml:space="preserve"> </w:t>
      </w:r>
    </w:p>
    <w:p w:rsidR="00BC3B05" w:rsidRPr="00974355" w:rsidRDefault="00BC3B05" w:rsidP="00BC3B05">
      <w:pPr>
        <w:pStyle w:val="BodyText"/>
        <w:numPr>
          <w:ilvl w:val="1"/>
          <w:numId w:val="26"/>
        </w:numPr>
      </w:pPr>
      <w:r>
        <w:t xml:space="preserve">Tables CA1 and CAGDP2 (BEA 2019h,i) are included as part of this archive in </w:t>
      </w:r>
      <w:r w:rsidRPr="001143D1">
        <w:rPr>
          <w:rFonts w:ascii="Consolas" w:hAnsi="Consolas"/>
          <w:sz w:val="22"/>
          <w:szCs w:val="22"/>
        </w:rPr>
        <w:t>/data/raw_data/gdp_data/.</w:t>
      </w:r>
    </w:p>
    <w:p w:rsidR="00963DB2" w:rsidRDefault="00963DB2" w:rsidP="00963DB2">
      <w:pPr>
        <w:pStyle w:val="BodyText"/>
        <w:numPr>
          <w:ilvl w:val="0"/>
          <w:numId w:val="26"/>
        </w:numPr>
      </w:pPr>
      <w:r>
        <w:t xml:space="preserve">All FEMA data were </w:t>
      </w:r>
      <w:r w:rsidR="00071B48">
        <w:t>retrieved</w:t>
      </w:r>
      <w:r>
        <w:t xml:space="preserve"> from the OpenFEMA API in 2019. The OpenFEMA API can be accessed here: </w:t>
      </w:r>
      <w:hyperlink r:id="rId8" w:history="1">
        <w:r w:rsidRPr="001A1C1B">
          <w:rPr>
            <w:rStyle w:val="Hyperlink"/>
          </w:rPr>
          <w:t>https://www.fema.gov/about/reports-and-data/openfema</w:t>
        </w:r>
      </w:hyperlink>
      <w:r>
        <w:t>. The data include the following disclaimer: “This product uses the Federal Emergency Management Agency’</w:t>
      </w:r>
      <w:r w:rsidR="007C1477">
        <w:t>s OpenFEMA API</w:t>
      </w:r>
      <w:r>
        <w:t xml:space="preserve">, but is not endorsed by FEMA. The Federal Government or FEMA cannot vouch for the data or analyses derived from </w:t>
      </w:r>
      <w:r w:rsidR="007C1477">
        <w:t>these</w:t>
      </w:r>
      <w:r>
        <w:t xml:space="preserve"> data after the data have been retrieved from the Agency’s website(s)”. I describe the data sets below. </w:t>
      </w:r>
    </w:p>
    <w:p w:rsidR="00B47EFA" w:rsidRDefault="006C31CD" w:rsidP="00AC3DE2">
      <w:pPr>
        <w:pStyle w:val="BodyText"/>
        <w:numPr>
          <w:ilvl w:val="1"/>
          <w:numId w:val="26"/>
        </w:numPr>
      </w:pPr>
      <w:r>
        <w:t>Data on P</w:t>
      </w:r>
      <w:r w:rsidR="006B631B">
        <w:t xml:space="preserve">residential </w:t>
      </w:r>
      <w:r>
        <w:t>D</w:t>
      </w:r>
      <w:r w:rsidR="006B631B">
        <w:t xml:space="preserve">isaster </w:t>
      </w:r>
      <w:r>
        <w:t>D</w:t>
      </w:r>
      <w:r w:rsidR="006B631B">
        <w:t>eclarations</w:t>
      </w:r>
      <w:r w:rsidR="00DD5C9F">
        <w:t xml:space="preserve"> (FEMA 2019a)</w:t>
      </w:r>
      <w:r w:rsidR="006B631B">
        <w:t xml:space="preserve"> </w:t>
      </w:r>
      <w:r w:rsidR="00AC3DE2">
        <w:t xml:space="preserve">are </w:t>
      </w:r>
      <w:r w:rsidR="006B631B">
        <w:t xml:space="preserve">included as part of this archive in </w:t>
      </w:r>
      <w:r w:rsidR="006B631B" w:rsidRPr="00041EA7">
        <w:rPr>
          <w:rFonts w:ascii="Consolas" w:hAnsi="Consolas"/>
          <w:sz w:val="22"/>
          <w:szCs w:val="22"/>
        </w:rPr>
        <w:t>/data/raw</w:t>
      </w:r>
      <w:r w:rsidR="00501DC0">
        <w:rPr>
          <w:rFonts w:ascii="Consolas" w:hAnsi="Consolas"/>
          <w:sz w:val="22"/>
          <w:szCs w:val="22"/>
        </w:rPr>
        <w:t>_data</w:t>
      </w:r>
      <w:r w:rsidR="006B631B" w:rsidRPr="00041EA7">
        <w:rPr>
          <w:rFonts w:ascii="Consolas" w:hAnsi="Consolas"/>
          <w:sz w:val="22"/>
          <w:szCs w:val="22"/>
        </w:rPr>
        <w:t>/DisasterDeclarationSummaries.xlsx</w:t>
      </w:r>
      <w:r w:rsidR="006B631B">
        <w:t xml:space="preserve">. </w:t>
      </w:r>
    </w:p>
    <w:p w:rsidR="00B47EFA" w:rsidRDefault="00B47EFA" w:rsidP="00AC3DE2">
      <w:pPr>
        <w:pStyle w:val="BodyText"/>
        <w:numPr>
          <w:ilvl w:val="1"/>
          <w:numId w:val="26"/>
        </w:numPr>
      </w:pPr>
      <w:r>
        <w:lastRenderedPageBreak/>
        <w:t>Data on Individuals and Homeowners Program</w:t>
      </w:r>
      <w:r w:rsidR="006C31CD">
        <w:t xml:space="preserve"> assistance</w:t>
      </w:r>
      <w:r>
        <w:t xml:space="preserve"> </w:t>
      </w:r>
      <w:r w:rsidR="00DD5C9F">
        <w:t xml:space="preserve">(FEMA 2019b,c) </w:t>
      </w:r>
      <w:r w:rsidR="00AC3DE2">
        <w:t>are</w:t>
      </w:r>
      <w:r>
        <w:t xml:space="preserve"> incl</w:t>
      </w:r>
      <w:r w:rsidR="0049269F">
        <w:t xml:space="preserve">uded as part of this archive </w:t>
      </w:r>
      <w:r w:rsidR="00012C20">
        <w:t xml:space="preserve">in </w:t>
      </w:r>
      <w:r w:rsidRPr="00041EA7">
        <w:rPr>
          <w:rFonts w:ascii="Consolas" w:hAnsi="Consolas"/>
          <w:sz w:val="22"/>
          <w:szCs w:val="22"/>
        </w:rPr>
        <w:t>/data/raw</w:t>
      </w:r>
      <w:r w:rsidR="00501DC0">
        <w:rPr>
          <w:rFonts w:ascii="Consolas" w:hAnsi="Consolas"/>
          <w:sz w:val="22"/>
          <w:szCs w:val="22"/>
        </w:rPr>
        <w:t>_data</w:t>
      </w:r>
      <w:r w:rsidRPr="00041EA7">
        <w:rPr>
          <w:rFonts w:ascii="Consolas" w:hAnsi="Consolas"/>
          <w:sz w:val="22"/>
          <w:szCs w:val="22"/>
        </w:rPr>
        <w:t xml:space="preserve">/HousingAssistanceOwners.xlsx </w:t>
      </w:r>
      <w:r>
        <w:t xml:space="preserve">and </w:t>
      </w:r>
      <w:r w:rsidRPr="00041EA7">
        <w:rPr>
          <w:rFonts w:ascii="Consolas" w:hAnsi="Consolas"/>
          <w:sz w:val="22"/>
          <w:szCs w:val="22"/>
        </w:rPr>
        <w:t>/data/raw</w:t>
      </w:r>
      <w:r w:rsidR="00501DC0">
        <w:rPr>
          <w:rFonts w:ascii="Consolas" w:hAnsi="Consolas"/>
          <w:sz w:val="22"/>
          <w:szCs w:val="22"/>
        </w:rPr>
        <w:t>_data</w:t>
      </w:r>
      <w:r w:rsidRPr="00041EA7">
        <w:rPr>
          <w:rFonts w:ascii="Consolas" w:hAnsi="Consolas"/>
          <w:sz w:val="22"/>
          <w:szCs w:val="22"/>
        </w:rPr>
        <w:t>/HousingAssistanceRenters.xlsx</w:t>
      </w:r>
      <w:r>
        <w:t xml:space="preserve">. </w:t>
      </w:r>
    </w:p>
    <w:p w:rsidR="00111D96" w:rsidRDefault="00111D96" w:rsidP="00AC3DE2">
      <w:pPr>
        <w:pStyle w:val="BodyText"/>
        <w:numPr>
          <w:ilvl w:val="1"/>
          <w:numId w:val="26"/>
        </w:numPr>
      </w:pPr>
      <w:r>
        <w:t>Data on Individual and Households</w:t>
      </w:r>
      <w:r w:rsidR="00F2082C">
        <w:t xml:space="preserve"> assistance for</w:t>
      </w:r>
      <w:r>
        <w:t xml:space="preserve"> Flood Damage </w:t>
      </w:r>
      <w:r w:rsidR="00DD5C9F">
        <w:t xml:space="preserve">(FEMA 2019d) </w:t>
      </w:r>
      <w:r w:rsidR="00AC3DE2">
        <w:t>are</w:t>
      </w:r>
      <w:r>
        <w:t xml:space="preserve"> included as part of this archive in </w:t>
      </w:r>
      <w:r w:rsidRPr="00041EA7">
        <w:rPr>
          <w:rFonts w:ascii="Consolas" w:hAnsi="Consolas"/>
          <w:sz w:val="22"/>
          <w:szCs w:val="22"/>
        </w:rPr>
        <w:t>/data/raw_data/IADataset_IHPFloods.xlsx</w:t>
      </w:r>
      <w:r>
        <w:t>.</w:t>
      </w:r>
    </w:p>
    <w:p w:rsidR="00DD5C9F" w:rsidRDefault="00DD5C9F" w:rsidP="00DD5C9F">
      <w:pPr>
        <w:pStyle w:val="BodyText"/>
        <w:numPr>
          <w:ilvl w:val="1"/>
          <w:numId w:val="26"/>
        </w:numPr>
      </w:pPr>
      <w:r>
        <w:t>Data on Public Assistance (FEMA 2019e,f) are included as part of this archive</w:t>
      </w:r>
      <w:r w:rsidRPr="00071B48">
        <w:t xml:space="preserve"> in</w:t>
      </w:r>
      <w:r w:rsidRPr="001143D1">
        <w:rPr>
          <w:rFonts w:ascii="Consolas" w:hAnsi="Consolas"/>
          <w:sz w:val="22"/>
          <w:szCs w:val="22"/>
        </w:rPr>
        <w:t xml:space="preserve"> /data/raw_data/PublicAssistanceApplicants.xlsx</w:t>
      </w:r>
      <w:r>
        <w:t xml:space="preserve"> and </w:t>
      </w:r>
      <w:r w:rsidRPr="001143D1">
        <w:rPr>
          <w:rFonts w:ascii="Consolas" w:hAnsi="Consolas"/>
          <w:sz w:val="22"/>
          <w:szCs w:val="22"/>
        </w:rPr>
        <w:t>/data/raw_data/PublicAssistanceFundedPorjectDetails.xlsx</w:t>
      </w:r>
      <w:r>
        <w:t xml:space="preserve">. </w:t>
      </w:r>
    </w:p>
    <w:p w:rsidR="00DD5C9F" w:rsidRDefault="00DD5C9F" w:rsidP="00DD5C9F">
      <w:pPr>
        <w:pStyle w:val="BodyText"/>
        <w:numPr>
          <w:ilvl w:val="1"/>
          <w:numId w:val="26"/>
        </w:numPr>
      </w:pPr>
      <w:r>
        <w:t>Data on Hazard Mitigation Assistance (FEMA 2019g) are included as part of this archive in /</w:t>
      </w:r>
      <w:r w:rsidRPr="00041EA7">
        <w:rPr>
          <w:rFonts w:ascii="Consolas" w:hAnsi="Consolas"/>
          <w:sz w:val="22"/>
          <w:szCs w:val="22"/>
        </w:rPr>
        <w:t>data/raw</w:t>
      </w:r>
      <w:r>
        <w:rPr>
          <w:rFonts w:ascii="Consolas" w:hAnsi="Consolas"/>
          <w:sz w:val="22"/>
          <w:szCs w:val="22"/>
        </w:rPr>
        <w:t>_data</w:t>
      </w:r>
      <w:r w:rsidRPr="00041EA7">
        <w:rPr>
          <w:rFonts w:ascii="Consolas" w:hAnsi="Consolas"/>
          <w:sz w:val="22"/>
          <w:szCs w:val="22"/>
        </w:rPr>
        <w:t>/HazardMitigationAssistanceProjects.xlsx</w:t>
      </w:r>
      <w:r>
        <w:t xml:space="preserve">. </w:t>
      </w:r>
    </w:p>
    <w:p w:rsidR="00DD5C9F" w:rsidRDefault="00DD5C9F" w:rsidP="00DD5C9F">
      <w:pPr>
        <w:pStyle w:val="BodyText"/>
        <w:numPr>
          <w:ilvl w:val="1"/>
          <w:numId w:val="26"/>
        </w:numPr>
      </w:pPr>
      <w:r>
        <w:t>Data on NFIP</w:t>
      </w:r>
      <w:r w:rsidR="00071B48">
        <w:t xml:space="preserve"> policy holders (FEMA 2019h) are included </w:t>
      </w:r>
      <w:r>
        <w:t xml:space="preserve">as part of this archive in </w:t>
      </w:r>
      <w:r w:rsidRPr="00041EA7">
        <w:rPr>
          <w:rFonts w:ascii="Consolas" w:hAnsi="Consolas"/>
          <w:sz w:val="22"/>
          <w:szCs w:val="22"/>
        </w:rPr>
        <w:t>/data/raw_data/NFIP</w:t>
      </w:r>
      <w:r>
        <w:t xml:space="preserve">.  </w:t>
      </w:r>
    </w:p>
    <w:p w:rsidR="00EB6A46" w:rsidRDefault="00EB6A46" w:rsidP="00EB6A46">
      <w:pPr>
        <w:pStyle w:val="BodyText"/>
        <w:numPr>
          <w:ilvl w:val="0"/>
          <w:numId w:val="26"/>
        </w:numPr>
      </w:pPr>
      <w:r>
        <w:t xml:space="preserve">Data on insured losses were collected from the Insurance Information Institute (III, 2019). The data can be downloaded from </w:t>
      </w:r>
      <w:hyperlink r:id="rId9" w:history="1">
        <w:r w:rsidRPr="00287EDC">
          <w:rPr>
            <w:rStyle w:val="Hyperlink"/>
          </w:rPr>
          <w:t>https://www.iii.org/graph-archive/96537</w:t>
        </w:r>
      </w:hyperlink>
      <w:r>
        <w:t xml:space="preserve">. A copy of the collected data is </w:t>
      </w:r>
      <w:r w:rsidR="00071B48">
        <w:t>included</w:t>
      </w:r>
      <w:r>
        <w:t xml:space="preserve"> as part of this archive in </w:t>
      </w:r>
      <w:r w:rsidRPr="00041EA7">
        <w:rPr>
          <w:rFonts w:ascii="Consolas" w:hAnsi="Consolas"/>
          <w:sz w:val="22"/>
          <w:szCs w:val="22"/>
        </w:rPr>
        <w:t>/data/raw_data/iii_losses_coverage.xlsx</w:t>
      </w:r>
      <w:r>
        <w:t xml:space="preserve">. </w:t>
      </w:r>
    </w:p>
    <w:p w:rsidR="00DD5C9F" w:rsidRDefault="00EB6A46" w:rsidP="00EB6A46">
      <w:pPr>
        <w:pStyle w:val="BodyText"/>
        <w:numPr>
          <w:ilvl w:val="0"/>
          <w:numId w:val="26"/>
        </w:numPr>
      </w:pPr>
      <w:r>
        <w:t xml:space="preserve">Data on average income of homeowners and renters are from the US Census Current Population Survey (CPS 2019). I use Table PINC-01 for years 2004-2018.  To download the data, go to </w:t>
      </w:r>
      <w:hyperlink r:id="rId10" w:history="1">
        <w:r w:rsidRPr="00287EDC">
          <w:rPr>
            <w:rStyle w:val="Hyperlink"/>
          </w:rPr>
          <w:t>https://www.census.gov/data/tables/time-series/demo/income-poverty/cps-pinc/pinc-01.2012.html</w:t>
        </w:r>
      </w:hyperlink>
      <w:r>
        <w:t xml:space="preserve">, click on the desired year, and click on the All Races excel file under </w:t>
      </w:r>
      <w:r w:rsidR="00C229E8">
        <w:t xml:space="preserve">the </w:t>
      </w:r>
      <w:r w:rsidR="00F2082C">
        <w:t xml:space="preserve">headings </w:t>
      </w:r>
      <w:r>
        <w:t>T</w:t>
      </w:r>
      <w:r w:rsidR="00F2082C">
        <w:t>otal Work Experience, Both Sexes</w:t>
      </w:r>
      <w:r>
        <w:t xml:space="preserve">. The collected data for years 2004-2018 is </w:t>
      </w:r>
      <w:r w:rsidR="00C229E8">
        <w:t>included</w:t>
      </w:r>
      <w:r>
        <w:t xml:space="preserve"> as part of this archive in </w:t>
      </w:r>
      <w:r w:rsidRPr="00041EA7">
        <w:rPr>
          <w:rFonts w:ascii="Consolas" w:hAnsi="Consolas"/>
          <w:sz w:val="22"/>
          <w:szCs w:val="22"/>
        </w:rPr>
        <w:t>/data/raw_data/owner_</w:t>
      </w:r>
      <w:r>
        <w:rPr>
          <w:rFonts w:ascii="Consolas" w:hAnsi="Consolas"/>
          <w:sz w:val="22"/>
          <w:szCs w:val="22"/>
        </w:rPr>
        <w:t>R</w:t>
      </w:r>
      <w:r w:rsidRPr="00041EA7">
        <w:rPr>
          <w:rFonts w:ascii="Consolas" w:hAnsi="Consolas"/>
          <w:sz w:val="22"/>
          <w:szCs w:val="22"/>
        </w:rPr>
        <w:t>enter_income.xlsx.</w:t>
      </w:r>
      <w:r>
        <w:t xml:space="preserve"> </w:t>
      </w:r>
    </w:p>
    <w:p w:rsidR="00AC3DE2" w:rsidRDefault="00AC3DE2" w:rsidP="00AC3DE2">
      <w:pPr>
        <w:pStyle w:val="BodyText"/>
        <w:numPr>
          <w:ilvl w:val="0"/>
          <w:numId w:val="26"/>
        </w:numPr>
      </w:pPr>
      <w:r>
        <w:t xml:space="preserve">Best track data on cyclone storm tracks is from the HURDAT2 data base (Landsea, et al. 2013), available for download from </w:t>
      </w:r>
      <w:hyperlink r:id="rId11" w:history="1">
        <w:r w:rsidRPr="00287EDC">
          <w:rPr>
            <w:rStyle w:val="Hyperlink"/>
          </w:rPr>
          <w:t>https://www.nhc.noaa.gov/data/</w:t>
        </w:r>
      </w:hyperlink>
      <w:r>
        <w:t xml:space="preserve">. The extended best track data </w:t>
      </w:r>
      <w:r w:rsidR="00EB6A46">
        <w:t xml:space="preserve">set RAMMB (2019) is </w:t>
      </w:r>
      <w:r>
        <w:t xml:space="preserve">available to download from </w:t>
      </w:r>
      <w:hyperlink r:id="rId12" w:history="1">
        <w:r w:rsidRPr="00287EDC">
          <w:rPr>
            <w:rStyle w:val="Hyperlink"/>
          </w:rPr>
          <w:t>https://rammb2.cira.colostate.edu/research/tropical-cyclones/tc_extended_best_track_dataset/</w:t>
        </w:r>
      </w:hyperlink>
      <w:r>
        <w:t xml:space="preserve">. Copies of both data sets are included as part of this archive in </w:t>
      </w:r>
      <w:r w:rsidRPr="00041EA7">
        <w:rPr>
          <w:rFonts w:ascii="Consolas" w:hAnsi="Consolas"/>
          <w:sz w:val="22"/>
          <w:szCs w:val="22"/>
        </w:rPr>
        <w:t>/data/</w:t>
      </w:r>
      <w:r>
        <w:rPr>
          <w:rFonts w:ascii="Consolas" w:hAnsi="Consolas"/>
          <w:sz w:val="22"/>
          <w:szCs w:val="22"/>
        </w:rPr>
        <w:t>raw_data/cyclones/</w:t>
      </w:r>
      <w:r>
        <w:t xml:space="preserve">. </w:t>
      </w:r>
    </w:p>
    <w:p w:rsidR="00111D96" w:rsidRDefault="00111D96" w:rsidP="00B16B34">
      <w:pPr>
        <w:pStyle w:val="BodyText"/>
        <w:numPr>
          <w:ilvl w:val="0"/>
          <w:numId w:val="26"/>
        </w:numPr>
      </w:pPr>
      <w:r>
        <w:t xml:space="preserve">Data on NCEI storm </w:t>
      </w:r>
      <w:r w:rsidR="0049269F">
        <w:t>damage</w:t>
      </w:r>
      <w:r>
        <w:t xml:space="preserve"> </w:t>
      </w:r>
      <w:r w:rsidR="00832CF1">
        <w:t xml:space="preserve">(NCEI 2021) </w:t>
      </w:r>
      <w:r>
        <w:t xml:space="preserve">were collected from </w:t>
      </w:r>
      <w:hyperlink r:id="rId13" w:history="1">
        <w:r w:rsidR="00832CF1" w:rsidRPr="001A1C1B">
          <w:rPr>
            <w:rStyle w:val="Hyperlink"/>
          </w:rPr>
          <w:t>https://www.ncdc.noaa.gov/billions/events/US/2014-2018</w:t>
        </w:r>
      </w:hyperlink>
      <w:r>
        <w:t xml:space="preserve">. The collected data is included as part of this archive in </w:t>
      </w:r>
      <w:r w:rsidRPr="001143D1">
        <w:rPr>
          <w:rFonts w:ascii="Consolas" w:hAnsi="Consolas"/>
          <w:sz w:val="22"/>
          <w:szCs w:val="22"/>
        </w:rPr>
        <w:t>/data/raw_data/NCE_raw.xlsx</w:t>
      </w:r>
      <w:r>
        <w:t xml:space="preserve">. </w:t>
      </w:r>
      <w:r w:rsidR="00446B7C">
        <w:t xml:space="preserve"> The mapping between disaster numbers and disaster names is based on the CBO (2019) and the description and location of the disaster. </w:t>
      </w:r>
    </w:p>
    <w:p w:rsidR="006B631B" w:rsidRDefault="006B631B" w:rsidP="00B16B34">
      <w:pPr>
        <w:pStyle w:val="BodyText"/>
        <w:numPr>
          <w:ilvl w:val="0"/>
          <w:numId w:val="26"/>
        </w:numPr>
      </w:pPr>
      <w:r>
        <w:t>Data on the GDP deflator</w:t>
      </w:r>
      <w:r w:rsidR="001636A4">
        <w:t xml:space="preserve"> (BEA 2019j)</w:t>
      </w:r>
      <w:r>
        <w:t xml:space="preserve"> were accessed from</w:t>
      </w:r>
      <w:r w:rsidR="0049269F">
        <w:t xml:space="preserve"> the Federal Reserve Bank of St. Louis (</w:t>
      </w:r>
      <w:r>
        <w:t>FRED</w:t>
      </w:r>
      <w:r w:rsidR="0049269F">
        <w:t>)</w:t>
      </w:r>
      <w:r>
        <w:t xml:space="preserve">, </w:t>
      </w:r>
      <w:hyperlink r:id="rId14" w:history="1">
        <w:r w:rsidRPr="00287EDC">
          <w:rPr>
            <w:rStyle w:val="Hyperlink"/>
          </w:rPr>
          <w:t>https://fred.stlouisfed.org/series/GDPDEF</w:t>
        </w:r>
      </w:hyperlink>
      <w:r>
        <w:t xml:space="preserve">. A copy of the data is included as part of this archive in </w:t>
      </w:r>
      <w:r w:rsidRPr="0049269F">
        <w:rPr>
          <w:rFonts w:ascii="Consolas" w:hAnsi="Consolas"/>
          <w:sz w:val="22"/>
          <w:szCs w:val="22"/>
        </w:rPr>
        <w:t>/data/raw/GDPDEF.xlsx</w:t>
      </w:r>
      <w:r>
        <w:t xml:space="preserve">. </w:t>
      </w:r>
    </w:p>
    <w:p w:rsidR="00986819" w:rsidRDefault="0038306A" w:rsidP="003E3AD6">
      <w:pPr>
        <w:pStyle w:val="BodyText"/>
        <w:numPr>
          <w:ilvl w:val="0"/>
          <w:numId w:val="26"/>
        </w:numPr>
      </w:pPr>
      <w:r>
        <w:lastRenderedPageBreak/>
        <w:t>County-level climate projections for extreme precipitation events are from the fourth National Climate Assessment</w:t>
      </w:r>
      <w:r w:rsidR="003E3AD6">
        <w:t xml:space="preserve"> (NCA 2017)</w:t>
      </w:r>
      <w:r>
        <w:t xml:space="preserve">, downloaded from </w:t>
      </w:r>
      <w:hyperlink r:id="rId15" w:history="1">
        <w:r w:rsidR="003E3AD6" w:rsidRPr="001A1C1B">
          <w:rPr>
            <w:rStyle w:val="Hyperlink"/>
          </w:rPr>
          <w:t>https://scenarios.globalchange.gov/loca-viewer/</w:t>
        </w:r>
      </w:hyperlink>
      <w:r>
        <w:t>.</w:t>
      </w:r>
      <w:r w:rsidR="003E3AD6">
        <w:t xml:space="preserve"> Use the dropdown menu to choose “Annual Number of days &gt;2 inches” and “Annual Maximum 1-Day Precipitation.” Download the resulting data for the late 21</w:t>
      </w:r>
      <w:r w:rsidR="003E3AD6" w:rsidRPr="003E3AD6">
        <w:rPr>
          <w:vertAlign w:val="superscript"/>
        </w:rPr>
        <w:t>st</w:t>
      </w:r>
      <w:r w:rsidR="003E3AD6">
        <w:t xml:space="preserve"> </w:t>
      </w:r>
      <w:r w:rsidR="006A3C78">
        <w:t xml:space="preserve"> century</w:t>
      </w:r>
      <w:r w:rsidR="003E3AD6">
        <w:t xml:space="preserve">. </w:t>
      </w:r>
      <w:r>
        <w:t xml:space="preserve"> A copy of the data is included in thi</w:t>
      </w:r>
      <w:r w:rsidR="00BE0F0A">
        <w:t xml:space="preserve">s archive in </w:t>
      </w:r>
      <w:r w:rsidRPr="001143D1">
        <w:rPr>
          <w:rFonts w:ascii="Consolas" w:hAnsi="Consolas"/>
          <w:sz w:val="22"/>
          <w:szCs w:val="22"/>
        </w:rPr>
        <w:t>/data/raw_data/pr2.xlsx</w:t>
      </w:r>
      <w:r w:rsidRPr="0038306A">
        <w:t xml:space="preserve"> </w:t>
      </w:r>
      <w:r w:rsidR="00BE0F0A">
        <w:t xml:space="preserve">and </w:t>
      </w:r>
      <w:r w:rsidRPr="001143D1">
        <w:rPr>
          <w:rFonts w:ascii="Consolas" w:hAnsi="Consolas"/>
          <w:sz w:val="22"/>
          <w:szCs w:val="22"/>
        </w:rPr>
        <w:t>/data/raw_data/prmax</w:t>
      </w:r>
      <w:r w:rsidR="00BE0F0A" w:rsidRPr="001143D1">
        <w:rPr>
          <w:rFonts w:ascii="Consolas" w:hAnsi="Consolas"/>
          <w:sz w:val="22"/>
          <w:szCs w:val="22"/>
        </w:rPr>
        <w:t>1day.xlsx.</w:t>
      </w:r>
    </w:p>
    <w:p w:rsidR="009025D4" w:rsidRDefault="00D03498" w:rsidP="00B16B34">
      <w:pPr>
        <w:pStyle w:val="BodyText"/>
        <w:numPr>
          <w:ilvl w:val="0"/>
          <w:numId w:val="26"/>
        </w:numPr>
      </w:pPr>
      <w:r>
        <w:t xml:space="preserve">Data on household </w:t>
      </w:r>
      <w:r w:rsidR="005E3D6A">
        <w:t>size</w:t>
      </w:r>
      <w:r w:rsidR="002B6E48">
        <w:t xml:space="preserve">, </w:t>
      </w:r>
      <w:r w:rsidR="009025D4">
        <w:t>number of homeowners and renters and the quarterly workforce indicators are from the U</w:t>
      </w:r>
      <w:r w:rsidR="00275E01">
        <w:t>S Census (Census 2019a,b,</w:t>
      </w:r>
      <w:r w:rsidR="009025D4">
        <w:t xml:space="preserve">c). Copies of the data are included as part of the archive in the folders </w:t>
      </w:r>
      <w:r w:rsidR="009025D4">
        <w:rPr>
          <w:rFonts w:ascii="Consolas" w:hAnsi="Consolas"/>
          <w:sz w:val="22"/>
          <w:szCs w:val="22"/>
        </w:rPr>
        <w:t xml:space="preserve">/data/raw_data/HH_size/, </w:t>
      </w:r>
      <w:r w:rsidR="009025D4" w:rsidRPr="001143D1">
        <w:rPr>
          <w:rFonts w:ascii="Consolas" w:hAnsi="Consolas"/>
          <w:sz w:val="22"/>
          <w:szCs w:val="22"/>
        </w:rPr>
        <w:t>/da</w:t>
      </w:r>
      <w:r w:rsidR="009025D4">
        <w:rPr>
          <w:rFonts w:ascii="Consolas" w:hAnsi="Consolas"/>
          <w:sz w:val="22"/>
          <w:szCs w:val="22"/>
        </w:rPr>
        <w:t>ta/raw_data/home_ownership_rate</w:t>
      </w:r>
      <w:r w:rsidR="009025D4" w:rsidRPr="001143D1">
        <w:rPr>
          <w:rFonts w:ascii="Consolas" w:hAnsi="Consolas"/>
          <w:sz w:val="22"/>
          <w:szCs w:val="22"/>
        </w:rPr>
        <w:t>/</w:t>
      </w:r>
      <w:r w:rsidR="009025D4">
        <w:rPr>
          <w:rFonts w:ascii="Consolas" w:hAnsi="Consolas"/>
          <w:sz w:val="22"/>
          <w:szCs w:val="22"/>
        </w:rPr>
        <w:t>,and</w:t>
      </w:r>
      <w:r w:rsidR="009025D4" w:rsidRPr="001143D1">
        <w:rPr>
          <w:rFonts w:ascii="Consolas" w:hAnsi="Consolas"/>
          <w:sz w:val="22"/>
          <w:szCs w:val="22"/>
        </w:rPr>
        <w:t>/data/raw_data/QWI</w:t>
      </w:r>
      <w:r w:rsidR="009025D4">
        <w:t>.</w:t>
      </w:r>
    </w:p>
    <w:p w:rsidR="003016AA" w:rsidRDefault="00E01577" w:rsidP="00B16B34">
      <w:pPr>
        <w:pStyle w:val="BodyText"/>
        <w:numPr>
          <w:ilvl w:val="0"/>
          <w:numId w:val="26"/>
        </w:numPr>
      </w:pPr>
      <w:r>
        <w:t>Data on the civil works budget for the U.S. army corps</w:t>
      </w:r>
      <w:r w:rsidR="00D369E5">
        <w:t xml:space="preserve"> (USACE 2018) were retrieved from </w:t>
      </w:r>
      <w:hyperlink r:id="rId16" w:history="1">
        <w:r w:rsidRPr="00287EDC">
          <w:rPr>
            <w:rStyle w:val="Hyperlink"/>
          </w:rPr>
          <w:t>https://usace.contentdm.oclc.org/digital/collection/p16021coll6/id/43</w:t>
        </w:r>
      </w:hyperlink>
      <w:r>
        <w:t xml:space="preserve">. A copy of the budget reports are included in the archive in </w:t>
      </w:r>
      <w:r w:rsidRPr="001143D1">
        <w:rPr>
          <w:rFonts w:ascii="Consolas" w:hAnsi="Consolas"/>
          <w:sz w:val="22"/>
          <w:szCs w:val="22"/>
        </w:rPr>
        <w:t>/data/raw_data/USACE</w:t>
      </w:r>
      <w:r>
        <w:t xml:space="preserve">. </w:t>
      </w:r>
    </w:p>
    <w:p w:rsidR="00290FD9" w:rsidRPr="00F3094F" w:rsidRDefault="00C229E8" w:rsidP="00F3094F">
      <w:pPr>
        <w:pStyle w:val="ListParagraph"/>
        <w:numPr>
          <w:ilvl w:val="0"/>
          <w:numId w:val="26"/>
        </w:numPr>
        <w:autoSpaceDE w:val="0"/>
        <w:autoSpaceDN w:val="0"/>
        <w:adjustRightInd w:val="0"/>
        <w:spacing w:after="0"/>
        <w:rPr>
          <w:rFonts w:ascii="Courier New" w:hAnsi="Courier New" w:cs="Courier New"/>
        </w:rPr>
      </w:pPr>
      <w:r>
        <w:rPr>
          <w:rFonts w:asciiTheme="minorHAnsi" w:hAnsiTheme="minorHAnsi"/>
        </w:rPr>
        <w:t>U.S. c</w:t>
      </w:r>
      <w:r w:rsidR="00290FD9" w:rsidRPr="00CC2363">
        <w:rPr>
          <w:rFonts w:asciiTheme="minorHAnsi" w:hAnsiTheme="minorHAnsi"/>
        </w:rPr>
        <w:t>ounty shape files</w:t>
      </w:r>
      <w:r w:rsidR="003D6A7A" w:rsidRPr="00CC2363">
        <w:rPr>
          <w:rFonts w:asciiTheme="minorHAnsi" w:hAnsiTheme="minorHAnsi"/>
        </w:rPr>
        <w:t xml:space="preserve"> (NOAA 2018)</w:t>
      </w:r>
      <w:r w:rsidR="00290FD9" w:rsidRPr="00CC2363">
        <w:rPr>
          <w:rFonts w:asciiTheme="minorHAnsi" w:hAnsiTheme="minorHAnsi"/>
        </w:rPr>
        <w:t xml:space="preserve"> were downloaded from </w:t>
      </w:r>
      <w:hyperlink r:id="rId17" w:history="1">
        <w:r w:rsidR="00290FD9" w:rsidRPr="00CC2363">
          <w:rPr>
            <w:rStyle w:val="Hyperlink"/>
            <w:rFonts w:asciiTheme="minorHAnsi" w:hAnsiTheme="minorHAnsi"/>
          </w:rPr>
          <w:t>http://www.nws.noaa.gov/geodata/catalog/county/html/county.html</w:t>
        </w:r>
      </w:hyperlink>
      <w:r w:rsidR="00290FD9" w:rsidRPr="00CC2363">
        <w:rPr>
          <w:rFonts w:asciiTheme="minorHAnsi" w:hAnsiTheme="minorHAnsi"/>
        </w:rPr>
        <w:t xml:space="preserve"> on January 10, 2018. </w:t>
      </w:r>
      <w:r w:rsidR="008B7285" w:rsidRPr="00CC2363">
        <w:rPr>
          <w:rFonts w:asciiTheme="minorHAnsi" w:hAnsiTheme="minorHAnsi"/>
        </w:rPr>
        <w:t>Copies of the data are included as part of the archive in</w:t>
      </w:r>
      <w:r w:rsidR="008B7285">
        <w:t xml:space="preserve"> </w:t>
      </w:r>
      <w:r w:rsidR="008B7285" w:rsidRPr="00F3094F">
        <w:rPr>
          <w:rFonts w:ascii="Consolas" w:hAnsi="Consolas"/>
          <w:sz w:val="22"/>
          <w:szCs w:val="22"/>
        </w:rPr>
        <w:t>/data/raw_data/ c_11au16</w:t>
      </w:r>
      <w:r>
        <w:rPr>
          <w:rFonts w:ascii="Consolas" w:hAnsi="Consolas"/>
          <w:sz w:val="22"/>
          <w:szCs w:val="22"/>
        </w:rPr>
        <w:t>.shp</w:t>
      </w:r>
      <w:r w:rsidR="008B7285">
        <w:t xml:space="preserve"> and </w:t>
      </w:r>
      <w:r w:rsidR="008B7285" w:rsidRPr="00F3094F">
        <w:rPr>
          <w:rFonts w:ascii="Consolas" w:hAnsi="Consolas"/>
          <w:sz w:val="22"/>
          <w:szCs w:val="22"/>
        </w:rPr>
        <w:t>/data/raw_data/c_03mar20.shp</w:t>
      </w:r>
      <w:r w:rsidR="008B7285">
        <w:t xml:space="preserve">. </w:t>
      </w:r>
    </w:p>
    <w:p w:rsidR="00884060" w:rsidRPr="00884060" w:rsidRDefault="007D2FDF" w:rsidP="00884060">
      <w:pPr>
        <w:pStyle w:val="Heading2"/>
      </w:pPr>
      <w:bookmarkStart w:id="5" w:name="dataset-list"/>
      <w:r>
        <w:t>Dataset list</w:t>
      </w:r>
      <w:bookmarkEnd w:id="5"/>
    </w:p>
    <w:p w:rsidR="00643245" w:rsidRDefault="00643245" w:rsidP="00643245">
      <w:pPr>
        <w:pStyle w:val="Heading4"/>
      </w:pPr>
      <w:r>
        <w:t>Raw data</w:t>
      </w:r>
      <w:r w:rsidR="00474EA4">
        <w:t xml:space="preserve"> (all files are provided in /data/raw_data and are publically available)</w:t>
      </w:r>
    </w:p>
    <w:tbl>
      <w:tblPr>
        <w:tblStyle w:val="Table"/>
        <w:tblW w:w="4999" w:type="pct"/>
        <w:tblLook w:val="07E0" w:firstRow="1" w:lastRow="1" w:firstColumn="1" w:lastColumn="1" w:noHBand="1" w:noVBand="1"/>
      </w:tblPr>
      <w:tblGrid>
        <w:gridCol w:w="4409"/>
        <w:gridCol w:w="1990"/>
        <w:gridCol w:w="2736"/>
        <w:gridCol w:w="223"/>
      </w:tblGrid>
      <w:tr w:rsidR="0059551A" w:rsidTr="00AB0481">
        <w:trPr>
          <w:gridAfter w:val="1"/>
          <w:wAfter w:w="119" w:type="pct"/>
        </w:trPr>
        <w:tc>
          <w:tcPr>
            <w:tcW w:w="2356" w:type="pct"/>
            <w:tcBorders>
              <w:bottom w:val="single" w:sz="0" w:space="0" w:color="auto"/>
            </w:tcBorders>
            <w:vAlign w:val="bottom"/>
          </w:tcPr>
          <w:p w:rsidR="00474EA4" w:rsidRDefault="00474EA4" w:rsidP="007D2FDF">
            <w:pPr>
              <w:pStyle w:val="Compact"/>
            </w:pPr>
            <w:r>
              <w:t>Data file</w:t>
            </w:r>
          </w:p>
        </w:tc>
        <w:tc>
          <w:tcPr>
            <w:tcW w:w="1063" w:type="pct"/>
            <w:tcBorders>
              <w:bottom w:val="single" w:sz="0" w:space="0" w:color="auto"/>
            </w:tcBorders>
            <w:vAlign w:val="bottom"/>
          </w:tcPr>
          <w:p w:rsidR="00474EA4" w:rsidRDefault="00474EA4" w:rsidP="007D2FDF">
            <w:pPr>
              <w:pStyle w:val="Compact"/>
            </w:pPr>
            <w:r>
              <w:t>Source</w:t>
            </w:r>
          </w:p>
        </w:tc>
        <w:tc>
          <w:tcPr>
            <w:tcW w:w="1462" w:type="pct"/>
            <w:tcBorders>
              <w:bottom w:val="single" w:sz="0" w:space="0" w:color="auto"/>
            </w:tcBorders>
            <w:vAlign w:val="bottom"/>
          </w:tcPr>
          <w:p w:rsidR="00474EA4" w:rsidRDefault="00474EA4" w:rsidP="007D2FDF">
            <w:pPr>
              <w:pStyle w:val="Compact"/>
            </w:pPr>
            <w:r>
              <w:t>Notes</w:t>
            </w:r>
          </w:p>
        </w:tc>
      </w:tr>
      <w:tr w:rsidR="00AB6B18" w:rsidRPr="00474EA4" w:rsidTr="00AB0481">
        <w:tc>
          <w:tcPr>
            <w:tcW w:w="2356" w:type="pct"/>
          </w:tcPr>
          <w:p w:rsidR="00AB6B18" w:rsidRPr="00B509C1" w:rsidRDefault="00AB6B18" w:rsidP="006828A5">
            <w:pPr>
              <w:pStyle w:val="Compact"/>
              <w:spacing w:before="40" w:after="40"/>
              <w:rPr>
                <w:rFonts w:cstheme="majorHAnsi"/>
              </w:rPr>
            </w:pPr>
            <w:r>
              <w:rPr>
                <w:rFonts w:cstheme="majorHAnsi"/>
              </w:rPr>
              <w:t>/gdp_data</w:t>
            </w:r>
          </w:p>
          <w:p w:rsidR="00AB6B18" w:rsidRDefault="00AB6B18" w:rsidP="00D01B04">
            <w:pPr>
              <w:pStyle w:val="Compact"/>
              <w:spacing w:before="40" w:after="40"/>
              <w:rPr>
                <w:rStyle w:val="VerbatimChar"/>
                <w:rFonts w:asciiTheme="minorHAnsi" w:hAnsiTheme="minorHAnsi" w:cstheme="majorHAnsi"/>
                <w:sz w:val="24"/>
              </w:rPr>
            </w:pP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depreciation.xlsx</w:t>
            </w: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macro_targets.xlsx</w:t>
            </w:r>
          </w:p>
          <w:p w:rsidR="00AB6B18" w:rsidRDefault="00AB6B18" w:rsidP="00D01B04">
            <w:pPr>
              <w:pStyle w:val="Compact"/>
              <w:spacing w:before="40" w:after="40"/>
              <w:rPr>
                <w:rStyle w:val="VerbatimChar"/>
                <w:rFonts w:asciiTheme="minorHAnsi" w:hAnsiTheme="minorHAnsi" w:cstheme="majorHAnsi"/>
                <w:sz w:val="24"/>
              </w:rPr>
            </w:pP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gdp.xlsx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GDPDEF.xlsx</w:t>
            </w: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DisasterDeclarationsSummaries.xlsx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HazardMitigationAssistanceProjects.xlsx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HousingAssistanceOwners.xlsx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HousingAssistanceRenters.xlsx</w:t>
            </w:r>
          </w:p>
          <w:p w:rsidR="00AB6B18"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IADataset_IHPFloods.xlsx</w:t>
            </w:r>
          </w:p>
          <w:p w:rsidR="00AB6B18" w:rsidRPr="00B509C1" w:rsidRDefault="00AB6B18" w:rsidP="006828A5">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PublicAssistanceApplicants.xlsx</w:t>
            </w:r>
          </w:p>
          <w:p w:rsidR="00AB6B18" w:rsidRDefault="00AB6B18" w:rsidP="00D01B04">
            <w:pPr>
              <w:pStyle w:val="Compact"/>
              <w:spacing w:before="40" w:after="40"/>
              <w:rPr>
                <w:rStyle w:val="VerbatimChar"/>
                <w:rFonts w:asciiTheme="minorHAnsi" w:hAnsiTheme="minorHAnsi" w:cstheme="majorHAnsi"/>
                <w:sz w:val="24"/>
              </w:rPr>
            </w:pPr>
            <w:r w:rsidRPr="00B509C1">
              <w:rPr>
                <w:rFonts w:cstheme="majorHAnsi"/>
              </w:rPr>
              <w:t>PAApplicantsFundedProjectDetails.xlsx</w:t>
            </w:r>
          </w:p>
          <w:p w:rsidR="00AB6B18" w:rsidRDefault="00AB6B18" w:rsidP="00D01B04">
            <w:pPr>
              <w:pStyle w:val="Compact"/>
              <w:spacing w:before="40" w:after="40"/>
              <w:rPr>
                <w:rStyle w:val="VerbatimChar"/>
                <w:rFonts w:asciiTheme="minorHAnsi" w:hAnsiTheme="minorHAnsi" w:cstheme="majorHAnsi"/>
                <w:sz w:val="24"/>
              </w:rPr>
            </w:pPr>
            <w:r>
              <w:rPr>
                <w:rFonts w:cstheme="majorHAnsi"/>
              </w:rPr>
              <w:t>/NFIP</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iii_losses_coverage.xlsx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NCE_raw.xlsx</w:t>
            </w:r>
          </w:p>
          <w:p w:rsidR="00AB6B18" w:rsidRPr="00B509C1" w:rsidRDefault="00AB6B1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pr2in.xlsx</w:t>
            </w:r>
          </w:p>
          <w:p w:rsidR="00AB6B18" w:rsidRDefault="00AB6B18" w:rsidP="00D01B04">
            <w:pPr>
              <w:pStyle w:val="Compact"/>
              <w:spacing w:before="40" w:after="40"/>
              <w:rPr>
                <w:rFonts w:cstheme="majorHAnsi"/>
              </w:rPr>
            </w:pPr>
            <w:r>
              <w:rPr>
                <w:rStyle w:val="VerbatimChar"/>
                <w:rFonts w:asciiTheme="minorHAnsi" w:hAnsiTheme="minorHAnsi" w:cstheme="majorHAnsi"/>
                <w:sz w:val="24"/>
              </w:rPr>
              <w:lastRenderedPageBreak/>
              <w:t>prmax1day.xlsx</w:t>
            </w:r>
          </w:p>
          <w:p w:rsidR="00AB6B18" w:rsidRPr="00B509C1" w:rsidRDefault="00AB6B18" w:rsidP="00D01B04">
            <w:pPr>
              <w:pStyle w:val="Compact"/>
              <w:spacing w:before="40" w:after="40"/>
              <w:rPr>
                <w:rFonts w:cstheme="majorHAnsi"/>
              </w:rPr>
            </w:pPr>
            <w:r>
              <w:rPr>
                <w:rFonts w:cstheme="majorHAnsi"/>
              </w:rPr>
              <w:t>/HH_size</w:t>
            </w:r>
            <w:r w:rsidRPr="00B509C1">
              <w:rPr>
                <w:rFonts w:cstheme="majorHAnsi"/>
              </w:rPr>
              <w:t xml:space="preserve"> </w:t>
            </w:r>
          </w:p>
          <w:p w:rsidR="00AB6B18" w:rsidRPr="00B509C1" w:rsidRDefault="00AB6B18" w:rsidP="00D01B04">
            <w:pPr>
              <w:pStyle w:val="Compact"/>
              <w:spacing w:before="40" w:after="40"/>
              <w:rPr>
                <w:rFonts w:cstheme="majorHAnsi"/>
              </w:rPr>
            </w:pPr>
            <w:r w:rsidRPr="00B509C1">
              <w:rPr>
                <w:rFonts w:cstheme="majorHAnsi"/>
              </w:rPr>
              <w:t>/home_ownership_rate</w:t>
            </w:r>
          </w:p>
          <w:p w:rsidR="00AB6B18" w:rsidRDefault="00AB6B18" w:rsidP="00E327F6">
            <w:pPr>
              <w:pStyle w:val="Compact"/>
              <w:spacing w:before="40" w:after="40"/>
              <w:rPr>
                <w:rStyle w:val="VerbatimChar"/>
                <w:rFonts w:asciiTheme="minorHAnsi" w:hAnsiTheme="minorHAnsi" w:cstheme="majorHAnsi"/>
                <w:sz w:val="24"/>
              </w:rPr>
            </w:pPr>
            <w:r>
              <w:rPr>
                <w:rStyle w:val="VerbatimChar"/>
                <w:rFonts w:asciiTheme="minorHAnsi" w:hAnsiTheme="minorHAnsi" w:cstheme="majorHAnsi"/>
                <w:sz w:val="24"/>
              </w:rPr>
              <w:t>/QWI</w:t>
            </w:r>
          </w:p>
          <w:p w:rsidR="00AB6B18" w:rsidRDefault="00AB6B18" w:rsidP="00E327F6">
            <w:pPr>
              <w:pStyle w:val="Compact"/>
              <w:spacing w:before="40" w:after="40"/>
              <w:rPr>
                <w:rStyle w:val="VerbatimChar"/>
                <w:rFonts w:asciiTheme="minorHAnsi" w:hAnsiTheme="minorHAnsi" w:cstheme="majorHAnsi"/>
                <w:sz w:val="24"/>
              </w:rPr>
            </w:pPr>
          </w:p>
          <w:p w:rsidR="00AB6B18" w:rsidRPr="00B509C1" w:rsidRDefault="00AB6B18" w:rsidP="00E327F6">
            <w:pPr>
              <w:pStyle w:val="Compact"/>
              <w:spacing w:before="40" w:after="40"/>
              <w:rPr>
                <w:rFonts w:cstheme="majorHAnsi"/>
              </w:rPr>
            </w:pPr>
            <w:r w:rsidRPr="00B509C1">
              <w:rPr>
                <w:rStyle w:val="VerbatimChar"/>
                <w:rFonts w:asciiTheme="minorHAnsi" w:hAnsiTheme="minorHAnsi" w:cstheme="majorHAnsi"/>
                <w:sz w:val="24"/>
              </w:rPr>
              <w:t>city_pop_2000_2010.xlsx</w:t>
            </w:r>
          </w:p>
          <w:p w:rsidR="00AB6B18" w:rsidRDefault="00AB6B18" w:rsidP="00E327F6">
            <w:pPr>
              <w:pStyle w:val="Compact"/>
              <w:spacing w:before="40" w:after="40"/>
              <w:rPr>
                <w:rStyle w:val="VerbatimChar"/>
                <w:rFonts w:asciiTheme="minorHAnsi" w:hAnsiTheme="minorHAnsi" w:cstheme="majorHAnsi"/>
                <w:sz w:val="24"/>
              </w:rPr>
            </w:pPr>
          </w:p>
          <w:p w:rsidR="006A3C78" w:rsidRDefault="006A3C78" w:rsidP="00D01B04">
            <w:pPr>
              <w:pStyle w:val="Compact"/>
              <w:spacing w:before="40" w:after="40"/>
              <w:rPr>
                <w:rStyle w:val="VerbatimChar"/>
                <w:rFonts w:asciiTheme="minorHAnsi" w:hAnsiTheme="minorHAnsi" w:cstheme="majorHAnsi"/>
                <w:sz w:val="24"/>
              </w:rPr>
            </w:pPr>
            <w:r w:rsidRPr="00B509C1">
              <w:rPr>
                <w:rStyle w:val="VerbatimChar"/>
                <w:rFonts w:asciiTheme="minorHAnsi" w:hAnsiTheme="minorHAnsi" w:cstheme="majorHAnsi"/>
                <w:sz w:val="24"/>
              </w:rPr>
              <w:t>owner_Renter_income.xlsx</w:t>
            </w:r>
          </w:p>
          <w:p w:rsidR="00AB6B18" w:rsidRPr="00B509C1" w:rsidRDefault="00AB6B18" w:rsidP="00D01B04">
            <w:pPr>
              <w:pStyle w:val="Compact"/>
              <w:spacing w:before="40" w:after="40"/>
              <w:rPr>
                <w:rFonts w:cstheme="majorHAnsi"/>
              </w:rPr>
            </w:pPr>
            <w:r w:rsidRPr="00B509C1">
              <w:rPr>
                <w:rStyle w:val="VerbatimChar"/>
                <w:rFonts w:asciiTheme="minorHAnsi" w:hAnsiTheme="minorHAnsi" w:cstheme="majorHAnsi"/>
                <w:sz w:val="24"/>
              </w:rPr>
              <w:t>cbo_supp.xlsx</w:t>
            </w:r>
          </w:p>
          <w:p w:rsidR="00AB6B18" w:rsidRDefault="00AB6B18" w:rsidP="00D01B04">
            <w:pPr>
              <w:pStyle w:val="Compact"/>
              <w:spacing w:before="40" w:after="40"/>
              <w:rPr>
                <w:rFonts w:cstheme="majorHAnsi"/>
              </w:rPr>
            </w:pPr>
            <w:r>
              <w:rPr>
                <w:rFonts w:cstheme="majorHAnsi"/>
              </w:rPr>
              <w:t>/USACE</w:t>
            </w:r>
          </w:p>
          <w:p w:rsidR="00AB6B18" w:rsidRPr="009C324B" w:rsidRDefault="00AB6B18" w:rsidP="00AB0481">
            <w:pPr>
              <w:pStyle w:val="Compact"/>
              <w:rPr>
                <w:rStyle w:val="VerbatimChar"/>
                <w:rFonts w:asciiTheme="minorHAnsi" w:hAnsiTheme="minorHAnsi"/>
                <w:sz w:val="24"/>
              </w:rPr>
            </w:pPr>
            <w:r>
              <w:rPr>
                <w:rStyle w:val="VerbatimChar"/>
                <w:rFonts w:asciiTheme="minorHAnsi" w:hAnsiTheme="minorHAnsi"/>
                <w:sz w:val="24"/>
              </w:rPr>
              <w:t>c_03mr20.shp</w:t>
            </w:r>
          </w:p>
          <w:p w:rsidR="00AB6B18" w:rsidRPr="00B509C1" w:rsidRDefault="00AB6B18" w:rsidP="00D01B04">
            <w:pPr>
              <w:pStyle w:val="Compact"/>
              <w:spacing w:before="40" w:after="40"/>
              <w:rPr>
                <w:rFonts w:cstheme="majorHAnsi"/>
              </w:rPr>
            </w:pPr>
            <w:r>
              <w:rPr>
                <w:rStyle w:val="VerbatimChar"/>
                <w:rFonts w:asciiTheme="minorHAnsi" w:hAnsiTheme="minorHAnsi"/>
                <w:sz w:val="24"/>
              </w:rPr>
              <w:t>c_11au16.shp</w:t>
            </w:r>
          </w:p>
        </w:tc>
        <w:tc>
          <w:tcPr>
            <w:tcW w:w="1063" w:type="pct"/>
          </w:tcPr>
          <w:p w:rsidR="00AB6B18" w:rsidRDefault="00AB6B18" w:rsidP="00D01B04">
            <w:pPr>
              <w:pStyle w:val="Compact"/>
              <w:spacing w:before="40" w:after="40"/>
              <w:rPr>
                <w:rFonts w:cstheme="majorHAnsi"/>
              </w:rPr>
            </w:pPr>
            <w:r>
              <w:rPr>
                <w:rFonts w:cstheme="majorHAnsi"/>
              </w:rPr>
              <w:lastRenderedPageBreak/>
              <w:t>BEA</w:t>
            </w:r>
          </w:p>
          <w:p w:rsidR="00AB6B18"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r>
              <w:rPr>
                <w:rFonts w:cstheme="majorHAnsi"/>
              </w:rPr>
              <w:t xml:space="preserve">BEA </w:t>
            </w:r>
          </w:p>
          <w:p w:rsidR="00AB6B18" w:rsidRPr="00BE7AD0" w:rsidRDefault="00AB6B18" w:rsidP="00D01B04">
            <w:pPr>
              <w:pStyle w:val="Compact"/>
              <w:spacing w:before="40" w:after="40"/>
              <w:rPr>
                <w:rFonts w:cstheme="majorHAnsi"/>
              </w:rPr>
            </w:pPr>
            <w:r>
              <w:rPr>
                <w:rFonts w:cstheme="majorHAnsi"/>
              </w:rPr>
              <w:t>BEA</w:t>
            </w:r>
          </w:p>
          <w:p w:rsidR="00AB6B18"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r>
              <w:rPr>
                <w:rFonts w:cstheme="majorHAnsi"/>
              </w:rPr>
              <w:t>BEA</w:t>
            </w:r>
          </w:p>
          <w:p w:rsidR="00AB6B18" w:rsidRPr="00BE7AD0" w:rsidRDefault="00AB6B18" w:rsidP="00D01B04">
            <w:pPr>
              <w:pStyle w:val="Compact"/>
              <w:spacing w:before="40" w:after="40"/>
              <w:rPr>
                <w:rFonts w:cstheme="majorHAnsi"/>
              </w:rPr>
            </w:pPr>
            <w:r w:rsidRPr="00BE7AD0">
              <w:rPr>
                <w:rFonts w:cstheme="majorHAnsi"/>
              </w:rPr>
              <w:t>FRED</w:t>
            </w:r>
          </w:p>
          <w:p w:rsidR="00AB6B18" w:rsidRPr="00BE7AD0" w:rsidRDefault="00AB6B18" w:rsidP="00D01B04">
            <w:pPr>
              <w:pStyle w:val="Compact"/>
              <w:spacing w:before="40" w:after="40"/>
              <w:rPr>
                <w:rFonts w:cstheme="majorHAnsi"/>
              </w:rPr>
            </w:pPr>
            <w:r w:rsidRPr="00BE7AD0">
              <w:rPr>
                <w:rFonts w:cstheme="majorHAnsi"/>
              </w:rPr>
              <w:t>FEMA</w:t>
            </w:r>
          </w:p>
          <w:p w:rsidR="00AB6B18" w:rsidRPr="00BE7AD0" w:rsidRDefault="00AB6B18" w:rsidP="00D01B04">
            <w:pPr>
              <w:pStyle w:val="Compact"/>
              <w:spacing w:before="40" w:after="40"/>
              <w:rPr>
                <w:rFonts w:cstheme="majorHAnsi"/>
              </w:rPr>
            </w:pPr>
            <w:r w:rsidRPr="00BE7AD0">
              <w:rPr>
                <w:rFonts w:cstheme="majorHAnsi"/>
              </w:rPr>
              <w:t>FEMA</w:t>
            </w:r>
          </w:p>
          <w:p w:rsidR="00AB6B18" w:rsidRPr="00BE7AD0" w:rsidRDefault="00AB6B18" w:rsidP="00D01B04">
            <w:pPr>
              <w:pStyle w:val="Compact"/>
              <w:spacing w:before="40" w:after="40"/>
              <w:rPr>
                <w:rFonts w:cstheme="majorHAnsi"/>
              </w:rPr>
            </w:pPr>
            <w:r w:rsidRPr="00BE7AD0">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Pr>
                <w:rFonts w:cstheme="majorHAnsi"/>
              </w:rPr>
              <w:t>FEMA</w:t>
            </w:r>
          </w:p>
          <w:p w:rsidR="00AB6B18" w:rsidRDefault="00AB6B18" w:rsidP="00D01B04">
            <w:pPr>
              <w:pStyle w:val="Compact"/>
              <w:spacing w:before="40" w:after="40"/>
              <w:rPr>
                <w:rFonts w:cstheme="majorHAnsi"/>
              </w:rPr>
            </w:pPr>
            <w:r w:rsidRPr="00BE7AD0">
              <w:rPr>
                <w:rFonts w:cstheme="majorHAnsi"/>
              </w:rPr>
              <w:t>III.org</w:t>
            </w:r>
          </w:p>
          <w:p w:rsidR="006A3C78" w:rsidRDefault="00AB6B18" w:rsidP="00D01B04">
            <w:pPr>
              <w:pStyle w:val="Compact"/>
              <w:spacing w:before="40" w:after="40"/>
              <w:rPr>
                <w:rFonts w:cstheme="majorHAnsi"/>
              </w:rPr>
            </w:pPr>
            <w:r w:rsidRPr="00BE7AD0">
              <w:rPr>
                <w:rFonts w:cstheme="majorHAnsi"/>
              </w:rPr>
              <w:t xml:space="preserve">NCEI          </w:t>
            </w:r>
          </w:p>
          <w:p w:rsidR="00AB6B18" w:rsidRPr="00BE7AD0" w:rsidRDefault="00AB6B18" w:rsidP="00D01B04">
            <w:pPr>
              <w:pStyle w:val="Compact"/>
              <w:spacing w:before="40" w:after="40"/>
              <w:rPr>
                <w:rFonts w:cstheme="majorHAnsi"/>
              </w:rPr>
            </w:pPr>
            <w:r w:rsidRPr="00BE7AD0">
              <w:rPr>
                <w:rFonts w:cstheme="majorHAnsi"/>
              </w:rPr>
              <w:t>globalchange.gov</w:t>
            </w:r>
          </w:p>
          <w:p w:rsidR="00AB6B18" w:rsidRPr="00BE7AD0" w:rsidRDefault="00AB6B18" w:rsidP="00D01B04">
            <w:pPr>
              <w:pStyle w:val="Compact"/>
              <w:spacing w:before="40" w:after="40"/>
              <w:rPr>
                <w:rFonts w:cstheme="majorHAnsi"/>
              </w:rPr>
            </w:pPr>
            <w:r w:rsidRPr="00BE7AD0">
              <w:rPr>
                <w:rFonts w:cstheme="majorHAnsi"/>
              </w:rPr>
              <w:lastRenderedPageBreak/>
              <w:t>globalchange.gov</w:t>
            </w:r>
          </w:p>
          <w:p w:rsidR="00AB6B18" w:rsidRPr="00BE7AD0" w:rsidRDefault="00AB6B18" w:rsidP="00D01B04">
            <w:pPr>
              <w:pStyle w:val="Compact"/>
              <w:spacing w:before="40" w:after="40"/>
              <w:rPr>
                <w:rFonts w:cstheme="majorHAnsi"/>
              </w:rPr>
            </w:pPr>
            <w:r>
              <w:rPr>
                <w:rFonts w:cstheme="majorHAnsi"/>
              </w:rPr>
              <w:t>Census</w:t>
            </w:r>
          </w:p>
          <w:p w:rsidR="00AB6B18" w:rsidRPr="00BE7AD0" w:rsidRDefault="00AB6B18" w:rsidP="00D01B04">
            <w:pPr>
              <w:pStyle w:val="Compact"/>
              <w:spacing w:before="40" w:after="40"/>
              <w:rPr>
                <w:rFonts w:cstheme="majorHAnsi"/>
              </w:rPr>
            </w:pPr>
            <w:r w:rsidRPr="00BE7AD0">
              <w:rPr>
                <w:rFonts w:cstheme="majorHAnsi"/>
              </w:rPr>
              <w:t>Census</w:t>
            </w:r>
          </w:p>
          <w:p w:rsidR="00AB6B18" w:rsidRPr="00BE7AD0" w:rsidRDefault="00AB6B18" w:rsidP="00D01B04">
            <w:pPr>
              <w:pStyle w:val="Compact"/>
              <w:spacing w:before="40" w:after="40"/>
              <w:rPr>
                <w:rFonts w:cstheme="majorHAnsi"/>
              </w:rPr>
            </w:pPr>
            <w:r>
              <w:rPr>
                <w:rFonts w:cstheme="majorHAnsi"/>
              </w:rPr>
              <w:t>Census</w:t>
            </w: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r>
              <w:rPr>
                <w:rFonts w:cstheme="majorHAnsi"/>
              </w:rPr>
              <w:t>Census</w:t>
            </w:r>
          </w:p>
          <w:p w:rsidR="006A3C78" w:rsidRDefault="006A3C78" w:rsidP="00D01B04">
            <w:pPr>
              <w:pStyle w:val="Compact"/>
              <w:spacing w:before="40" w:after="40"/>
              <w:rPr>
                <w:rFonts w:cstheme="majorHAnsi"/>
              </w:rPr>
            </w:pPr>
          </w:p>
          <w:p w:rsidR="00AB6B18" w:rsidRDefault="006A3C78" w:rsidP="00D01B04">
            <w:pPr>
              <w:pStyle w:val="Compact"/>
              <w:spacing w:before="40" w:after="40"/>
              <w:rPr>
                <w:rFonts w:cstheme="majorHAnsi"/>
              </w:rPr>
            </w:pPr>
            <w:r>
              <w:rPr>
                <w:rFonts w:cstheme="majorHAnsi"/>
              </w:rPr>
              <w:t>Census</w:t>
            </w:r>
          </w:p>
          <w:p w:rsidR="00AB6B18" w:rsidRDefault="00AB6B18" w:rsidP="00D01B04">
            <w:pPr>
              <w:pStyle w:val="Compact"/>
              <w:spacing w:before="40" w:after="40"/>
              <w:rPr>
                <w:rFonts w:cstheme="majorHAnsi"/>
              </w:rPr>
            </w:pPr>
            <w:r>
              <w:rPr>
                <w:rFonts w:cstheme="majorHAnsi"/>
              </w:rPr>
              <w:t>CBO (2019)</w:t>
            </w:r>
          </w:p>
          <w:p w:rsidR="00AB6B18" w:rsidRDefault="00AB6B18" w:rsidP="00D01B04">
            <w:pPr>
              <w:pStyle w:val="Compact"/>
              <w:spacing w:before="40" w:after="40"/>
              <w:rPr>
                <w:rFonts w:cstheme="majorHAnsi"/>
              </w:rPr>
            </w:pPr>
            <w:r w:rsidRPr="00BE7AD0">
              <w:rPr>
                <w:rFonts w:cstheme="majorHAnsi"/>
              </w:rPr>
              <w:t>USACE</w:t>
            </w:r>
          </w:p>
          <w:p w:rsidR="00AB6B18" w:rsidRDefault="00AB6B18" w:rsidP="00D01B04">
            <w:pPr>
              <w:pStyle w:val="Compact"/>
              <w:spacing w:before="40" w:after="40"/>
              <w:rPr>
                <w:rFonts w:cstheme="majorHAnsi"/>
              </w:rPr>
            </w:pPr>
            <w:r>
              <w:rPr>
                <w:rFonts w:cstheme="majorHAnsi"/>
              </w:rPr>
              <w:t>NOAA</w:t>
            </w:r>
          </w:p>
          <w:p w:rsidR="00AB6B18" w:rsidRPr="00BE7AD0" w:rsidRDefault="00AB6B18" w:rsidP="00D01B04">
            <w:pPr>
              <w:pStyle w:val="Compact"/>
              <w:spacing w:before="40" w:after="40"/>
              <w:rPr>
                <w:rFonts w:cstheme="majorHAnsi"/>
              </w:rPr>
            </w:pPr>
            <w:r>
              <w:rPr>
                <w:rFonts w:cstheme="majorHAnsi"/>
              </w:rPr>
              <w:t>NOAA</w:t>
            </w:r>
          </w:p>
        </w:tc>
        <w:tc>
          <w:tcPr>
            <w:tcW w:w="1462" w:type="pct"/>
          </w:tcPr>
          <w:p w:rsidR="00AB6B18" w:rsidRDefault="00AB6B18" w:rsidP="00D01B04">
            <w:pPr>
              <w:pStyle w:val="Compact"/>
              <w:spacing w:before="40" w:after="40"/>
              <w:rPr>
                <w:rFonts w:cstheme="majorHAnsi"/>
              </w:rPr>
            </w:pPr>
            <w:r w:rsidRPr="00BE7AD0">
              <w:rPr>
                <w:rFonts w:cstheme="majorHAnsi"/>
              </w:rPr>
              <w:lastRenderedPageBreak/>
              <w:t xml:space="preserve">County </w:t>
            </w:r>
            <w:r>
              <w:rPr>
                <w:rFonts w:cstheme="majorHAnsi"/>
              </w:rPr>
              <w:t>GDP</w:t>
            </w:r>
            <w:r w:rsidRPr="00BE7AD0">
              <w:rPr>
                <w:rFonts w:cstheme="majorHAnsi"/>
              </w:rPr>
              <w:t>, population, and personal income</w:t>
            </w:r>
          </w:p>
          <w:p w:rsidR="00AB6B18" w:rsidRPr="00BE7AD0" w:rsidRDefault="00AB6B18" w:rsidP="00D01B04">
            <w:pPr>
              <w:pStyle w:val="Compact"/>
              <w:spacing w:before="40" w:after="40"/>
              <w:rPr>
                <w:rFonts w:cstheme="majorHAnsi"/>
              </w:rPr>
            </w:pPr>
            <w:r w:rsidRPr="00BE7AD0">
              <w:rPr>
                <w:rFonts w:cstheme="majorHAnsi"/>
              </w:rPr>
              <w:t>Tables 1.1 and 1.3</w:t>
            </w:r>
          </w:p>
          <w:p w:rsidR="00AB6B18" w:rsidRDefault="00AB6B18" w:rsidP="00D01B04">
            <w:pPr>
              <w:pStyle w:val="Compact"/>
              <w:spacing w:before="40" w:after="40"/>
              <w:rPr>
                <w:rFonts w:cstheme="majorHAnsi"/>
              </w:rPr>
            </w:pPr>
            <w:r w:rsidRPr="00BE7AD0">
              <w:rPr>
                <w:rFonts w:cstheme="majorHAnsi"/>
              </w:rPr>
              <w:t>Tables 1.1. 1.1.5, 3.1ESI, 1.5, 5.1,2.3.5</w:t>
            </w:r>
          </w:p>
          <w:p w:rsidR="00AB6B18" w:rsidRPr="00BE7AD0" w:rsidRDefault="00AB6B18" w:rsidP="00D01B04">
            <w:pPr>
              <w:pStyle w:val="Compact"/>
              <w:spacing w:before="40" w:after="40"/>
              <w:rPr>
                <w:rFonts w:cstheme="majorHAnsi"/>
              </w:rPr>
            </w:pPr>
            <w:r w:rsidRPr="00BE7AD0">
              <w:rPr>
                <w:rFonts w:cstheme="majorHAnsi"/>
              </w:rPr>
              <w:t>Table 1.1.5</w:t>
            </w: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AB6B18" w:rsidRPr="00BE7AD0" w:rsidRDefault="00AB6B18" w:rsidP="00D01B04">
            <w:pPr>
              <w:pStyle w:val="Compact"/>
              <w:spacing w:before="40" w:after="40"/>
              <w:rPr>
                <w:rFonts w:cstheme="majorHAnsi"/>
              </w:rPr>
            </w:pPr>
            <w:r w:rsidRPr="00BE7AD0">
              <w:rPr>
                <w:rFonts w:cstheme="majorHAnsi"/>
              </w:rPr>
              <w:t>Table DPO4</w:t>
            </w:r>
          </w:p>
          <w:p w:rsidR="00AB6B18" w:rsidRDefault="00AB6B18" w:rsidP="00D01B04">
            <w:pPr>
              <w:pStyle w:val="Compact"/>
              <w:spacing w:before="40" w:after="40"/>
              <w:rPr>
                <w:rFonts w:cstheme="majorHAnsi"/>
              </w:rPr>
            </w:pPr>
            <w:r w:rsidRPr="00BE7AD0">
              <w:rPr>
                <w:rFonts w:cstheme="majorHAnsi"/>
              </w:rPr>
              <w:t>Table B25008</w:t>
            </w:r>
          </w:p>
          <w:p w:rsidR="00AB6B18" w:rsidRDefault="00AB6B18" w:rsidP="00D01B04">
            <w:pPr>
              <w:pStyle w:val="Compact"/>
              <w:spacing w:before="40" w:after="40"/>
              <w:rPr>
                <w:rFonts w:cstheme="majorHAnsi"/>
              </w:rPr>
            </w:pPr>
            <w:r>
              <w:rPr>
                <w:rFonts w:cstheme="majorHAnsi"/>
              </w:rPr>
              <w:t>Quarterly workforce indicators</w:t>
            </w:r>
          </w:p>
          <w:p w:rsidR="00AB6B18" w:rsidRDefault="00AB6B18" w:rsidP="00D01B04">
            <w:pPr>
              <w:pStyle w:val="Compact"/>
              <w:spacing w:before="40" w:after="40"/>
              <w:rPr>
                <w:rFonts w:cstheme="majorHAnsi"/>
              </w:rPr>
            </w:pPr>
            <w:r w:rsidRPr="00BE7AD0">
              <w:rPr>
                <w:rFonts w:cstheme="majorHAnsi"/>
              </w:rPr>
              <w:t>Mapping between cities and counties</w:t>
            </w:r>
          </w:p>
          <w:p w:rsidR="00AB6B18" w:rsidRDefault="00AB6B18" w:rsidP="00D01B04">
            <w:pPr>
              <w:pStyle w:val="Compact"/>
              <w:spacing w:before="40" w:after="40"/>
              <w:rPr>
                <w:rFonts w:cstheme="majorHAnsi"/>
              </w:rPr>
            </w:pPr>
          </w:p>
          <w:p w:rsidR="00AB6B18" w:rsidRDefault="00AB6B18" w:rsidP="00D01B04">
            <w:pPr>
              <w:pStyle w:val="Compact"/>
              <w:spacing w:before="40" w:after="40"/>
              <w:rPr>
                <w:rFonts w:cstheme="majorHAnsi"/>
              </w:rPr>
            </w:pPr>
          </w:p>
          <w:p w:rsidR="006A3C78" w:rsidRDefault="006A3C78" w:rsidP="00D01B04">
            <w:pPr>
              <w:pStyle w:val="Compact"/>
              <w:spacing w:before="40" w:after="40"/>
              <w:rPr>
                <w:rFonts w:cstheme="majorHAnsi"/>
              </w:rPr>
            </w:pPr>
          </w:p>
          <w:p w:rsidR="00AB6B18" w:rsidRDefault="00AB6B18" w:rsidP="00D01B04">
            <w:pPr>
              <w:pStyle w:val="Compact"/>
              <w:spacing w:before="40" w:after="40"/>
              <w:rPr>
                <w:rFonts w:cstheme="majorHAnsi"/>
              </w:rPr>
            </w:pPr>
            <w:r>
              <w:rPr>
                <w:rFonts w:cstheme="majorHAnsi"/>
              </w:rPr>
              <w:t>County shape files</w:t>
            </w:r>
          </w:p>
          <w:p w:rsidR="00AB6B18" w:rsidRPr="00BE7AD0" w:rsidRDefault="00AB6B18" w:rsidP="00D01B04">
            <w:pPr>
              <w:pStyle w:val="Compact"/>
              <w:spacing w:before="40" w:after="40"/>
              <w:rPr>
                <w:rFonts w:cstheme="majorHAnsi"/>
              </w:rPr>
            </w:pPr>
            <w:r>
              <w:rPr>
                <w:rFonts w:cstheme="majorHAnsi"/>
              </w:rPr>
              <w:t>County shape files</w:t>
            </w:r>
          </w:p>
        </w:tc>
        <w:tc>
          <w:tcPr>
            <w:tcW w:w="119" w:type="pct"/>
          </w:tcPr>
          <w:p w:rsidR="00AB6B18" w:rsidRPr="00474EA4" w:rsidRDefault="00AB6B18" w:rsidP="007D2FDF">
            <w:pPr>
              <w:pStyle w:val="Compact"/>
              <w:rPr>
                <w:rFonts w:asciiTheme="majorHAnsi" w:hAnsiTheme="majorHAnsi" w:cstheme="majorHAnsi"/>
              </w:rPr>
            </w:pPr>
          </w:p>
          <w:p w:rsidR="00AB6B18" w:rsidRPr="00474EA4" w:rsidRDefault="00AB6B18" w:rsidP="007D2FDF">
            <w:pPr>
              <w:pStyle w:val="Compact"/>
              <w:rPr>
                <w:rFonts w:asciiTheme="majorHAnsi" w:hAnsiTheme="majorHAnsi" w:cstheme="majorHAnsi"/>
              </w:rPr>
            </w:pPr>
          </w:p>
        </w:tc>
      </w:tr>
      <w:tr w:rsidR="00AB6B18" w:rsidRPr="00474EA4" w:rsidTr="00AB0481">
        <w:tc>
          <w:tcPr>
            <w:tcW w:w="2356" w:type="pct"/>
          </w:tcPr>
          <w:p w:rsidR="00AB6B18" w:rsidRPr="00B509C1" w:rsidRDefault="00AB6B18" w:rsidP="00D01B04">
            <w:pPr>
              <w:pStyle w:val="Compact"/>
              <w:spacing w:before="40" w:after="40"/>
              <w:rPr>
                <w:rFonts w:cstheme="majorHAnsi"/>
              </w:rPr>
            </w:pPr>
          </w:p>
        </w:tc>
        <w:tc>
          <w:tcPr>
            <w:tcW w:w="1063" w:type="pct"/>
          </w:tcPr>
          <w:p w:rsidR="00AB6B18" w:rsidRPr="00BE7AD0" w:rsidRDefault="00AB6B18" w:rsidP="00D01B04">
            <w:pPr>
              <w:pStyle w:val="Compact"/>
              <w:spacing w:before="40" w:after="40"/>
              <w:rPr>
                <w:rFonts w:cstheme="majorHAnsi"/>
              </w:rPr>
            </w:pPr>
          </w:p>
        </w:tc>
        <w:tc>
          <w:tcPr>
            <w:tcW w:w="1462" w:type="pct"/>
          </w:tcPr>
          <w:p w:rsidR="00AB6B18" w:rsidRPr="00BE7AD0" w:rsidRDefault="00AB6B18" w:rsidP="00D01B04">
            <w:pPr>
              <w:pStyle w:val="Compact"/>
              <w:spacing w:before="40" w:after="40"/>
              <w:rPr>
                <w:rFonts w:cstheme="majorHAnsi"/>
              </w:rPr>
            </w:pPr>
          </w:p>
        </w:tc>
        <w:tc>
          <w:tcPr>
            <w:tcW w:w="119" w:type="pct"/>
          </w:tcPr>
          <w:p w:rsidR="00AB6B18" w:rsidRPr="00474EA4" w:rsidRDefault="00AB6B18" w:rsidP="007D2FDF">
            <w:pPr>
              <w:pStyle w:val="Compact"/>
              <w:rPr>
                <w:rFonts w:asciiTheme="majorHAnsi" w:hAnsiTheme="majorHAnsi" w:cstheme="majorHAnsi"/>
              </w:rPr>
            </w:pPr>
          </w:p>
        </w:tc>
      </w:tr>
    </w:tbl>
    <w:p w:rsidR="00FB15B9" w:rsidRPr="00FB15B9" w:rsidRDefault="00FB15B9" w:rsidP="00AD7403">
      <w:pPr>
        <w:pStyle w:val="Heading4"/>
      </w:pPr>
      <w:r>
        <w:t xml:space="preserve">Cleaning </w:t>
      </w:r>
      <w:r w:rsidR="009F5378">
        <w:t>(all files are provided in data/cleanin</w:t>
      </w:r>
      <w:r w:rsidR="00722031">
        <w:t xml:space="preserve">g and </w:t>
      </w:r>
      <w:r>
        <w:t>were created manually</w:t>
      </w:r>
      <w:r w:rsidR="006B5B0C">
        <w:t xml:space="preserve"> by the author</w:t>
      </w:r>
      <w:r>
        <w:t>)</w:t>
      </w:r>
    </w:p>
    <w:tbl>
      <w:tblPr>
        <w:tblStyle w:val="Table"/>
        <w:tblW w:w="4898" w:type="pct"/>
        <w:tblLook w:val="07E0" w:firstRow="1" w:lastRow="1" w:firstColumn="1" w:lastColumn="1" w:noHBand="1" w:noVBand="1"/>
      </w:tblPr>
      <w:tblGrid>
        <w:gridCol w:w="3719"/>
        <w:gridCol w:w="5450"/>
      </w:tblGrid>
      <w:tr w:rsidR="00507838" w:rsidTr="009F5378">
        <w:trPr>
          <w:trHeight w:val="358"/>
        </w:trPr>
        <w:tc>
          <w:tcPr>
            <w:tcW w:w="0" w:type="auto"/>
            <w:tcBorders>
              <w:bottom w:val="single" w:sz="0" w:space="0" w:color="auto"/>
            </w:tcBorders>
            <w:vAlign w:val="bottom"/>
          </w:tcPr>
          <w:p w:rsidR="009F5378" w:rsidRDefault="009F5378" w:rsidP="007D2FDF">
            <w:pPr>
              <w:pStyle w:val="Compact"/>
            </w:pPr>
            <w:r>
              <w:t>Data file</w:t>
            </w:r>
          </w:p>
        </w:tc>
        <w:tc>
          <w:tcPr>
            <w:tcW w:w="0" w:type="auto"/>
            <w:tcBorders>
              <w:bottom w:val="single" w:sz="0" w:space="0" w:color="auto"/>
            </w:tcBorders>
            <w:vAlign w:val="bottom"/>
          </w:tcPr>
          <w:p w:rsidR="009F5378" w:rsidRDefault="009F5378" w:rsidP="007D2FDF">
            <w:pPr>
              <w:pStyle w:val="Compact"/>
            </w:pPr>
            <w:r>
              <w:t>Notes</w:t>
            </w:r>
          </w:p>
        </w:tc>
      </w:tr>
      <w:tr w:rsidR="00507838" w:rsidTr="009F5378">
        <w:trPr>
          <w:trHeight w:val="940"/>
        </w:trPr>
        <w:tc>
          <w:tcPr>
            <w:tcW w:w="0" w:type="auto"/>
          </w:tcPr>
          <w:p w:rsidR="009F5378" w:rsidRPr="009C324B" w:rsidRDefault="009F5378" w:rsidP="007D2FDF">
            <w:pPr>
              <w:pStyle w:val="Compact"/>
              <w:rPr>
                <w:rStyle w:val="VerbatimChar"/>
                <w:rFonts w:asciiTheme="minorHAnsi" w:hAnsiTheme="minorHAnsi"/>
                <w:sz w:val="24"/>
              </w:rPr>
            </w:pPr>
            <w:r w:rsidRPr="009C324B">
              <w:rPr>
                <w:rStyle w:val="VerbatimChar"/>
                <w:rFonts w:asciiTheme="minorHAnsi" w:hAnsiTheme="minorHAnsi"/>
                <w:sz w:val="24"/>
              </w:rPr>
              <w:t>city_county_2.dta</w:t>
            </w:r>
          </w:p>
          <w:p w:rsidR="009F5378" w:rsidRPr="009C324B" w:rsidRDefault="009F5378" w:rsidP="007D2FDF">
            <w:pPr>
              <w:pStyle w:val="Compact"/>
              <w:rPr>
                <w:rStyle w:val="VerbatimChar"/>
                <w:rFonts w:asciiTheme="minorHAnsi" w:hAnsiTheme="minorHAnsi"/>
                <w:sz w:val="24"/>
              </w:rPr>
            </w:pPr>
            <w:r w:rsidRPr="009C324B">
              <w:rPr>
                <w:rStyle w:val="VerbatimChar"/>
                <w:rFonts w:asciiTheme="minorHAnsi" w:hAnsiTheme="minorHAnsi"/>
                <w:sz w:val="24"/>
              </w:rPr>
              <w:t>city_county_corrections2.xlsx</w:t>
            </w:r>
          </w:p>
          <w:p w:rsidR="009F5378" w:rsidRPr="009C324B" w:rsidRDefault="009F5378" w:rsidP="007D2FDF">
            <w:pPr>
              <w:pStyle w:val="Compact"/>
            </w:pPr>
            <w:r w:rsidRPr="009C324B">
              <w:rPr>
                <w:rStyle w:val="VerbatimChar"/>
                <w:rFonts w:asciiTheme="minorHAnsi" w:hAnsiTheme="minorHAnsi"/>
                <w:sz w:val="24"/>
              </w:rPr>
              <w:t>city_spelling_corrections.dta</w:t>
            </w:r>
          </w:p>
        </w:tc>
        <w:tc>
          <w:tcPr>
            <w:tcW w:w="0" w:type="auto"/>
          </w:tcPr>
          <w:p w:rsidR="009F5378" w:rsidRDefault="009F5378" w:rsidP="007D2FDF">
            <w:pPr>
              <w:pStyle w:val="Compact"/>
            </w:pPr>
            <w:r>
              <w:t>Lists cities, counties, and states</w:t>
            </w:r>
          </w:p>
          <w:p w:rsidR="009F5378" w:rsidRDefault="009F5378" w:rsidP="007D2FDF">
            <w:pPr>
              <w:pStyle w:val="Compact"/>
            </w:pPr>
            <w:r>
              <w:t>Lists cities, counties, and states</w:t>
            </w:r>
          </w:p>
          <w:p w:rsidR="009F5378" w:rsidRDefault="009F5378" w:rsidP="007D2FDF">
            <w:pPr>
              <w:pStyle w:val="Compact"/>
            </w:pPr>
            <w:r>
              <w:t>Corrects spelling</w:t>
            </w:r>
            <w:r w:rsidR="00D42B16">
              <w:t xml:space="preserve"> of cities</w:t>
            </w:r>
            <w:r>
              <w:t xml:space="preserve"> in PA data</w:t>
            </w:r>
          </w:p>
        </w:tc>
      </w:tr>
      <w:tr w:rsidR="00507838" w:rsidTr="009F5378">
        <w:trPr>
          <w:trHeight w:val="626"/>
        </w:trPr>
        <w:tc>
          <w:tcPr>
            <w:tcW w:w="0" w:type="auto"/>
          </w:tcPr>
          <w:p w:rsidR="009F5378" w:rsidRPr="009C324B" w:rsidRDefault="009F5378" w:rsidP="007D2FDF">
            <w:pPr>
              <w:pStyle w:val="Compact"/>
              <w:rPr>
                <w:rStyle w:val="VerbatimChar"/>
                <w:rFonts w:asciiTheme="minorHAnsi" w:hAnsiTheme="minorHAnsi"/>
                <w:sz w:val="24"/>
              </w:rPr>
            </w:pPr>
            <w:r w:rsidRPr="009C324B">
              <w:rPr>
                <w:rStyle w:val="VerbatimChar"/>
                <w:rFonts w:asciiTheme="minorHAnsi" w:hAnsiTheme="minorHAnsi"/>
                <w:sz w:val="24"/>
              </w:rPr>
              <w:t>Counties_trans_jan2019.dta</w:t>
            </w:r>
          </w:p>
          <w:p w:rsidR="009F5378" w:rsidRPr="009C324B" w:rsidRDefault="009F5378" w:rsidP="007D2FDF">
            <w:pPr>
              <w:pStyle w:val="Compact"/>
            </w:pPr>
            <w:r w:rsidRPr="009C324B">
              <w:rPr>
                <w:rStyle w:val="VerbatimChar"/>
                <w:rFonts w:asciiTheme="minorHAnsi" w:hAnsiTheme="minorHAnsi"/>
                <w:sz w:val="24"/>
              </w:rPr>
              <w:t>county_lat_lon.xlsx</w:t>
            </w:r>
          </w:p>
        </w:tc>
        <w:tc>
          <w:tcPr>
            <w:tcW w:w="0" w:type="auto"/>
          </w:tcPr>
          <w:p w:rsidR="009F5378" w:rsidRDefault="009F5378" w:rsidP="009F5378">
            <w:pPr>
              <w:pStyle w:val="Compact"/>
            </w:pPr>
            <w:r>
              <w:t>Lists cities, counties, and states</w:t>
            </w:r>
          </w:p>
          <w:p w:rsidR="009F5378" w:rsidRDefault="00507838" w:rsidP="009F5378">
            <w:pPr>
              <w:pStyle w:val="Compact"/>
            </w:pPr>
            <w:r>
              <w:t>Lists lat lon coordinates of county centroids</w:t>
            </w:r>
          </w:p>
        </w:tc>
      </w:tr>
      <w:tr w:rsidR="00507838" w:rsidTr="009F5378">
        <w:trPr>
          <w:trHeight w:val="910"/>
        </w:trPr>
        <w:tc>
          <w:tcPr>
            <w:tcW w:w="0" w:type="auto"/>
          </w:tcPr>
          <w:p w:rsidR="009F5378" w:rsidRPr="009C324B" w:rsidRDefault="00507838" w:rsidP="007D2FDF">
            <w:pPr>
              <w:pStyle w:val="Compact"/>
              <w:rPr>
                <w:rStyle w:val="VerbatimChar"/>
                <w:rFonts w:asciiTheme="minorHAnsi" w:hAnsiTheme="minorHAnsi"/>
                <w:sz w:val="24"/>
              </w:rPr>
            </w:pPr>
            <w:r w:rsidRPr="009C324B">
              <w:rPr>
                <w:rStyle w:val="VerbatimChar"/>
                <w:rFonts w:asciiTheme="minorHAnsi" w:hAnsiTheme="minorHAnsi"/>
                <w:sz w:val="24"/>
              </w:rPr>
              <w:t>state_trans.dta</w:t>
            </w:r>
          </w:p>
          <w:p w:rsidR="009F5378" w:rsidRDefault="00507838" w:rsidP="007D2FDF">
            <w:pPr>
              <w:pStyle w:val="Compact"/>
              <w:rPr>
                <w:rStyle w:val="VerbatimChar"/>
                <w:rFonts w:asciiTheme="minorHAnsi" w:hAnsiTheme="minorHAnsi"/>
                <w:sz w:val="24"/>
              </w:rPr>
            </w:pPr>
            <w:r w:rsidRPr="009C324B">
              <w:rPr>
                <w:rStyle w:val="VerbatimChar"/>
                <w:rFonts w:asciiTheme="minorHAnsi" w:hAnsiTheme="minorHAnsi"/>
                <w:sz w:val="24"/>
              </w:rPr>
              <w:t xml:space="preserve">storm_name_trans.dta </w:t>
            </w:r>
          </w:p>
          <w:p w:rsidR="00FB15B9" w:rsidRDefault="00BA5EB0" w:rsidP="007D2FDF">
            <w:pPr>
              <w:pStyle w:val="Compact"/>
              <w:rPr>
                <w:rStyle w:val="VerbatimChar"/>
                <w:rFonts w:asciiTheme="minorHAnsi" w:hAnsiTheme="minorHAnsi"/>
                <w:sz w:val="24"/>
              </w:rPr>
            </w:pPr>
            <w:r>
              <w:rPr>
                <w:rStyle w:val="VerbatimChar"/>
                <w:rFonts w:asciiTheme="minorHAnsi" w:hAnsiTheme="minorHAnsi"/>
                <w:sz w:val="24"/>
              </w:rPr>
              <w:t>usdb.dta</w:t>
            </w:r>
          </w:p>
          <w:p w:rsidR="009F5378" w:rsidRPr="009C324B" w:rsidRDefault="009F5378" w:rsidP="00507838">
            <w:pPr>
              <w:pStyle w:val="Compact"/>
            </w:pPr>
          </w:p>
        </w:tc>
        <w:tc>
          <w:tcPr>
            <w:tcW w:w="0" w:type="auto"/>
          </w:tcPr>
          <w:p w:rsidR="009F5378" w:rsidRDefault="00507838" w:rsidP="007D2FDF">
            <w:pPr>
              <w:pStyle w:val="Compact"/>
            </w:pPr>
            <w:r>
              <w:t>State names and abbreviations</w:t>
            </w:r>
          </w:p>
          <w:p w:rsidR="00507838" w:rsidRDefault="0007508F" w:rsidP="007D2FDF">
            <w:pPr>
              <w:pStyle w:val="Compact"/>
            </w:pPr>
            <w:r>
              <w:t>Fips</w:t>
            </w:r>
            <w:r w:rsidR="00507838">
              <w:t>, year, storm name</w:t>
            </w:r>
            <w:r w:rsidR="00605163">
              <w:t>, storm id</w:t>
            </w:r>
          </w:p>
          <w:p w:rsidR="00BA5EB0" w:rsidRDefault="00BA5EB0" w:rsidP="007D2FDF">
            <w:pPr>
              <w:pStyle w:val="Compact"/>
            </w:pPr>
            <w:r>
              <w:t>County shapefiles for Figure 1</w:t>
            </w:r>
            <w:r w:rsidR="00D267E6">
              <w:t xml:space="preserve"> in .dta format</w:t>
            </w:r>
          </w:p>
          <w:p w:rsidR="009A4555" w:rsidRDefault="009A4555" w:rsidP="00716553">
            <w:pPr>
              <w:pStyle w:val="Compact"/>
            </w:pPr>
          </w:p>
        </w:tc>
      </w:tr>
    </w:tbl>
    <w:p w:rsidR="00643245" w:rsidRDefault="00643245" w:rsidP="00643245">
      <w:pPr>
        <w:pStyle w:val="Heading4"/>
      </w:pPr>
      <w:r>
        <w:t>Derived data</w:t>
      </w:r>
      <w:r w:rsidR="0059551A">
        <w:t xml:space="preserve"> (all files are provided i</w:t>
      </w:r>
      <w:r w:rsidR="00D42B16">
        <w:t xml:space="preserve">n data/derived and </w:t>
      </w:r>
      <w:r w:rsidR="00E90E9F">
        <w:t>can be re</w:t>
      </w:r>
      <w:r w:rsidR="00D42B16">
        <w:t>produced by /data/do_files/clean/c</w:t>
      </w:r>
      <w:r w:rsidR="0059551A">
        <w:t>lean</w:t>
      </w:r>
      <w:r w:rsidR="00D42B16">
        <w:t>_master</w:t>
      </w:r>
      <w:r w:rsidR="0059551A">
        <w:t>.do)</w:t>
      </w:r>
    </w:p>
    <w:tbl>
      <w:tblPr>
        <w:tblStyle w:val="Table"/>
        <w:tblW w:w="4898" w:type="pct"/>
        <w:tblLook w:val="07E0" w:firstRow="1" w:lastRow="1" w:firstColumn="1" w:lastColumn="1" w:noHBand="1" w:noVBand="1"/>
      </w:tblPr>
      <w:tblGrid>
        <w:gridCol w:w="2306"/>
        <w:gridCol w:w="6863"/>
      </w:tblGrid>
      <w:tr w:rsidR="00A350FD" w:rsidTr="007D2FDF">
        <w:trPr>
          <w:trHeight w:val="358"/>
        </w:trPr>
        <w:tc>
          <w:tcPr>
            <w:tcW w:w="0" w:type="auto"/>
            <w:tcBorders>
              <w:bottom w:val="single" w:sz="0" w:space="0" w:color="auto"/>
            </w:tcBorders>
            <w:vAlign w:val="bottom"/>
          </w:tcPr>
          <w:p w:rsidR="0059551A" w:rsidRDefault="0059551A" w:rsidP="007D2FDF">
            <w:pPr>
              <w:pStyle w:val="Compact"/>
            </w:pPr>
            <w:r>
              <w:t>Data file</w:t>
            </w:r>
          </w:p>
        </w:tc>
        <w:tc>
          <w:tcPr>
            <w:tcW w:w="0" w:type="auto"/>
            <w:tcBorders>
              <w:bottom w:val="single" w:sz="0" w:space="0" w:color="auto"/>
            </w:tcBorders>
            <w:vAlign w:val="bottom"/>
          </w:tcPr>
          <w:p w:rsidR="0059551A" w:rsidRDefault="0059551A" w:rsidP="007D2FDF">
            <w:pPr>
              <w:pStyle w:val="Compact"/>
            </w:pPr>
            <w:r>
              <w:t>Notes</w:t>
            </w:r>
          </w:p>
        </w:tc>
      </w:tr>
      <w:tr w:rsidR="00A350FD" w:rsidTr="007D2FDF">
        <w:trPr>
          <w:trHeight w:val="940"/>
        </w:trPr>
        <w:tc>
          <w:tcPr>
            <w:tcW w:w="0" w:type="auto"/>
          </w:tcPr>
          <w:p w:rsidR="00A350FD"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cbo.dta</w:t>
            </w:r>
          </w:p>
          <w:p w:rsidR="0059551A"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county_policies4.dta</w:t>
            </w:r>
          </w:p>
          <w:p w:rsidR="0059551A" w:rsidRPr="009C324B" w:rsidRDefault="0059551A" w:rsidP="00D42B16">
            <w:pPr>
              <w:pStyle w:val="Compact"/>
              <w:spacing w:before="40" w:after="40"/>
            </w:pPr>
            <w:r w:rsidRPr="009C324B">
              <w:rPr>
                <w:rStyle w:val="VerbatimChar"/>
                <w:rFonts w:asciiTheme="minorHAnsi" w:hAnsiTheme="minorHAnsi"/>
                <w:sz w:val="24"/>
              </w:rPr>
              <w:t>county_pop_gdp.dta</w:t>
            </w:r>
          </w:p>
        </w:tc>
        <w:tc>
          <w:tcPr>
            <w:tcW w:w="0" w:type="auto"/>
          </w:tcPr>
          <w:p w:rsidR="0059551A" w:rsidRPr="00BE7AD0" w:rsidRDefault="00A350FD" w:rsidP="00D42B16">
            <w:pPr>
              <w:pStyle w:val="Compact"/>
              <w:spacing w:before="40" w:after="40"/>
            </w:pPr>
            <w:r w:rsidRPr="00BE7AD0">
              <w:t>A</w:t>
            </w:r>
            <w:r w:rsidR="0059551A" w:rsidRPr="00BE7AD0">
              <w:t xml:space="preserve">id, </w:t>
            </w:r>
            <w:r w:rsidRPr="00BE7AD0">
              <w:t xml:space="preserve"> number of approved applicants, for</w:t>
            </w:r>
            <w:r w:rsidR="0059551A" w:rsidRPr="00BE7AD0">
              <w:t xml:space="preserve"> event</w:t>
            </w:r>
            <w:r w:rsidRPr="00BE7AD0">
              <w:t>s</w:t>
            </w:r>
            <w:r w:rsidR="0059551A" w:rsidRPr="00BE7AD0">
              <w:t xml:space="preserve"> in CBO (2019)</w:t>
            </w:r>
          </w:p>
          <w:p w:rsidR="0059551A" w:rsidRPr="00BE7AD0" w:rsidRDefault="00A350FD" w:rsidP="00D42B16">
            <w:pPr>
              <w:pStyle w:val="Compact"/>
              <w:spacing w:before="40" w:after="40"/>
            </w:pPr>
            <w:r w:rsidRPr="00BE7AD0">
              <w:t>NFIP policies by county, month, and homeownership status</w:t>
            </w:r>
          </w:p>
          <w:p w:rsidR="0059551A" w:rsidRPr="00BE7AD0" w:rsidRDefault="00A350FD" w:rsidP="00D42B16">
            <w:pPr>
              <w:pStyle w:val="Compact"/>
              <w:spacing w:before="40" w:after="40"/>
            </w:pPr>
            <w:r w:rsidRPr="00BE7AD0">
              <w:t>County population, personal income, and GDP</w:t>
            </w:r>
          </w:p>
        </w:tc>
      </w:tr>
      <w:tr w:rsidR="00A350FD" w:rsidTr="007D2FDF">
        <w:trPr>
          <w:trHeight w:val="626"/>
        </w:trPr>
        <w:tc>
          <w:tcPr>
            <w:tcW w:w="0" w:type="auto"/>
          </w:tcPr>
          <w:p w:rsidR="0059551A"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deflator.dta</w:t>
            </w:r>
          </w:p>
          <w:p w:rsidR="0059551A" w:rsidRPr="009C324B" w:rsidRDefault="0059551A" w:rsidP="00D42B16">
            <w:pPr>
              <w:pStyle w:val="Compact"/>
              <w:spacing w:before="40" w:after="40"/>
            </w:pPr>
            <w:r w:rsidRPr="009C324B">
              <w:rPr>
                <w:rStyle w:val="VerbatimChar"/>
                <w:rFonts w:asciiTheme="minorHAnsi" w:hAnsiTheme="minorHAnsi"/>
                <w:sz w:val="24"/>
              </w:rPr>
              <w:t>distribution.dta</w:t>
            </w:r>
          </w:p>
        </w:tc>
        <w:tc>
          <w:tcPr>
            <w:tcW w:w="0" w:type="auto"/>
          </w:tcPr>
          <w:p w:rsidR="0059551A" w:rsidRPr="00BE7AD0" w:rsidRDefault="00845447" w:rsidP="00D42B16">
            <w:pPr>
              <w:pStyle w:val="Compact"/>
              <w:spacing w:before="40" w:after="40"/>
            </w:pPr>
            <w:r>
              <w:t xml:space="preserve">US </w:t>
            </w:r>
            <w:r w:rsidR="00A350FD" w:rsidRPr="00BE7AD0">
              <w:t>GDP deflator</w:t>
            </w:r>
          </w:p>
          <w:p w:rsidR="0059551A" w:rsidRPr="00BE7AD0" w:rsidRDefault="00A350FD" w:rsidP="00D42B16">
            <w:pPr>
              <w:pStyle w:val="Compact"/>
              <w:spacing w:before="40" w:after="40"/>
            </w:pPr>
            <w:r w:rsidRPr="00BE7AD0">
              <w:t>County, region, storm probability</w:t>
            </w:r>
          </w:p>
        </w:tc>
      </w:tr>
      <w:tr w:rsidR="00A350FD" w:rsidTr="007D2FDF">
        <w:trPr>
          <w:trHeight w:val="910"/>
        </w:trPr>
        <w:tc>
          <w:tcPr>
            <w:tcW w:w="0" w:type="auto"/>
          </w:tcPr>
          <w:p w:rsidR="0059551A"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fema_1.dta</w:t>
            </w:r>
          </w:p>
          <w:p w:rsidR="0059551A" w:rsidRPr="009C324B" w:rsidRDefault="0059551A"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 xml:space="preserve">hma.dta </w:t>
            </w:r>
          </w:p>
          <w:p w:rsidR="00D42B16"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ihp_1.dta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ihp_2.dta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ihp_full.dta</w:t>
            </w:r>
          </w:p>
          <w:p w:rsidR="0062295E" w:rsidRDefault="009C324B" w:rsidP="00D42B16">
            <w:pPr>
              <w:pStyle w:val="Compact"/>
              <w:spacing w:before="40" w:after="40"/>
              <w:rPr>
                <w:rStyle w:val="VerbatimChar"/>
                <w:rFonts w:asciiTheme="minorHAnsi" w:hAnsiTheme="minorHAnsi"/>
                <w:sz w:val="24"/>
              </w:rPr>
            </w:pPr>
            <w:r>
              <w:rPr>
                <w:rStyle w:val="VerbatimChar"/>
                <w:rFonts w:asciiTheme="minorHAnsi" w:hAnsiTheme="minorHAnsi"/>
                <w:sz w:val="24"/>
              </w:rPr>
              <w:t>ncei.dta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lastRenderedPageBreak/>
              <w:t>nfip_policies4.dta</w:t>
            </w:r>
          </w:p>
          <w:p w:rsidR="00D42B16" w:rsidRPr="009C324B" w:rsidRDefault="00D42B16" w:rsidP="00D42B16">
            <w:pPr>
              <w:pStyle w:val="Compact"/>
              <w:spacing w:before="40" w:after="40"/>
              <w:rPr>
                <w:rStyle w:val="VerbatimChar"/>
                <w:rFonts w:asciiTheme="minorHAnsi" w:hAnsiTheme="minorHAnsi"/>
                <w:sz w:val="24"/>
              </w:rPr>
            </w:pP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number_trans.dta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pa_1.dta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pa_2.dta</w:t>
            </w:r>
            <w:r w:rsidR="004C533F" w:rsidRPr="009C324B">
              <w:rPr>
                <w:rStyle w:val="VerbatimChar"/>
                <w:rFonts w:asciiTheme="minorHAnsi" w:hAnsiTheme="minorHAnsi"/>
                <w:sz w:val="24"/>
              </w:rPr>
              <w:t xml:space="preserve"> </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pdd_indicators.dta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regions.dta</w:t>
            </w:r>
          </w:p>
          <w:p w:rsidR="00A350FD" w:rsidRPr="009C324B" w:rsidRDefault="00A350FD" w:rsidP="00D42B16">
            <w:pPr>
              <w:pStyle w:val="Compact"/>
              <w:spacing w:before="40" w:after="40"/>
              <w:rPr>
                <w:rStyle w:val="VerbatimChar"/>
                <w:rFonts w:asciiTheme="minorHAnsi" w:hAnsiTheme="minorHAnsi"/>
                <w:sz w:val="24"/>
              </w:rPr>
            </w:pPr>
            <w:r w:rsidRPr="009C324B">
              <w:rPr>
                <w:rStyle w:val="VerbatimChar"/>
                <w:rFonts w:asciiTheme="minorHAnsi" w:hAnsiTheme="minorHAnsi"/>
                <w:sz w:val="24"/>
              </w:rPr>
              <w:t>usace.dta</w:t>
            </w:r>
          </w:p>
          <w:p w:rsidR="0059551A" w:rsidRPr="009C324B" w:rsidRDefault="00A350FD" w:rsidP="00D42B16">
            <w:pPr>
              <w:pStyle w:val="Compact"/>
              <w:spacing w:before="40" w:after="40"/>
            </w:pPr>
            <w:r w:rsidRPr="009C324B">
              <w:rPr>
                <w:rStyle w:val="VerbatimChar"/>
                <w:rFonts w:asciiTheme="minorHAnsi" w:hAnsiTheme="minorHAnsi"/>
                <w:sz w:val="24"/>
              </w:rPr>
              <w:t>usgdp.dta</w:t>
            </w:r>
          </w:p>
        </w:tc>
        <w:tc>
          <w:tcPr>
            <w:tcW w:w="0" w:type="auto"/>
          </w:tcPr>
          <w:p w:rsidR="0059551A" w:rsidRPr="00BE7AD0" w:rsidRDefault="0007508F" w:rsidP="00D42B16">
            <w:pPr>
              <w:pStyle w:val="Compact"/>
              <w:spacing w:before="40" w:after="40"/>
            </w:pPr>
            <w:r>
              <w:lastRenderedPageBreak/>
              <w:t>Fips</w:t>
            </w:r>
            <w:r w:rsidR="00FF37F9" w:rsidRPr="00BE7AD0">
              <w:t>, aid, storm characteristics</w:t>
            </w:r>
            <w:r w:rsidR="00A350FD" w:rsidRPr="00BE7AD0">
              <w:t xml:space="preserve"> </w:t>
            </w:r>
          </w:p>
          <w:p w:rsidR="0059551A" w:rsidRPr="00BE7AD0" w:rsidRDefault="00A350FD" w:rsidP="00D42B16">
            <w:pPr>
              <w:pStyle w:val="Compact"/>
              <w:spacing w:before="40" w:after="40"/>
            </w:pPr>
            <w:r w:rsidRPr="00BE7AD0">
              <w:t>Year, hazard mitigation grants</w:t>
            </w:r>
          </w:p>
          <w:p w:rsidR="00D42B16" w:rsidRDefault="007D2FDF" w:rsidP="00D42B16">
            <w:pPr>
              <w:pStyle w:val="Compact"/>
              <w:spacing w:before="40" w:after="40"/>
            </w:pPr>
            <w:r w:rsidRPr="00BE7AD0">
              <w:t xml:space="preserve">IHP aid, aggregated by </w:t>
            </w:r>
            <w:r w:rsidR="0007508F">
              <w:t>Fips</w:t>
            </w:r>
            <w:r w:rsidRPr="00BE7AD0">
              <w:t xml:space="preserve">, year, </w:t>
            </w:r>
            <w:r w:rsidR="00AA10ED" w:rsidRPr="00BE7AD0">
              <w:t>PDD</w:t>
            </w:r>
          </w:p>
          <w:p w:rsidR="007D2FDF" w:rsidRPr="00BE7AD0" w:rsidRDefault="007D2FDF" w:rsidP="00D42B16">
            <w:pPr>
              <w:pStyle w:val="Compact"/>
              <w:spacing w:before="40" w:after="40"/>
            </w:pPr>
            <w:r w:rsidRPr="00BE7AD0">
              <w:t xml:space="preserve">IHP aid, aggregated, by </w:t>
            </w:r>
            <w:r w:rsidR="00AA10ED" w:rsidRPr="00BE7AD0">
              <w:t>PDD,</w:t>
            </w:r>
            <w:r w:rsidRPr="00BE7AD0">
              <w:t xml:space="preserve"> year</w:t>
            </w:r>
          </w:p>
          <w:p w:rsidR="007D2FDF" w:rsidRPr="00BE7AD0" w:rsidRDefault="007D2FDF" w:rsidP="00D42B16">
            <w:pPr>
              <w:pStyle w:val="Compact"/>
              <w:spacing w:before="40" w:after="40"/>
            </w:pPr>
            <w:r w:rsidRPr="00BE7AD0">
              <w:t>IHP aid, disaggregated</w:t>
            </w:r>
          </w:p>
          <w:p w:rsidR="00D6419E" w:rsidRPr="00BE7AD0" w:rsidRDefault="00D6419E" w:rsidP="00D42B16">
            <w:pPr>
              <w:pStyle w:val="Compact"/>
              <w:spacing w:before="40" w:after="40"/>
            </w:pPr>
            <w:r w:rsidRPr="00BE7AD0">
              <w:t>PDD number and NCEI damage</w:t>
            </w:r>
          </w:p>
          <w:p w:rsidR="00715C33" w:rsidRPr="00BE7AD0" w:rsidRDefault="00715C33" w:rsidP="00D42B16">
            <w:pPr>
              <w:pStyle w:val="Compact"/>
              <w:spacing w:before="40" w:after="40"/>
            </w:pPr>
            <w:r w:rsidRPr="00BE7AD0">
              <w:lastRenderedPageBreak/>
              <w:t>Fraction of renters and homeowners with flood insurance, by county, month</w:t>
            </w:r>
          </w:p>
          <w:p w:rsidR="00715C33" w:rsidRPr="00BE7AD0" w:rsidRDefault="00715C33" w:rsidP="00D42B16">
            <w:pPr>
              <w:pStyle w:val="Compact"/>
              <w:spacing w:before="40" w:after="40"/>
            </w:pPr>
            <w:r w:rsidRPr="00BE7AD0">
              <w:t>Year, state, storm name, PDD title, PDD number</w:t>
            </w:r>
          </w:p>
          <w:p w:rsidR="00433CEE" w:rsidRPr="00BE7AD0" w:rsidRDefault="004C533F" w:rsidP="00D42B16">
            <w:pPr>
              <w:pStyle w:val="Compact"/>
              <w:spacing w:before="40" w:after="40"/>
            </w:pPr>
            <w:r w:rsidRPr="00BE7AD0">
              <w:t xml:space="preserve">PA aid, by </w:t>
            </w:r>
            <w:r w:rsidR="0007508F">
              <w:t>Fips</w:t>
            </w:r>
            <w:r w:rsidRPr="00BE7AD0">
              <w:t>, year, PDD</w:t>
            </w:r>
          </w:p>
          <w:p w:rsidR="004C533F" w:rsidRPr="00BE7AD0" w:rsidRDefault="004C533F" w:rsidP="00D42B16">
            <w:pPr>
              <w:pStyle w:val="Compact"/>
              <w:spacing w:before="40" w:after="40"/>
            </w:pPr>
            <w:r w:rsidRPr="00BE7AD0">
              <w:t>PA aid, aggregated by PDD, year</w:t>
            </w:r>
          </w:p>
          <w:p w:rsidR="00AA10ED" w:rsidRPr="00BE7AD0" w:rsidRDefault="00AA10ED" w:rsidP="00D42B16">
            <w:pPr>
              <w:pStyle w:val="Compact"/>
              <w:spacing w:before="40" w:after="40"/>
            </w:pPr>
            <w:r w:rsidRPr="00BE7AD0">
              <w:t>List of county, year, quarters with PDDs</w:t>
            </w:r>
          </w:p>
          <w:p w:rsidR="00AA10ED" w:rsidRPr="00BE7AD0" w:rsidRDefault="0007508F" w:rsidP="00D42B16">
            <w:pPr>
              <w:pStyle w:val="Compact"/>
              <w:spacing w:before="40" w:after="40"/>
            </w:pPr>
            <w:r>
              <w:t>Fips</w:t>
            </w:r>
            <w:r w:rsidR="00AA10ED" w:rsidRPr="00BE7AD0">
              <w:t>, state, region</w:t>
            </w:r>
          </w:p>
          <w:p w:rsidR="00AA10ED" w:rsidRPr="00BE7AD0" w:rsidRDefault="00AA10ED" w:rsidP="00D42B16">
            <w:pPr>
              <w:pStyle w:val="Compact"/>
              <w:spacing w:before="40" w:after="40"/>
            </w:pPr>
            <w:r w:rsidRPr="00BE7AD0">
              <w:t>USACE adaptation expenditures by year</w:t>
            </w:r>
          </w:p>
          <w:p w:rsidR="00AA10ED" w:rsidRPr="00BE7AD0" w:rsidRDefault="00AA10ED" w:rsidP="00D42B16">
            <w:pPr>
              <w:pStyle w:val="Compact"/>
              <w:spacing w:before="40" w:after="40"/>
            </w:pPr>
            <w:r w:rsidRPr="00BE7AD0">
              <w:t>US</w:t>
            </w:r>
            <w:r w:rsidR="00E90E9F">
              <w:t xml:space="preserve"> </w:t>
            </w:r>
            <w:r w:rsidRPr="00BE7AD0">
              <w:t>GDP</w:t>
            </w:r>
          </w:p>
        </w:tc>
      </w:tr>
    </w:tbl>
    <w:p w:rsidR="00521F3D" w:rsidRDefault="007D2FDF">
      <w:pPr>
        <w:pStyle w:val="Heading2"/>
      </w:pPr>
      <w:bookmarkStart w:id="6" w:name="computational-requirements"/>
      <w:r>
        <w:lastRenderedPageBreak/>
        <w:t>Computational requirements</w:t>
      </w:r>
      <w:bookmarkEnd w:id="6"/>
    </w:p>
    <w:p w:rsidR="00FF37F9" w:rsidRPr="00FF37F9" w:rsidRDefault="007D2FDF" w:rsidP="00FF37F9">
      <w:pPr>
        <w:pStyle w:val="Heading3"/>
      </w:pPr>
      <w:bookmarkStart w:id="7" w:name="software-requirements"/>
      <w:r>
        <w:t>Software Requirements</w:t>
      </w:r>
      <w:bookmarkEnd w:id="7"/>
    </w:p>
    <w:p w:rsidR="00521F3D" w:rsidRDefault="007D2FDF">
      <w:pPr>
        <w:numPr>
          <w:ilvl w:val="0"/>
          <w:numId w:val="6"/>
        </w:numPr>
      </w:pPr>
      <w:r>
        <w:t>Stata (c</w:t>
      </w:r>
      <w:r w:rsidR="002D1B43">
        <w:t>ode was last run with version 16</w:t>
      </w:r>
      <w:r>
        <w:t>)</w:t>
      </w:r>
    </w:p>
    <w:p w:rsidR="00521F3D" w:rsidRDefault="002D1B43">
      <w:pPr>
        <w:numPr>
          <w:ilvl w:val="0"/>
          <w:numId w:val="6"/>
        </w:numPr>
      </w:pPr>
      <w:r>
        <w:t>Matlab  (code was run with Matlab Release R2020b)</w:t>
      </w:r>
    </w:p>
    <w:p w:rsidR="00521F3D" w:rsidRDefault="002D1B43">
      <w:pPr>
        <w:numPr>
          <w:ilvl w:val="0"/>
          <w:numId w:val="6"/>
        </w:numPr>
      </w:pPr>
      <w:r>
        <w:t>GCC compiler:  7.5.0</w:t>
      </w:r>
    </w:p>
    <w:p w:rsidR="00521F3D" w:rsidRDefault="007D2FDF">
      <w:pPr>
        <w:pStyle w:val="Heading3"/>
      </w:pPr>
      <w:bookmarkStart w:id="8" w:name="memory-and-runtime-requirements"/>
      <w:r>
        <w:t>Memory and Runtime Requirements</w:t>
      </w:r>
      <w:bookmarkEnd w:id="8"/>
    </w:p>
    <w:p w:rsidR="00521F3D" w:rsidRDefault="007D2FDF">
      <w:pPr>
        <w:pStyle w:val="Heading4"/>
      </w:pPr>
      <w:bookmarkStart w:id="9" w:name="summary"/>
      <w:r>
        <w:t>Summary</w:t>
      </w:r>
      <w:bookmarkEnd w:id="9"/>
    </w:p>
    <w:p w:rsidR="00521F3D" w:rsidRDefault="007D2FDF">
      <w:pPr>
        <w:pStyle w:val="FirstParagraph"/>
      </w:pPr>
      <w:r>
        <w:t>Approximate time needed to</w:t>
      </w:r>
      <w:r w:rsidR="00BF00DF">
        <w:t xml:space="preserve"> process the raw data on a standard (2017) laptop computer:  10-60 minutes. </w:t>
      </w:r>
    </w:p>
    <w:p w:rsidR="00BF00DF" w:rsidRDefault="00BF00DF" w:rsidP="00BF00DF">
      <w:pPr>
        <w:pStyle w:val="FirstParagraph"/>
      </w:pPr>
      <w:r>
        <w:t xml:space="preserve">Approximate time needed to process the model output on a standard (2017) laptop computer:  10-60 minutes. </w:t>
      </w:r>
    </w:p>
    <w:p w:rsidR="00BF00DF" w:rsidRPr="00BF00DF" w:rsidRDefault="00BF00DF" w:rsidP="00BF00DF">
      <w:pPr>
        <w:pStyle w:val="BodyText"/>
      </w:pPr>
      <w:r>
        <w:t xml:space="preserve">It is not feasible to solve the model on a standard (2017) laptop computer, as described below. </w:t>
      </w:r>
    </w:p>
    <w:p w:rsidR="00521F3D" w:rsidRDefault="007D2FDF">
      <w:pPr>
        <w:pStyle w:val="Heading4"/>
      </w:pPr>
      <w:bookmarkStart w:id="10" w:name="details"/>
      <w:r>
        <w:t>Details</w:t>
      </w:r>
      <w:bookmarkEnd w:id="10"/>
    </w:p>
    <w:p w:rsidR="00AE50F1" w:rsidRDefault="00AE50F1">
      <w:pPr>
        <w:pStyle w:val="FirstParagraph"/>
      </w:pPr>
      <w:r>
        <w:t>The C-code to solve the model was last run</w:t>
      </w:r>
      <w:r w:rsidR="00CA2916">
        <w:t xml:space="preserve"> in parallel</w:t>
      </w:r>
      <w:r>
        <w:t xml:space="preserve"> on an 88-core Linux server with 128 GB of ram. </w:t>
      </w:r>
      <w:r w:rsidR="00012C20">
        <w:t xml:space="preserve">It takes approximately 4 hours to solve the </w:t>
      </w:r>
      <w:r w:rsidR="00A539B5">
        <w:t>model</w:t>
      </w:r>
      <w:r w:rsidR="00012C20">
        <w:t xml:space="preserve"> for the baseline experiment</w:t>
      </w:r>
      <w:r w:rsidR="00A539B5">
        <w:t xml:space="preserve">. </w:t>
      </w:r>
      <w:r w:rsidR="00BF00DF">
        <w:t xml:space="preserve">The code to process the model results and the raw data was run on a 4-core windows laptop. </w:t>
      </w:r>
    </w:p>
    <w:p w:rsidR="00521F3D" w:rsidRDefault="007D2FDF">
      <w:pPr>
        <w:pStyle w:val="Heading2"/>
      </w:pPr>
      <w:bookmarkStart w:id="11" w:name="description-of-programscode"/>
      <w:r>
        <w:t>Description of programs/code</w:t>
      </w:r>
      <w:bookmarkEnd w:id="11"/>
    </w:p>
    <w:p w:rsidR="00844F70" w:rsidRDefault="00A57FAE" w:rsidP="00844F70">
      <w:pPr>
        <w:pStyle w:val="Heading4"/>
      </w:pPr>
      <w:r>
        <w:t xml:space="preserve">Data </w:t>
      </w:r>
      <w:r w:rsidR="00D16367">
        <w:t>cleaning</w:t>
      </w:r>
    </w:p>
    <w:p w:rsidR="00844F70" w:rsidRDefault="00844F70" w:rsidP="00844F70">
      <w:pPr>
        <w:pStyle w:val="BodyText"/>
      </w:pPr>
      <w:r>
        <w:t xml:space="preserve">It is necessary to first process the cyclone data, to calculate the maximum sustained wind speed for every </w:t>
      </w:r>
      <w:r w:rsidR="00DB7341">
        <w:t>county</w:t>
      </w:r>
      <w:r>
        <w:t xml:space="preserve">-cyclone pair.  After this is processed, the rest of the data can be cleaned to generate all of the data sets in /data/derived/. </w:t>
      </w:r>
    </w:p>
    <w:p w:rsidR="00844F70" w:rsidRDefault="00844F70" w:rsidP="00F42C48">
      <w:pPr>
        <w:numPr>
          <w:ilvl w:val="0"/>
          <w:numId w:val="13"/>
        </w:numPr>
      </w:pPr>
      <w:r>
        <w:t>Cyclones</w:t>
      </w:r>
    </w:p>
    <w:p w:rsidR="00844F70" w:rsidRDefault="00844F70" w:rsidP="00844F70">
      <w:pPr>
        <w:numPr>
          <w:ilvl w:val="1"/>
          <w:numId w:val="13"/>
        </w:numPr>
      </w:pPr>
      <w:r>
        <w:lastRenderedPageBreak/>
        <w:t xml:space="preserve">Stata program </w:t>
      </w:r>
      <w:r w:rsidRPr="00CA2916">
        <w:rPr>
          <w:rFonts w:ascii="Consolas" w:hAnsi="Consolas"/>
          <w:sz w:val="22"/>
          <w:szCs w:val="22"/>
        </w:rPr>
        <w:t>/data/cyclones/HURDAT.do</w:t>
      </w:r>
      <w:r>
        <w:t xml:space="preserve"> cleans the cyclone storm track data. </w:t>
      </w:r>
    </w:p>
    <w:p w:rsidR="00251DE0" w:rsidRDefault="00251DE0" w:rsidP="00844F70">
      <w:pPr>
        <w:numPr>
          <w:ilvl w:val="1"/>
          <w:numId w:val="13"/>
        </w:numPr>
      </w:pPr>
      <w:r>
        <w:t xml:space="preserve">Stata program </w:t>
      </w:r>
      <w:r w:rsidRPr="00CA2916">
        <w:rPr>
          <w:rFonts w:ascii="Consolas" w:hAnsi="Consolas"/>
          <w:sz w:val="22"/>
          <w:szCs w:val="22"/>
        </w:rPr>
        <w:t>/data/cyclones/cyclone_list.do</w:t>
      </w:r>
      <w:r>
        <w:t xml:space="preserve"> creates a list of all </w:t>
      </w:r>
      <w:r w:rsidR="00DB7341">
        <w:t>counties</w:t>
      </w:r>
      <w:r>
        <w:t xml:space="preserve"> that experience each cyclone.</w:t>
      </w:r>
    </w:p>
    <w:p w:rsidR="00844F70" w:rsidRDefault="00844F70" w:rsidP="00844F70">
      <w:pPr>
        <w:numPr>
          <w:ilvl w:val="1"/>
          <w:numId w:val="13"/>
        </w:numPr>
      </w:pPr>
      <w:r>
        <w:t xml:space="preserve">Matlab program </w:t>
      </w:r>
      <w:r w:rsidRPr="00CA2916">
        <w:rPr>
          <w:rFonts w:ascii="Consolas" w:hAnsi="Consolas"/>
          <w:sz w:val="22"/>
          <w:szCs w:val="22"/>
        </w:rPr>
        <w:t>/data/</w:t>
      </w:r>
      <w:r w:rsidR="00AB6B18">
        <w:rPr>
          <w:rFonts w:ascii="Consolas" w:hAnsi="Consolas"/>
          <w:sz w:val="22"/>
          <w:szCs w:val="22"/>
        </w:rPr>
        <w:t>cyclones/</w:t>
      </w:r>
      <w:r w:rsidRPr="00CA2916">
        <w:rPr>
          <w:rFonts w:ascii="Consolas" w:hAnsi="Consolas"/>
          <w:sz w:val="22"/>
          <w:szCs w:val="22"/>
        </w:rPr>
        <w:t>cyclone_wind_8.m</w:t>
      </w:r>
      <w:r>
        <w:t xml:space="preserve"> uses the cleaned storm track data to determine the maximum sustained wind speed for every county-cyclone pair. It stores these results in </w:t>
      </w:r>
      <w:r w:rsidRPr="00CA2916">
        <w:rPr>
          <w:rFonts w:ascii="Consolas" w:hAnsi="Consolas"/>
          <w:sz w:val="22"/>
          <w:szCs w:val="22"/>
        </w:rPr>
        <w:t>cyclone_wind_19.xlsx</w:t>
      </w:r>
      <w:r w:rsidR="00983893">
        <w:t>.</w:t>
      </w:r>
    </w:p>
    <w:p w:rsidR="00983893" w:rsidRDefault="00983893" w:rsidP="00F42C48">
      <w:pPr>
        <w:numPr>
          <w:ilvl w:val="0"/>
          <w:numId w:val="13"/>
        </w:numPr>
      </w:pPr>
      <w:r>
        <w:t>All other data</w:t>
      </w:r>
    </w:p>
    <w:p w:rsidR="00F42C48" w:rsidRDefault="00A539B5" w:rsidP="00983893">
      <w:pPr>
        <w:numPr>
          <w:ilvl w:val="1"/>
          <w:numId w:val="13"/>
        </w:numPr>
      </w:pPr>
      <w:r>
        <w:t xml:space="preserve">Programs in </w:t>
      </w:r>
      <w:r w:rsidRPr="00CA2916">
        <w:rPr>
          <w:rFonts w:ascii="Consolas" w:hAnsi="Consolas"/>
          <w:sz w:val="22"/>
          <w:szCs w:val="22"/>
        </w:rPr>
        <w:t>data/do_files</w:t>
      </w:r>
      <w:r w:rsidR="00F42C48" w:rsidRPr="00CA2916">
        <w:rPr>
          <w:rFonts w:ascii="Consolas" w:hAnsi="Consolas"/>
          <w:sz w:val="22"/>
          <w:szCs w:val="22"/>
        </w:rPr>
        <w:t>/clean</w:t>
      </w:r>
      <w:r w:rsidR="00A86F27">
        <w:rPr>
          <w:rFonts w:ascii="Consolas" w:hAnsi="Consolas"/>
          <w:sz w:val="22"/>
          <w:szCs w:val="22"/>
        </w:rPr>
        <w:t>/</w:t>
      </w:r>
      <w:r>
        <w:t xml:space="preserve"> will clean all of the </w:t>
      </w:r>
      <w:r w:rsidR="00A86F27">
        <w:t>raw data</w:t>
      </w:r>
      <w:r>
        <w:t xml:space="preserve"> referenced above. </w:t>
      </w:r>
      <w:r w:rsidR="00A7761E">
        <w:t>Program</w:t>
      </w:r>
      <w:r w:rsidR="00A7761E" w:rsidRPr="00CA2916">
        <w:rPr>
          <w:rFonts w:ascii="Consolas" w:hAnsi="Consolas"/>
          <w:sz w:val="22"/>
          <w:szCs w:val="22"/>
        </w:rPr>
        <w:t>/do_files/clean/clean</w:t>
      </w:r>
      <w:r w:rsidR="00983893" w:rsidRPr="00CA2916">
        <w:rPr>
          <w:rFonts w:ascii="Consolas" w:hAnsi="Consolas"/>
          <w:sz w:val="22"/>
          <w:szCs w:val="22"/>
        </w:rPr>
        <w:t>_master</w:t>
      </w:r>
      <w:r w:rsidR="00A7761E" w:rsidRPr="00CA2916">
        <w:rPr>
          <w:rFonts w:ascii="Consolas" w:hAnsi="Consolas"/>
          <w:sz w:val="22"/>
          <w:szCs w:val="22"/>
        </w:rPr>
        <w:t>.do</w:t>
      </w:r>
      <w:r w:rsidR="00A7761E">
        <w:t xml:space="preserve"> runs all of the cleaning programs</w:t>
      </w:r>
      <w:r w:rsidR="00D16367">
        <w:t xml:space="preserve"> in the necessary order</w:t>
      </w:r>
      <w:r w:rsidR="00A7761E">
        <w:t xml:space="preserve">. </w:t>
      </w:r>
      <w:r w:rsidR="00A86F27">
        <w:t xml:space="preserve">The code stores the processed (derived) data sets in </w:t>
      </w:r>
      <w:r w:rsidR="00A86F27" w:rsidRPr="00CA2916">
        <w:rPr>
          <w:rFonts w:ascii="Consolas" w:hAnsi="Consolas"/>
          <w:sz w:val="22"/>
          <w:szCs w:val="22"/>
        </w:rPr>
        <w:t>/data/derived/</w:t>
      </w:r>
      <w:r w:rsidR="00A86F27">
        <w:t>.</w:t>
      </w:r>
    </w:p>
    <w:p w:rsidR="00D16367" w:rsidRDefault="00D16367" w:rsidP="00D16367">
      <w:pPr>
        <w:pStyle w:val="Heading4"/>
      </w:pPr>
      <w:r>
        <w:t>Programs to compute regression results and model targets</w:t>
      </w:r>
    </w:p>
    <w:p w:rsidR="00D16367" w:rsidRDefault="00D16367" w:rsidP="00D16367">
      <w:pPr>
        <w:pStyle w:val="BodyText"/>
      </w:pPr>
      <w:r>
        <w:t xml:space="preserve">These programs can all </w:t>
      </w:r>
      <w:r w:rsidR="00837F4E">
        <w:t xml:space="preserve">be run </w:t>
      </w:r>
      <w:r>
        <w:t xml:space="preserve">using the data sets provided in /data/derived/. It is not necessary to run the cleaning programs to reproduce these data sets first. </w:t>
      </w:r>
    </w:p>
    <w:p w:rsidR="00F42C48" w:rsidRDefault="00F42C48">
      <w:pPr>
        <w:numPr>
          <w:ilvl w:val="0"/>
          <w:numId w:val="13"/>
        </w:numPr>
      </w:pPr>
      <w:r>
        <w:t xml:space="preserve">Program </w:t>
      </w:r>
      <w:r w:rsidR="00837F4E" w:rsidRPr="00837F4E">
        <w:rPr>
          <w:rFonts w:ascii="Consolas" w:hAnsi="Consolas"/>
          <w:sz w:val="22"/>
          <w:szCs w:val="22"/>
        </w:rPr>
        <w:t>/</w:t>
      </w:r>
      <w:r w:rsidRPr="00837F4E">
        <w:rPr>
          <w:rFonts w:ascii="Consolas" w:hAnsi="Consolas"/>
          <w:sz w:val="22"/>
          <w:szCs w:val="22"/>
        </w:rPr>
        <w:t>data/do_files/map.do</w:t>
      </w:r>
      <w:r>
        <w:t xml:space="preserve"> will produce the map in Figure 1 of the paper. </w:t>
      </w:r>
    </w:p>
    <w:p w:rsidR="00F42C48" w:rsidRDefault="00F42C48">
      <w:pPr>
        <w:numPr>
          <w:ilvl w:val="0"/>
          <w:numId w:val="13"/>
        </w:numPr>
      </w:pPr>
      <w:r>
        <w:t xml:space="preserve">Program </w:t>
      </w:r>
      <w:r w:rsidR="00D16367" w:rsidRPr="00837F4E">
        <w:rPr>
          <w:rFonts w:ascii="Consolas" w:hAnsi="Consolas"/>
          <w:sz w:val="22"/>
          <w:szCs w:val="22"/>
        </w:rPr>
        <w:t>/data/do_files/</w:t>
      </w:r>
      <w:r w:rsidRPr="00837F4E">
        <w:rPr>
          <w:rFonts w:ascii="Consolas" w:hAnsi="Consolas"/>
          <w:sz w:val="22"/>
          <w:szCs w:val="22"/>
        </w:rPr>
        <w:t>validation</w:t>
      </w:r>
      <w:r>
        <w:t xml:space="preserve">.do runs the regression for Table </w:t>
      </w:r>
      <w:r w:rsidR="00E71C8F">
        <w:t>4</w:t>
      </w:r>
      <w:r>
        <w:t xml:space="preserve"> of the paper. </w:t>
      </w:r>
    </w:p>
    <w:p w:rsidR="00F42C48" w:rsidRDefault="00F42C48">
      <w:pPr>
        <w:numPr>
          <w:ilvl w:val="0"/>
          <w:numId w:val="13"/>
        </w:numPr>
      </w:pPr>
      <w:r>
        <w:t xml:space="preserve">Program </w:t>
      </w:r>
      <w:r w:rsidR="00D16367">
        <w:t>/</w:t>
      </w:r>
      <w:r w:rsidR="00D16367" w:rsidRPr="00837F4E">
        <w:rPr>
          <w:rFonts w:ascii="Consolas" w:hAnsi="Consolas"/>
          <w:sz w:val="22"/>
          <w:szCs w:val="22"/>
        </w:rPr>
        <w:t>data/do_files/</w:t>
      </w:r>
      <w:r w:rsidRPr="00837F4E">
        <w:rPr>
          <w:rFonts w:ascii="Consolas" w:hAnsi="Consolas"/>
          <w:sz w:val="22"/>
          <w:szCs w:val="22"/>
        </w:rPr>
        <w:t>agg_mom.do</w:t>
      </w:r>
      <w:r>
        <w:t xml:space="preserve"> produces the aggregate moments </w:t>
      </w:r>
      <w:r w:rsidR="00A86F27">
        <w:t>related to FEMA aid in Table 3 of the paper</w:t>
      </w:r>
      <w:r>
        <w:t xml:space="preserve">, the summary </w:t>
      </w:r>
      <w:r w:rsidR="00A86F27">
        <w:t xml:space="preserve">statistics reported </w:t>
      </w:r>
      <w:r>
        <w:t>in</w:t>
      </w:r>
      <w:r w:rsidR="00E71C8F">
        <w:t xml:space="preserve"> </w:t>
      </w:r>
      <w:r w:rsidR="00975326">
        <w:t xml:space="preserve">online </w:t>
      </w:r>
      <w:r w:rsidR="00E71C8F">
        <w:t>Appendix Table</w:t>
      </w:r>
      <w:r>
        <w:t xml:space="preserve"> </w:t>
      </w:r>
      <w:r w:rsidR="00E71C8F">
        <w:t>B.1</w:t>
      </w:r>
      <w:r w:rsidR="00386EB0">
        <w:t xml:space="preserve">, the values in </w:t>
      </w:r>
      <w:r w:rsidR="00975326">
        <w:t xml:space="preserve">online </w:t>
      </w:r>
      <w:r w:rsidR="00386EB0">
        <w:t>Appendix Table B.4</w:t>
      </w:r>
      <w:r w:rsidR="00865723">
        <w:t>, the storm probabilities reported in Table 1, the ratio of GDP across regions reported in Section 4, and the fraction of households that received the maximum grant reported in footnote 17</w:t>
      </w:r>
      <w:r>
        <w:t xml:space="preserve">. </w:t>
      </w:r>
    </w:p>
    <w:p w:rsidR="00DE2655" w:rsidRDefault="00F42C48">
      <w:pPr>
        <w:numPr>
          <w:ilvl w:val="0"/>
          <w:numId w:val="13"/>
        </w:numPr>
      </w:pPr>
      <w:r>
        <w:t xml:space="preserve">Program </w:t>
      </w:r>
      <w:r w:rsidRPr="00837F4E">
        <w:rPr>
          <w:rFonts w:ascii="Consolas" w:hAnsi="Consolas"/>
          <w:sz w:val="22"/>
          <w:szCs w:val="22"/>
        </w:rPr>
        <w:t>/data/do_files/psi.do</w:t>
      </w:r>
      <w:r>
        <w:t xml:space="preserve"> calculates the ratio of disaster aid to damage, reported in Table </w:t>
      </w:r>
      <w:r w:rsidR="00D16367">
        <w:t>3</w:t>
      </w:r>
      <w:r>
        <w:t xml:space="preserve"> of the paper. </w:t>
      </w:r>
      <w:r w:rsidR="00D362BA">
        <w:t>Additionally, it r</w:t>
      </w:r>
      <w:r>
        <w:t>uns the regressions for</w:t>
      </w:r>
      <w:r w:rsidR="00975326">
        <w:t xml:space="preserve"> online</w:t>
      </w:r>
      <w:r>
        <w:t xml:space="preserve"> Appendix Tables </w:t>
      </w:r>
      <w:r w:rsidR="00D16367">
        <w:t>B.2</w:t>
      </w:r>
      <w:r>
        <w:t xml:space="preserve"> and </w:t>
      </w:r>
      <w:r w:rsidR="00D16367">
        <w:t>B.3</w:t>
      </w:r>
      <w:r w:rsidR="00D362BA">
        <w:t xml:space="preserve"> and c</w:t>
      </w:r>
      <w:r>
        <w:t>alculate</w:t>
      </w:r>
      <w:r w:rsidR="00D16367">
        <w:t>s</w:t>
      </w:r>
      <w:r>
        <w:t xml:space="preserve"> the fraction of events with NCEI reported damage data. </w:t>
      </w:r>
    </w:p>
    <w:p w:rsidR="00DE2655" w:rsidRDefault="00DE2655">
      <w:pPr>
        <w:numPr>
          <w:ilvl w:val="0"/>
          <w:numId w:val="13"/>
        </w:numPr>
      </w:pPr>
      <w:r>
        <w:t xml:space="preserve">Program </w:t>
      </w:r>
      <w:r w:rsidRPr="00837F4E">
        <w:rPr>
          <w:rFonts w:ascii="Consolas" w:hAnsi="Consolas"/>
          <w:sz w:val="22"/>
          <w:szCs w:val="22"/>
        </w:rPr>
        <w:t>/data/do_files/qwi.do</w:t>
      </w:r>
      <w:r>
        <w:t xml:space="preserve"> runs</w:t>
      </w:r>
      <w:r w:rsidR="00D362BA">
        <w:t xml:space="preserve"> the</w:t>
      </w:r>
      <w:r>
        <w:t xml:space="preserve"> regression reported in footnote </w:t>
      </w:r>
      <w:r w:rsidR="00A57FAE">
        <w:t>10</w:t>
      </w:r>
      <w:r>
        <w:t xml:space="preserve"> of the paper. </w:t>
      </w:r>
    </w:p>
    <w:p w:rsidR="00F42C48" w:rsidRDefault="00DE2655">
      <w:pPr>
        <w:numPr>
          <w:ilvl w:val="0"/>
          <w:numId w:val="13"/>
        </w:numPr>
      </w:pPr>
      <w:r>
        <w:t xml:space="preserve">Program </w:t>
      </w:r>
      <w:r w:rsidRPr="00837F4E">
        <w:rPr>
          <w:rFonts w:ascii="Consolas" w:hAnsi="Consolas"/>
          <w:sz w:val="22"/>
          <w:szCs w:val="22"/>
        </w:rPr>
        <w:t>/data/precip.do</w:t>
      </w:r>
      <w:r>
        <w:t xml:space="preserve"> computes the projected changes in extreme precipitation for the extreme-precipitation method of modeling climate change. </w:t>
      </w:r>
      <w:r w:rsidR="00F42C48">
        <w:t xml:space="preserve"> </w:t>
      </w:r>
    </w:p>
    <w:p w:rsidR="00EF4490" w:rsidRDefault="00EF4490">
      <w:pPr>
        <w:numPr>
          <w:ilvl w:val="0"/>
          <w:numId w:val="13"/>
        </w:numPr>
      </w:pPr>
      <w:r>
        <w:t xml:space="preserve">All calibration targets in Table 3 that are not produced by the above </w:t>
      </w:r>
      <w:r w:rsidR="005B13F0">
        <w:t>Stata</w:t>
      </w:r>
      <w:r>
        <w:t xml:space="preserve"> code</w:t>
      </w:r>
      <w:r w:rsidR="00ED0111">
        <w:t xml:space="preserve"> and all parameter values in Table 1 that are not taken from the literature </w:t>
      </w:r>
      <w:r>
        <w:t xml:space="preserve"> are computed directly from the </w:t>
      </w:r>
      <w:r w:rsidR="009C7F1D">
        <w:t xml:space="preserve">raw </w:t>
      </w:r>
      <w:r>
        <w:t>data in the excel spreadsheets</w:t>
      </w:r>
      <w:r w:rsidR="00A63D88">
        <w:t>:</w:t>
      </w:r>
      <w:r>
        <w:t xml:space="preserve"> </w:t>
      </w:r>
      <w:r w:rsidRPr="00837F4E">
        <w:rPr>
          <w:rFonts w:ascii="Consolas" w:hAnsi="Consolas"/>
          <w:sz w:val="22"/>
          <w:szCs w:val="22"/>
        </w:rPr>
        <w:t>/data/raw_data/macro_targets.xlsx, /data/raw_data/iii_losses_coverage.xlsx</w:t>
      </w:r>
      <w:r>
        <w:t xml:space="preserve"> and </w:t>
      </w:r>
      <w:r w:rsidRPr="00837F4E">
        <w:rPr>
          <w:rFonts w:ascii="Consolas" w:hAnsi="Consolas"/>
          <w:sz w:val="22"/>
          <w:szCs w:val="22"/>
        </w:rPr>
        <w:t>/data/raw_data/owner_Renter_income.xlsx.</w:t>
      </w:r>
    </w:p>
    <w:p w:rsidR="00D16367" w:rsidRPr="00D16367" w:rsidRDefault="00A57FAE" w:rsidP="00D16367">
      <w:pPr>
        <w:pStyle w:val="Heading4"/>
      </w:pPr>
      <w:r>
        <w:lastRenderedPageBreak/>
        <w:t>Model solution</w:t>
      </w:r>
    </w:p>
    <w:p w:rsidR="003311A8" w:rsidRDefault="003311A8" w:rsidP="00AD0971">
      <w:r>
        <w:t xml:space="preserve">Programs in </w:t>
      </w:r>
      <w:r w:rsidRPr="00837F4E">
        <w:rPr>
          <w:rFonts w:ascii="Consolas" w:hAnsi="Consolas"/>
          <w:sz w:val="22"/>
          <w:szCs w:val="22"/>
        </w:rPr>
        <w:t>/c_programs</w:t>
      </w:r>
      <w:r>
        <w:t xml:space="preserve"> compute the model solution in C and store the results in </w:t>
      </w:r>
      <w:r w:rsidRPr="00837F4E">
        <w:rPr>
          <w:rFonts w:ascii="Consolas" w:hAnsi="Consolas"/>
          <w:sz w:val="22"/>
          <w:szCs w:val="22"/>
        </w:rPr>
        <w:t>/c_programs/results_1109</w:t>
      </w:r>
      <w:r>
        <w:t xml:space="preserve">. </w:t>
      </w:r>
    </w:p>
    <w:p w:rsidR="003311A8" w:rsidRDefault="003311A8" w:rsidP="00AD0971">
      <w:pPr>
        <w:numPr>
          <w:ilvl w:val="0"/>
          <w:numId w:val="13"/>
        </w:numPr>
      </w:pPr>
      <w:r w:rsidRPr="00837F4E">
        <w:rPr>
          <w:rFonts w:ascii="Consolas" w:hAnsi="Consolas"/>
          <w:sz w:val="22"/>
          <w:szCs w:val="22"/>
        </w:rPr>
        <w:t>/c_programs/shell.c</w:t>
      </w:r>
      <w:r>
        <w:t xml:space="preserve">: </w:t>
      </w:r>
      <w:r w:rsidR="00C46E9C">
        <w:t>r</w:t>
      </w:r>
      <w:r w:rsidR="0023526C">
        <w:t xml:space="preserve">uns model for the baseline and counterfactual experiments. </w:t>
      </w:r>
      <w:r>
        <w:t xml:space="preserve"> Lines 75-84 are flags to determine the model </w:t>
      </w:r>
      <w:r w:rsidR="0023526C">
        <w:t>experiment</w:t>
      </w:r>
      <w:r>
        <w:t>.</w:t>
      </w:r>
    </w:p>
    <w:p w:rsidR="00EA00E4" w:rsidRDefault="002C2C70" w:rsidP="00AD0971">
      <w:pPr>
        <w:numPr>
          <w:ilvl w:val="0"/>
          <w:numId w:val="13"/>
        </w:numPr>
      </w:pPr>
      <w:r w:rsidRPr="00837F4E">
        <w:rPr>
          <w:rFonts w:ascii="Consolas" w:hAnsi="Consolas"/>
          <w:sz w:val="22"/>
          <w:szCs w:val="22"/>
        </w:rPr>
        <w:t>/c_programs/solveModel.c</w:t>
      </w:r>
      <w:r>
        <w:t xml:space="preserve"> solves the firm and household optimization problems, computes aggregate quantities. </w:t>
      </w:r>
    </w:p>
    <w:p w:rsidR="002C2C70" w:rsidRDefault="002C2C70" w:rsidP="00AD0971">
      <w:pPr>
        <w:numPr>
          <w:ilvl w:val="0"/>
          <w:numId w:val="13"/>
        </w:numPr>
      </w:pPr>
      <w:r w:rsidRPr="00837F4E">
        <w:rPr>
          <w:rFonts w:ascii="Consolas" w:hAnsi="Consolas"/>
          <w:sz w:val="22"/>
          <w:szCs w:val="22"/>
        </w:rPr>
        <w:t>/c_programs/err_hrahrp.c</w:t>
      </w:r>
      <w:r>
        <w:t xml:space="preserve"> computes the first order condition for the rental-housing firm’s optimization problem </w:t>
      </w:r>
    </w:p>
    <w:p w:rsidR="00111CF3" w:rsidRDefault="00111CF3" w:rsidP="00AD0971">
      <w:pPr>
        <w:numPr>
          <w:ilvl w:val="0"/>
          <w:numId w:val="13"/>
        </w:numPr>
      </w:pPr>
      <w:r w:rsidRPr="00837F4E">
        <w:rPr>
          <w:rFonts w:ascii="Consolas" w:hAnsi="Consolas"/>
          <w:sz w:val="22"/>
          <w:szCs w:val="22"/>
        </w:rPr>
        <w:t>/c_programs/err_lb.c</w:t>
      </w:r>
      <w:r>
        <w:t xml:space="preserve"> computes lower bound on the initial guess for the final good firm’s optimization problem.</w:t>
      </w:r>
    </w:p>
    <w:p w:rsidR="002C2C70" w:rsidRDefault="002C2C70" w:rsidP="00AD0971">
      <w:pPr>
        <w:numPr>
          <w:ilvl w:val="0"/>
          <w:numId w:val="13"/>
        </w:numPr>
      </w:pPr>
      <w:r w:rsidRPr="00837F4E">
        <w:rPr>
          <w:rFonts w:ascii="Consolas" w:hAnsi="Consolas"/>
          <w:sz w:val="22"/>
          <w:szCs w:val="22"/>
        </w:rPr>
        <w:t>/c_programs/err_kakp.c</w:t>
      </w:r>
      <w:r>
        <w:t xml:space="preserve"> computes the first order condition for the final-good firm’s optimization problem</w:t>
      </w:r>
    </w:p>
    <w:p w:rsidR="002C2C70" w:rsidRDefault="002C2C70" w:rsidP="00AD0971">
      <w:pPr>
        <w:numPr>
          <w:ilvl w:val="0"/>
          <w:numId w:val="13"/>
        </w:numPr>
      </w:pPr>
      <w:r w:rsidRPr="00837F4E">
        <w:rPr>
          <w:rFonts w:ascii="Consolas" w:hAnsi="Consolas"/>
          <w:sz w:val="22"/>
          <w:szCs w:val="22"/>
        </w:rPr>
        <w:t>/c_programs/value_function_loop.c</w:t>
      </w:r>
      <w:r>
        <w:t xml:space="preserve"> uses value function iteration to solve the household’s optimization problem. </w:t>
      </w:r>
    </w:p>
    <w:p w:rsidR="002C2C70" w:rsidRDefault="002C2C70" w:rsidP="00AD0971">
      <w:pPr>
        <w:numPr>
          <w:ilvl w:val="0"/>
          <w:numId w:val="13"/>
        </w:numPr>
      </w:pPr>
      <w:r w:rsidRPr="004347A4">
        <w:rPr>
          <w:rFonts w:ascii="Consolas" w:hAnsi="Consolas"/>
          <w:sz w:val="22"/>
          <w:szCs w:val="22"/>
        </w:rPr>
        <w:t>/c_programs/nelder.c</w:t>
      </w:r>
      <w:r w:rsidRPr="004347A4">
        <w:rPr>
          <w:rFonts w:ascii="Consolas" w:hAnsi="Consolas"/>
        </w:rPr>
        <w:t xml:space="preserve"> </w:t>
      </w:r>
      <w:r w:rsidR="00E207A3" w:rsidRPr="004347A4">
        <w:t>and</w:t>
      </w:r>
      <w:r w:rsidR="00E207A3" w:rsidRPr="004347A4">
        <w:rPr>
          <w:rFonts w:ascii="Consolas" w:hAnsi="Consolas"/>
        </w:rPr>
        <w:t xml:space="preserve"> </w:t>
      </w:r>
      <w:r w:rsidR="00E207A3" w:rsidRPr="004347A4">
        <w:rPr>
          <w:rFonts w:ascii="Consolas" w:hAnsi="Consolas"/>
          <w:sz w:val="22"/>
          <w:szCs w:val="22"/>
        </w:rPr>
        <w:t>/c_programs/nelder_nr.c</w:t>
      </w:r>
      <w:r w:rsidR="00E207A3">
        <w:t xml:space="preserve">  call</w:t>
      </w:r>
      <w:r w:rsidR="0023526C">
        <w:t>s the N</w:t>
      </w:r>
      <w:r>
        <w:t>elder-</w:t>
      </w:r>
      <w:r w:rsidR="0023526C">
        <w:t>M</w:t>
      </w:r>
      <w:r>
        <w:t xml:space="preserve">ead </w:t>
      </w:r>
      <w:r w:rsidR="0023526C">
        <w:t xml:space="preserve">optimization </w:t>
      </w:r>
      <w:r>
        <w:t>routine from Numerical Recipes (</w:t>
      </w:r>
      <w:r w:rsidR="0083320F">
        <w:t>Press et al. 1988</w:t>
      </w:r>
      <w:r>
        <w:t>) as part of the optimization step in /</w:t>
      </w:r>
      <w:r w:rsidRPr="00837F4E">
        <w:rPr>
          <w:rFonts w:ascii="Consolas" w:hAnsi="Consolas"/>
          <w:sz w:val="22"/>
          <w:szCs w:val="22"/>
        </w:rPr>
        <w:t>c_programs/value_function_loop.c.</w:t>
      </w:r>
      <w:r>
        <w:t xml:space="preserve"> </w:t>
      </w:r>
    </w:p>
    <w:p w:rsidR="00913828" w:rsidRDefault="00913828" w:rsidP="00AD0971">
      <w:pPr>
        <w:numPr>
          <w:ilvl w:val="0"/>
          <w:numId w:val="13"/>
        </w:numPr>
      </w:pPr>
      <w:r w:rsidRPr="00837F4E">
        <w:rPr>
          <w:rFonts w:ascii="Consolas" w:hAnsi="Consolas"/>
          <w:sz w:val="22"/>
          <w:szCs w:val="22"/>
        </w:rPr>
        <w:t>/c_programs/cond_v.c</w:t>
      </w:r>
      <w:r>
        <w:t xml:space="preserve"> computes the continuation value conditional on the realization of the shock</w:t>
      </w:r>
      <w:r w:rsidR="004B643C">
        <w:t>.</w:t>
      </w:r>
    </w:p>
    <w:p w:rsidR="00E207A3" w:rsidRDefault="00E207A3" w:rsidP="00AD0971">
      <w:pPr>
        <w:numPr>
          <w:ilvl w:val="0"/>
          <w:numId w:val="13"/>
        </w:numPr>
      </w:pPr>
      <w:r w:rsidRPr="00837F4E">
        <w:rPr>
          <w:rFonts w:ascii="Consolas" w:hAnsi="Consolas"/>
          <w:sz w:val="22"/>
          <w:szCs w:val="22"/>
        </w:rPr>
        <w:t>/c_programs/ucont.c</w:t>
      </w:r>
      <w:r>
        <w:t xml:space="preserve"> computes </w:t>
      </w:r>
      <w:r w:rsidR="00EA0779">
        <w:t xml:space="preserve">u + beta*E(v) as part of the value function iteration.  Uses cubic splines to interpolate the continuation value for off-grid points. </w:t>
      </w:r>
    </w:p>
    <w:p w:rsidR="00EA0779" w:rsidRDefault="00773894" w:rsidP="00AD0971">
      <w:pPr>
        <w:numPr>
          <w:ilvl w:val="0"/>
          <w:numId w:val="13"/>
        </w:numPr>
      </w:pPr>
      <w:r w:rsidRPr="00837F4E">
        <w:rPr>
          <w:rFonts w:ascii="Consolas" w:hAnsi="Consolas"/>
          <w:sz w:val="22"/>
          <w:szCs w:val="22"/>
        </w:rPr>
        <w:t>/c_programs/sim_peeps.c</w:t>
      </w:r>
      <w:r>
        <w:t xml:space="preserve"> uses approximate aggregation to construct the distribution of households across the state space. </w:t>
      </w:r>
    </w:p>
    <w:p w:rsidR="004B643C" w:rsidRDefault="004B643C" w:rsidP="00AD0971">
      <w:pPr>
        <w:numPr>
          <w:ilvl w:val="0"/>
          <w:numId w:val="13"/>
        </w:numPr>
      </w:pPr>
      <w:r>
        <w:t>/</w:t>
      </w:r>
      <w:r w:rsidRPr="00837F4E">
        <w:rPr>
          <w:rFonts w:ascii="Consolas" w:hAnsi="Consolas"/>
          <w:sz w:val="22"/>
          <w:szCs w:val="22"/>
        </w:rPr>
        <w:t>c_programs/save_results.c</w:t>
      </w:r>
      <w:r>
        <w:t xml:space="preserve"> saves model results</w:t>
      </w:r>
      <w:r w:rsidR="0023526C">
        <w:t xml:space="preserve"> as .dat files to be processed in Matlab. </w:t>
      </w:r>
    </w:p>
    <w:p w:rsidR="00111CF3" w:rsidRDefault="00111CF3" w:rsidP="00AD0971">
      <w:pPr>
        <w:numPr>
          <w:ilvl w:val="0"/>
          <w:numId w:val="13"/>
        </w:numPr>
      </w:pPr>
      <w:r w:rsidRPr="00837F4E">
        <w:rPr>
          <w:rFonts w:ascii="Consolas" w:hAnsi="Consolas"/>
          <w:sz w:val="22"/>
          <w:szCs w:val="22"/>
        </w:rPr>
        <w:t>/c_programs/moments.c</w:t>
      </w:r>
      <w:r>
        <w:t xml:space="preserve"> computes model values of </w:t>
      </w:r>
      <w:r w:rsidR="0023526C">
        <w:t xml:space="preserve">the </w:t>
      </w:r>
      <w:r>
        <w:t>calibration targets</w:t>
      </w:r>
      <w:r w:rsidR="0023526C">
        <w:t xml:space="preserve"> in the model. </w:t>
      </w:r>
    </w:p>
    <w:p w:rsidR="003311A8" w:rsidRDefault="003311A8" w:rsidP="00AD0971">
      <w:pPr>
        <w:numPr>
          <w:ilvl w:val="0"/>
          <w:numId w:val="13"/>
        </w:numPr>
      </w:pPr>
      <w:r>
        <w:t xml:space="preserve">The following </w:t>
      </w:r>
      <w:r w:rsidR="004347A4">
        <w:t>routines</w:t>
      </w:r>
      <w:r>
        <w:t xml:space="preserve"> in </w:t>
      </w:r>
      <w:r w:rsidRPr="00837F4E">
        <w:rPr>
          <w:rFonts w:ascii="Consolas" w:hAnsi="Consolas"/>
          <w:sz w:val="22"/>
          <w:szCs w:val="22"/>
        </w:rPr>
        <w:t>/c_programs/</w:t>
      </w:r>
      <w:r>
        <w:t xml:space="preserve"> are taken directly from Numerical </w:t>
      </w:r>
      <w:r w:rsidR="0083320F">
        <w:t>Recipes</w:t>
      </w:r>
      <w:r>
        <w:t xml:space="preserve"> (</w:t>
      </w:r>
      <w:r w:rsidR="0083320F">
        <w:t>Press et al. 1988</w:t>
      </w:r>
      <w:r>
        <w:t xml:space="preserve">). They are modified slightly to fit the context of the specific problem. </w:t>
      </w:r>
      <w:r w:rsidR="004347A4">
        <w:t xml:space="preserve">The names of the routines correspond to the names in Press et al. 1988. </w:t>
      </w:r>
    </w:p>
    <w:p w:rsidR="00EA00E4" w:rsidRPr="00CD5222" w:rsidRDefault="003311A8" w:rsidP="00AD0971">
      <w:pPr>
        <w:numPr>
          <w:ilvl w:val="1"/>
          <w:numId w:val="13"/>
        </w:numPr>
        <w:rPr>
          <w:rFonts w:ascii="Consolas" w:hAnsi="Consolas"/>
          <w:sz w:val="22"/>
          <w:szCs w:val="22"/>
        </w:rPr>
      </w:pPr>
      <w:r w:rsidRPr="00837F4E">
        <w:rPr>
          <w:rFonts w:ascii="Consolas" w:hAnsi="Consolas"/>
          <w:sz w:val="22"/>
          <w:szCs w:val="22"/>
        </w:rPr>
        <w:t>amoeba.c, amoeba_nr.c amoeba_r.c amotry.c amotry_nr.c amotry_r.c</w:t>
      </w:r>
      <w:r w:rsidR="00EA00E4" w:rsidRPr="00837F4E">
        <w:rPr>
          <w:rFonts w:ascii="Consolas" w:hAnsi="Consolas"/>
          <w:sz w:val="22"/>
          <w:szCs w:val="22"/>
        </w:rPr>
        <w:t>, golden.c, rtbis.c</w:t>
      </w:r>
      <w:r w:rsidR="00886FB0">
        <w:rPr>
          <w:rFonts w:ascii="Consolas" w:hAnsi="Consolas"/>
          <w:sz w:val="22"/>
          <w:szCs w:val="22"/>
        </w:rPr>
        <w:t xml:space="preserve">, splie2.c, splin2.c, spline.c, </w:t>
      </w:r>
      <w:r w:rsidR="00886FB0" w:rsidRPr="00C958D7">
        <w:t>and</w:t>
      </w:r>
      <w:r w:rsidR="00886FB0">
        <w:rPr>
          <w:rFonts w:ascii="Consolas" w:hAnsi="Consolas"/>
          <w:sz w:val="22"/>
          <w:szCs w:val="22"/>
        </w:rPr>
        <w:t xml:space="preserve"> </w:t>
      </w:r>
      <w:r w:rsidR="00EA00E4" w:rsidRPr="00837F4E">
        <w:rPr>
          <w:rFonts w:ascii="Consolas" w:hAnsi="Consolas"/>
          <w:sz w:val="22"/>
          <w:szCs w:val="22"/>
        </w:rPr>
        <w:t>splint.c</w:t>
      </w:r>
    </w:p>
    <w:p w:rsidR="000108DB" w:rsidRDefault="000108DB" w:rsidP="00837F4E">
      <w:pPr>
        <w:pStyle w:val="Heading4"/>
      </w:pPr>
      <w:r>
        <w:lastRenderedPageBreak/>
        <w:t>Process model output</w:t>
      </w:r>
    </w:p>
    <w:p w:rsidR="00432948" w:rsidRDefault="00432948" w:rsidP="000108DB">
      <w:r>
        <w:t xml:space="preserve">Programs in </w:t>
      </w:r>
      <w:r w:rsidR="00886FB0">
        <w:t xml:space="preserve">folder </w:t>
      </w:r>
      <w:r w:rsidR="00886FB0">
        <w:rPr>
          <w:rFonts w:ascii="Consolas" w:hAnsi="Consolas"/>
          <w:sz w:val="22"/>
          <w:szCs w:val="22"/>
        </w:rPr>
        <w:t>/process</w:t>
      </w:r>
      <w:r w:rsidRPr="00837F4E">
        <w:rPr>
          <w:rFonts w:ascii="Consolas" w:hAnsi="Consolas"/>
          <w:sz w:val="22"/>
          <w:szCs w:val="22"/>
        </w:rPr>
        <w:t>_output</w:t>
      </w:r>
      <w:r w:rsidR="00C958D7">
        <w:t xml:space="preserve"> process .dat files produced by the C code </w:t>
      </w:r>
      <w:r>
        <w:t xml:space="preserve">and create Figure 2 and </w:t>
      </w:r>
      <w:r w:rsidR="00B5372D">
        <w:t xml:space="preserve">Tables 1-3 and </w:t>
      </w:r>
      <w:r w:rsidR="00C958D7">
        <w:t xml:space="preserve">5-14 in the main paper and Tables C.1 and C.2 in the online </w:t>
      </w:r>
      <w:r w:rsidR="00FD2B43">
        <w:t>A</w:t>
      </w:r>
      <w:r w:rsidR="00C958D7">
        <w:t xml:space="preserve">ppendix. </w:t>
      </w:r>
      <w:r>
        <w:t xml:space="preserve"> </w:t>
      </w:r>
    </w:p>
    <w:p w:rsidR="00432948" w:rsidRDefault="00432948">
      <w:pPr>
        <w:numPr>
          <w:ilvl w:val="0"/>
          <w:numId w:val="13"/>
        </w:numPr>
      </w:pPr>
      <w:r>
        <w:t xml:space="preserve">Program </w:t>
      </w:r>
      <w:r w:rsidR="00886FB0">
        <w:rPr>
          <w:rFonts w:ascii="Consolas" w:hAnsi="Consolas"/>
          <w:sz w:val="22"/>
          <w:szCs w:val="22"/>
        </w:rPr>
        <w:t>/process</w:t>
      </w:r>
      <w:r w:rsidRPr="00837F4E">
        <w:rPr>
          <w:rFonts w:ascii="Consolas" w:hAnsi="Consolas"/>
          <w:sz w:val="22"/>
          <w:szCs w:val="22"/>
        </w:rPr>
        <w:t>_output/readc.m</w:t>
      </w:r>
      <w:r>
        <w:t xml:space="preserve"> processes all model results from C data files. </w:t>
      </w:r>
    </w:p>
    <w:p w:rsidR="00432948" w:rsidRDefault="00432948" w:rsidP="00432948">
      <w:pPr>
        <w:numPr>
          <w:ilvl w:val="0"/>
          <w:numId w:val="13"/>
        </w:numPr>
      </w:pPr>
      <w:r>
        <w:t xml:space="preserve">Program </w:t>
      </w:r>
      <w:r w:rsidR="00886FB0">
        <w:rPr>
          <w:rFonts w:ascii="Consolas" w:hAnsi="Consolas"/>
          <w:sz w:val="22"/>
          <w:szCs w:val="22"/>
        </w:rPr>
        <w:t>/process</w:t>
      </w:r>
      <w:r w:rsidRPr="00837F4E">
        <w:rPr>
          <w:rFonts w:ascii="Consolas" w:hAnsi="Consolas"/>
          <w:sz w:val="22"/>
          <w:szCs w:val="22"/>
        </w:rPr>
        <w:t>_output/elasticity.m</w:t>
      </w:r>
      <w:r>
        <w:t xml:space="preserve"> calculates the damage-probability and the aid-probability elasticities in the model</w:t>
      </w:r>
      <w:r w:rsidR="00B5372D">
        <w:t>, reported in Section 4 of the paper</w:t>
      </w:r>
      <w:r>
        <w:t xml:space="preserve">. </w:t>
      </w:r>
    </w:p>
    <w:p w:rsidR="00432948" w:rsidRDefault="00432948" w:rsidP="00432948">
      <w:pPr>
        <w:numPr>
          <w:ilvl w:val="0"/>
          <w:numId w:val="13"/>
        </w:numPr>
      </w:pPr>
      <w:r>
        <w:t xml:space="preserve">Program </w:t>
      </w:r>
      <w:r w:rsidR="00886FB0">
        <w:rPr>
          <w:rFonts w:ascii="Consolas" w:hAnsi="Consolas"/>
          <w:sz w:val="22"/>
          <w:szCs w:val="22"/>
        </w:rPr>
        <w:t>/process</w:t>
      </w:r>
      <w:r w:rsidRPr="00837F4E">
        <w:rPr>
          <w:rFonts w:ascii="Consolas" w:hAnsi="Consolas"/>
          <w:sz w:val="22"/>
          <w:szCs w:val="22"/>
        </w:rPr>
        <w:t>_output/tables.m</w:t>
      </w:r>
      <w:r w:rsidR="00347254">
        <w:t xml:space="preserve"> </w:t>
      </w:r>
      <w:r>
        <w:t xml:space="preserve">produces Figure 2 </w:t>
      </w:r>
      <w:r w:rsidR="00B5372D">
        <w:t>and Tables 1-3 and 5-14 in the main paper and Ta</w:t>
      </w:r>
      <w:r w:rsidR="00FD2B43">
        <w:t>bles C.1 and C.2 in the online A</w:t>
      </w:r>
      <w:r w:rsidR="00B5372D">
        <w:t>ppendix</w:t>
      </w:r>
      <w:r>
        <w:t xml:space="preserve">. </w:t>
      </w:r>
      <w:r w:rsidR="003D058D">
        <w:t>Output files are called names that should be easy to correlate with the titles of the tables in the paper</w:t>
      </w:r>
      <w:r w:rsidR="00886FB0">
        <w:t xml:space="preserve"> (see chart below)</w:t>
      </w:r>
      <w:r w:rsidR="003D058D">
        <w:t xml:space="preserve">. </w:t>
      </w:r>
    </w:p>
    <w:p w:rsidR="00432948" w:rsidRPr="000E52BB" w:rsidRDefault="00432948" w:rsidP="00432948">
      <w:pPr>
        <w:pStyle w:val="ListParagraph"/>
        <w:numPr>
          <w:ilvl w:val="0"/>
          <w:numId w:val="21"/>
        </w:numPr>
      </w:pPr>
      <w:r w:rsidRPr="00837F4E">
        <w:rPr>
          <w:rFonts w:asciiTheme="minorHAnsi" w:hAnsiTheme="minorHAnsi"/>
        </w:rPr>
        <w:t>Program</w:t>
      </w:r>
      <w:r>
        <w:t xml:space="preserve"> </w:t>
      </w:r>
      <w:r w:rsidR="00886FB0">
        <w:rPr>
          <w:rFonts w:ascii="Consolas" w:hAnsi="Consolas"/>
          <w:sz w:val="22"/>
          <w:szCs w:val="22"/>
        </w:rPr>
        <w:t>/process_</w:t>
      </w:r>
      <w:r w:rsidRPr="00837F4E">
        <w:rPr>
          <w:rFonts w:ascii="Consolas" w:hAnsi="Consolas"/>
          <w:sz w:val="22"/>
          <w:szCs w:val="22"/>
        </w:rPr>
        <w:t>output/income_shocks.m</w:t>
      </w:r>
      <w:r>
        <w:t xml:space="preserve"> </w:t>
      </w:r>
      <w:r w:rsidRPr="00837F4E">
        <w:rPr>
          <w:rFonts w:asciiTheme="minorHAnsi" w:hAnsiTheme="minorHAnsi"/>
        </w:rPr>
        <w:t>computes the Markov transition matrix for income shocks</w:t>
      </w:r>
      <w:r w:rsidR="001A23EB">
        <w:rPr>
          <w:rFonts w:asciiTheme="minorHAnsi" w:hAnsiTheme="minorHAnsi"/>
        </w:rPr>
        <w:t>, reported in online Appendix B.5</w:t>
      </w:r>
      <w:r w:rsidRPr="00837F4E">
        <w:rPr>
          <w:rFonts w:asciiTheme="minorHAnsi" w:hAnsiTheme="minorHAnsi"/>
        </w:rPr>
        <w:t>. Calls</w:t>
      </w:r>
      <w:r>
        <w:t xml:space="preserve"> </w:t>
      </w:r>
      <w:r w:rsidRPr="00837F4E">
        <w:rPr>
          <w:rFonts w:ascii="Consolas" w:hAnsi="Consolas"/>
          <w:sz w:val="22"/>
          <w:szCs w:val="22"/>
        </w:rPr>
        <w:t>rouwen.m</w:t>
      </w:r>
      <w:r>
        <w:t xml:space="preserve"> (Lkhagvasuren, 2005) to implement the Rouwenhorst</w:t>
      </w:r>
      <w:r w:rsidR="001B52EF">
        <w:t xml:space="preserve"> discretization</w:t>
      </w:r>
      <w:r>
        <w:t xml:space="preserve"> method. </w:t>
      </w:r>
      <w:r w:rsidR="00B5372D">
        <w:t xml:space="preserve">The Markov transition matrix is hard-coded into </w:t>
      </w:r>
      <w:r w:rsidR="00B5372D">
        <w:rPr>
          <w:rFonts w:ascii="Consolas" w:hAnsi="Consolas"/>
          <w:sz w:val="22"/>
          <w:szCs w:val="22"/>
        </w:rPr>
        <w:t>/c_programs</w:t>
      </w:r>
      <w:r w:rsidR="00B5372D" w:rsidRPr="00837F4E">
        <w:rPr>
          <w:rFonts w:ascii="Consolas" w:hAnsi="Consolas"/>
          <w:sz w:val="22"/>
          <w:szCs w:val="22"/>
        </w:rPr>
        <w:t>/</w:t>
      </w:r>
      <w:r w:rsidR="00B5372D">
        <w:rPr>
          <w:rFonts w:ascii="Consolas" w:hAnsi="Consolas"/>
          <w:sz w:val="22"/>
          <w:szCs w:val="22"/>
        </w:rPr>
        <w:t>shell.c.</w:t>
      </w:r>
    </w:p>
    <w:p w:rsidR="000E52BB" w:rsidRDefault="000E52BB" w:rsidP="000E52BB">
      <w:pPr>
        <w:pStyle w:val="Heading4"/>
      </w:pPr>
      <w:r>
        <w:t>M</w:t>
      </w:r>
      <w:r w:rsidRPr="000E52BB">
        <w:t>iscellaneous</w:t>
      </w:r>
    </w:p>
    <w:p w:rsidR="00521F3D" w:rsidRPr="00923B88" w:rsidRDefault="000E52BB" w:rsidP="00C42BF7">
      <w:pPr>
        <w:pStyle w:val="ListParagraph"/>
        <w:numPr>
          <w:ilvl w:val="0"/>
          <w:numId w:val="21"/>
        </w:numPr>
      </w:pPr>
      <w:r w:rsidRPr="000E52BB">
        <w:rPr>
          <w:rFonts w:asciiTheme="minorHAnsi" w:hAnsiTheme="minorHAnsi"/>
        </w:rPr>
        <w:t>Program</w:t>
      </w:r>
      <w:r>
        <w:t xml:space="preserve"> </w:t>
      </w:r>
      <w:r w:rsidRPr="000E52BB">
        <w:rPr>
          <w:rFonts w:ascii="Consolas" w:hAnsi="Consolas"/>
          <w:sz w:val="22"/>
          <w:szCs w:val="22"/>
        </w:rPr>
        <w:t>/cyclones/</w:t>
      </w:r>
      <w:bookmarkStart w:id="12" w:name="instructions-to-replicators"/>
      <w:r w:rsidRPr="00021406">
        <w:rPr>
          <w:rFonts w:ascii="Consolas" w:hAnsi="Consolas"/>
          <w:sz w:val="22"/>
          <w:szCs w:val="22"/>
        </w:rPr>
        <w:t>county_cyclones_1.m</w:t>
      </w:r>
      <w:r>
        <w:rPr>
          <w:rFonts w:asciiTheme="minorHAnsi" w:hAnsiTheme="minorHAnsi"/>
        </w:rPr>
        <w:t xml:space="preserve"> computes the fraction of counties that experience a category 1 or higher cyclone that have a PDD (reported on page 23 of the paper). </w:t>
      </w:r>
      <w:bookmarkEnd w:id="12"/>
    </w:p>
    <w:p w:rsidR="00923B88" w:rsidRDefault="000F772E" w:rsidP="00923B88">
      <w:pPr>
        <w:pStyle w:val="Heading2"/>
      </w:pPr>
      <w:r>
        <w:t>Instructions for replicators</w:t>
      </w:r>
    </w:p>
    <w:p w:rsidR="00923B88" w:rsidRDefault="00923B88" w:rsidP="00CA3114">
      <w:pPr>
        <w:pStyle w:val="BodyText"/>
      </w:pPr>
      <w:r>
        <w:t xml:space="preserve">The archive </w:t>
      </w:r>
      <w:r w:rsidR="0062689E">
        <w:t>has</w:t>
      </w:r>
      <w:r>
        <w:t xml:space="preserve"> the file structure necessary to run the code including the empty folders:  </w:t>
      </w:r>
      <w:r w:rsidRPr="00923B88">
        <w:rPr>
          <w:rFonts w:ascii="Consolas" w:hAnsi="Consolas"/>
          <w:sz w:val="22"/>
          <w:szCs w:val="22"/>
        </w:rPr>
        <w:t>/data/output, /data/temp, /process_output/figures</w:t>
      </w:r>
      <w:r>
        <w:t xml:space="preserve"> and </w:t>
      </w:r>
      <w:r w:rsidRPr="00923B88">
        <w:rPr>
          <w:rFonts w:ascii="Consolas" w:hAnsi="Consolas"/>
          <w:sz w:val="22"/>
          <w:szCs w:val="22"/>
        </w:rPr>
        <w:t>/process_output/tables</w:t>
      </w:r>
      <w:r>
        <w:rPr>
          <w:rFonts w:ascii="Consolas" w:hAnsi="Consolas"/>
          <w:sz w:val="22"/>
          <w:szCs w:val="22"/>
        </w:rPr>
        <w:t>.</w:t>
      </w:r>
      <w:r>
        <w:t xml:space="preserve"> </w:t>
      </w:r>
    </w:p>
    <w:p w:rsidR="00E26A81" w:rsidRPr="00E26A81" w:rsidRDefault="00E26A81" w:rsidP="00E26A81">
      <w:pPr>
        <w:pStyle w:val="Heading4"/>
      </w:pPr>
      <w:r>
        <w:t xml:space="preserve">To replicate calibration targets and regression output </w:t>
      </w:r>
    </w:p>
    <w:p w:rsidR="00E26A81" w:rsidRDefault="00E26A81" w:rsidP="00E26A81">
      <w:pPr>
        <w:numPr>
          <w:ilvl w:val="0"/>
          <w:numId w:val="22"/>
        </w:numPr>
      </w:pPr>
      <w:r>
        <w:t>Edit all program files to adjust the default path.</w:t>
      </w:r>
    </w:p>
    <w:p w:rsidR="00E26A81" w:rsidRDefault="00E26A81" w:rsidP="00E26A81">
      <w:pPr>
        <w:numPr>
          <w:ilvl w:val="0"/>
          <w:numId w:val="22"/>
        </w:numPr>
      </w:pPr>
      <w:r>
        <w:t xml:space="preserve">Clean cyclone data: run  in the following order: </w:t>
      </w:r>
    </w:p>
    <w:p w:rsidR="00E26A81" w:rsidRDefault="00E26A81" w:rsidP="00E26A81">
      <w:pPr>
        <w:numPr>
          <w:ilvl w:val="1"/>
          <w:numId w:val="22"/>
        </w:numPr>
      </w:pPr>
      <w:r w:rsidRPr="001B52EF">
        <w:rPr>
          <w:rFonts w:ascii="Consolas" w:hAnsi="Consolas"/>
          <w:sz w:val="22"/>
          <w:szCs w:val="22"/>
        </w:rPr>
        <w:t>/data/cyclones/HURDAT.do</w:t>
      </w:r>
      <w:r>
        <w:t>,</w:t>
      </w:r>
    </w:p>
    <w:p w:rsidR="00E26A81" w:rsidRPr="001B52EF" w:rsidRDefault="00E26A81" w:rsidP="00E26A81">
      <w:pPr>
        <w:numPr>
          <w:ilvl w:val="1"/>
          <w:numId w:val="22"/>
        </w:numPr>
        <w:rPr>
          <w:rFonts w:ascii="Consolas" w:hAnsi="Consolas"/>
          <w:sz w:val="22"/>
          <w:szCs w:val="22"/>
        </w:rPr>
      </w:pPr>
      <w:r>
        <w:t xml:space="preserve"> </w:t>
      </w:r>
      <w:r w:rsidRPr="001B52EF">
        <w:rPr>
          <w:rFonts w:ascii="Consolas" w:hAnsi="Consolas"/>
          <w:sz w:val="22"/>
          <w:szCs w:val="22"/>
        </w:rPr>
        <w:t>/data/cyclones/cyclone_list.do</w:t>
      </w:r>
    </w:p>
    <w:p w:rsidR="00E26A81" w:rsidRDefault="00E26A81" w:rsidP="00E26A81">
      <w:pPr>
        <w:numPr>
          <w:ilvl w:val="1"/>
          <w:numId w:val="22"/>
        </w:numPr>
      </w:pPr>
      <w:r>
        <w:t>/</w:t>
      </w:r>
      <w:r w:rsidRPr="001B52EF">
        <w:rPr>
          <w:rFonts w:ascii="Consolas" w:hAnsi="Consolas"/>
          <w:sz w:val="22"/>
          <w:szCs w:val="22"/>
        </w:rPr>
        <w:t>data/cyclones/cyclone_wind_8.m</w:t>
      </w:r>
    </w:p>
    <w:p w:rsidR="00E26A81" w:rsidRDefault="00E26A81" w:rsidP="00E26A81">
      <w:pPr>
        <w:numPr>
          <w:ilvl w:val="0"/>
          <w:numId w:val="22"/>
        </w:numPr>
      </w:pPr>
      <w:r>
        <w:t xml:space="preserve">Clean remaining data: run </w:t>
      </w:r>
      <w:r w:rsidRPr="001B52EF">
        <w:rPr>
          <w:rFonts w:ascii="Consolas" w:hAnsi="Consolas"/>
          <w:sz w:val="22"/>
          <w:szCs w:val="22"/>
        </w:rPr>
        <w:t>data/do_files/</w:t>
      </w:r>
      <w:r w:rsidR="00881C74" w:rsidRPr="001B52EF">
        <w:rPr>
          <w:rFonts w:ascii="Consolas" w:hAnsi="Consolas"/>
          <w:sz w:val="22"/>
          <w:szCs w:val="22"/>
        </w:rPr>
        <w:t>clean/</w:t>
      </w:r>
      <w:r w:rsidRPr="001B52EF">
        <w:rPr>
          <w:rFonts w:ascii="Consolas" w:hAnsi="Consolas"/>
          <w:sz w:val="22"/>
          <w:szCs w:val="22"/>
        </w:rPr>
        <w:t>clean_master</w:t>
      </w:r>
      <w:r w:rsidR="008271BC">
        <w:rPr>
          <w:rFonts w:ascii="Consolas" w:hAnsi="Consolas"/>
          <w:sz w:val="22"/>
          <w:szCs w:val="22"/>
        </w:rPr>
        <w:t>.do</w:t>
      </w:r>
    </w:p>
    <w:p w:rsidR="00C06670" w:rsidRDefault="00A712C2" w:rsidP="00E26A81">
      <w:pPr>
        <w:numPr>
          <w:ilvl w:val="0"/>
          <w:numId w:val="22"/>
        </w:numPr>
      </w:pPr>
      <w:r>
        <w:t>Produce calibration targets and regression results</w:t>
      </w:r>
      <w:r w:rsidR="0062689E">
        <w:t xml:space="preserve">. These programs can be run in any order. </w:t>
      </w:r>
      <w:r w:rsidR="00C06670">
        <w:t xml:space="preserve"> </w:t>
      </w:r>
    </w:p>
    <w:p w:rsidR="00E26A81"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w:t>
      </w:r>
      <w:r w:rsidR="00C06670" w:rsidRPr="00B509C1">
        <w:rPr>
          <w:rFonts w:ascii="Consolas" w:hAnsi="Consolas"/>
          <w:sz w:val="22"/>
          <w:szCs w:val="22"/>
        </w:rPr>
        <w:t>/do_files/</w:t>
      </w:r>
      <w:r w:rsidR="00E26A81" w:rsidRPr="00B509C1">
        <w:rPr>
          <w:rFonts w:ascii="Consolas" w:hAnsi="Consolas"/>
          <w:sz w:val="22"/>
          <w:szCs w:val="22"/>
        </w:rPr>
        <w:t>agg_mom.do</w:t>
      </w:r>
      <w:r w:rsidR="00E26A81" w:rsidRPr="001B52EF">
        <w:rPr>
          <w:rFonts w:asciiTheme="minorHAnsi" w:hAnsiTheme="minorHAnsi"/>
        </w:rPr>
        <w:t xml:space="preserve"> and </w:t>
      </w:r>
      <w:r w:rsidR="001B52EF" w:rsidRPr="00B509C1">
        <w:rPr>
          <w:rFonts w:ascii="Consolas" w:hAnsi="Consolas"/>
          <w:sz w:val="22"/>
          <w:szCs w:val="22"/>
        </w:rPr>
        <w:t>/data/do_files/</w:t>
      </w:r>
      <w:r w:rsidR="00E26A81" w:rsidRPr="00B509C1">
        <w:rPr>
          <w:rFonts w:ascii="Consolas" w:hAnsi="Consolas"/>
          <w:sz w:val="22"/>
          <w:szCs w:val="22"/>
        </w:rPr>
        <w:t>psi.do</w:t>
      </w:r>
      <w:r w:rsidR="00E26A81" w:rsidRPr="001B52EF">
        <w:rPr>
          <w:rFonts w:asciiTheme="minorHAnsi" w:hAnsiTheme="minorHAnsi"/>
        </w:rPr>
        <w:t xml:space="preserve"> reproduce the calibration targets</w:t>
      </w:r>
      <w:r w:rsidR="001B52EF" w:rsidRPr="001B52EF">
        <w:rPr>
          <w:rFonts w:asciiTheme="minorHAnsi" w:hAnsiTheme="minorHAnsi"/>
        </w:rPr>
        <w:t xml:space="preserve"> related to FEMA</w:t>
      </w:r>
      <w:r w:rsidR="006B77EB">
        <w:rPr>
          <w:rFonts w:asciiTheme="minorHAnsi" w:hAnsiTheme="minorHAnsi"/>
        </w:rPr>
        <w:t xml:space="preserve"> aid</w:t>
      </w:r>
      <w:r w:rsidR="001B52EF" w:rsidRPr="001B52EF">
        <w:rPr>
          <w:rFonts w:asciiTheme="minorHAnsi" w:hAnsiTheme="minorHAnsi"/>
        </w:rPr>
        <w:t xml:space="preserve"> in Table 3</w:t>
      </w:r>
      <w:r w:rsidR="000D72C1">
        <w:rPr>
          <w:rFonts w:asciiTheme="minorHAnsi" w:hAnsiTheme="minorHAnsi"/>
        </w:rPr>
        <w:t>,</w:t>
      </w:r>
      <w:r w:rsidR="000D72C1">
        <w:t xml:space="preserve"> the summary statistics reported in</w:t>
      </w:r>
      <w:r w:rsidR="00BD053E">
        <w:t xml:space="preserve"> online</w:t>
      </w:r>
      <w:r w:rsidR="000D72C1">
        <w:t xml:space="preserve"> Appendix Table B.1, the values in </w:t>
      </w:r>
      <w:r w:rsidR="00BD053E">
        <w:t xml:space="preserve">online </w:t>
      </w:r>
      <w:r w:rsidR="000D72C1">
        <w:t xml:space="preserve">Appendix Table B.4, </w:t>
      </w:r>
      <w:r w:rsidR="000D72C1">
        <w:lastRenderedPageBreak/>
        <w:t>the storm probabilities reported in Table 1, the ratio of GDP across regions reported in Section 4, and the fraction of households that received the maximum grant reported in footnote 17.</w:t>
      </w:r>
    </w:p>
    <w:p w:rsidR="00C06670"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w:t>
      </w:r>
      <w:r w:rsidR="00C06670" w:rsidRPr="00B509C1">
        <w:rPr>
          <w:rFonts w:ascii="Consolas" w:hAnsi="Consolas"/>
          <w:sz w:val="22"/>
          <w:szCs w:val="22"/>
        </w:rPr>
        <w:t>psi.do</w:t>
      </w:r>
      <w:r w:rsidR="00C06670" w:rsidRPr="001B52EF">
        <w:rPr>
          <w:rFonts w:asciiTheme="minorHAnsi" w:hAnsiTheme="minorHAnsi"/>
        </w:rPr>
        <w:t xml:space="preserve"> </w:t>
      </w:r>
      <w:r w:rsidR="00EF29B7">
        <w:rPr>
          <w:rFonts w:asciiTheme="minorHAnsi" w:hAnsiTheme="minorHAnsi"/>
        </w:rPr>
        <w:t>re</w:t>
      </w:r>
      <w:r w:rsidR="00C06670" w:rsidRPr="001B52EF">
        <w:rPr>
          <w:rFonts w:asciiTheme="minorHAnsi" w:hAnsiTheme="minorHAnsi"/>
        </w:rPr>
        <w:t>produces</w:t>
      </w:r>
      <w:r w:rsidR="00EF29B7">
        <w:rPr>
          <w:rFonts w:asciiTheme="minorHAnsi" w:hAnsiTheme="minorHAnsi"/>
        </w:rPr>
        <w:t xml:space="preserve"> the</w:t>
      </w:r>
      <w:r w:rsidR="00C06670" w:rsidRPr="001B52EF">
        <w:rPr>
          <w:rFonts w:asciiTheme="minorHAnsi" w:hAnsiTheme="minorHAnsi"/>
        </w:rPr>
        <w:t xml:space="preserve"> regressions in</w:t>
      </w:r>
      <w:r w:rsidR="0057254C">
        <w:rPr>
          <w:rFonts w:asciiTheme="minorHAnsi" w:hAnsiTheme="minorHAnsi"/>
        </w:rPr>
        <w:t xml:space="preserve"> online</w:t>
      </w:r>
      <w:r w:rsidR="00C06670" w:rsidRPr="001B52EF">
        <w:rPr>
          <w:rFonts w:asciiTheme="minorHAnsi" w:hAnsiTheme="minorHAnsi"/>
        </w:rPr>
        <w:t xml:space="preserve"> Appendix Tables B.2 and B.3.</w:t>
      </w:r>
    </w:p>
    <w:p w:rsidR="00881C74"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/data/do_files/validation.do</w:t>
      </w:r>
      <w:r w:rsidRPr="001B52EF">
        <w:rPr>
          <w:rFonts w:asciiTheme="minorHAnsi" w:hAnsiTheme="minorHAnsi"/>
        </w:rPr>
        <w:t xml:space="preserve"> reproduces the</w:t>
      </w:r>
      <w:r w:rsidR="001A23EB">
        <w:rPr>
          <w:rFonts w:asciiTheme="minorHAnsi" w:hAnsiTheme="minorHAnsi"/>
        </w:rPr>
        <w:t xml:space="preserve"> regression </w:t>
      </w:r>
      <w:r w:rsidRPr="001B52EF">
        <w:rPr>
          <w:rFonts w:asciiTheme="minorHAnsi" w:hAnsiTheme="minorHAnsi"/>
        </w:rPr>
        <w:t xml:space="preserve">for Table 4. </w:t>
      </w:r>
    </w:p>
    <w:p w:rsidR="00881C74" w:rsidRPr="001B52EF"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/data/do_files/qwi.do</w:t>
      </w:r>
      <w:r w:rsidRPr="001B52EF">
        <w:rPr>
          <w:rFonts w:asciiTheme="minorHAnsi" w:hAnsiTheme="minorHAnsi"/>
        </w:rPr>
        <w:t xml:space="preserve"> reproduces the regression for footnote 10. </w:t>
      </w:r>
    </w:p>
    <w:p w:rsidR="00881C74" w:rsidRPr="001B52EF" w:rsidRDefault="00EF29B7" w:rsidP="00C06670">
      <w:pPr>
        <w:pStyle w:val="ListParagraph"/>
        <w:numPr>
          <w:ilvl w:val="0"/>
          <w:numId w:val="24"/>
        </w:numPr>
        <w:rPr>
          <w:rFonts w:asciiTheme="minorHAnsi" w:hAnsiTheme="minorHAnsi"/>
        </w:rPr>
      </w:pPr>
      <w:r>
        <w:rPr>
          <w:rFonts w:ascii="Consolas" w:hAnsi="Consolas"/>
          <w:sz w:val="22"/>
          <w:szCs w:val="22"/>
        </w:rPr>
        <w:t>/data/do_files/map.</w:t>
      </w:r>
      <w:r w:rsidR="00881C74" w:rsidRPr="00B509C1">
        <w:rPr>
          <w:rFonts w:ascii="Consolas" w:hAnsi="Consolas"/>
          <w:sz w:val="22"/>
          <w:szCs w:val="22"/>
        </w:rPr>
        <w:t>do</w:t>
      </w:r>
      <w:r w:rsidR="00881C74" w:rsidRPr="001B52EF">
        <w:rPr>
          <w:rFonts w:asciiTheme="minorHAnsi" w:hAnsiTheme="minorHAnsi"/>
        </w:rPr>
        <w:t xml:space="preserve"> reproduces Figure 1. </w:t>
      </w:r>
    </w:p>
    <w:p w:rsidR="00881C74" w:rsidRDefault="00881C74" w:rsidP="00C06670">
      <w:pPr>
        <w:pStyle w:val="ListParagraph"/>
        <w:numPr>
          <w:ilvl w:val="0"/>
          <w:numId w:val="24"/>
        </w:numPr>
        <w:rPr>
          <w:rFonts w:asciiTheme="minorHAnsi" w:hAnsiTheme="minorHAnsi"/>
        </w:rPr>
      </w:pPr>
      <w:r w:rsidRPr="00B509C1">
        <w:rPr>
          <w:rFonts w:ascii="Consolas" w:hAnsi="Consolas"/>
          <w:sz w:val="22"/>
          <w:szCs w:val="22"/>
        </w:rPr>
        <w:t>/data/do_files/precip.do</w:t>
      </w:r>
      <w:r w:rsidRPr="001B52EF">
        <w:rPr>
          <w:rFonts w:asciiTheme="minorHAnsi" w:hAnsiTheme="minorHAnsi"/>
        </w:rPr>
        <w:t xml:space="preserve"> </w:t>
      </w:r>
      <w:r w:rsidR="00BD053E">
        <w:rPr>
          <w:rFonts w:asciiTheme="minorHAnsi" w:hAnsiTheme="minorHAnsi"/>
        </w:rPr>
        <w:t>constructs</w:t>
      </w:r>
      <w:r w:rsidRPr="001B52EF">
        <w:rPr>
          <w:rFonts w:asciiTheme="minorHAnsi" w:hAnsiTheme="minorHAnsi"/>
        </w:rPr>
        <w:t xml:space="preserve"> the</w:t>
      </w:r>
      <w:r w:rsidR="00EF29B7">
        <w:rPr>
          <w:rFonts w:asciiTheme="minorHAnsi" w:hAnsiTheme="minorHAnsi"/>
        </w:rPr>
        <w:t xml:space="preserve"> changes in probability and severity for the</w:t>
      </w:r>
      <w:r w:rsidRPr="001B52EF">
        <w:rPr>
          <w:rFonts w:asciiTheme="minorHAnsi" w:hAnsiTheme="minorHAnsi"/>
        </w:rPr>
        <w:t xml:space="preserve"> extreme-precipitation method for modeling climate change. </w:t>
      </w:r>
    </w:p>
    <w:p w:rsidR="00CC2628" w:rsidRPr="001B52EF" w:rsidRDefault="00CC2628" w:rsidP="00C06670">
      <w:pPr>
        <w:pStyle w:val="ListParagraph"/>
        <w:numPr>
          <w:ilvl w:val="0"/>
          <w:numId w:val="24"/>
        </w:numPr>
        <w:rPr>
          <w:rFonts w:asciiTheme="minorHAnsi" w:hAnsiTheme="minorHAnsi"/>
        </w:rPr>
      </w:pPr>
      <w:r w:rsidRPr="00021406">
        <w:rPr>
          <w:rFonts w:ascii="Consolas" w:hAnsi="Consolas"/>
          <w:sz w:val="22"/>
          <w:szCs w:val="22"/>
        </w:rPr>
        <w:t>/data/cyclones/county_cyclones_1.m</w:t>
      </w:r>
      <w:r>
        <w:rPr>
          <w:rFonts w:asciiTheme="minorHAnsi" w:hAnsiTheme="minorHAnsi"/>
        </w:rPr>
        <w:t xml:space="preserve"> computes the fraction of counties that experience a category 1 or higher cyclone that have a PDD (reported on page 23 of the paper). </w:t>
      </w:r>
    </w:p>
    <w:p w:rsidR="00E26A81" w:rsidRPr="001B52EF" w:rsidRDefault="00E26A81" w:rsidP="00E26A81">
      <w:r w:rsidRPr="001B52EF">
        <w:t xml:space="preserve">Note that steps 2 and 3 can be skipped if the replicator wishes to start from the derived data files (included as part of this archive) instead of the raw data. </w:t>
      </w:r>
    </w:p>
    <w:p w:rsidR="00C06670" w:rsidRDefault="00951D34" w:rsidP="00C06670">
      <w:pPr>
        <w:pStyle w:val="Heading4"/>
      </w:pPr>
      <w:r>
        <w:t xml:space="preserve">To replicate </w:t>
      </w:r>
      <w:r w:rsidR="00C06670">
        <w:t xml:space="preserve">the </w:t>
      </w:r>
      <w:r>
        <w:t>model solution</w:t>
      </w:r>
    </w:p>
    <w:p w:rsidR="001F46B5" w:rsidRDefault="001F46B5" w:rsidP="00951D34">
      <w:pPr>
        <w:pStyle w:val="BodyText"/>
        <w:numPr>
          <w:ilvl w:val="0"/>
          <w:numId w:val="23"/>
        </w:numPr>
      </w:pPr>
      <w:r>
        <w:t xml:space="preserve">Edit all programs to adjust the default path. </w:t>
      </w:r>
    </w:p>
    <w:p w:rsidR="00C06670" w:rsidRDefault="00680EC2" w:rsidP="00951D34">
      <w:pPr>
        <w:pStyle w:val="BodyText"/>
        <w:numPr>
          <w:ilvl w:val="0"/>
          <w:numId w:val="23"/>
        </w:numPr>
      </w:pPr>
      <w:r>
        <w:t>Set the flags in line 75-80</w:t>
      </w:r>
      <w:r w:rsidR="00C06670">
        <w:t xml:space="preserve"> of </w:t>
      </w:r>
      <w:r w:rsidR="00C06670" w:rsidRPr="00B509C1">
        <w:rPr>
          <w:rFonts w:ascii="Consolas" w:hAnsi="Consolas"/>
          <w:sz w:val="22"/>
          <w:szCs w:val="22"/>
        </w:rPr>
        <w:t>/c_programs/shell.c</w:t>
      </w:r>
      <w:r w:rsidR="00C06670">
        <w:t xml:space="preserve"> to run the desired experiment</w:t>
      </w:r>
      <w:r w:rsidR="00BD053E">
        <w:t xml:space="preserve"> (e.g., the baseline, climate change, changes in federal policy, etc.)</w:t>
      </w:r>
      <w:r w:rsidR="00C06670">
        <w:t>. The notes in the code indicate which flag corresponds to which experiment.</w:t>
      </w:r>
    </w:p>
    <w:p w:rsidR="00C06670" w:rsidRDefault="00951D34" w:rsidP="00C06670">
      <w:pPr>
        <w:pStyle w:val="BodyText"/>
        <w:numPr>
          <w:ilvl w:val="0"/>
          <w:numId w:val="23"/>
        </w:numPr>
      </w:pPr>
      <w:r>
        <w:t>Compile the C code using the provided makefile</w:t>
      </w:r>
      <w:r w:rsidR="00C06670">
        <w:t xml:space="preserve"> and run the resulting executable.</w:t>
      </w:r>
    </w:p>
    <w:p w:rsidR="00CC2628" w:rsidRDefault="00C06670" w:rsidP="00CC2628">
      <w:pPr>
        <w:pStyle w:val="BodyText"/>
        <w:numPr>
          <w:ilvl w:val="0"/>
          <w:numId w:val="23"/>
        </w:numPr>
      </w:pPr>
      <w:r>
        <w:t>Adjust the exper_vec1 and exper_vec2 in /</w:t>
      </w:r>
      <w:r w:rsidR="00EF29B7">
        <w:rPr>
          <w:rFonts w:ascii="Consolas" w:hAnsi="Consolas"/>
          <w:sz w:val="22"/>
          <w:szCs w:val="22"/>
        </w:rPr>
        <w:t>process</w:t>
      </w:r>
      <w:r w:rsidRPr="00B509C1">
        <w:rPr>
          <w:rFonts w:ascii="Consolas" w:hAnsi="Consolas"/>
          <w:sz w:val="22"/>
          <w:szCs w:val="22"/>
        </w:rPr>
        <w:t>_output/readc.m</w:t>
      </w:r>
      <w:r>
        <w:t xml:space="preserve"> to the relevant experiments. Run </w:t>
      </w:r>
      <w:r w:rsidR="00EF29B7">
        <w:rPr>
          <w:rFonts w:ascii="Consolas" w:hAnsi="Consolas"/>
          <w:sz w:val="22"/>
          <w:szCs w:val="22"/>
        </w:rPr>
        <w:t>/process_</w:t>
      </w:r>
      <w:r w:rsidRPr="00B509C1">
        <w:rPr>
          <w:rFonts w:ascii="Consolas" w:hAnsi="Consolas"/>
          <w:sz w:val="22"/>
          <w:szCs w:val="22"/>
        </w:rPr>
        <w:t>output/readc.m</w:t>
      </w:r>
      <w:r>
        <w:t xml:space="preserve">. This will generate all the aggregate quantities for the particular experiment discussed in the paper.  </w:t>
      </w:r>
    </w:p>
    <w:p w:rsidR="00C06670" w:rsidRDefault="00C06670" w:rsidP="00C06670">
      <w:pPr>
        <w:pStyle w:val="BodyText"/>
      </w:pPr>
      <w:r>
        <w:t xml:space="preserve">Note steps </w:t>
      </w:r>
      <w:r w:rsidR="001F46B5">
        <w:t xml:space="preserve">2 and 3 </w:t>
      </w:r>
      <w:r>
        <w:t>can be skipped if the replicator wishes to start from the c_program output included</w:t>
      </w:r>
      <w:r w:rsidR="00B509C1">
        <w:t xml:space="preserve"> as part of this archive in </w:t>
      </w:r>
      <w:r w:rsidR="00B509C1" w:rsidRPr="00B509C1">
        <w:rPr>
          <w:rFonts w:ascii="Consolas" w:hAnsi="Consolas"/>
          <w:sz w:val="22"/>
          <w:szCs w:val="22"/>
        </w:rPr>
        <w:t>/c_programs/results_1109</w:t>
      </w:r>
      <w:r w:rsidR="00B509C1">
        <w:t>.</w:t>
      </w:r>
      <w:r>
        <w:t xml:space="preserve"> </w:t>
      </w:r>
    </w:p>
    <w:p w:rsidR="00521F3D" w:rsidRDefault="007D2FDF">
      <w:pPr>
        <w:pStyle w:val="Heading2"/>
      </w:pPr>
      <w:bookmarkStart w:id="13" w:name="list-of-tables-and-programs"/>
      <w:r>
        <w:t>List of tables and programs</w:t>
      </w:r>
      <w:bookmarkEnd w:id="13"/>
    </w:p>
    <w:p w:rsidR="00521F3D" w:rsidRDefault="00EF29B7" w:rsidP="00EF29B7">
      <w:pPr>
        <w:pStyle w:val="FirstParagraph"/>
      </w:pPr>
      <w:r>
        <w:t>The provided code reproduces a</w:t>
      </w:r>
      <w:r w:rsidR="007D2FDF">
        <w:t>ll numbe</w:t>
      </w:r>
      <w:r w:rsidR="00B33AE9">
        <w:t>rs, tables, and figures in the paper</w:t>
      </w:r>
      <w:r>
        <w:t>.</w:t>
      </w:r>
    </w:p>
    <w:tbl>
      <w:tblPr>
        <w:tblStyle w:val="Table"/>
        <w:tblW w:w="4232" w:type="pct"/>
        <w:tblLook w:val="07E0" w:firstRow="1" w:lastRow="1" w:firstColumn="1" w:lastColumn="1" w:noHBand="1" w:noVBand="1"/>
      </w:tblPr>
      <w:tblGrid>
        <w:gridCol w:w="1570"/>
        <w:gridCol w:w="3014"/>
        <w:gridCol w:w="1060"/>
        <w:gridCol w:w="2464"/>
      </w:tblGrid>
      <w:tr w:rsidR="00F719BC" w:rsidTr="00F719BC">
        <w:tc>
          <w:tcPr>
            <w:tcW w:w="0" w:type="auto"/>
            <w:tcBorders>
              <w:bottom w:val="single" w:sz="0" w:space="0" w:color="auto"/>
            </w:tcBorders>
            <w:vAlign w:val="bottom"/>
          </w:tcPr>
          <w:p w:rsidR="00F719BC" w:rsidRDefault="00F719BC">
            <w:pPr>
              <w:pStyle w:val="Compact"/>
            </w:pPr>
            <w:r>
              <w:t>Figure/Table #</w:t>
            </w:r>
          </w:p>
        </w:tc>
        <w:tc>
          <w:tcPr>
            <w:tcW w:w="0" w:type="auto"/>
            <w:tcBorders>
              <w:bottom w:val="single" w:sz="0" w:space="0" w:color="auto"/>
            </w:tcBorders>
            <w:vAlign w:val="bottom"/>
          </w:tcPr>
          <w:p w:rsidR="00F719BC" w:rsidRDefault="00F719BC">
            <w:pPr>
              <w:pStyle w:val="Compact"/>
            </w:pPr>
            <w:r>
              <w:t>Program</w:t>
            </w:r>
          </w:p>
        </w:tc>
        <w:tc>
          <w:tcPr>
            <w:tcW w:w="0" w:type="auto"/>
            <w:tcBorders>
              <w:bottom w:val="single" w:sz="0" w:space="0" w:color="auto"/>
            </w:tcBorders>
            <w:vAlign w:val="bottom"/>
          </w:tcPr>
          <w:p w:rsidR="00F719BC" w:rsidRDefault="00F719BC">
            <w:pPr>
              <w:pStyle w:val="Compact"/>
            </w:pPr>
            <w:r>
              <w:t>Line Number</w:t>
            </w:r>
          </w:p>
        </w:tc>
        <w:tc>
          <w:tcPr>
            <w:tcW w:w="1455" w:type="pct"/>
            <w:tcBorders>
              <w:bottom w:val="single" w:sz="0" w:space="0" w:color="auto"/>
            </w:tcBorders>
            <w:vAlign w:val="bottom"/>
          </w:tcPr>
          <w:p w:rsidR="00F719BC" w:rsidRDefault="00F719BC">
            <w:pPr>
              <w:pStyle w:val="Compact"/>
            </w:pPr>
            <w:r>
              <w:t>Output file</w:t>
            </w:r>
          </w:p>
        </w:tc>
      </w:tr>
      <w:tr w:rsidR="00F719BC" w:rsidTr="00F719BC">
        <w:tc>
          <w:tcPr>
            <w:tcW w:w="0" w:type="auto"/>
          </w:tcPr>
          <w:p w:rsidR="00F719BC" w:rsidRDefault="00F719BC" w:rsidP="00E82B2D">
            <w:pPr>
              <w:pStyle w:val="Compact"/>
              <w:spacing w:before="0" w:after="50"/>
            </w:pPr>
            <w:r>
              <w:t>Table 1</w:t>
            </w:r>
          </w:p>
        </w:tc>
        <w:tc>
          <w:tcPr>
            <w:tcW w:w="0" w:type="auto"/>
          </w:tcPr>
          <w:p w:rsidR="00F719BC" w:rsidRDefault="00F719BC" w:rsidP="00E82B2D">
            <w:pPr>
              <w:pStyle w:val="Compact"/>
              <w:spacing w:before="0" w:after="50"/>
            </w:pPr>
            <w:r>
              <w:t>process_output/tables.m</w:t>
            </w:r>
          </w:p>
        </w:tc>
        <w:tc>
          <w:tcPr>
            <w:tcW w:w="0" w:type="auto"/>
          </w:tcPr>
          <w:p w:rsidR="00F719BC" w:rsidRDefault="00F719BC" w:rsidP="00E82B2D">
            <w:pPr>
              <w:spacing w:after="50"/>
            </w:pPr>
            <w:r>
              <w:t>20</w:t>
            </w:r>
          </w:p>
        </w:tc>
        <w:tc>
          <w:tcPr>
            <w:tcW w:w="1455" w:type="pct"/>
          </w:tcPr>
          <w:p w:rsidR="00F719BC" w:rsidRDefault="00F719BC" w:rsidP="00E82B2D">
            <w:pPr>
              <w:pStyle w:val="Compact"/>
              <w:spacing w:before="0" w:after="50"/>
            </w:pPr>
            <w:r>
              <w:t>params_direct.tex</w:t>
            </w:r>
          </w:p>
        </w:tc>
      </w:tr>
      <w:tr w:rsidR="00F719BC" w:rsidTr="00F719BC">
        <w:tc>
          <w:tcPr>
            <w:tcW w:w="0" w:type="auto"/>
          </w:tcPr>
          <w:p w:rsidR="00F719BC" w:rsidRDefault="00F719BC" w:rsidP="00E82B2D">
            <w:pPr>
              <w:pStyle w:val="Compact"/>
              <w:spacing w:before="0" w:after="50"/>
            </w:pPr>
            <w:r>
              <w:t>Table 2</w:t>
            </w:r>
          </w:p>
        </w:tc>
        <w:tc>
          <w:tcPr>
            <w:tcW w:w="0" w:type="auto"/>
          </w:tcPr>
          <w:p w:rsidR="00F719BC" w:rsidRDefault="00F719BC" w:rsidP="00E82B2D">
            <w:pPr>
              <w:pStyle w:val="Compact"/>
              <w:spacing w:before="0" w:after="50"/>
            </w:pPr>
            <w:r>
              <w:t>process_output/tables.m</w:t>
            </w:r>
          </w:p>
        </w:tc>
        <w:tc>
          <w:tcPr>
            <w:tcW w:w="0" w:type="auto"/>
          </w:tcPr>
          <w:p w:rsidR="00F719BC" w:rsidRDefault="00F1306D" w:rsidP="00E82B2D">
            <w:pPr>
              <w:pStyle w:val="Compact"/>
              <w:spacing w:before="0" w:after="50"/>
            </w:pPr>
            <w:r>
              <w:t>50</w:t>
            </w:r>
          </w:p>
        </w:tc>
        <w:tc>
          <w:tcPr>
            <w:tcW w:w="1455" w:type="pct"/>
          </w:tcPr>
          <w:p w:rsidR="00F719BC" w:rsidRDefault="00F719BC" w:rsidP="00E82B2D">
            <w:pPr>
              <w:pStyle w:val="Compact"/>
              <w:spacing w:before="0" w:after="50"/>
            </w:pPr>
            <w:r>
              <w:t>params_mom.tex</w:t>
            </w:r>
          </w:p>
        </w:tc>
      </w:tr>
      <w:tr w:rsidR="00F719BC" w:rsidTr="00F719BC">
        <w:tc>
          <w:tcPr>
            <w:tcW w:w="0" w:type="auto"/>
          </w:tcPr>
          <w:p w:rsidR="00F719BC" w:rsidRDefault="00F719BC" w:rsidP="00E82B2D">
            <w:pPr>
              <w:pStyle w:val="Compact"/>
              <w:spacing w:before="0" w:after="50"/>
            </w:pPr>
            <w:r>
              <w:t>Table 3</w:t>
            </w:r>
          </w:p>
        </w:tc>
        <w:tc>
          <w:tcPr>
            <w:tcW w:w="0" w:type="auto"/>
          </w:tcPr>
          <w:p w:rsidR="00F719BC" w:rsidRDefault="00F719BC" w:rsidP="00E82B2D">
            <w:pPr>
              <w:pStyle w:val="Compact"/>
              <w:spacing w:before="0" w:after="50"/>
            </w:pPr>
            <w:r>
              <w:t>process_output/tables.m</w:t>
            </w:r>
          </w:p>
        </w:tc>
        <w:tc>
          <w:tcPr>
            <w:tcW w:w="0" w:type="auto"/>
          </w:tcPr>
          <w:p w:rsidR="00F719BC" w:rsidRDefault="00F1306D" w:rsidP="00E82B2D">
            <w:pPr>
              <w:pStyle w:val="Compact"/>
              <w:spacing w:before="0" w:after="50"/>
            </w:pPr>
            <w:r>
              <w:t>88</w:t>
            </w:r>
          </w:p>
        </w:tc>
        <w:tc>
          <w:tcPr>
            <w:tcW w:w="1455" w:type="pct"/>
          </w:tcPr>
          <w:p w:rsidR="00F719BC" w:rsidRDefault="00F719BC" w:rsidP="00E82B2D">
            <w:pPr>
              <w:pStyle w:val="Compact"/>
              <w:spacing w:before="0" w:after="50"/>
            </w:pPr>
            <w:r>
              <w:t>targets.tex</w:t>
            </w:r>
          </w:p>
        </w:tc>
      </w:tr>
      <w:tr w:rsidR="00F719BC" w:rsidTr="00F719BC">
        <w:tc>
          <w:tcPr>
            <w:tcW w:w="0" w:type="auto"/>
          </w:tcPr>
          <w:p w:rsidR="00F719BC" w:rsidRDefault="004B071E" w:rsidP="00E82B2D">
            <w:pPr>
              <w:pStyle w:val="Compact"/>
              <w:spacing w:before="0" w:after="50"/>
            </w:pPr>
            <w:r>
              <w:t>Table 4</w:t>
            </w:r>
          </w:p>
        </w:tc>
        <w:tc>
          <w:tcPr>
            <w:tcW w:w="0" w:type="auto"/>
          </w:tcPr>
          <w:p w:rsidR="00F719BC" w:rsidRDefault="004B071E" w:rsidP="00E82B2D">
            <w:pPr>
              <w:pStyle w:val="Compact"/>
              <w:spacing w:before="0" w:after="50"/>
            </w:pPr>
            <w:r>
              <w:t>data/do_files/validation.do</w:t>
            </w:r>
          </w:p>
        </w:tc>
        <w:tc>
          <w:tcPr>
            <w:tcW w:w="0" w:type="auto"/>
          </w:tcPr>
          <w:p w:rsidR="00F719BC" w:rsidRDefault="00F719BC" w:rsidP="00E82B2D">
            <w:pPr>
              <w:spacing w:after="50"/>
            </w:pPr>
          </w:p>
        </w:tc>
        <w:tc>
          <w:tcPr>
            <w:tcW w:w="1455" w:type="pct"/>
          </w:tcPr>
          <w:p w:rsidR="00F719BC" w:rsidRDefault="00F719BC" w:rsidP="00E82B2D">
            <w:pPr>
              <w:spacing w:after="50"/>
            </w:pPr>
          </w:p>
        </w:tc>
      </w:tr>
      <w:tr w:rsidR="00F719BC" w:rsidTr="00F719BC">
        <w:tc>
          <w:tcPr>
            <w:tcW w:w="0" w:type="auto"/>
          </w:tcPr>
          <w:p w:rsidR="00F719BC" w:rsidRDefault="004B071E" w:rsidP="00E82B2D">
            <w:pPr>
              <w:pStyle w:val="Compact"/>
              <w:spacing w:before="0" w:after="50"/>
            </w:pPr>
            <w:r>
              <w:t>Table 5</w:t>
            </w:r>
          </w:p>
        </w:tc>
        <w:tc>
          <w:tcPr>
            <w:tcW w:w="0" w:type="auto"/>
          </w:tcPr>
          <w:p w:rsidR="00F719BC" w:rsidRDefault="009E7F8C" w:rsidP="00E82B2D">
            <w:pPr>
              <w:pStyle w:val="Compact"/>
              <w:spacing w:before="0" w:after="50"/>
            </w:pPr>
            <w:r>
              <w:t>process_output/tables.m</w:t>
            </w:r>
          </w:p>
        </w:tc>
        <w:tc>
          <w:tcPr>
            <w:tcW w:w="0" w:type="auto"/>
          </w:tcPr>
          <w:p w:rsidR="00F719BC" w:rsidRDefault="00D14117" w:rsidP="00E82B2D">
            <w:pPr>
              <w:spacing w:after="50"/>
            </w:pPr>
            <w:r>
              <w:t>173</w:t>
            </w:r>
          </w:p>
        </w:tc>
        <w:tc>
          <w:tcPr>
            <w:tcW w:w="1455" w:type="pct"/>
          </w:tcPr>
          <w:p w:rsidR="00F719BC" w:rsidRDefault="009E7F8C" w:rsidP="00E82B2D">
            <w:pPr>
              <w:pStyle w:val="Compact"/>
              <w:spacing w:before="0" w:after="50"/>
            </w:pPr>
            <w:r>
              <w:t>baseline_agg.tex</w:t>
            </w:r>
          </w:p>
        </w:tc>
      </w:tr>
      <w:tr w:rsidR="00F719BC" w:rsidTr="00E82B2D">
        <w:trPr>
          <w:trHeight w:val="288"/>
        </w:trPr>
        <w:tc>
          <w:tcPr>
            <w:tcW w:w="0" w:type="auto"/>
          </w:tcPr>
          <w:p w:rsidR="00F719BC" w:rsidRDefault="00E82B2D" w:rsidP="00E82B2D">
            <w:pPr>
              <w:pStyle w:val="Compact"/>
              <w:spacing w:before="0" w:after="50"/>
            </w:pPr>
            <w:r>
              <w:t>Table</w:t>
            </w:r>
            <w:r w:rsidR="009E7F8C">
              <w:t xml:space="preserve"> 6</w:t>
            </w:r>
          </w:p>
          <w:p w:rsidR="00E82B2D" w:rsidRDefault="00E82B2D" w:rsidP="00E82B2D">
            <w:pPr>
              <w:pStyle w:val="Compact"/>
              <w:spacing w:before="0" w:after="50"/>
            </w:pPr>
            <w:r>
              <w:lastRenderedPageBreak/>
              <w:t xml:space="preserve">Table 7 </w:t>
            </w:r>
          </w:p>
          <w:p w:rsidR="00E82B2D" w:rsidRDefault="00E82B2D" w:rsidP="00E82B2D">
            <w:pPr>
              <w:pStyle w:val="Compact"/>
              <w:spacing w:before="0" w:after="50"/>
            </w:pPr>
            <w:r>
              <w:t>Table 8</w:t>
            </w:r>
          </w:p>
          <w:p w:rsidR="00E82B2D" w:rsidRDefault="00E82B2D" w:rsidP="00E82B2D">
            <w:pPr>
              <w:pStyle w:val="Compact"/>
              <w:spacing w:before="0" w:after="50"/>
            </w:pPr>
            <w:r>
              <w:t>Table 9</w:t>
            </w:r>
          </w:p>
          <w:p w:rsidR="00E82B2D" w:rsidRDefault="00E82B2D" w:rsidP="00E82B2D">
            <w:pPr>
              <w:pStyle w:val="Compact"/>
              <w:spacing w:before="0" w:after="50"/>
            </w:pPr>
            <w:r>
              <w:t>Table 10</w:t>
            </w:r>
          </w:p>
          <w:p w:rsidR="00E82B2D" w:rsidRDefault="00E82B2D" w:rsidP="00E82B2D">
            <w:pPr>
              <w:pStyle w:val="Compact"/>
              <w:spacing w:before="0" w:after="50"/>
            </w:pPr>
            <w:r>
              <w:t>Table 11</w:t>
            </w:r>
          </w:p>
          <w:p w:rsidR="00E82B2D" w:rsidRDefault="00E82B2D" w:rsidP="00E82B2D">
            <w:pPr>
              <w:pStyle w:val="Compact"/>
              <w:spacing w:before="0" w:after="50"/>
            </w:pPr>
            <w:r>
              <w:t>Table 12</w:t>
            </w:r>
          </w:p>
          <w:p w:rsidR="00E82B2D" w:rsidRDefault="00E82B2D" w:rsidP="00E82B2D">
            <w:pPr>
              <w:pStyle w:val="Compact"/>
              <w:spacing w:before="0" w:after="50"/>
            </w:pPr>
            <w:r>
              <w:t>Table 13</w:t>
            </w:r>
          </w:p>
          <w:p w:rsidR="00E82B2D" w:rsidRDefault="00E82B2D" w:rsidP="00E82B2D">
            <w:pPr>
              <w:pStyle w:val="Compact"/>
              <w:spacing w:before="0" w:after="50"/>
            </w:pPr>
            <w:r>
              <w:t>Table 14</w:t>
            </w:r>
          </w:p>
          <w:p w:rsidR="00E82B2D" w:rsidRDefault="00E82B2D" w:rsidP="00E82B2D">
            <w:pPr>
              <w:pStyle w:val="Compact"/>
              <w:spacing w:before="0" w:after="50"/>
            </w:pPr>
            <w:r>
              <w:t xml:space="preserve">Table B.1 </w:t>
            </w:r>
          </w:p>
          <w:p w:rsidR="00E82B2D" w:rsidRDefault="00E82B2D" w:rsidP="00E82B2D">
            <w:pPr>
              <w:pStyle w:val="Compact"/>
              <w:spacing w:before="0" w:after="50"/>
            </w:pPr>
            <w:r>
              <w:t>Table B.2</w:t>
            </w:r>
          </w:p>
          <w:p w:rsidR="00E82B2D" w:rsidRDefault="00E82B2D" w:rsidP="00E82B2D">
            <w:pPr>
              <w:pStyle w:val="Compact"/>
              <w:spacing w:before="0" w:after="50"/>
            </w:pPr>
            <w:r>
              <w:t>Table B.3</w:t>
            </w:r>
          </w:p>
          <w:p w:rsidR="00E82B2D" w:rsidRDefault="00E82B2D" w:rsidP="00E82B2D">
            <w:pPr>
              <w:pStyle w:val="Compact"/>
              <w:spacing w:before="0" w:after="50"/>
            </w:pPr>
            <w:r>
              <w:t>Table B.4</w:t>
            </w:r>
          </w:p>
          <w:p w:rsidR="00E82B2D" w:rsidRDefault="00E82B2D" w:rsidP="00E82B2D">
            <w:pPr>
              <w:pStyle w:val="Compact"/>
              <w:spacing w:before="0" w:after="50"/>
            </w:pPr>
            <w:r>
              <w:t>Table C.1</w:t>
            </w:r>
          </w:p>
          <w:p w:rsidR="00E82B2D" w:rsidRDefault="00E82B2D" w:rsidP="00E82B2D">
            <w:pPr>
              <w:pStyle w:val="Compact"/>
              <w:spacing w:before="0" w:after="50"/>
            </w:pPr>
            <w:r>
              <w:t>Table C.2</w:t>
            </w:r>
          </w:p>
          <w:p w:rsidR="00F20D0B" w:rsidRDefault="00F20D0B" w:rsidP="00E82B2D">
            <w:pPr>
              <w:pStyle w:val="Compact"/>
              <w:spacing w:before="0" w:after="50"/>
            </w:pPr>
            <w:r>
              <w:t>Figure 1</w:t>
            </w:r>
          </w:p>
          <w:p w:rsidR="00E82B2D" w:rsidRDefault="00BD053E" w:rsidP="00E82B2D">
            <w:pPr>
              <w:pStyle w:val="Compact"/>
              <w:spacing w:before="0" w:after="50"/>
            </w:pPr>
            <w:r>
              <w:t>Figure 2</w:t>
            </w:r>
          </w:p>
        </w:tc>
        <w:tc>
          <w:tcPr>
            <w:tcW w:w="0" w:type="auto"/>
          </w:tcPr>
          <w:p w:rsidR="00F719BC" w:rsidRDefault="009E7F8C" w:rsidP="00E82B2D">
            <w:pPr>
              <w:pStyle w:val="Compact"/>
              <w:spacing w:before="0" w:after="50"/>
            </w:pPr>
            <w:r>
              <w:lastRenderedPageBreak/>
              <w:t>process_output/tables.m</w:t>
            </w:r>
          </w:p>
          <w:p w:rsidR="00E82B2D" w:rsidRDefault="00E82B2D" w:rsidP="00E82B2D">
            <w:pPr>
              <w:pStyle w:val="Compact"/>
              <w:spacing w:before="0" w:after="50"/>
            </w:pPr>
            <w:r>
              <w:lastRenderedPageBreak/>
              <w:t>process_output/tables.m</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E82B2D" w:rsidRDefault="00AE3567" w:rsidP="00E82B2D">
            <w:pPr>
              <w:pStyle w:val="Compact"/>
              <w:spacing w:before="0" w:after="50"/>
            </w:pPr>
            <w:r>
              <w:t xml:space="preserve">data/do_files/agg_mom.do   </w:t>
            </w:r>
          </w:p>
          <w:p w:rsidR="00AE3567" w:rsidRDefault="00AE3567" w:rsidP="00AE3567">
            <w:pPr>
              <w:pStyle w:val="Compact"/>
              <w:spacing w:before="0" w:after="50"/>
            </w:pPr>
            <w:r>
              <w:t xml:space="preserve">data/do_files/psi.do   </w:t>
            </w:r>
          </w:p>
          <w:p w:rsidR="00AE3567" w:rsidRDefault="00AE3567" w:rsidP="00AE3567">
            <w:pPr>
              <w:pStyle w:val="Compact"/>
              <w:spacing w:before="0" w:after="50"/>
            </w:pPr>
            <w:r>
              <w:t xml:space="preserve">data/do_files/psi.do   </w:t>
            </w:r>
          </w:p>
          <w:p w:rsidR="00E82B2D" w:rsidRDefault="00EE5946" w:rsidP="00E82B2D">
            <w:pPr>
              <w:pStyle w:val="Compact"/>
              <w:spacing w:before="0" w:after="50"/>
            </w:pPr>
            <w:r>
              <w:t xml:space="preserve">data/do_files/agg_mom.do   </w:t>
            </w:r>
          </w:p>
          <w:p w:rsidR="00E82B2D" w:rsidRDefault="00E82B2D" w:rsidP="00E82B2D">
            <w:pPr>
              <w:pStyle w:val="Compact"/>
              <w:spacing w:before="0" w:after="50"/>
            </w:pPr>
            <w:r>
              <w:t>process_output/tables.m</w:t>
            </w:r>
          </w:p>
          <w:p w:rsidR="00E82B2D" w:rsidRDefault="00E82B2D" w:rsidP="00E82B2D">
            <w:pPr>
              <w:pStyle w:val="Compact"/>
              <w:spacing w:before="0" w:after="50"/>
            </w:pPr>
            <w:r>
              <w:t>process_output/tables.m</w:t>
            </w:r>
          </w:p>
          <w:p w:rsidR="00F20D0B" w:rsidRDefault="00F20D0B" w:rsidP="00F20D0B">
            <w:pPr>
              <w:pStyle w:val="Compact"/>
              <w:spacing w:before="0" w:after="50"/>
            </w:pPr>
            <w:r>
              <w:t xml:space="preserve">data/do_files/map.do   </w:t>
            </w:r>
          </w:p>
          <w:p w:rsidR="000D4847" w:rsidRDefault="000D4847" w:rsidP="000D4847">
            <w:pPr>
              <w:pStyle w:val="Compact"/>
              <w:spacing w:before="0" w:after="50"/>
            </w:pPr>
            <w:r>
              <w:t>process_output/tables.m</w:t>
            </w:r>
          </w:p>
          <w:p w:rsidR="00F20D0B" w:rsidRDefault="00F20D0B" w:rsidP="00E82B2D">
            <w:pPr>
              <w:pStyle w:val="Compact"/>
              <w:spacing w:before="0" w:after="50"/>
            </w:pPr>
          </w:p>
        </w:tc>
        <w:tc>
          <w:tcPr>
            <w:tcW w:w="0" w:type="auto"/>
          </w:tcPr>
          <w:p w:rsidR="00F719BC" w:rsidRDefault="00D14117" w:rsidP="00E82B2D">
            <w:pPr>
              <w:spacing w:after="50"/>
            </w:pPr>
            <w:r>
              <w:lastRenderedPageBreak/>
              <w:t>209</w:t>
            </w:r>
          </w:p>
          <w:p w:rsidR="00E82B2D" w:rsidRDefault="00D14117" w:rsidP="00E82B2D">
            <w:pPr>
              <w:spacing w:after="50"/>
            </w:pPr>
            <w:r>
              <w:lastRenderedPageBreak/>
              <w:t>234</w:t>
            </w:r>
          </w:p>
          <w:p w:rsidR="00E82B2D" w:rsidRDefault="00F314D6" w:rsidP="00E82B2D">
            <w:pPr>
              <w:spacing w:after="50"/>
            </w:pPr>
            <w:r>
              <w:t>269</w:t>
            </w:r>
          </w:p>
          <w:p w:rsidR="00E82B2D" w:rsidRDefault="00F314D6" w:rsidP="00E82B2D">
            <w:pPr>
              <w:spacing w:after="50"/>
            </w:pPr>
            <w:r>
              <w:t>299</w:t>
            </w:r>
          </w:p>
          <w:p w:rsidR="00E82B2D" w:rsidRDefault="00826E40" w:rsidP="00E82B2D">
            <w:pPr>
              <w:spacing w:after="50"/>
            </w:pPr>
            <w:r>
              <w:t>341</w:t>
            </w:r>
          </w:p>
          <w:p w:rsidR="00E82B2D" w:rsidRDefault="00E0025B" w:rsidP="00E82B2D">
            <w:pPr>
              <w:spacing w:after="50"/>
            </w:pPr>
            <w:r>
              <w:t>379</w:t>
            </w:r>
          </w:p>
          <w:p w:rsidR="00E82B2D" w:rsidRDefault="00E0025B" w:rsidP="00E82B2D">
            <w:pPr>
              <w:spacing w:after="50"/>
            </w:pPr>
            <w:r>
              <w:t>463</w:t>
            </w:r>
          </w:p>
          <w:p w:rsidR="00E82B2D" w:rsidRDefault="00E0025B" w:rsidP="00E82B2D">
            <w:pPr>
              <w:spacing w:after="50"/>
            </w:pPr>
            <w:r>
              <w:t>415</w:t>
            </w:r>
          </w:p>
          <w:p w:rsidR="00E82B2D" w:rsidRDefault="003D17D6" w:rsidP="00E82B2D">
            <w:pPr>
              <w:spacing w:after="50"/>
            </w:pPr>
            <w:r>
              <w:t>556</w:t>
            </w:r>
          </w:p>
          <w:p w:rsidR="00AE3567" w:rsidRDefault="00AE3567" w:rsidP="00E82B2D">
            <w:pPr>
              <w:spacing w:after="50"/>
            </w:pPr>
            <w:r>
              <w:t>188</w:t>
            </w:r>
          </w:p>
          <w:p w:rsidR="00EE5946" w:rsidRDefault="00EE5946" w:rsidP="00E82B2D">
            <w:pPr>
              <w:spacing w:after="50"/>
            </w:pPr>
            <w:r>
              <w:t>100</w:t>
            </w:r>
          </w:p>
          <w:p w:rsidR="00EE5946" w:rsidRDefault="00EE5946" w:rsidP="00E82B2D">
            <w:pPr>
              <w:spacing w:after="50"/>
            </w:pPr>
            <w:r>
              <w:t>101</w:t>
            </w:r>
          </w:p>
          <w:p w:rsidR="00CD551A" w:rsidRDefault="00CD551A" w:rsidP="00E82B2D">
            <w:pPr>
              <w:spacing w:after="50"/>
            </w:pPr>
            <w:r>
              <w:t>77</w:t>
            </w:r>
          </w:p>
          <w:p w:rsidR="004F242A" w:rsidRDefault="00D14117" w:rsidP="00E82B2D">
            <w:pPr>
              <w:spacing w:after="50"/>
            </w:pPr>
            <w:r>
              <w:t>125</w:t>
            </w:r>
          </w:p>
          <w:p w:rsidR="004F242A" w:rsidRDefault="00D34EA9" w:rsidP="00E82B2D">
            <w:pPr>
              <w:spacing w:after="50"/>
            </w:pPr>
            <w:r>
              <w:t>149</w:t>
            </w:r>
          </w:p>
          <w:p w:rsidR="000D4847" w:rsidRDefault="000D4847" w:rsidP="00E82B2D">
            <w:pPr>
              <w:spacing w:after="50"/>
            </w:pPr>
            <w:r>
              <w:t>99</w:t>
            </w:r>
          </w:p>
          <w:p w:rsidR="000D4847" w:rsidRDefault="00E07C35" w:rsidP="00E82B2D">
            <w:pPr>
              <w:spacing w:after="50"/>
            </w:pPr>
            <w:r>
              <w:t>496</w:t>
            </w:r>
          </w:p>
        </w:tc>
        <w:tc>
          <w:tcPr>
            <w:tcW w:w="1455" w:type="pct"/>
          </w:tcPr>
          <w:p w:rsidR="00F719BC" w:rsidRDefault="00E82B2D" w:rsidP="00E82B2D">
            <w:pPr>
              <w:pStyle w:val="Compact"/>
              <w:spacing w:before="0" w:after="50"/>
            </w:pPr>
            <w:r>
              <w:lastRenderedPageBreak/>
              <w:t>adaptive_capacity.tex</w:t>
            </w:r>
          </w:p>
          <w:p w:rsidR="00E82B2D" w:rsidRDefault="00E82B2D" w:rsidP="00E82B2D">
            <w:pPr>
              <w:pStyle w:val="Compact"/>
              <w:spacing w:before="0" w:after="50"/>
            </w:pPr>
            <w:r>
              <w:lastRenderedPageBreak/>
              <w:t>quintiles.tex</w:t>
            </w:r>
          </w:p>
          <w:p w:rsidR="00E82B2D" w:rsidRDefault="00E82B2D" w:rsidP="00E82B2D">
            <w:pPr>
              <w:pStyle w:val="Compact"/>
              <w:spacing w:before="0" w:after="50"/>
            </w:pPr>
            <w:r>
              <w:t>federal_policy.tex</w:t>
            </w:r>
          </w:p>
          <w:p w:rsidR="00E82B2D" w:rsidRDefault="00E82B2D" w:rsidP="00E82B2D">
            <w:pPr>
              <w:pStyle w:val="Compact"/>
              <w:spacing w:before="0" w:after="50"/>
            </w:pPr>
            <w:r>
              <w:t>fed_welfare.tex</w:t>
            </w:r>
          </w:p>
          <w:p w:rsidR="00E82B2D" w:rsidRDefault="00E82B2D" w:rsidP="00E82B2D">
            <w:pPr>
              <w:pStyle w:val="Compact"/>
              <w:spacing w:before="0" w:after="50"/>
            </w:pPr>
            <w:r>
              <w:t>climate_params.tex</w:t>
            </w:r>
          </w:p>
          <w:p w:rsidR="00E82B2D" w:rsidRDefault="00E82B2D" w:rsidP="00E82B2D">
            <w:pPr>
              <w:pStyle w:val="Compact"/>
              <w:spacing w:before="0" w:after="50"/>
            </w:pPr>
            <w:r>
              <w:t>adaptation_capital.tex</w:t>
            </w:r>
          </w:p>
          <w:p w:rsidR="00E82B2D" w:rsidRDefault="00E82B2D" w:rsidP="00E82B2D">
            <w:pPr>
              <w:pStyle w:val="Compact"/>
              <w:spacing w:before="0" w:after="50"/>
            </w:pPr>
            <w:r>
              <w:t>adapt_cc.tex</w:t>
            </w:r>
          </w:p>
          <w:p w:rsidR="00E82B2D" w:rsidRDefault="00E82B2D" w:rsidP="00E82B2D">
            <w:pPr>
              <w:pStyle w:val="Compact"/>
              <w:spacing w:before="0" w:after="50"/>
            </w:pPr>
            <w:r>
              <w:t>welfare_cc.tex</w:t>
            </w:r>
          </w:p>
          <w:p w:rsidR="00E82B2D" w:rsidRDefault="00E82B2D" w:rsidP="00E82B2D">
            <w:pPr>
              <w:pStyle w:val="Compact"/>
              <w:spacing w:before="0" w:after="50"/>
            </w:pPr>
            <w:r>
              <w:t>welfare_ccnr.tex</w:t>
            </w:r>
          </w:p>
          <w:p w:rsidR="004F242A" w:rsidRDefault="004F242A" w:rsidP="00E82B2D">
            <w:pPr>
              <w:pStyle w:val="Compact"/>
              <w:spacing w:before="0" w:after="50"/>
            </w:pPr>
          </w:p>
          <w:p w:rsidR="004F242A" w:rsidRDefault="004F242A" w:rsidP="00E82B2D">
            <w:pPr>
              <w:pStyle w:val="Compact"/>
              <w:spacing w:before="0" w:after="50"/>
            </w:pPr>
          </w:p>
          <w:p w:rsidR="004F242A" w:rsidRDefault="004F242A" w:rsidP="00E82B2D">
            <w:pPr>
              <w:pStyle w:val="Compact"/>
              <w:spacing w:before="0" w:after="50"/>
            </w:pPr>
          </w:p>
          <w:p w:rsidR="004F242A" w:rsidRDefault="004F242A" w:rsidP="00E82B2D">
            <w:pPr>
              <w:pStyle w:val="Compact"/>
              <w:spacing w:before="0" w:after="50"/>
            </w:pPr>
          </w:p>
          <w:p w:rsidR="004F242A" w:rsidRDefault="004F242A" w:rsidP="00E82B2D">
            <w:pPr>
              <w:pStyle w:val="Compact"/>
              <w:spacing w:before="0" w:after="50"/>
            </w:pPr>
            <w:r>
              <w:t>income_quintile.tex</w:t>
            </w:r>
          </w:p>
          <w:p w:rsidR="004F242A" w:rsidRDefault="004F242A" w:rsidP="00E82B2D">
            <w:pPr>
              <w:pStyle w:val="Compact"/>
              <w:spacing w:before="0" w:after="50"/>
            </w:pPr>
            <w:r>
              <w:t>wealth_quintile.tex</w:t>
            </w:r>
          </w:p>
          <w:p w:rsidR="000D4847" w:rsidRDefault="00ED5C72" w:rsidP="00E82B2D">
            <w:pPr>
              <w:pStyle w:val="Compact"/>
              <w:spacing w:before="0" w:after="50"/>
            </w:pPr>
            <w:r>
              <w:t>map.eps</w:t>
            </w:r>
          </w:p>
          <w:p w:rsidR="000D4847" w:rsidRDefault="000D4847" w:rsidP="005E272C">
            <w:pPr>
              <w:pStyle w:val="Compact"/>
              <w:spacing w:before="0" w:after="50"/>
            </w:pPr>
            <w:r>
              <w:t>D_45.eps</w:t>
            </w:r>
            <w:r w:rsidR="005E272C">
              <w:t>, D_85.eps</w:t>
            </w:r>
          </w:p>
        </w:tc>
      </w:tr>
    </w:tbl>
    <w:p w:rsidR="00521F3D" w:rsidRDefault="007D2FDF">
      <w:pPr>
        <w:pStyle w:val="Heading2"/>
      </w:pPr>
      <w:bookmarkStart w:id="14" w:name="references"/>
      <w:r>
        <w:lastRenderedPageBreak/>
        <w:t>References</w:t>
      </w:r>
      <w:bookmarkEnd w:id="14"/>
    </w:p>
    <w:p w:rsidR="0094570E" w:rsidRDefault="0090337D" w:rsidP="0094570E">
      <w:pPr>
        <w:pStyle w:val="BodyText"/>
      </w:pPr>
      <w:r>
        <w:t xml:space="preserve">BEA </w:t>
      </w:r>
      <w:r w:rsidR="00A67573">
        <w:t>(</w:t>
      </w:r>
      <w:r>
        <w:t>2019</w:t>
      </w:r>
      <w:r w:rsidR="00CD5532">
        <w:t>a</w:t>
      </w:r>
      <w:r>
        <w:t xml:space="preserve">) </w:t>
      </w:r>
      <w:r w:rsidR="0094570E">
        <w:t>U.S. Bureau of Economic An</w:t>
      </w:r>
      <w:r w:rsidR="009F3F91">
        <w:t>alysis</w:t>
      </w:r>
      <w:r w:rsidR="00EB6CCD">
        <w:t xml:space="preserve"> (BEA).</w:t>
      </w:r>
      <w:r w:rsidR="009F3F91">
        <w:t xml:space="preserve"> 2019</w:t>
      </w:r>
      <w:r w:rsidR="0094570E">
        <w:t xml:space="preserve">: “Table 1.1. U.S. Net International Investment Position at the End of the Period, 2004-2018.” (release date March 31, 2020). </w:t>
      </w:r>
    </w:p>
    <w:p w:rsidR="0094570E" w:rsidRDefault="00CD5532" w:rsidP="0094570E">
      <w:pPr>
        <w:pStyle w:val="BodyText"/>
      </w:pPr>
      <w:r>
        <w:t xml:space="preserve">BEA </w:t>
      </w:r>
      <w:r w:rsidR="00A67573">
        <w:t>(</w:t>
      </w:r>
      <w:r>
        <w:t>2019b</w:t>
      </w:r>
      <w:r w:rsidR="0090337D">
        <w:t xml:space="preserve">) </w:t>
      </w:r>
      <w:r w:rsidR="0094570E">
        <w:t xml:space="preserve">U.S. Bureau of Economic </w:t>
      </w:r>
      <w:r w:rsidR="00EB6CCD">
        <w:t>Analysis (BEA). 2019</w:t>
      </w:r>
      <w:r w:rsidR="0094570E">
        <w:t xml:space="preserve">: “Table 1.5 Investment in Fixed Assets and Consumer Durable Goods 2000-2018.” (release date August 8, 2019). </w:t>
      </w:r>
    </w:p>
    <w:p w:rsidR="000806C9" w:rsidRDefault="0090337D" w:rsidP="000806C9">
      <w:pPr>
        <w:pStyle w:val="BodyText"/>
      </w:pPr>
      <w:r>
        <w:t xml:space="preserve">BEA </w:t>
      </w:r>
      <w:r w:rsidR="00A67573">
        <w:t>(2</w:t>
      </w:r>
      <w:r>
        <w:t>019</w:t>
      </w:r>
      <w:r w:rsidR="00CD5532">
        <w:t>c</w:t>
      </w:r>
      <w:r>
        <w:t xml:space="preserve">) </w:t>
      </w:r>
      <w:r w:rsidR="000806C9">
        <w:t xml:space="preserve">U.S. Bureau of Economic </w:t>
      </w:r>
      <w:r w:rsidR="00EB6CCD">
        <w:t>Analysis (BEA). 2019</w:t>
      </w:r>
      <w:r w:rsidR="000806C9">
        <w:t xml:space="preserve">: “Table 1.1. Current-Cost Net Stock of Fixed Assets and Consumer Durable Goods 2000-2018.” (release date August 8, 2019). </w:t>
      </w:r>
    </w:p>
    <w:p w:rsidR="000806C9" w:rsidRDefault="00CD5532" w:rsidP="000806C9">
      <w:pPr>
        <w:pStyle w:val="BodyText"/>
      </w:pPr>
      <w:r>
        <w:t xml:space="preserve">BEA </w:t>
      </w:r>
      <w:r w:rsidR="00A67573">
        <w:t>(</w:t>
      </w:r>
      <w:r>
        <w:t>2019d</w:t>
      </w:r>
      <w:r w:rsidR="0090337D">
        <w:t xml:space="preserve">) </w:t>
      </w:r>
      <w:r w:rsidR="000806C9">
        <w:t xml:space="preserve">U.S. Bureau of Economic </w:t>
      </w:r>
      <w:r w:rsidR="00EB6CCD">
        <w:t>Analysis (BEA). 2019</w:t>
      </w:r>
      <w:r w:rsidR="000806C9">
        <w:t>: “Tab</w:t>
      </w:r>
      <w:r w:rsidR="0034652D">
        <w:t>le 5</w:t>
      </w:r>
      <w:r w:rsidR="000806C9">
        <w:t xml:space="preserve">.1. </w:t>
      </w:r>
      <w:r w:rsidR="0034652D">
        <w:t xml:space="preserve">Current-Cost Net Stock of Residential Fixed Assets by Type of Owner, Legal Form of Organization, and Tenure Group, </w:t>
      </w:r>
      <w:r w:rsidR="000806C9">
        <w:t>200</w:t>
      </w:r>
      <w:r w:rsidR="0034652D">
        <w:t>4</w:t>
      </w:r>
      <w:r w:rsidR="000806C9">
        <w:t xml:space="preserve">-2018.” (release date August 8, 2019). </w:t>
      </w:r>
    </w:p>
    <w:p w:rsidR="0034652D" w:rsidRDefault="00CD5532" w:rsidP="0034652D">
      <w:pPr>
        <w:pStyle w:val="BodyText"/>
      </w:pPr>
      <w:r>
        <w:t xml:space="preserve">BEA </w:t>
      </w:r>
      <w:r w:rsidR="00A67573">
        <w:t>(</w:t>
      </w:r>
      <w:r>
        <w:t>2019e</w:t>
      </w:r>
      <w:r w:rsidR="0090337D">
        <w:t xml:space="preserve">) </w:t>
      </w:r>
      <w:r w:rsidR="0034652D">
        <w:t xml:space="preserve">U.S. Bureau of Economic </w:t>
      </w:r>
      <w:r w:rsidR="00EB6CCD">
        <w:t>Analysis (BEA). 2019</w:t>
      </w:r>
      <w:r w:rsidR="0034652D">
        <w:t>: “Tab</w:t>
      </w:r>
      <w:r w:rsidR="007255D7">
        <w:t>le 2.3.5</w:t>
      </w:r>
      <w:r w:rsidR="0034652D">
        <w:t xml:space="preserve">. </w:t>
      </w:r>
      <w:r w:rsidR="007255D7">
        <w:t>Personal Consumption Expenditures by Major Type of Product</w:t>
      </w:r>
      <w:r w:rsidR="0034652D">
        <w:t>.” (release</w:t>
      </w:r>
      <w:r w:rsidR="007255D7">
        <w:t xml:space="preserve"> date May</w:t>
      </w:r>
      <w:r w:rsidR="0034652D">
        <w:t xml:space="preserve"> </w:t>
      </w:r>
      <w:r w:rsidR="007255D7">
        <w:t>2</w:t>
      </w:r>
      <w:r w:rsidR="0034652D">
        <w:t>8, 20</w:t>
      </w:r>
      <w:r w:rsidR="007255D7">
        <w:t>20</w:t>
      </w:r>
      <w:r w:rsidR="0034652D">
        <w:t xml:space="preserve">). </w:t>
      </w:r>
    </w:p>
    <w:p w:rsidR="00134969" w:rsidRDefault="0090337D" w:rsidP="00134969">
      <w:pPr>
        <w:pStyle w:val="BodyText"/>
      </w:pPr>
      <w:r>
        <w:t xml:space="preserve">BEA </w:t>
      </w:r>
      <w:r w:rsidR="00F13B1C">
        <w:t>(</w:t>
      </w:r>
      <w:r>
        <w:t>2019</w:t>
      </w:r>
      <w:r w:rsidR="00CD5532">
        <w:t>f</w:t>
      </w:r>
      <w:r>
        <w:t xml:space="preserve">) </w:t>
      </w:r>
      <w:r w:rsidR="00134969">
        <w:t xml:space="preserve">U.S. Bureau of Economic </w:t>
      </w:r>
      <w:r w:rsidR="00EB6CCD">
        <w:t xml:space="preserve">Analysis (BEA). 2019: </w:t>
      </w:r>
      <w:r w:rsidR="00134969">
        <w:t xml:space="preserve">“Table 3.1ESI. Current-Cost Net Stock of Private Fixed Assets by Industry 2004-2018.” (release date August 8, 2019). </w:t>
      </w:r>
    </w:p>
    <w:p w:rsidR="00A70445" w:rsidRDefault="00CD5532" w:rsidP="00A70445">
      <w:pPr>
        <w:pStyle w:val="BodyText"/>
      </w:pPr>
      <w:r>
        <w:t xml:space="preserve">BEA </w:t>
      </w:r>
      <w:r w:rsidR="00F13B1C">
        <w:t>(</w:t>
      </w:r>
      <w:r>
        <w:t>2019g</w:t>
      </w:r>
      <w:r w:rsidR="0090337D">
        <w:t xml:space="preserve">) </w:t>
      </w:r>
      <w:r w:rsidR="00A70445">
        <w:t xml:space="preserve">U.S. Bureau of Economic Analysis (BEA). 2019: “Table 1.3. Current-Cost Depreciation of Fixed Assets and Consumer Durable Goods, 2004-2018.” (release date August 8, 2019). </w:t>
      </w:r>
    </w:p>
    <w:p w:rsidR="00633D1C" w:rsidRDefault="00C42BF7" w:rsidP="00C42BF7">
      <w:pPr>
        <w:pStyle w:val="BodyText"/>
      </w:pPr>
      <w:r>
        <w:lastRenderedPageBreak/>
        <w:t xml:space="preserve">BEA </w:t>
      </w:r>
      <w:r w:rsidR="00F13B1C">
        <w:t>(</w:t>
      </w:r>
      <w:r>
        <w:t>2019h) U.S. Bureau of Economic Analysis (BEA). 2019: “</w:t>
      </w:r>
      <w:r w:rsidR="00E2769F">
        <w:t xml:space="preserve">Table </w:t>
      </w:r>
      <w:r w:rsidR="00633D1C" w:rsidRPr="00633D1C">
        <w:t>CA1 Personal Income Summary: Personal Income, Population, Per Capita Personal Income</w:t>
      </w:r>
      <w:r w:rsidR="00633D1C">
        <w:t>.”</w:t>
      </w:r>
    </w:p>
    <w:p w:rsidR="00633D1C" w:rsidRDefault="00633D1C" w:rsidP="00C42BF7">
      <w:pPr>
        <w:pStyle w:val="BodyText"/>
      </w:pPr>
      <w:r>
        <w:t xml:space="preserve">BEA </w:t>
      </w:r>
      <w:r w:rsidR="00045F6E">
        <w:t>(</w:t>
      </w:r>
      <w:r>
        <w:t>2019</w:t>
      </w:r>
      <w:r w:rsidR="00651749">
        <w:t>i</w:t>
      </w:r>
      <w:r>
        <w:t>) U.S. Bureau of Economic Analysis (BEA). 2019: “</w:t>
      </w:r>
      <w:r w:rsidR="00E2769F">
        <w:t>Table CAGDP2 Gross domestic product (GDP) by county and metropolitan area</w:t>
      </w:r>
      <w:r w:rsidR="00AB5053">
        <w:t>.”</w:t>
      </w:r>
    </w:p>
    <w:p w:rsidR="004C4A3E" w:rsidRPr="004C4A3E" w:rsidRDefault="004C4A3E" w:rsidP="00C42BF7">
      <w:pPr>
        <w:pStyle w:val="BodyText"/>
        <w:rPr>
          <w:color w:val="000000" w:themeColor="text1"/>
        </w:rPr>
      </w:pPr>
      <w:r>
        <w:rPr>
          <w:color w:val="000000" w:themeColor="text1"/>
          <w:shd w:val="clear" w:color="auto" w:fill="FFFFFF"/>
        </w:rPr>
        <w:t xml:space="preserve">BEA </w:t>
      </w:r>
      <w:r w:rsidR="00045F6E">
        <w:rPr>
          <w:color w:val="000000" w:themeColor="text1"/>
          <w:shd w:val="clear" w:color="auto" w:fill="FFFFFF"/>
        </w:rPr>
        <w:t>(</w:t>
      </w:r>
      <w:r>
        <w:rPr>
          <w:color w:val="000000" w:themeColor="text1"/>
          <w:shd w:val="clear" w:color="auto" w:fill="FFFFFF"/>
        </w:rPr>
        <w:t>2019j)</w:t>
      </w:r>
      <w:r w:rsidR="00D879F3">
        <w:rPr>
          <w:color w:val="000000" w:themeColor="text1"/>
          <w:shd w:val="clear" w:color="auto" w:fill="FFFFFF"/>
        </w:rPr>
        <w:t>:</w:t>
      </w:r>
      <w:r>
        <w:rPr>
          <w:color w:val="000000" w:themeColor="text1"/>
          <w:shd w:val="clear" w:color="auto" w:fill="FFFFFF"/>
        </w:rPr>
        <w:t xml:space="preserve"> </w:t>
      </w:r>
      <w:r w:rsidRPr="004C4A3E">
        <w:rPr>
          <w:color w:val="000000" w:themeColor="text1"/>
          <w:shd w:val="clear" w:color="auto" w:fill="FFFFFF"/>
        </w:rPr>
        <w:t>U.S. Bureau of Economic Analysis, Gross Domestic Product: Implicit Price Deflator [GDPDEF], retrieved from FRED, Federal Reserve Bank of St. Louis; https://fred.stlouisfed.org/series/GDPDEF</w:t>
      </w:r>
    </w:p>
    <w:p w:rsidR="00D879F3" w:rsidRPr="0094570E" w:rsidRDefault="00C42BF7" w:rsidP="00D879F3">
      <w:pPr>
        <w:pStyle w:val="BodyText"/>
      </w:pPr>
      <w:r>
        <w:t xml:space="preserve">BEA </w:t>
      </w:r>
      <w:r w:rsidR="00045F6E">
        <w:t>(</w:t>
      </w:r>
      <w:r>
        <w:t>2020)</w:t>
      </w:r>
      <w:r w:rsidR="00D879F3">
        <w:t>:</w:t>
      </w:r>
      <w:r>
        <w:t xml:space="preserve"> U.S. Bureau of Economic Analysis (BEA). 2019: “Table 1.5 Gross Domestic Product, 2004-2018.” (release date May 28, 2020). </w:t>
      </w:r>
    </w:p>
    <w:p w:rsidR="00D879F3" w:rsidRDefault="00D879F3" w:rsidP="00C42BF7">
      <w:pPr>
        <w:pStyle w:val="BodyText"/>
      </w:pPr>
      <w:r>
        <w:t xml:space="preserve">CBO (2019): “Expected Costs of Damage from Hurricane Winds and Storm-Related Flooding, Congressional Budget Office Publication number 55019. </w:t>
      </w:r>
    </w:p>
    <w:p w:rsidR="00377C9C" w:rsidRDefault="00377C9C" w:rsidP="00C42BF7">
      <w:pPr>
        <w:pStyle w:val="BodyText"/>
      </w:pPr>
      <w:r>
        <w:t>Census (2020a): U.S. Census</w:t>
      </w:r>
      <w:r w:rsidR="00D5438E">
        <w:t xml:space="preserve"> American Community Survey</w:t>
      </w:r>
      <w:r>
        <w:t xml:space="preserve"> 2020: “Table </w:t>
      </w:r>
      <w:r w:rsidR="00D5438E">
        <w:t>B25008</w:t>
      </w:r>
      <w:r>
        <w:t>: Total Population in Occupied Housing Units by Tenure.”</w:t>
      </w:r>
      <w:r w:rsidR="001B28EB">
        <w:t xml:space="preserve"> Retrieved from </w:t>
      </w:r>
      <w:hyperlink r:id="rId18" w:history="1">
        <w:r w:rsidR="001B28EB" w:rsidRPr="001A1C1B">
          <w:rPr>
            <w:rStyle w:val="Hyperlink"/>
          </w:rPr>
          <w:t>https://data.census.gov/cedsci/table?q=b25008&amp;tid=ACSDT1Y2019.B25008</w:t>
        </w:r>
      </w:hyperlink>
      <w:r w:rsidR="001B28EB">
        <w:t xml:space="preserve"> </w:t>
      </w:r>
    </w:p>
    <w:p w:rsidR="00D95895" w:rsidRDefault="00D95895" w:rsidP="00D95895">
      <w:pPr>
        <w:pStyle w:val="BodyText"/>
      </w:pPr>
      <w:r>
        <w:t xml:space="preserve">Census (2020b): U.S. Census American Community Survey 2020: “Table DP04: Selected Housing Characteristics.” Retrieved from </w:t>
      </w:r>
      <w:hyperlink r:id="rId19" w:history="1">
        <w:r w:rsidR="009B5A20" w:rsidRPr="001A1C1B">
          <w:rPr>
            <w:rStyle w:val="Hyperlink"/>
          </w:rPr>
          <w:t>https://data.census.gov/cedsci/table?q=DP04&amp;tid=ACSDP1Y2019.DP04</w:t>
        </w:r>
      </w:hyperlink>
    </w:p>
    <w:p w:rsidR="00377C9C" w:rsidRDefault="005D094F" w:rsidP="00C42BF7">
      <w:pPr>
        <w:pStyle w:val="BodyText"/>
      </w:pPr>
      <w:r>
        <w:t xml:space="preserve">Census (2020c): U.S. Census Quarterly Workforce Indicators 2020. “Series EarnS: Full Quarter Employment (Stable) Average Monthly Earnings. Retrieved from </w:t>
      </w:r>
      <w:hyperlink r:id="rId20" w:anchor="x=0&amp;g=0" w:history="1">
        <w:r w:rsidRPr="001A1C1B">
          <w:rPr>
            <w:rStyle w:val="Hyperlink"/>
          </w:rPr>
          <w:t>https://qwiexplorer.ces.census.gov/static/explore.html#x=0&amp;g=0</w:t>
        </w:r>
      </w:hyperlink>
      <w:r>
        <w:t xml:space="preserve"> </w:t>
      </w:r>
    </w:p>
    <w:p w:rsidR="00A70445" w:rsidRDefault="00D919F0" w:rsidP="00A70445">
      <w:pPr>
        <w:pStyle w:val="BodyText"/>
      </w:pPr>
      <w:r>
        <w:t xml:space="preserve">III (2019): </w:t>
      </w:r>
      <w:r w:rsidR="00AD3AD6">
        <w:t xml:space="preserve">Insurance Information Institute (III). 2019: “Natural Catastrophe Losses in the United States.” </w:t>
      </w:r>
      <w:hyperlink r:id="rId21" w:history="1">
        <w:r w:rsidR="00AD3AD6" w:rsidRPr="001A1C1B">
          <w:rPr>
            <w:rStyle w:val="Hyperlink"/>
          </w:rPr>
          <w:t>https://www.iii.org/graph-archive/96537</w:t>
        </w:r>
      </w:hyperlink>
      <w:r w:rsidR="00AD3AD6">
        <w:t xml:space="preserve">. </w:t>
      </w:r>
    </w:p>
    <w:p w:rsidR="00EE1954" w:rsidRDefault="00D919F0" w:rsidP="00A70445">
      <w:pPr>
        <w:pStyle w:val="BodyText"/>
      </w:pPr>
      <w:r>
        <w:t xml:space="preserve">CPS (2019): </w:t>
      </w:r>
      <w:r w:rsidR="00EE1954">
        <w:t xml:space="preserve">U.S. Census Current Population Survey Annual Social and Economic Supplement (CPS) 2019: “PINC-01. Selected Characteristics of People 15 Years and Over, by Total Money Income, Work Experience, Race, Hispanic Origin, and Sex.” (accessed August, 2020). </w:t>
      </w:r>
    </w:p>
    <w:p w:rsidR="008C480B" w:rsidRDefault="00722634" w:rsidP="00A70445">
      <w:pPr>
        <w:pStyle w:val="BodyText"/>
      </w:pPr>
      <w:r>
        <w:t xml:space="preserve">FEMA </w:t>
      </w:r>
      <w:r w:rsidR="00D919F0">
        <w:t>(</w:t>
      </w:r>
      <w:r>
        <w:t>2019a)</w:t>
      </w:r>
      <w:r w:rsidR="00D919F0">
        <w:t>:</w:t>
      </w:r>
      <w:r>
        <w:t xml:space="preserve"> </w:t>
      </w:r>
      <w:r w:rsidR="008C480B">
        <w:t>Federal Emergency Management Agency (FEMA)</w:t>
      </w:r>
      <w:r w:rsidR="009F4376">
        <w:t xml:space="preserve"> 2019</w:t>
      </w:r>
      <w:r w:rsidR="00FE3366">
        <w:t>:</w:t>
      </w:r>
      <w:r w:rsidR="008C480B">
        <w:t xml:space="preserve"> OpenFEMA Dataset: Disaster Declarations Summaries –v2. Retrieved from </w:t>
      </w:r>
      <w:hyperlink r:id="rId22" w:history="1">
        <w:r w:rsidR="008C480B" w:rsidRPr="001A1C1B">
          <w:rPr>
            <w:rStyle w:val="Hyperlink"/>
          </w:rPr>
          <w:t>https://www.fema.gov/openfema-data-page/disaster-declarations-summaries-v2</w:t>
        </w:r>
      </w:hyperlink>
      <w:r w:rsidR="008C480B">
        <w:t xml:space="preserve">. </w:t>
      </w:r>
    </w:p>
    <w:p w:rsidR="008C480B" w:rsidRDefault="00722634" w:rsidP="00A70445">
      <w:pPr>
        <w:pStyle w:val="BodyText"/>
      </w:pPr>
      <w:r>
        <w:t xml:space="preserve">FEMA </w:t>
      </w:r>
      <w:r w:rsidR="00D919F0">
        <w:t>(</w:t>
      </w:r>
      <w:r>
        <w:t xml:space="preserve">2019b) </w:t>
      </w:r>
      <w:r w:rsidR="008C480B">
        <w:t>Federal Emergency Management Agency (FEMA)</w:t>
      </w:r>
      <w:r w:rsidR="00FE3366">
        <w:t xml:space="preserve"> 2019:</w:t>
      </w:r>
      <w:r w:rsidR="008C480B">
        <w:t xml:space="preserve"> OpenFEMA Dataset: “Housing Assistance Program Data – Owners – v2”. Retrieved from </w:t>
      </w:r>
      <w:hyperlink r:id="rId23" w:history="1">
        <w:r w:rsidR="008C480B" w:rsidRPr="001A1C1B">
          <w:rPr>
            <w:rStyle w:val="Hyperlink"/>
          </w:rPr>
          <w:t>https://www.fema.gov/openfema-data-page/housing-assistance-program-data-owners-v2</w:t>
        </w:r>
      </w:hyperlink>
      <w:r w:rsidR="008C480B">
        <w:t xml:space="preserve">. </w:t>
      </w:r>
    </w:p>
    <w:p w:rsidR="008C480B" w:rsidRDefault="00722634" w:rsidP="008C480B">
      <w:pPr>
        <w:pStyle w:val="BodyText"/>
      </w:pPr>
      <w:r>
        <w:t xml:space="preserve">FEMA </w:t>
      </w:r>
      <w:r w:rsidR="00D919F0">
        <w:t>(</w:t>
      </w:r>
      <w:r w:rsidR="00145931">
        <w:t>2019c)</w:t>
      </w:r>
      <w:r>
        <w:t xml:space="preserve"> </w:t>
      </w:r>
      <w:r w:rsidR="008C480B">
        <w:t>Federal Emergency Management Agency (FEMA)</w:t>
      </w:r>
      <w:r w:rsidR="00FE3366" w:rsidRPr="00FE3366">
        <w:t xml:space="preserve"> </w:t>
      </w:r>
      <w:r w:rsidR="00FE3366">
        <w:t>2019:</w:t>
      </w:r>
      <w:r w:rsidR="008C480B">
        <w:t xml:space="preserve"> OpenFEMA Dataset: “Housing Assistance Program Data – Renters – v2”. Retrieved from </w:t>
      </w:r>
      <w:hyperlink r:id="rId24" w:history="1">
        <w:r w:rsidR="008C480B" w:rsidRPr="001A1C1B">
          <w:rPr>
            <w:rStyle w:val="Hyperlink"/>
          </w:rPr>
          <w:t>https://www.fema.gov/openfema-data-page/housing-assistance-program-data-renters-v2</w:t>
        </w:r>
      </w:hyperlink>
      <w:r w:rsidR="008C480B">
        <w:t>.</w:t>
      </w:r>
    </w:p>
    <w:p w:rsidR="00B57E1B" w:rsidRDefault="00722634" w:rsidP="00B57E1B">
      <w:pPr>
        <w:pStyle w:val="BodyText"/>
      </w:pPr>
      <w:r>
        <w:lastRenderedPageBreak/>
        <w:t xml:space="preserve">FEMA </w:t>
      </w:r>
      <w:r w:rsidR="00D919F0">
        <w:t>(</w:t>
      </w:r>
      <w:r>
        <w:t xml:space="preserve">2019d) </w:t>
      </w:r>
      <w:r w:rsidR="00B57E1B">
        <w:t>Federal Emergency Management Agency (FEMA)</w:t>
      </w:r>
      <w:r w:rsidR="00FE3366" w:rsidRPr="00FE3366">
        <w:t xml:space="preserve"> </w:t>
      </w:r>
      <w:r w:rsidR="00FE3366">
        <w:t>2019:</w:t>
      </w:r>
      <w:r w:rsidR="00B57E1B">
        <w:t xml:space="preserve"> OpenFEMA Dataset: “Individuals and Households Program (IHP) Flood Damage”. Retrieved from </w:t>
      </w:r>
      <w:hyperlink r:id="rId25" w:history="1">
        <w:r w:rsidR="00B57E1B" w:rsidRPr="001A1C1B">
          <w:rPr>
            <w:rStyle w:val="Hyperlink"/>
          </w:rPr>
          <w:t>https://www.fema.gov/about/openfema/data-sets/individuals-households-program-flood-damage</w:t>
        </w:r>
      </w:hyperlink>
      <w:r w:rsidR="00B57E1B">
        <w:t xml:space="preserve"> </w:t>
      </w:r>
    </w:p>
    <w:p w:rsidR="00713E7D" w:rsidRDefault="00722634" w:rsidP="00713E7D">
      <w:pPr>
        <w:pStyle w:val="BodyText"/>
      </w:pPr>
      <w:r>
        <w:t xml:space="preserve">FEMA </w:t>
      </w:r>
      <w:r w:rsidR="00D919F0">
        <w:t>(</w:t>
      </w:r>
      <w:r w:rsidR="00145931">
        <w:t>2019e)</w:t>
      </w:r>
      <w:r>
        <w:t xml:space="preserve"> </w:t>
      </w:r>
      <w:r w:rsidR="00713E7D">
        <w:t>Federal Emergency Management Agency (FEMA)</w:t>
      </w:r>
      <w:r w:rsidR="009727AE" w:rsidRPr="009727AE">
        <w:t xml:space="preserve"> </w:t>
      </w:r>
      <w:r w:rsidR="009727AE">
        <w:t>2019:</w:t>
      </w:r>
      <w:r w:rsidR="00713E7D">
        <w:t xml:space="preserve"> OpenFEMA Dataset: “Public Assistance Applicants –v1”. Retrieved from </w:t>
      </w:r>
      <w:hyperlink r:id="rId26" w:history="1">
        <w:r w:rsidR="00713E7D" w:rsidRPr="001A1C1B">
          <w:rPr>
            <w:rStyle w:val="Hyperlink"/>
          </w:rPr>
          <w:t>https://www.fema.gov/openfema-data-page/public-assistance-applicants-v1</w:t>
        </w:r>
      </w:hyperlink>
      <w:r w:rsidR="00713E7D">
        <w:t>.</w:t>
      </w:r>
    </w:p>
    <w:p w:rsidR="00713E7D" w:rsidRDefault="00722634" w:rsidP="00713E7D">
      <w:pPr>
        <w:pStyle w:val="BodyText"/>
      </w:pPr>
      <w:r>
        <w:t xml:space="preserve">FEMA </w:t>
      </w:r>
      <w:r w:rsidR="00D919F0">
        <w:t>(</w:t>
      </w:r>
      <w:r w:rsidR="00FF3324">
        <w:t>2019f)</w:t>
      </w:r>
      <w:r>
        <w:t xml:space="preserve"> </w:t>
      </w:r>
      <w:r w:rsidR="00D2609A">
        <w:t>Federal Emergency Management Agency (FEMA)</w:t>
      </w:r>
      <w:r w:rsidR="0072770C" w:rsidRPr="0072770C">
        <w:t xml:space="preserve"> </w:t>
      </w:r>
      <w:r w:rsidR="0072770C">
        <w:t>2019:</w:t>
      </w:r>
      <w:r w:rsidR="00D2609A">
        <w:t xml:space="preserve"> OpenFEMA Dataset: “Public Assistance Funded Project Details –v1”. Retrieved from </w:t>
      </w:r>
      <w:hyperlink r:id="rId27" w:history="1">
        <w:r w:rsidR="00D2609A" w:rsidRPr="001A1C1B">
          <w:rPr>
            <w:rStyle w:val="Hyperlink"/>
          </w:rPr>
          <w:t>https://www.fema.gov/openfema-data-page/public-assistance-funded-projects-details-v1</w:t>
        </w:r>
      </w:hyperlink>
      <w:r w:rsidR="00D2609A">
        <w:t xml:space="preserve">. </w:t>
      </w:r>
    </w:p>
    <w:p w:rsidR="000A1E4B" w:rsidRDefault="00722634" w:rsidP="000A1E4B">
      <w:pPr>
        <w:pStyle w:val="BodyText"/>
      </w:pPr>
      <w:r>
        <w:t>FEMA</w:t>
      </w:r>
      <w:r w:rsidR="00D919F0">
        <w:t xml:space="preserve"> (</w:t>
      </w:r>
      <w:r w:rsidR="00FF3324">
        <w:t>2019g)</w:t>
      </w:r>
      <w:r>
        <w:t xml:space="preserve"> </w:t>
      </w:r>
      <w:r w:rsidR="000A1E4B">
        <w:t>Federal Emergency Management Agency (FEMA)</w:t>
      </w:r>
      <w:r w:rsidR="0072770C" w:rsidRPr="0072770C">
        <w:t xml:space="preserve"> </w:t>
      </w:r>
      <w:r w:rsidR="0072770C">
        <w:t>2019:</w:t>
      </w:r>
      <w:r w:rsidR="000A1E4B">
        <w:t xml:space="preserve"> OpenFEMA Dataset: “Hazard Mitigation Assistance Projects –v2”. Retrieved from </w:t>
      </w:r>
      <w:hyperlink r:id="rId28" w:history="1">
        <w:r w:rsidR="000A1E4B" w:rsidRPr="001A1C1B">
          <w:rPr>
            <w:rStyle w:val="Hyperlink"/>
          </w:rPr>
          <w:t>https://www.fema.gov/openfema-data-page/hazard-mitigation-assistance-projects-v2</w:t>
        </w:r>
      </w:hyperlink>
      <w:r w:rsidR="000A1E4B">
        <w:t>.</w:t>
      </w:r>
    </w:p>
    <w:p w:rsidR="00EB71B3" w:rsidRDefault="00722634" w:rsidP="00EB71B3">
      <w:pPr>
        <w:pStyle w:val="BodyText"/>
      </w:pPr>
      <w:r>
        <w:t xml:space="preserve">FEMA </w:t>
      </w:r>
      <w:r w:rsidR="00E27E15">
        <w:t>(</w:t>
      </w:r>
      <w:r>
        <w:t xml:space="preserve">2019h) </w:t>
      </w:r>
      <w:r w:rsidR="00352A07">
        <w:t>Federal Emergency Management Agency (FE</w:t>
      </w:r>
      <w:r w:rsidR="00B365A8">
        <w:t>MA)</w:t>
      </w:r>
      <w:r w:rsidR="00B365A8" w:rsidRPr="00B365A8">
        <w:t xml:space="preserve"> </w:t>
      </w:r>
      <w:r w:rsidR="00B365A8">
        <w:t>2019:</w:t>
      </w:r>
      <w:r w:rsidR="00352A07">
        <w:t xml:space="preserve"> OpenFEMA Dataset: “FIMA NFIP Redacted Policies –v1”. Retrieved from </w:t>
      </w:r>
      <w:hyperlink r:id="rId29" w:history="1">
        <w:r w:rsidR="00406481" w:rsidRPr="001A1C1B">
          <w:rPr>
            <w:rStyle w:val="Hyperlink"/>
          </w:rPr>
          <w:t>https://www.fema.gov/openfema-data-page/openfema-dataset-fima-nfip-redacted-policies--v1</w:t>
        </w:r>
      </w:hyperlink>
      <w:r w:rsidR="00406481">
        <w:t xml:space="preserve">. </w:t>
      </w:r>
    </w:p>
    <w:p w:rsidR="00EB71B3" w:rsidRDefault="00EB71B3" w:rsidP="00EB71B3">
      <w:pPr>
        <w:pStyle w:val="BodyText"/>
      </w:pPr>
      <w:r w:rsidRPr="00B9479A">
        <w:t>Landsea, C. W. and J. L. Franklin, 2013: Atlantic Hurricane Database Uncertainty and Presentation of a New Database Format. Mon. Wea. Rev., 141, 3576-359</w:t>
      </w:r>
    </w:p>
    <w:p w:rsidR="00EB71B3" w:rsidRPr="00EB71B3" w:rsidRDefault="00EB71B3" w:rsidP="00352A07">
      <w:pPr>
        <w:pStyle w:val="BodyText"/>
      </w:pPr>
      <w:r>
        <w:t xml:space="preserve">Lkhagvasuren, Damba. rouwen.m. (2005). </w:t>
      </w:r>
    </w:p>
    <w:p w:rsidR="00377C9C" w:rsidRDefault="00145931" w:rsidP="00352A07">
      <w:pPr>
        <w:pStyle w:val="BodyText"/>
        <w:rPr>
          <w:rFonts w:cstheme="majorHAnsi"/>
          <w:color w:val="000000" w:themeColor="text1"/>
          <w:shd w:val="clear" w:color="auto" w:fill="FFFFFF"/>
        </w:rPr>
      </w:pPr>
      <w:r>
        <w:rPr>
          <w:rFonts w:cstheme="majorHAnsi"/>
          <w:color w:val="000000" w:themeColor="text1"/>
          <w:shd w:val="clear" w:color="auto" w:fill="FFFFFF"/>
        </w:rPr>
        <w:t xml:space="preserve">NCA (2017): Scenarios of the National Climate Assessment 2017. Retrieved from </w:t>
      </w:r>
      <w:hyperlink r:id="rId30" w:history="1">
        <w:r w:rsidRPr="001A1C1B">
          <w:rPr>
            <w:rStyle w:val="Hyperlink"/>
            <w:rFonts w:cstheme="majorHAnsi"/>
            <w:shd w:val="clear" w:color="auto" w:fill="FFFFFF"/>
          </w:rPr>
          <w:t>https://scenarios.globalchange.gov/loca-viewer/</w:t>
        </w:r>
      </w:hyperlink>
      <w:r w:rsidR="00377C9C">
        <w:rPr>
          <w:rFonts w:cstheme="majorHAnsi"/>
          <w:color w:val="000000" w:themeColor="text1"/>
          <w:shd w:val="clear" w:color="auto" w:fill="FFFFFF"/>
        </w:rPr>
        <w:t>.</w:t>
      </w:r>
    </w:p>
    <w:p w:rsidR="0072620F" w:rsidRDefault="0072620F" w:rsidP="00352A07">
      <w:pPr>
        <w:pStyle w:val="BodyText"/>
        <w:rPr>
          <w:rFonts w:cstheme="majorHAnsi"/>
          <w:color w:val="000000" w:themeColor="text1"/>
        </w:rPr>
      </w:pPr>
      <w:r w:rsidRPr="0072620F">
        <w:rPr>
          <w:rFonts w:cstheme="majorHAnsi"/>
          <w:color w:val="000000" w:themeColor="text1"/>
          <w:shd w:val="clear" w:color="auto" w:fill="FFFFFF"/>
        </w:rPr>
        <w:t>NCEI (2021), NOAA National Centers for Environmental Information (NCEI) U.S. Billion-Dollar Weather and Climate Disasters (2021). </w:t>
      </w:r>
      <w:r w:rsidR="0067046A">
        <w:rPr>
          <w:rFonts w:cstheme="majorHAnsi"/>
          <w:color w:val="000000" w:themeColor="text1"/>
          <w:shd w:val="clear" w:color="auto" w:fill="FFFFFF"/>
        </w:rPr>
        <w:t>Retrieved</w:t>
      </w:r>
      <w:r>
        <w:rPr>
          <w:rFonts w:cstheme="majorHAnsi"/>
          <w:color w:val="000000" w:themeColor="text1"/>
          <w:shd w:val="clear" w:color="auto" w:fill="FFFFFF"/>
        </w:rPr>
        <w:t xml:space="preserve"> from </w:t>
      </w:r>
      <w:hyperlink r:id="rId31" w:history="1">
        <w:r w:rsidRPr="0072620F">
          <w:rPr>
            <w:rStyle w:val="Hyperlink"/>
            <w:rFonts w:cstheme="majorHAnsi"/>
            <w:color w:val="000000" w:themeColor="text1"/>
            <w:bdr w:val="none" w:sz="0" w:space="0" w:color="auto" w:frame="1"/>
            <w:shd w:val="clear" w:color="auto" w:fill="FFFFFF"/>
          </w:rPr>
          <w:t>https://www.ncdc.noaa.gov/billions/</w:t>
        </w:r>
      </w:hyperlink>
      <w:r>
        <w:rPr>
          <w:rFonts w:cstheme="majorHAnsi"/>
          <w:color w:val="000000" w:themeColor="text1"/>
          <w:shd w:val="clear" w:color="auto" w:fill="FFFFFF"/>
        </w:rPr>
        <w:t>.</w:t>
      </w:r>
      <w:r w:rsidRPr="0072620F">
        <w:rPr>
          <w:rFonts w:cstheme="majorHAnsi"/>
          <w:color w:val="000000" w:themeColor="text1"/>
        </w:rPr>
        <w:t xml:space="preserve"> </w:t>
      </w:r>
    </w:p>
    <w:p w:rsidR="00CC2363" w:rsidRDefault="00CC2363" w:rsidP="00352A07">
      <w:pPr>
        <w:pStyle w:val="BodyText"/>
        <w:rPr>
          <w:rFonts w:cstheme="majorHAnsi"/>
          <w:color w:val="000000" w:themeColor="text1"/>
        </w:rPr>
      </w:pPr>
      <w:r>
        <w:rPr>
          <w:rFonts w:cstheme="majorHAnsi"/>
          <w:color w:val="000000" w:themeColor="text1"/>
        </w:rPr>
        <w:t xml:space="preserve">NOAA (2018), </w:t>
      </w:r>
      <w:r w:rsidR="004F4D63">
        <w:rPr>
          <w:rFonts w:cstheme="majorHAnsi"/>
          <w:color w:val="000000" w:themeColor="text1"/>
        </w:rPr>
        <w:t xml:space="preserve">“US County shape files”, retrieved from </w:t>
      </w:r>
      <w:hyperlink r:id="rId32" w:history="1">
        <w:r w:rsidR="004F4D63" w:rsidRPr="00287EDC">
          <w:rPr>
            <w:rStyle w:val="Hyperlink"/>
            <w:rFonts w:cstheme="majorHAnsi"/>
          </w:rPr>
          <w:t>http://www.nws.noaa.gov/geodata/catalog/county/html/county.htm on January 10</w:t>
        </w:r>
      </w:hyperlink>
      <w:r w:rsidR="004F4D63">
        <w:rPr>
          <w:rFonts w:cstheme="majorHAnsi"/>
          <w:color w:val="000000" w:themeColor="text1"/>
        </w:rPr>
        <w:t xml:space="preserve">, 2018. </w:t>
      </w:r>
    </w:p>
    <w:p w:rsidR="00EF037B" w:rsidRPr="00EF037B" w:rsidRDefault="00EF037B" w:rsidP="00EF037B">
      <w:r w:rsidRPr="0083320F">
        <w:rPr>
          <w:rFonts w:cs="Arial"/>
          <w:color w:val="222222"/>
          <w:shd w:val="clear" w:color="auto" w:fill="FFFFFF"/>
        </w:rPr>
        <w:t>Press, William H., Saul A. Teukolsky, William T. Vetterling, and Brian P. Flannery. "Numerical recipes in C</w:t>
      </w:r>
      <w:r>
        <w:rPr>
          <w:rFonts w:cs="Arial"/>
          <w:color w:val="222222"/>
          <w:shd w:val="clear" w:color="auto" w:fill="FFFFFF"/>
        </w:rPr>
        <w:t xml:space="preserve"> 2</w:t>
      </w:r>
      <w:r w:rsidRPr="0083320F">
        <w:rPr>
          <w:rFonts w:cs="Arial"/>
          <w:color w:val="222222"/>
          <w:shd w:val="clear" w:color="auto" w:fill="FFFFFF"/>
          <w:vertAlign w:val="superscript"/>
        </w:rPr>
        <w:t>nd</w:t>
      </w:r>
      <w:r>
        <w:rPr>
          <w:rFonts w:cs="Arial"/>
          <w:color w:val="222222"/>
          <w:shd w:val="clear" w:color="auto" w:fill="FFFFFF"/>
        </w:rPr>
        <w:t xml:space="preserve"> Edition</w:t>
      </w:r>
      <w:r w:rsidRPr="0083320F">
        <w:rPr>
          <w:rFonts w:cs="Arial"/>
          <w:color w:val="222222"/>
          <w:shd w:val="clear" w:color="auto" w:fill="FFFFFF"/>
        </w:rPr>
        <w:t>." (1988).</w:t>
      </w:r>
    </w:p>
    <w:p w:rsidR="00EB6A46" w:rsidRDefault="00EB6A46" w:rsidP="00352A07">
      <w:pPr>
        <w:pStyle w:val="BodyText"/>
      </w:pPr>
      <w:r>
        <w:t xml:space="preserve">RAMMB (2019) Regional and Mesoscale Meterology Branch Cooperative Institute for Research in the Atmosphere (RAMMB) 2019: “The Tropical Cyclone Extended Best Track Dataset.” Retrieved from </w:t>
      </w:r>
      <w:hyperlink r:id="rId33" w:history="1">
        <w:r w:rsidRPr="001A1C1B">
          <w:rPr>
            <w:rStyle w:val="Hyperlink"/>
          </w:rPr>
          <w:t>https://rammb2.cira.colostate.edu/research/tropical-cyclones/tc_extended_best_track_dataset/</w:t>
        </w:r>
      </w:hyperlink>
      <w:r>
        <w:t xml:space="preserve">. </w:t>
      </w:r>
    </w:p>
    <w:p w:rsidR="00BC0C04" w:rsidRDefault="00BC0C04" w:rsidP="00352A07">
      <w:pPr>
        <w:pStyle w:val="BodyText"/>
      </w:pPr>
      <w:r>
        <w:t>USACE (201</w:t>
      </w:r>
      <w:r w:rsidR="001C0405">
        <w:t>8</w:t>
      </w:r>
      <w:r>
        <w:t xml:space="preserve">): </w:t>
      </w:r>
      <w:r w:rsidR="001C0405">
        <w:t>“</w:t>
      </w:r>
      <w:r>
        <w:t xml:space="preserve">Civil Works Budgets of the U.S. Army Corps of Engineers, fiscal years </w:t>
      </w:r>
      <w:r w:rsidR="001C0405">
        <w:t xml:space="preserve">2004-2018.” Department of the Army, Office, Assistant Secretary of the Army (civil works). Retrieved from </w:t>
      </w:r>
      <w:hyperlink r:id="rId34" w:history="1">
        <w:r w:rsidR="001C0405" w:rsidRPr="001A1C1B">
          <w:rPr>
            <w:rStyle w:val="Hyperlink"/>
          </w:rPr>
          <w:t>https://usace.contentdm.oclc.org/digital/collection/p16021coll6/id/43</w:t>
        </w:r>
      </w:hyperlink>
    </w:p>
    <w:p w:rsidR="000A1E4B" w:rsidRDefault="000A1E4B" w:rsidP="000A1E4B">
      <w:pPr>
        <w:pStyle w:val="BodyText"/>
      </w:pPr>
    </w:p>
    <w:p w:rsidR="00521F3D" w:rsidRDefault="00521F3D">
      <w:pPr>
        <w:pStyle w:val="FirstParagraph"/>
      </w:pPr>
    </w:p>
    <w:sectPr w:rsidR="00521F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D4E" w:rsidRDefault="00A70D4E">
      <w:pPr>
        <w:spacing w:after="0"/>
      </w:pPr>
      <w:r>
        <w:separator/>
      </w:r>
    </w:p>
  </w:endnote>
  <w:endnote w:type="continuationSeparator" w:id="0">
    <w:p w:rsidR="00A70D4E" w:rsidRDefault="00A70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D4E" w:rsidRDefault="00A70D4E">
      <w:r>
        <w:separator/>
      </w:r>
    </w:p>
  </w:footnote>
  <w:footnote w:type="continuationSeparator" w:id="0">
    <w:p w:rsidR="00A70D4E" w:rsidRDefault="00A70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B34BF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69A652E"/>
    <w:multiLevelType w:val="multilevel"/>
    <w:tmpl w:val="AD0AC4BA"/>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A880B1D"/>
    <w:multiLevelType w:val="multilevel"/>
    <w:tmpl w:val="AD0AC4BA"/>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FAF65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87D4FC2"/>
    <w:multiLevelType w:val="hybridMultilevel"/>
    <w:tmpl w:val="332C7A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B97728"/>
    <w:multiLevelType w:val="hybridMultilevel"/>
    <w:tmpl w:val="84203D48"/>
    <w:lvl w:ilvl="0" w:tplc="0C72E35A">
      <w:start w:val="1"/>
      <w:numFmt w:val="bullet"/>
      <w:lvlText w:val="-"/>
      <w:lvlJc w:val="left"/>
      <w:pPr>
        <w:ind w:left="1560" w:hanging="360"/>
      </w:pPr>
      <w:rPr>
        <w:rFonts w:ascii="Cambria" w:eastAsiaTheme="minorHAnsi" w:hAnsi="Cambria" w:cstheme="minorBid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578D179E"/>
    <w:multiLevelType w:val="multilevel"/>
    <w:tmpl w:val="820A2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8D5575F"/>
    <w:multiLevelType w:val="hybridMultilevel"/>
    <w:tmpl w:val="B6A8E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1"/>
  </w:num>
  <w:num w:numId="23">
    <w:abstractNumId w:val="2"/>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8DB"/>
    <w:rsid w:val="00011C8B"/>
    <w:rsid w:val="00012C20"/>
    <w:rsid w:val="00021406"/>
    <w:rsid w:val="00025793"/>
    <w:rsid w:val="00032A07"/>
    <w:rsid w:val="00041EA7"/>
    <w:rsid w:val="00045F6E"/>
    <w:rsid w:val="00046D23"/>
    <w:rsid w:val="00070BA4"/>
    <w:rsid w:val="00071B48"/>
    <w:rsid w:val="0007508F"/>
    <w:rsid w:val="000806C9"/>
    <w:rsid w:val="00092505"/>
    <w:rsid w:val="000A1E05"/>
    <w:rsid w:val="000A1E4B"/>
    <w:rsid w:val="000D1B2F"/>
    <w:rsid w:val="000D4847"/>
    <w:rsid w:val="000D6EB8"/>
    <w:rsid w:val="000D72C1"/>
    <w:rsid w:val="000E52BB"/>
    <w:rsid w:val="000F2BAD"/>
    <w:rsid w:val="000F772E"/>
    <w:rsid w:val="00111CF3"/>
    <w:rsid w:val="00111D96"/>
    <w:rsid w:val="001143D1"/>
    <w:rsid w:val="00133825"/>
    <w:rsid w:val="00134969"/>
    <w:rsid w:val="001365A8"/>
    <w:rsid w:val="00145931"/>
    <w:rsid w:val="001636A4"/>
    <w:rsid w:val="00164E2A"/>
    <w:rsid w:val="0017008C"/>
    <w:rsid w:val="0017627D"/>
    <w:rsid w:val="001810FA"/>
    <w:rsid w:val="0018492C"/>
    <w:rsid w:val="001A23EB"/>
    <w:rsid w:val="001B0EBD"/>
    <w:rsid w:val="001B28EB"/>
    <w:rsid w:val="001B52EF"/>
    <w:rsid w:val="001C0405"/>
    <w:rsid w:val="001C5DA1"/>
    <w:rsid w:val="001D1844"/>
    <w:rsid w:val="001D538C"/>
    <w:rsid w:val="001F4335"/>
    <w:rsid w:val="001F46B5"/>
    <w:rsid w:val="002028F6"/>
    <w:rsid w:val="0023526C"/>
    <w:rsid w:val="00251DE0"/>
    <w:rsid w:val="00252466"/>
    <w:rsid w:val="00275E01"/>
    <w:rsid w:val="00290FD9"/>
    <w:rsid w:val="002B6E48"/>
    <w:rsid w:val="002C2C70"/>
    <w:rsid w:val="002D1B43"/>
    <w:rsid w:val="002E4F88"/>
    <w:rsid w:val="003016AA"/>
    <w:rsid w:val="0031683F"/>
    <w:rsid w:val="003311A8"/>
    <w:rsid w:val="00343B2B"/>
    <w:rsid w:val="0034652D"/>
    <w:rsid w:val="00347254"/>
    <w:rsid w:val="00352A07"/>
    <w:rsid w:val="00377C9C"/>
    <w:rsid w:val="0038306A"/>
    <w:rsid w:val="00386EB0"/>
    <w:rsid w:val="003A5282"/>
    <w:rsid w:val="003B679F"/>
    <w:rsid w:val="003C46E2"/>
    <w:rsid w:val="003D058D"/>
    <w:rsid w:val="003D17D6"/>
    <w:rsid w:val="003D5A12"/>
    <w:rsid w:val="003D6A7A"/>
    <w:rsid w:val="003E3AD6"/>
    <w:rsid w:val="003E560A"/>
    <w:rsid w:val="00406481"/>
    <w:rsid w:val="0042033F"/>
    <w:rsid w:val="00432948"/>
    <w:rsid w:val="00433CEE"/>
    <w:rsid w:val="004347A4"/>
    <w:rsid w:val="00446B7C"/>
    <w:rsid w:val="00454391"/>
    <w:rsid w:val="00473E7A"/>
    <w:rsid w:val="00474EA4"/>
    <w:rsid w:val="004902C2"/>
    <w:rsid w:val="0049269F"/>
    <w:rsid w:val="004B071E"/>
    <w:rsid w:val="004B643C"/>
    <w:rsid w:val="004C4A3E"/>
    <w:rsid w:val="004C533F"/>
    <w:rsid w:val="004E29B3"/>
    <w:rsid w:val="004F242A"/>
    <w:rsid w:val="004F4D63"/>
    <w:rsid w:val="00501DC0"/>
    <w:rsid w:val="00506FD8"/>
    <w:rsid w:val="00507838"/>
    <w:rsid w:val="00521F3D"/>
    <w:rsid w:val="0057254C"/>
    <w:rsid w:val="00590D07"/>
    <w:rsid w:val="0059551A"/>
    <w:rsid w:val="005B13F0"/>
    <w:rsid w:val="005D094F"/>
    <w:rsid w:val="005E272C"/>
    <w:rsid w:val="005E3D6A"/>
    <w:rsid w:val="006031F8"/>
    <w:rsid w:val="00605163"/>
    <w:rsid w:val="0062295E"/>
    <w:rsid w:val="0062689E"/>
    <w:rsid w:val="00632014"/>
    <w:rsid w:val="00632ED2"/>
    <w:rsid w:val="00633D1C"/>
    <w:rsid w:val="00643245"/>
    <w:rsid w:val="00651749"/>
    <w:rsid w:val="006538F3"/>
    <w:rsid w:val="00656F52"/>
    <w:rsid w:val="00661649"/>
    <w:rsid w:val="0066249F"/>
    <w:rsid w:val="0066628C"/>
    <w:rsid w:val="0067046A"/>
    <w:rsid w:val="00680EC2"/>
    <w:rsid w:val="006828A5"/>
    <w:rsid w:val="006A3C78"/>
    <w:rsid w:val="006B5B0C"/>
    <w:rsid w:val="006B631B"/>
    <w:rsid w:val="006B77EB"/>
    <w:rsid w:val="006C0680"/>
    <w:rsid w:val="006C31CD"/>
    <w:rsid w:val="00713E7D"/>
    <w:rsid w:val="00715C33"/>
    <w:rsid w:val="00716553"/>
    <w:rsid w:val="00722031"/>
    <w:rsid w:val="00722143"/>
    <w:rsid w:val="00722634"/>
    <w:rsid w:val="007255D7"/>
    <w:rsid w:val="0072620F"/>
    <w:rsid w:val="0072770C"/>
    <w:rsid w:val="00773894"/>
    <w:rsid w:val="00784386"/>
    <w:rsid w:val="00784D58"/>
    <w:rsid w:val="007A125D"/>
    <w:rsid w:val="007B2380"/>
    <w:rsid w:val="007C1477"/>
    <w:rsid w:val="007C14A3"/>
    <w:rsid w:val="007D2FDF"/>
    <w:rsid w:val="007E0A08"/>
    <w:rsid w:val="007F12A5"/>
    <w:rsid w:val="0081046A"/>
    <w:rsid w:val="00826E40"/>
    <w:rsid w:val="008271BC"/>
    <w:rsid w:val="00832CF1"/>
    <w:rsid w:val="0083320F"/>
    <w:rsid w:val="00837F4E"/>
    <w:rsid w:val="00844F70"/>
    <w:rsid w:val="00845447"/>
    <w:rsid w:val="00865723"/>
    <w:rsid w:val="008811B9"/>
    <w:rsid w:val="00881C74"/>
    <w:rsid w:val="00884060"/>
    <w:rsid w:val="00886FB0"/>
    <w:rsid w:val="008969F4"/>
    <w:rsid w:val="008B0DA2"/>
    <w:rsid w:val="008B7285"/>
    <w:rsid w:val="008C480B"/>
    <w:rsid w:val="008D1C02"/>
    <w:rsid w:val="008D6863"/>
    <w:rsid w:val="009025D4"/>
    <w:rsid w:val="0090337D"/>
    <w:rsid w:val="00913828"/>
    <w:rsid w:val="00923B88"/>
    <w:rsid w:val="0093083D"/>
    <w:rsid w:val="0094570E"/>
    <w:rsid w:val="00951D34"/>
    <w:rsid w:val="00963DB2"/>
    <w:rsid w:val="009727AE"/>
    <w:rsid w:val="00974355"/>
    <w:rsid w:val="00975326"/>
    <w:rsid w:val="00983893"/>
    <w:rsid w:val="00986819"/>
    <w:rsid w:val="009A4555"/>
    <w:rsid w:val="009B5A20"/>
    <w:rsid w:val="009C324B"/>
    <w:rsid w:val="009C7F1D"/>
    <w:rsid w:val="009E7F8C"/>
    <w:rsid w:val="009F3F91"/>
    <w:rsid w:val="009F4376"/>
    <w:rsid w:val="009F5378"/>
    <w:rsid w:val="00A066E9"/>
    <w:rsid w:val="00A13B4B"/>
    <w:rsid w:val="00A350FD"/>
    <w:rsid w:val="00A539B5"/>
    <w:rsid w:val="00A57FAE"/>
    <w:rsid w:val="00A63D88"/>
    <w:rsid w:val="00A67573"/>
    <w:rsid w:val="00A70445"/>
    <w:rsid w:val="00A70D4E"/>
    <w:rsid w:val="00A712C2"/>
    <w:rsid w:val="00A72590"/>
    <w:rsid w:val="00A7761E"/>
    <w:rsid w:val="00A86F27"/>
    <w:rsid w:val="00AA10ED"/>
    <w:rsid w:val="00AB0481"/>
    <w:rsid w:val="00AB5053"/>
    <w:rsid w:val="00AB6B18"/>
    <w:rsid w:val="00AC3DE2"/>
    <w:rsid w:val="00AD0971"/>
    <w:rsid w:val="00AD2CDF"/>
    <w:rsid w:val="00AD3AD6"/>
    <w:rsid w:val="00AD7403"/>
    <w:rsid w:val="00AE3567"/>
    <w:rsid w:val="00AE50F1"/>
    <w:rsid w:val="00AE6791"/>
    <w:rsid w:val="00B07BAC"/>
    <w:rsid w:val="00B16B34"/>
    <w:rsid w:val="00B178A4"/>
    <w:rsid w:val="00B22A36"/>
    <w:rsid w:val="00B2360B"/>
    <w:rsid w:val="00B33AE9"/>
    <w:rsid w:val="00B365A8"/>
    <w:rsid w:val="00B47EFA"/>
    <w:rsid w:val="00B509C1"/>
    <w:rsid w:val="00B5372D"/>
    <w:rsid w:val="00B57E1B"/>
    <w:rsid w:val="00B7094D"/>
    <w:rsid w:val="00B73D13"/>
    <w:rsid w:val="00B86B75"/>
    <w:rsid w:val="00B9479A"/>
    <w:rsid w:val="00BA5EB0"/>
    <w:rsid w:val="00BC0C04"/>
    <w:rsid w:val="00BC3B05"/>
    <w:rsid w:val="00BC48D5"/>
    <w:rsid w:val="00BD053E"/>
    <w:rsid w:val="00BE0F0A"/>
    <w:rsid w:val="00BE7AD0"/>
    <w:rsid w:val="00BF00DF"/>
    <w:rsid w:val="00C06670"/>
    <w:rsid w:val="00C217A1"/>
    <w:rsid w:val="00C229E8"/>
    <w:rsid w:val="00C34774"/>
    <w:rsid w:val="00C36279"/>
    <w:rsid w:val="00C423A6"/>
    <w:rsid w:val="00C42BF7"/>
    <w:rsid w:val="00C46E9C"/>
    <w:rsid w:val="00C55500"/>
    <w:rsid w:val="00C62ABA"/>
    <w:rsid w:val="00C83D54"/>
    <w:rsid w:val="00C958D7"/>
    <w:rsid w:val="00CA1A87"/>
    <w:rsid w:val="00CA2916"/>
    <w:rsid w:val="00CA3114"/>
    <w:rsid w:val="00CC2363"/>
    <w:rsid w:val="00CC2628"/>
    <w:rsid w:val="00CD5222"/>
    <w:rsid w:val="00CD551A"/>
    <w:rsid w:val="00CD5532"/>
    <w:rsid w:val="00CE3965"/>
    <w:rsid w:val="00CE4531"/>
    <w:rsid w:val="00CF255D"/>
    <w:rsid w:val="00CF27CF"/>
    <w:rsid w:val="00D01B04"/>
    <w:rsid w:val="00D03498"/>
    <w:rsid w:val="00D14117"/>
    <w:rsid w:val="00D16367"/>
    <w:rsid w:val="00D2609A"/>
    <w:rsid w:val="00D267E6"/>
    <w:rsid w:val="00D34EA9"/>
    <w:rsid w:val="00D362BA"/>
    <w:rsid w:val="00D369E5"/>
    <w:rsid w:val="00D42B16"/>
    <w:rsid w:val="00D5438E"/>
    <w:rsid w:val="00D6419E"/>
    <w:rsid w:val="00D71B20"/>
    <w:rsid w:val="00D879F3"/>
    <w:rsid w:val="00D919F0"/>
    <w:rsid w:val="00D95895"/>
    <w:rsid w:val="00DB7341"/>
    <w:rsid w:val="00DD3D74"/>
    <w:rsid w:val="00DD5C9F"/>
    <w:rsid w:val="00DE2655"/>
    <w:rsid w:val="00E0025B"/>
    <w:rsid w:val="00E01577"/>
    <w:rsid w:val="00E07C35"/>
    <w:rsid w:val="00E207A3"/>
    <w:rsid w:val="00E26A81"/>
    <w:rsid w:val="00E2769F"/>
    <w:rsid w:val="00E27E15"/>
    <w:rsid w:val="00E315A3"/>
    <w:rsid w:val="00E327F6"/>
    <w:rsid w:val="00E71C8F"/>
    <w:rsid w:val="00E82B2D"/>
    <w:rsid w:val="00E90E9F"/>
    <w:rsid w:val="00EA00E4"/>
    <w:rsid w:val="00EA0779"/>
    <w:rsid w:val="00EA6471"/>
    <w:rsid w:val="00EB6888"/>
    <w:rsid w:val="00EB6A46"/>
    <w:rsid w:val="00EB6CCD"/>
    <w:rsid w:val="00EB71B3"/>
    <w:rsid w:val="00ED0111"/>
    <w:rsid w:val="00ED5C72"/>
    <w:rsid w:val="00ED6C34"/>
    <w:rsid w:val="00EE1954"/>
    <w:rsid w:val="00EE5946"/>
    <w:rsid w:val="00EF037B"/>
    <w:rsid w:val="00EF29B7"/>
    <w:rsid w:val="00EF4490"/>
    <w:rsid w:val="00F1306D"/>
    <w:rsid w:val="00F13B1C"/>
    <w:rsid w:val="00F2082C"/>
    <w:rsid w:val="00F20D0B"/>
    <w:rsid w:val="00F24215"/>
    <w:rsid w:val="00F3094F"/>
    <w:rsid w:val="00F314D6"/>
    <w:rsid w:val="00F42C48"/>
    <w:rsid w:val="00F563CE"/>
    <w:rsid w:val="00F719BC"/>
    <w:rsid w:val="00FA0790"/>
    <w:rsid w:val="00FB15B9"/>
    <w:rsid w:val="00FD2B43"/>
    <w:rsid w:val="00FE3366"/>
    <w:rsid w:val="00FF3324"/>
    <w:rsid w:val="00FF37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3D29"/>
  <w15:docId w15:val="{BA3E8B71-122A-4F14-9095-86757273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13B4B"/>
    <w:rPr>
      <w:color w:val="800080" w:themeColor="followedHyperlink"/>
      <w:u w:val="single"/>
    </w:rPr>
  </w:style>
  <w:style w:type="paragraph" w:customStyle="1" w:styleId="reg">
    <w:name w:val="reg"/>
    <w:basedOn w:val="Normal"/>
    <w:rsid w:val="007E0A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2948"/>
    <w:pPr>
      <w:spacing w:after="160" w:line="259" w:lineRule="auto"/>
      <w:ind w:left="720"/>
      <w:contextualSpacing/>
    </w:pPr>
    <w:rPr>
      <w:rFonts w:ascii="Times New Roman" w:hAnsi="Times New Roman" w:cs="Times New Roman"/>
    </w:rPr>
  </w:style>
  <w:style w:type="character" w:customStyle="1" w:styleId="BodyTextChar">
    <w:name w:val="Body Text Char"/>
    <w:basedOn w:val="DefaultParagraphFont"/>
    <w:link w:val="BodyText"/>
    <w:rsid w:val="0016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33203">
      <w:bodyDiv w:val="1"/>
      <w:marLeft w:val="0"/>
      <w:marRight w:val="0"/>
      <w:marTop w:val="0"/>
      <w:marBottom w:val="0"/>
      <w:divBdr>
        <w:top w:val="none" w:sz="0" w:space="0" w:color="auto"/>
        <w:left w:val="none" w:sz="0" w:space="0" w:color="auto"/>
        <w:bottom w:val="none" w:sz="0" w:space="0" w:color="auto"/>
        <w:right w:val="none" w:sz="0" w:space="0" w:color="auto"/>
      </w:divBdr>
    </w:div>
    <w:div w:id="2043506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ma.gov/about/reports-and-data/openfema" TargetMode="External"/><Relationship Id="rId13" Type="http://schemas.openxmlformats.org/officeDocument/2006/relationships/hyperlink" Target="https://www.ncdc.noaa.gov/billions/events/US/2014-2018" TargetMode="External"/><Relationship Id="rId18" Type="http://schemas.openxmlformats.org/officeDocument/2006/relationships/hyperlink" Target="https://data.census.gov/cedsci/table?q=b25008&amp;tid=ACSDT1Y2019.B25008" TargetMode="External"/><Relationship Id="rId26" Type="http://schemas.openxmlformats.org/officeDocument/2006/relationships/hyperlink" Target="https://www.fema.gov/openfema-data-page/public-assistance-applicants-v1" TargetMode="External"/><Relationship Id="rId3" Type="http://schemas.openxmlformats.org/officeDocument/2006/relationships/settings" Target="settings.xml"/><Relationship Id="rId21" Type="http://schemas.openxmlformats.org/officeDocument/2006/relationships/hyperlink" Target="https://www.iii.org/graph-archive/96537" TargetMode="External"/><Relationship Id="rId34" Type="http://schemas.openxmlformats.org/officeDocument/2006/relationships/hyperlink" Target="https://usace.contentdm.oclc.org/digital/collection/p16021coll6/id/43" TargetMode="External"/><Relationship Id="rId7" Type="http://schemas.openxmlformats.org/officeDocument/2006/relationships/hyperlink" Target="https://apps.bea.gov" TargetMode="External"/><Relationship Id="rId12" Type="http://schemas.openxmlformats.org/officeDocument/2006/relationships/hyperlink" Target="https://rammb2.cira.colostate.edu/research/tropical-cyclones/tc_extended_best_track_dataset/" TargetMode="External"/><Relationship Id="rId17" Type="http://schemas.openxmlformats.org/officeDocument/2006/relationships/hyperlink" Target="http://www.nws.noaa.gov/geodata/catalog/county/html/county.html" TargetMode="External"/><Relationship Id="rId25" Type="http://schemas.openxmlformats.org/officeDocument/2006/relationships/hyperlink" Target="https://www.fema.gov/about/openfema/data-sets/individuals-households-program-flood-damage" TargetMode="External"/><Relationship Id="rId33" Type="http://schemas.openxmlformats.org/officeDocument/2006/relationships/hyperlink" Target="https://rammb2.cira.colostate.edu/research/tropical-cyclones/tc_extended_best_track_dataset/" TargetMode="External"/><Relationship Id="rId2" Type="http://schemas.openxmlformats.org/officeDocument/2006/relationships/styles" Target="styles.xml"/><Relationship Id="rId16" Type="http://schemas.openxmlformats.org/officeDocument/2006/relationships/hyperlink" Target="https://usace.contentdm.oclc.org/digital/collection/p16021coll6/id/43" TargetMode="External"/><Relationship Id="rId20" Type="http://schemas.openxmlformats.org/officeDocument/2006/relationships/hyperlink" Target="https://qwiexplorer.ces.census.gov/static/explore.html" TargetMode="External"/><Relationship Id="rId29" Type="http://schemas.openxmlformats.org/officeDocument/2006/relationships/hyperlink" Target="https://www.fema.gov/openfema-data-page/openfema-dataset-fima-nfip-redacted-policies--v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c.noaa.gov/data/" TargetMode="External"/><Relationship Id="rId24" Type="http://schemas.openxmlformats.org/officeDocument/2006/relationships/hyperlink" Target="https://www.fema.gov/openfema-data-page/housing-assistance-program-data-renters-v2" TargetMode="External"/><Relationship Id="rId32" Type="http://schemas.openxmlformats.org/officeDocument/2006/relationships/hyperlink" Target="http://www.nws.noaa.gov/geodata/catalog/county/html/county.htm%20on%20January%2010" TargetMode="External"/><Relationship Id="rId5" Type="http://schemas.openxmlformats.org/officeDocument/2006/relationships/footnotes" Target="footnotes.xml"/><Relationship Id="rId15" Type="http://schemas.openxmlformats.org/officeDocument/2006/relationships/hyperlink" Target="https://scenarios.globalchange.gov/loca-viewer/" TargetMode="External"/><Relationship Id="rId23" Type="http://schemas.openxmlformats.org/officeDocument/2006/relationships/hyperlink" Target="https://www.fema.gov/openfema-data-page/housing-assistance-program-data-owners-v2" TargetMode="External"/><Relationship Id="rId28" Type="http://schemas.openxmlformats.org/officeDocument/2006/relationships/hyperlink" Target="https://www.fema.gov/openfema-data-page/hazard-mitigation-assistance-projects-v2" TargetMode="External"/><Relationship Id="rId36" Type="http://schemas.openxmlformats.org/officeDocument/2006/relationships/theme" Target="theme/theme1.xml"/><Relationship Id="rId10" Type="http://schemas.openxmlformats.org/officeDocument/2006/relationships/hyperlink" Target="https://www.census.gov/data/tables/time-series/demo/income-poverty/cps-pinc/pinc-01.2012.html" TargetMode="External"/><Relationship Id="rId19" Type="http://schemas.openxmlformats.org/officeDocument/2006/relationships/hyperlink" Target="https://data.census.gov/cedsci/table?q=DP04&amp;tid=ACSDP1Y2019.DP04" TargetMode="External"/><Relationship Id="rId31" Type="http://schemas.openxmlformats.org/officeDocument/2006/relationships/hyperlink" Target="https://www.ncdc.noaa.gov/billions/" TargetMode="External"/><Relationship Id="rId4" Type="http://schemas.openxmlformats.org/officeDocument/2006/relationships/webSettings" Target="webSettings.xml"/><Relationship Id="rId9" Type="http://schemas.openxmlformats.org/officeDocument/2006/relationships/hyperlink" Target="https://www.iii.org/graph-archive/96537" TargetMode="External"/><Relationship Id="rId14" Type="http://schemas.openxmlformats.org/officeDocument/2006/relationships/hyperlink" Target="https://fred.stlouisfed.org/series/GDPDEF" TargetMode="External"/><Relationship Id="rId22" Type="http://schemas.openxmlformats.org/officeDocument/2006/relationships/hyperlink" Target="https://www.fema.gov/openfema-data-page/disaster-declarations-summaries-v2" TargetMode="External"/><Relationship Id="rId27" Type="http://schemas.openxmlformats.org/officeDocument/2006/relationships/hyperlink" Target="https://www.fema.gov/openfema-data-page/public-assistance-funded-projects-details-v1" TargetMode="External"/><Relationship Id="rId30" Type="http://schemas.openxmlformats.org/officeDocument/2006/relationships/hyperlink" Target="https://scenarios.globalchange.gov/loca-view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4611</TotalTime>
  <Pages>12</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Stephie Fried</dc:creator>
  <cp:keywords/>
  <cp:lastModifiedBy>Stephie Fried</cp:lastModifiedBy>
  <cp:revision>299</cp:revision>
  <dcterms:created xsi:type="dcterms:W3CDTF">2021-08-23T16:11:00Z</dcterms:created>
  <dcterms:modified xsi:type="dcterms:W3CDTF">2021-08-29T20:45:00Z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