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6F1DDF" w:rsidRDefault="00B56C36" w:rsidRPr="00B56C36">
      <w:pPr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clear="all" w:type="textWrapping"/>
      </w:r>
    </w:p>
    <w:p w:rsidR="006F1DDF" w:rsidRDefault="006F1DDF" w:rsidRPr="00CC0302">
      <w:pPr>
        <w:jc w:val="both"/>
        <w:rPr>
          <w:rFonts w:ascii="Times New Roman" w:hAnsi="Times New Roman"/>
          <w:b/>
          <w:sz w:val="28"/>
        </w:rPr>
      </w:pPr>
    </w:p>
    <w:p w:rsidR="006F1DDF" w:rsidRDefault="006F1DDF" w:rsidRPr="00CC0302">
      <w:pPr>
        <w:jc w:val="both"/>
        <w:rPr>
          <w:rFonts w:ascii="Times New Roman" w:hAnsi="Times New Roman"/>
          <w:b/>
          <w:sz w:val="28"/>
        </w:rPr>
      </w:pPr>
    </w:p>
    <w:p w:rsidR="006F1DDF" w:rsidRDefault="006F1DDF" w:rsidRPr="00CC0302">
      <w:pPr>
        <w:jc w:val="both"/>
        <w:rPr>
          <w:rFonts w:ascii="Times New Roman" w:hAnsi="Times New Roman"/>
          <w:b/>
          <w:sz w:val="28"/>
        </w:rPr>
      </w:pPr>
    </w:p>
    <w:p w:rsidR="00250F0F" w:rsidRDefault="00250F0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PROTOCOLE D’</w:t>
      </w:r>
      <w:r w:rsidR="006F1DDF" w:rsidRPr="00CC0302">
        <w:rPr>
          <w:rFonts w:ascii="Times New Roman" w:hAnsi="Times New Roman"/>
          <w:b/>
          <w:sz w:val="28"/>
        </w:rPr>
        <w:t>ACCORD</w:t>
      </w:r>
    </w:p>
    <w:p w:rsidR="006F1DDF" w:rsidRDefault="00302CA6" w:rsidRPr="00CC03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NEGOCIATION ANNUELLE OBLIGATOIRE 20</w:t>
      </w:r>
      <w:r w:rsidR="00DD6CBC">
        <w:rPr>
          <w:rFonts w:ascii="Times New Roman" w:hAnsi="Times New Roman"/>
          <w:b/>
          <w:sz w:val="28"/>
        </w:rPr>
        <w:t>1</w:t>
      </w:r>
      <w:r w:rsidR="00776A42">
        <w:rPr>
          <w:rFonts w:ascii="Times New Roman" w:hAnsi="Times New Roman"/>
          <w:b/>
          <w:sz w:val="28"/>
        </w:rPr>
        <w:t>7</w:t>
      </w:r>
      <w:r w:rsidR="00C71908">
        <w:rPr>
          <w:rFonts w:ascii="Times New Roman" w:hAnsi="Times New Roman"/>
          <w:b/>
          <w:sz w:val="28"/>
        </w:rPr>
        <w:t xml:space="preserve"> POUR L’ANNEE 201</w:t>
      </w:r>
      <w:r w:rsidR="00776A42">
        <w:rPr>
          <w:rFonts w:ascii="Times New Roman" w:hAnsi="Times New Roman"/>
          <w:b/>
          <w:sz w:val="28"/>
        </w:rPr>
        <w:t>8</w:t>
      </w:r>
    </w:p>
    <w:p w:rsidR="006F1DDF" w:rsidRDefault="006F1DDF" w:rsidRPr="00CC0302">
      <w:pPr>
        <w:rPr>
          <w:rFonts w:ascii="Times New Roman" w:hAnsi="Times New Roman"/>
        </w:rPr>
      </w:pPr>
    </w:p>
    <w:p w:rsidR="006F1DDF" w:rsidRDefault="006F1DDF">
      <w:pPr>
        <w:rPr>
          <w:rFonts w:ascii="Times New Roman" w:hAnsi="Times New Roman"/>
        </w:rPr>
      </w:pPr>
    </w:p>
    <w:p w:rsidR="00302CA6" w:rsidRDefault="00302CA6">
      <w:pPr>
        <w:rPr>
          <w:rFonts w:ascii="Times New Roman" w:hAnsi="Times New Roman"/>
        </w:rPr>
      </w:pPr>
      <w:r>
        <w:rPr>
          <w:rFonts w:ascii="Times New Roman" w:hAnsi="Times New Roman"/>
        </w:rPr>
        <w:t>En application de l’article L 2242-1 du nouveau code du travail, la direction a convié les Délégués Syndicaux en</w:t>
      </w:r>
      <w:r w:rsidR="00343F4C">
        <w:rPr>
          <w:rFonts w:ascii="Times New Roman" w:hAnsi="Times New Roman"/>
        </w:rPr>
        <w:t xml:space="preserve"> </w:t>
      </w:r>
      <w:r w:rsidR="00531D0B">
        <w:rPr>
          <w:rFonts w:ascii="Times New Roman" w:hAnsi="Times New Roman"/>
        </w:rPr>
        <w:t>Décembre et Janvier</w:t>
      </w:r>
      <w:r w:rsidRPr="00FD3789">
        <w:rPr>
          <w:rFonts w:ascii="Times New Roman" w:hAnsi="Times New Roman"/>
        </w:rPr>
        <w:t xml:space="preserve"> </w:t>
      </w:r>
      <w:r w:rsidR="00531D0B">
        <w:rPr>
          <w:rFonts w:ascii="Times New Roman" w:hAnsi="Times New Roman"/>
        </w:rPr>
        <w:t>2017 ainsi qu’en</w:t>
      </w:r>
      <w:r w:rsidR="00F37C03" w:rsidRPr="00FD3789">
        <w:rPr>
          <w:rFonts w:ascii="Times New Roman" w:hAnsi="Times New Roman"/>
        </w:rPr>
        <w:t xml:space="preserve"> </w:t>
      </w:r>
      <w:r w:rsidR="00531D0B">
        <w:rPr>
          <w:rFonts w:ascii="Times New Roman" w:hAnsi="Times New Roman"/>
        </w:rPr>
        <w:t>Février</w:t>
      </w:r>
      <w:r w:rsidR="00F37C03" w:rsidRPr="00FD3789">
        <w:rPr>
          <w:rFonts w:ascii="Times New Roman" w:hAnsi="Times New Roman"/>
        </w:rPr>
        <w:t xml:space="preserve"> </w:t>
      </w:r>
      <w:r w:rsidRPr="00FD3789">
        <w:rPr>
          <w:rFonts w:ascii="Times New Roman" w:hAnsi="Times New Roman"/>
        </w:rPr>
        <w:t>20</w:t>
      </w:r>
      <w:r w:rsidR="00DD6CBC" w:rsidRPr="00FD3789">
        <w:rPr>
          <w:rFonts w:ascii="Times New Roman" w:hAnsi="Times New Roman"/>
        </w:rPr>
        <w:t>1</w:t>
      </w:r>
      <w:r w:rsidR="00531D0B">
        <w:rPr>
          <w:rFonts w:ascii="Times New Roman" w:hAnsi="Times New Roman"/>
        </w:rPr>
        <w:t>8</w:t>
      </w:r>
      <w:r w:rsidRPr="00FD3789">
        <w:rPr>
          <w:rFonts w:ascii="Times New Roman" w:hAnsi="Times New Roman"/>
        </w:rPr>
        <w:t>.</w:t>
      </w:r>
    </w:p>
    <w:p w:rsidR="00302CA6" w:rsidRDefault="00302CA6" w:rsidRPr="00CC0302">
      <w:pPr>
        <w:rPr>
          <w:rFonts w:ascii="Times New Roman" w:hAnsi="Times New Roman"/>
        </w:rPr>
      </w:pPr>
    </w:p>
    <w:p w:rsidR="006F1DDF" w:rsidRDefault="00302CA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l’issue de </w:t>
      </w:r>
      <w:r w:rsidR="00BF26D3">
        <w:rPr>
          <w:rFonts w:ascii="Times New Roman" w:hAnsi="Times New Roman"/>
        </w:rPr>
        <w:t>ces réunions</w:t>
      </w:r>
      <w:r>
        <w:rPr>
          <w:rFonts w:ascii="Times New Roman" w:hAnsi="Times New Roman"/>
        </w:rPr>
        <w:t>, l’accord suivant a été conclu.</w:t>
      </w:r>
    </w:p>
    <w:p w:rsidR="00302CA6" w:rsidRDefault="00302CA6" w:rsidRPr="00CC0302">
      <w:pPr>
        <w:rPr>
          <w:rFonts w:ascii="Times New Roman" w:hAnsi="Times New Roman"/>
        </w:rPr>
      </w:pPr>
    </w:p>
    <w:p w:rsidR="006F1DDF" w:rsidRDefault="006F1DDF" w:rsidRPr="00CC0302">
      <w:pPr>
        <w:rPr>
          <w:rFonts w:ascii="Times New Roman" w:hAnsi="Times New Roman"/>
        </w:rPr>
      </w:pPr>
      <w:r w:rsidRPr="00CC0302">
        <w:rPr>
          <w:rFonts w:ascii="Times New Roman" w:hAnsi="Times New Roman"/>
        </w:rPr>
        <w:t>Entre les soussignés,</w:t>
      </w:r>
    </w:p>
    <w:p w:rsidR="006F1DDF" w:rsidRDefault="006F1DDF" w:rsidRPr="00CC0302">
      <w:pPr>
        <w:rPr>
          <w:rFonts w:ascii="Times New Roman" w:hAnsi="Times New Roman"/>
        </w:rPr>
      </w:pPr>
    </w:p>
    <w:p w:rsidR="006F1DDF" w:rsidRDefault="00302CA6">
      <w:pPr>
        <w:rPr>
          <w:rFonts w:ascii="Times New Roman" w:hAnsi="Times New Roman"/>
        </w:rPr>
      </w:pPr>
      <w:r w:rsidRPr="00CC0302">
        <w:rPr>
          <w:rFonts w:ascii="Times New Roman" w:hAnsi="Times New Roman"/>
        </w:rPr>
        <w:t>D’une part,</w:t>
      </w:r>
    </w:p>
    <w:p w:rsidR="00302CA6" w:rsidRDefault="00302CA6" w:rsidRPr="00CC0302">
      <w:pPr>
        <w:rPr>
          <w:rFonts w:ascii="Times New Roman" w:hAnsi="Times New Roman"/>
        </w:rPr>
      </w:pPr>
    </w:p>
    <w:p w:rsidR="006F1DDF" w:rsidRDefault="006F1DDF" w:rsidRPr="00CC0302">
      <w:pPr>
        <w:ind w:left="708"/>
        <w:jc w:val="both"/>
        <w:rPr>
          <w:rFonts w:ascii="Times New Roman" w:hAnsi="Times New Roman"/>
        </w:rPr>
      </w:pPr>
      <w:r w:rsidRPr="00CC0302">
        <w:rPr>
          <w:rFonts w:ascii="Times New Roman" w:hAnsi="Times New Roman"/>
        </w:rPr>
        <w:t>La Société</w:t>
      </w:r>
      <w:r w:rsidR="00171253">
        <w:rPr>
          <w:rFonts w:ascii="Times New Roman" w:hAnsi="Times New Roman"/>
        </w:rPr>
        <w:t xml:space="preserve"> GRIESSER France SAS</w:t>
      </w:r>
      <w:r w:rsidR="00CC0302">
        <w:rPr>
          <w:rFonts w:ascii="Times New Roman" w:hAnsi="Times New Roman"/>
        </w:rPr>
        <w:t xml:space="preserve"> </w:t>
      </w:r>
      <w:r w:rsidR="00E0482A" w:rsidRPr="00CC0302">
        <w:rPr>
          <w:rFonts w:ascii="Times New Roman" w:hAnsi="Times New Roman"/>
        </w:rPr>
        <w:t xml:space="preserve">au capital </w:t>
      </w:r>
      <w:r w:rsidR="00E0482A" w:rsidRPr="00A02F14">
        <w:rPr>
          <w:rFonts w:ascii="Times New Roman" w:hAnsi="Times New Roman"/>
        </w:rPr>
        <w:t>de 3</w:t>
      </w:r>
      <w:r w:rsidRPr="00A02F14">
        <w:rPr>
          <w:rFonts w:ascii="Times New Roman" w:hAnsi="Times New Roman"/>
        </w:rPr>
        <w:t>.</w:t>
      </w:r>
      <w:r w:rsidR="00A02F14" w:rsidRPr="00A02F14">
        <w:rPr>
          <w:rFonts w:ascii="Times New Roman" w:hAnsi="Times New Roman"/>
        </w:rPr>
        <w:t>868</w:t>
      </w:r>
      <w:r w:rsidRPr="00A02F14">
        <w:rPr>
          <w:rFonts w:ascii="Times New Roman" w:hAnsi="Times New Roman"/>
        </w:rPr>
        <w:t>.000 €</w:t>
      </w:r>
      <w:r w:rsidR="00CC0302" w:rsidRPr="00A02F14">
        <w:rPr>
          <w:rFonts w:ascii="Times New Roman" w:hAnsi="Times New Roman"/>
        </w:rPr>
        <w:t xml:space="preserve"> </w:t>
      </w:r>
      <w:r w:rsidRPr="00A02F14">
        <w:rPr>
          <w:rFonts w:ascii="Times New Roman" w:hAnsi="Times New Roman"/>
        </w:rPr>
        <w:t xml:space="preserve">Immatriculée au registre du Commerce et des Sociétés de Grasse sous le numéro </w:t>
      </w:r>
      <w:r w:rsidR="003C4D14">
        <w:rPr>
          <w:rFonts w:ascii="Times New Roman" w:hAnsi="Times New Roman"/>
        </w:rPr>
        <w:t>xxxxxxxxxxx</w:t>
      </w:r>
      <w:r w:rsidR="00CC0302">
        <w:rPr>
          <w:rFonts w:ascii="Times New Roman" w:hAnsi="Times New Roman"/>
        </w:rPr>
        <w:t xml:space="preserve"> </w:t>
      </w:r>
      <w:r w:rsidRPr="00CC0302">
        <w:rPr>
          <w:rFonts w:ascii="Times New Roman" w:hAnsi="Times New Roman"/>
        </w:rPr>
        <w:t>Dont le siège social est à Carros (06510) Zone Industrielle de Nice – BP 96</w:t>
      </w:r>
      <w:r w:rsidR="00CC0302">
        <w:rPr>
          <w:rFonts w:ascii="Times New Roman" w:hAnsi="Times New Roman"/>
        </w:rPr>
        <w:t xml:space="preserve"> </w:t>
      </w:r>
      <w:r w:rsidRPr="00CC0302">
        <w:rPr>
          <w:rFonts w:ascii="Times New Roman" w:hAnsi="Times New Roman"/>
        </w:rPr>
        <w:t>Représentée par</w:t>
      </w:r>
      <w:r w:rsidR="00A852DC">
        <w:rPr>
          <w:rFonts w:ascii="Times New Roman" w:hAnsi="Times New Roman"/>
        </w:rPr>
        <w:t xml:space="preserve"> </w:t>
      </w:r>
      <w:r w:rsidR="003C4D14">
        <w:rPr>
          <w:rFonts w:ascii="Times New Roman" w:hAnsi="Times New Roman"/>
        </w:rPr>
        <w:t>xxxxxxxxxxx</w:t>
      </w:r>
      <w:r w:rsidR="00A852DC">
        <w:rPr>
          <w:rFonts w:ascii="Times New Roman" w:hAnsi="Times New Roman"/>
        </w:rPr>
        <w:t>, directeur administratif et financier, en qualité de représentant du président,</w:t>
      </w:r>
      <w:r w:rsidRPr="00CC0302">
        <w:rPr>
          <w:rFonts w:ascii="Times New Roman" w:hAnsi="Times New Roman"/>
        </w:rPr>
        <w:t xml:space="preserve">  </w:t>
      </w:r>
    </w:p>
    <w:p w:rsidR="006F1DDF" w:rsidRDefault="006F1DDF" w:rsidRPr="00CC0302">
      <w:pPr>
        <w:ind w:left="708"/>
        <w:jc w:val="both"/>
        <w:rPr>
          <w:rFonts w:ascii="Times New Roman" w:hAnsi="Times New Roman"/>
        </w:rPr>
      </w:pPr>
    </w:p>
    <w:p w:rsidP="00302CA6" w:rsidR="006F1DDF" w:rsidRDefault="006F1DDF" w:rsidRPr="00CC0302">
      <w:pPr>
        <w:ind w:left="708"/>
        <w:jc w:val="both"/>
        <w:rPr>
          <w:rFonts w:ascii="Times New Roman" w:hAnsi="Times New Roman"/>
        </w:rPr>
      </w:pPr>
      <w:r w:rsidRPr="00CC0302">
        <w:rPr>
          <w:rFonts w:ascii="Times New Roman" w:hAnsi="Times New Roman"/>
        </w:rPr>
        <w:t>Ci-après désignée « la Société »</w:t>
      </w:r>
    </w:p>
    <w:p w:rsidR="006F1DDF" w:rsidRDefault="006F1DDF" w:rsidRPr="00CC0302">
      <w:pPr>
        <w:rPr>
          <w:rFonts w:ascii="Times New Roman" w:hAnsi="Times New Roman"/>
        </w:rPr>
      </w:pPr>
    </w:p>
    <w:p w:rsidP="00302CA6" w:rsidR="00302CA6" w:rsidRDefault="00302CA6" w:rsidRPr="00CC0302">
      <w:pPr>
        <w:rPr>
          <w:rFonts w:ascii="Times New Roman" w:hAnsi="Times New Roman"/>
        </w:rPr>
      </w:pPr>
      <w:r w:rsidRPr="00CC0302">
        <w:rPr>
          <w:rFonts w:ascii="Times New Roman" w:hAnsi="Times New Roman"/>
        </w:rPr>
        <w:t>D’autre part</w:t>
      </w:r>
      <w:r>
        <w:rPr>
          <w:rFonts w:ascii="Times New Roman" w:hAnsi="Times New Roman"/>
        </w:rPr>
        <w:t>,</w:t>
      </w:r>
    </w:p>
    <w:p w:rsidR="006F1DDF" w:rsidRDefault="006F1DDF" w:rsidRPr="00CC0302">
      <w:pPr>
        <w:rPr>
          <w:rFonts w:ascii="Times New Roman" w:hAnsi="Times New Roman"/>
        </w:rPr>
      </w:pPr>
    </w:p>
    <w:p w:rsidR="006F1DDF" w:rsidRDefault="003C4D14" w:rsidRPr="00CC0302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xxxxxxxxx</w:t>
      </w:r>
      <w:r w:rsidR="006F1DDF" w:rsidRPr="00CC0302">
        <w:rPr>
          <w:rFonts w:ascii="Times New Roman" w:hAnsi="Times New Roman"/>
        </w:rPr>
        <w:t>, Déléguée syndicale C.G.T.</w:t>
      </w:r>
    </w:p>
    <w:p w:rsidP="0019045F" w:rsidR="006F1DDF" w:rsidRDefault="006F1DDF" w:rsidRPr="00CC0302">
      <w:pPr>
        <w:rPr>
          <w:rFonts w:ascii="Times New Roman" w:hAnsi="Times New Roman"/>
        </w:rPr>
      </w:pPr>
    </w:p>
    <w:p w:rsidR="006F1DDF" w:rsidRDefault="003C4D14" w:rsidRPr="00CC0302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xxxxxxxxxx</w:t>
      </w:r>
      <w:r w:rsidR="006F1DDF" w:rsidRPr="00CC0302">
        <w:rPr>
          <w:rFonts w:ascii="Times New Roman" w:hAnsi="Times New Roman"/>
        </w:rPr>
        <w:t xml:space="preserve">, Délégué syndical </w:t>
      </w:r>
      <w:r w:rsidR="003739F2">
        <w:rPr>
          <w:rFonts w:ascii="Times New Roman" w:hAnsi="Times New Roman"/>
        </w:rPr>
        <w:t xml:space="preserve">C.F.E. - </w:t>
      </w:r>
      <w:r w:rsidR="006F1DDF" w:rsidRPr="00CC0302">
        <w:rPr>
          <w:rFonts w:ascii="Times New Roman" w:hAnsi="Times New Roman"/>
        </w:rPr>
        <w:t>C.G.C.</w:t>
      </w:r>
    </w:p>
    <w:p w:rsidR="006F1DDF" w:rsidRDefault="006F1DDF" w:rsidRPr="00CC0302">
      <w:pPr>
        <w:rPr>
          <w:rFonts w:ascii="Times New Roman" w:hAnsi="Times New Roman"/>
        </w:rPr>
      </w:pPr>
    </w:p>
    <w:p w:rsidR="006F1DDF" w:rsidRDefault="006F1DDF" w:rsidRPr="00CC0302">
      <w:pPr>
        <w:rPr>
          <w:rFonts w:ascii="Times New Roman" w:hAnsi="Times New Roman"/>
        </w:rPr>
      </w:pPr>
    </w:p>
    <w:p w:rsidR="003F5346" w:rsidRDefault="006F1DDF" w:rsidRPr="00CC0302">
      <w:pPr>
        <w:jc w:val="both"/>
        <w:rPr>
          <w:rFonts w:ascii="Times New Roman" w:hAnsi="Times New Roman"/>
        </w:rPr>
      </w:pPr>
      <w:r w:rsidRPr="00CC0302">
        <w:rPr>
          <w:rFonts w:ascii="Times New Roman" w:hAnsi="Times New Roman"/>
        </w:rPr>
        <w:t>Il a été con</w:t>
      </w:r>
      <w:r w:rsidR="00302CA6">
        <w:rPr>
          <w:rFonts w:ascii="Times New Roman" w:hAnsi="Times New Roman"/>
        </w:rPr>
        <w:t>venu et arrêté ce qui suit à l’issue de la négociation tenue en vertu des articles L 2242-1 et suivant du nouveau code du travail.</w:t>
      </w:r>
    </w:p>
    <w:p w:rsidR="0021568E" w:rsidRDefault="0021568E" w:rsidRPr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19045F" w:rsidRDefault="0019045F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B768FF" w:rsidRDefault="00B768FF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967292" w:rsidRDefault="00967292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02CA6" w:rsidR="00302CA6" w:rsidRDefault="00302CA6">
      <w:pPr>
        <w:pStyle w:val="En-tte"/>
        <w:tabs>
          <w:tab w:pos="4536" w:val="clear"/>
          <w:tab w:pos="9072" w:val="clear"/>
        </w:tabs>
        <w:jc w:val="center"/>
        <w:rPr>
          <w:rFonts w:ascii="Times New Roman" w:hAnsi="Times New Roman"/>
          <w:b/>
          <w:sz w:val="28"/>
        </w:rPr>
      </w:pPr>
    </w:p>
    <w:p w:rsidP="003F5346" w:rsidR="003F5346" w:rsidRDefault="00202AD8" w:rsidRPr="00CC0302">
      <w:pPr>
        <w:pStyle w:val="En-tte"/>
        <w:numPr>
          <w:ilvl w:val="0"/>
          <w:numId w:val="3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DEMANDE DES DELEGUES SYNDICAUX</w:t>
      </w:r>
    </w:p>
    <w:p w:rsidP="003F5346" w:rsidR="003F5346" w:rsidRDefault="003F534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Les Délégués Syndicaux revendiquent une augmentation des salaires pour l’année 20</w:t>
      </w:r>
      <w:r w:rsidR="0019045F" w:rsidRPr="00531D0B">
        <w:rPr>
          <w:rFonts w:ascii="Times New Roman" w:hAnsi="Times New Roman"/>
        </w:rPr>
        <w:t>1</w:t>
      </w:r>
      <w:r w:rsidR="007C3CB4" w:rsidRPr="00531D0B">
        <w:rPr>
          <w:rFonts w:ascii="Times New Roman" w:hAnsi="Times New Roman"/>
        </w:rPr>
        <w:t>7</w:t>
      </w:r>
      <w:r w:rsidRPr="00531D0B">
        <w:rPr>
          <w:rFonts w:ascii="Times New Roman" w:hAnsi="Times New Roman"/>
        </w:rPr>
        <w:t xml:space="preserve">. Cette revalorisation salariale est chiffrée </w:t>
      </w:r>
      <w:r w:rsidR="00DD6CBC" w:rsidRPr="00531D0B">
        <w:rPr>
          <w:rFonts w:ascii="Times New Roman" w:hAnsi="Times New Roman"/>
        </w:rPr>
        <w:t>à</w:t>
      </w:r>
      <w:r w:rsidR="001E1562" w:rsidRPr="00531D0B">
        <w:rPr>
          <w:rFonts w:ascii="Times New Roman" w:hAnsi="Times New Roman"/>
        </w:rPr>
        <w:t xml:space="preserve"> </w:t>
      </w:r>
      <w:r w:rsidR="00737C75">
        <w:rPr>
          <w:rFonts w:ascii="Times New Roman" w:hAnsi="Times New Roman"/>
        </w:rPr>
        <w:t>3.5</w:t>
      </w:r>
      <w:r w:rsidR="00561F25" w:rsidRPr="00531D0B">
        <w:rPr>
          <w:rFonts w:ascii="Times New Roman" w:hAnsi="Times New Roman"/>
        </w:rPr>
        <w:t>%</w:t>
      </w:r>
      <w:r w:rsidR="00C71908" w:rsidRPr="00531D0B">
        <w:rPr>
          <w:rFonts w:ascii="Times New Roman" w:hAnsi="Times New Roman"/>
        </w:rPr>
        <w:t xml:space="preserve"> par </w:t>
      </w:r>
      <w:r w:rsidR="00561F25" w:rsidRPr="00531D0B">
        <w:rPr>
          <w:rFonts w:ascii="Times New Roman" w:hAnsi="Times New Roman"/>
        </w:rPr>
        <w:t>an</w:t>
      </w:r>
      <w:r w:rsidR="001E1562" w:rsidRPr="00531D0B">
        <w:rPr>
          <w:rFonts w:ascii="Times New Roman" w:hAnsi="Times New Roman"/>
        </w:rPr>
        <w:t xml:space="preserve"> </w:t>
      </w:r>
      <w:r w:rsidR="00DD6CBC" w:rsidRPr="00531D0B">
        <w:rPr>
          <w:rFonts w:ascii="Times New Roman" w:hAnsi="Times New Roman"/>
        </w:rPr>
        <w:t xml:space="preserve">par </w:t>
      </w:r>
      <w:r w:rsidRPr="00531D0B">
        <w:rPr>
          <w:rFonts w:ascii="Times New Roman" w:hAnsi="Times New Roman"/>
        </w:rPr>
        <w:t>la C.G.T./U.F.C.T.,</w:t>
      </w:r>
      <w:r w:rsidR="0019045F" w:rsidRPr="00531D0B">
        <w:rPr>
          <w:rFonts w:ascii="Times New Roman" w:hAnsi="Times New Roman"/>
        </w:rPr>
        <w:t>et</w:t>
      </w:r>
      <w:r w:rsidRPr="00531D0B">
        <w:rPr>
          <w:rFonts w:ascii="Times New Roman" w:hAnsi="Times New Roman"/>
        </w:rPr>
        <w:t xml:space="preserve"> la C.F.E./C.G.C</w:t>
      </w:r>
      <w:r w:rsidR="00C71908" w:rsidRPr="00531D0B">
        <w:rPr>
          <w:rFonts w:ascii="Times New Roman" w:hAnsi="Times New Roman"/>
        </w:rPr>
        <w:t xml:space="preserve"> (annexe ci-jointe).</w:t>
      </w: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Cette demande de revalorisation s’explique par la hausse du coût de la vie.</w:t>
      </w: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Les Délégués Syndicaux et la direction s’entendent pour restreindre le champ d’application de la négociation en excluant pour 20</w:t>
      </w:r>
      <w:r w:rsidR="0019045F" w:rsidRPr="00531D0B">
        <w:rPr>
          <w:rFonts w:ascii="Times New Roman" w:hAnsi="Times New Roman"/>
        </w:rPr>
        <w:t>1</w:t>
      </w:r>
      <w:r w:rsidR="00C73B69" w:rsidRPr="00531D0B">
        <w:rPr>
          <w:rFonts w:ascii="Times New Roman" w:hAnsi="Times New Roman"/>
        </w:rPr>
        <w:t>7</w:t>
      </w:r>
      <w:r w:rsidRPr="00531D0B">
        <w:rPr>
          <w:rFonts w:ascii="Times New Roman" w:hAnsi="Times New Roman"/>
        </w:rPr>
        <w:t> :</w:t>
      </w: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3F5346" w:rsidR="00202AD8" w:rsidRDefault="00202AD8" w:rsidRPr="00531D0B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Les Directeurs qui bénéficient d’une part variable.</w:t>
      </w:r>
    </w:p>
    <w:p w:rsidP="003F5346" w:rsidR="004A3344" w:rsidRDefault="004A334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571DB6" w:rsidR="00571DB6" w:rsidRDefault="00202AD8">
      <w:pPr>
        <w:pStyle w:val="En-tte"/>
        <w:numPr>
          <w:ilvl w:val="0"/>
          <w:numId w:val="3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REPONSES DE LA DIRECTION</w:t>
      </w:r>
    </w:p>
    <w:p w:rsidP="00202AD8" w:rsidR="00202AD8" w:rsidRDefault="00202AD8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202AD8" w:rsidR="00202AD8" w:rsidRDefault="00202AD8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FB3F5B">
        <w:rPr>
          <w:rFonts w:ascii="Times New Roman" w:hAnsi="Times New Roman"/>
        </w:rPr>
        <w:t>La Direction expose les arguments suivant :</w:t>
      </w:r>
    </w:p>
    <w:p w:rsidP="00202AD8" w:rsidR="00E9386A" w:rsidRDefault="00E9386A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E9386A" w:rsidR="00E9386A" w:rsidRDefault="00E9386A" w:rsidRPr="00FB3F5B">
      <w:pPr>
        <w:pStyle w:val="En-tte"/>
        <w:numPr>
          <w:ilvl w:val="0"/>
          <w:numId w:val="12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pertes d'exploitation de 2017 ; soi</w:t>
      </w:r>
      <w:r w:rsidR="00531D0B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- 1 million d'€uro</w:t>
      </w:r>
    </w:p>
    <w:p w:rsidP="00202AD8" w:rsidR="00967292" w:rsidRDefault="00967292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41C12" w:rsidR="00202AD8" w:rsidRDefault="008C0E49" w:rsidRPr="00FD3789">
      <w:pPr>
        <w:pStyle w:val="En-tte"/>
        <w:tabs>
          <w:tab w:pos="4536" w:val="clear"/>
          <w:tab w:pos="9072" w:val="clear"/>
        </w:tabs>
        <w:ind w:left="360"/>
        <w:jc w:val="both"/>
        <w:rPr>
          <w:rFonts w:ascii="Times New Roman" w:hAnsi="Times New Roman"/>
          <w:b/>
        </w:rPr>
      </w:pPr>
      <w:r w:rsidRPr="00FD3789">
        <w:rPr>
          <w:rFonts w:ascii="Times New Roman" w:hAnsi="Times New Roman"/>
          <w:b/>
        </w:rPr>
        <w:t>Environnement</w:t>
      </w:r>
      <w:r w:rsidR="00C41C12">
        <w:rPr>
          <w:rFonts w:ascii="Times New Roman" w:hAnsi="Times New Roman"/>
          <w:b/>
        </w:rPr>
        <w:t xml:space="preserve"> économique</w:t>
      </w:r>
    </w:p>
    <w:p w:rsidP="00202AD8" w:rsidR="00202AD8" w:rsidRDefault="00202AD8" w:rsidRPr="00FE47FF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41C12" w:rsidR="008C0E49" w:rsidRDefault="00C41C12" w:rsidRPr="00531D0B">
      <w:pPr>
        <w:pStyle w:val="En-tte"/>
        <w:numPr>
          <w:ilvl w:val="0"/>
          <w:numId w:val="11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Les prévisions économiques restent prudentes avec un taux de croissance faible.</w:t>
      </w:r>
    </w:p>
    <w:p w:rsidP="00C41C12" w:rsidR="00C41C12" w:rsidRDefault="00C41C12" w:rsidRPr="00531D0B">
      <w:pPr>
        <w:pStyle w:val="En-tte"/>
        <w:numPr>
          <w:ilvl w:val="0"/>
          <w:numId w:val="11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La concurrence de l’Europe de l’Est pèse sur les marges.</w:t>
      </w:r>
    </w:p>
    <w:p w:rsidP="00C41C12" w:rsidR="00C41C12" w:rsidRDefault="00C41C12" w:rsidRPr="00531D0B">
      <w:pPr>
        <w:pStyle w:val="En-tte"/>
        <w:numPr>
          <w:ilvl w:val="0"/>
          <w:numId w:val="11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201</w:t>
      </w:r>
      <w:r w:rsidR="00E9386A" w:rsidRPr="00531D0B">
        <w:rPr>
          <w:rFonts w:ascii="Times New Roman" w:hAnsi="Times New Roman"/>
        </w:rPr>
        <w:t>8</w:t>
      </w:r>
      <w:r w:rsidRPr="00531D0B">
        <w:rPr>
          <w:rFonts w:ascii="Times New Roman" w:hAnsi="Times New Roman"/>
        </w:rPr>
        <w:t xml:space="preserve"> reste une année sous tensions.</w:t>
      </w:r>
    </w:p>
    <w:p w:rsidP="00FB3F5B" w:rsidR="00FB3F5B" w:rsidRDefault="00CD753E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cyan"/>
        </w:rPr>
        <w:t xml:space="preserve">  </w:t>
      </w:r>
    </w:p>
    <w:p w:rsidP="00B915B0" w:rsidR="00454FB7" w:rsidRDefault="00454FB7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2A0A1A" w:rsidR="002A0A1A" w:rsidRDefault="00B915B0">
      <w:pPr>
        <w:pStyle w:val="En-tte"/>
        <w:numPr>
          <w:ilvl w:val="0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 w:rsidRPr="00A60EC8">
        <w:rPr>
          <w:rFonts w:ascii="Times New Roman" w:hAnsi="Times New Roman"/>
          <w:b/>
        </w:rPr>
        <w:t>La direction maintient un effort constant sur l’évolution des rémunérations :</w:t>
      </w: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A40364" w:rsidR="00A40364" w:rsidRDefault="00A40364" w:rsidRPr="00B915B0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B915B0">
        <w:rPr>
          <w:rFonts w:ascii="Times New Roman" w:hAnsi="Times New Roman"/>
        </w:rPr>
        <w:t>Mise en œuvre de la prime de production à l’usine de Carros (2007)</w:t>
      </w:r>
    </w:p>
    <w:p w:rsidP="00A40364" w:rsidR="00C950D8" w:rsidRDefault="0065342E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</w:t>
      </w:r>
      <w:r w:rsidR="00C950D8">
        <w:rPr>
          <w:rFonts w:ascii="Times New Roman" w:hAnsi="Times New Roman"/>
        </w:rPr>
        <w:t>2005 pour l’année 2006 = 1.8%</w:t>
      </w:r>
    </w:p>
    <w:p w:rsidP="00C950D8" w:rsidR="00C950D8" w:rsidRDefault="00C950D8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Négociation en 2006 pour l’année 2007 = 1.8%</w:t>
      </w:r>
    </w:p>
    <w:p w:rsidP="00C950D8" w:rsidR="00C950D8" w:rsidRDefault="00C950D8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Négociation en 2007 pour l’année 2008 = 1.5%</w:t>
      </w:r>
    </w:p>
    <w:p w:rsidP="00C950D8" w:rsidR="00C950D8" w:rsidRDefault="00C950D8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Négociation en 2008 pour l’année 2009 = 2.0%</w:t>
      </w:r>
    </w:p>
    <w:p w:rsidP="00C950D8" w:rsidR="00C950D8" w:rsidRDefault="00C950D8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2009 pour l’année 2010 = </w:t>
      </w:r>
      <w:r w:rsidR="00FB7E14">
        <w:rPr>
          <w:rFonts w:ascii="Times New Roman" w:hAnsi="Times New Roman"/>
        </w:rPr>
        <w:t>1.0%</w:t>
      </w:r>
    </w:p>
    <w:p w:rsidP="00C950D8" w:rsidR="00454FB7" w:rsidRDefault="00454FB7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2010 pour l’année 2011 = </w:t>
      </w:r>
      <w:r w:rsidR="00432255">
        <w:rPr>
          <w:rFonts w:ascii="Times New Roman" w:hAnsi="Times New Roman"/>
        </w:rPr>
        <w:t>1.5%</w:t>
      </w:r>
    </w:p>
    <w:p w:rsidP="00C950D8" w:rsidR="0002168A" w:rsidRDefault="0002168A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Négociation en 201</w:t>
      </w:r>
      <w:r w:rsidR="007108E8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pour l’année 2012 =</w:t>
      </w:r>
      <w:r w:rsidR="002B61D4">
        <w:rPr>
          <w:rFonts w:ascii="Times New Roman" w:hAnsi="Times New Roman"/>
        </w:rPr>
        <w:t xml:space="preserve"> 1.0%</w:t>
      </w:r>
    </w:p>
    <w:p w:rsidP="00B768FF" w:rsidR="00B768FF" w:rsidRDefault="00B768FF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2012 pour l’année 2013 = </w:t>
      </w:r>
      <w:r w:rsidR="00FF3EFC" w:rsidRPr="00FF3EFC">
        <w:rPr>
          <w:rFonts w:ascii="Times New Roman" w:hAnsi="Times New Roman"/>
        </w:rPr>
        <w:t>1.5%</w:t>
      </w:r>
    </w:p>
    <w:p w:rsidP="00B768FF" w:rsidR="002A4871" w:rsidRDefault="002A4871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2013 pour l’année 2014 = </w:t>
      </w:r>
      <w:r w:rsidR="002629BB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 w:rsidR="002629BB">
        <w:rPr>
          <w:rFonts w:ascii="Times New Roman" w:hAnsi="Times New Roman"/>
        </w:rPr>
        <w:t>0</w:t>
      </w:r>
      <w:r>
        <w:rPr>
          <w:rFonts w:ascii="Times New Roman" w:hAnsi="Times New Roman"/>
        </w:rPr>
        <w:t>%</w:t>
      </w:r>
      <w:r w:rsidR="002F6FC9">
        <w:rPr>
          <w:rFonts w:ascii="Times New Roman" w:hAnsi="Times New Roman"/>
        </w:rPr>
        <w:t xml:space="preserve"> avec un minimum de 25€ brut par mois</w:t>
      </w:r>
    </w:p>
    <w:p w:rsidP="00B768FF" w:rsidR="00FA64DD" w:rsidRDefault="00FA64DD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DC7A9A">
        <w:rPr>
          <w:rFonts w:ascii="Times New Roman" w:hAnsi="Times New Roman"/>
        </w:rPr>
        <w:t xml:space="preserve">égociation en 2014 pour l’année 2015 = </w:t>
      </w:r>
      <w:r w:rsidR="00343F4C">
        <w:rPr>
          <w:rFonts w:ascii="Times New Roman" w:hAnsi="Times New Roman"/>
        </w:rPr>
        <w:t xml:space="preserve">0.0 % et </w:t>
      </w:r>
      <w:r w:rsidR="00DC7A9A">
        <w:rPr>
          <w:rFonts w:ascii="Times New Roman" w:hAnsi="Times New Roman"/>
        </w:rPr>
        <w:t xml:space="preserve">50€ brut par mois </w:t>
      </w:r>
    </w:p>
    <w:p w:rsidP="00B768FF" w:rsidR="00561F25" w:rsidRDefault="00561F25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Négociation en 2015 pour l’année 2016 = </w:t>
      </w:r>
      <w:r w:rsidR="009D22AE">
        <w:rPr>
          <w:rFonts w:ascii="Times New Roman" w:hAnsi="Times New Roman"/>
        </w:rPr>
        <w:t>1</w:t>
      </w:r>
      <w:r w:rsidR="00FD3789">
        <w:rPr>
          <w:rFonts w:ascii="Times New Roman" w:hAnsi="Times New Roman"/>
        </w:rPr>
        <w:t>.0</w:t>
      </w:r>
      <w:r w:rsidR="009D22AE">
        <w:rPr>
          <w:rFonts w:ascii="Times New Roman" w:hAnsi="Times New Roman"/>
        </w:rPr>
        <w:t>% ou 30€ brut par mois si salaire brut &lt; à 2 000 € Brut mensuel</w:t>
      </w:r>
    </w:p>
    <w:p w:rsidP="00FD3789" w:rsidR="00FD3789" w:rsidRDefault="00FD3789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Négociation en 2016 pour l’année 2017 = 1.0% avec un minimum de 25€ brut par mois</w:t>
      </w:r>
    </w:p>
    <w:p w:rsidP="00935E7F" w:rsidR="00935E7F" w:rsidRDefault="00935E7F" w:rsidRPr="00531D0B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Négociation en 2017 pour l’année 2018 = 0.5 %</w:t>
      </w:r>
      <w:r w:rsidR="00E9386A" w:rsidRPr="00531D0B">
        <w:rPr>
          <w:rFonts w:ascii="Times New Roman" w:hAnsi="Times New Roman"/>
        </w:rPr>
        <w:t xml:space="preserve"> avec un minimum de 15€ brut par mois</w:t>
      </w:r>
    </w:p>
    <w:p w:rsidP="00935E7F" w:rsidR="00A40364" w:rsidRDefault="00A40364" w:rsidRPr="00935E7F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935E7F">
        <w:rPr>
          <w:rFonts w:ascii="Times New Roman" w:hAnsi="Times New Roman"/>
        </w:rPr>
        <w:t xml:space="preserve">Augmentation négociée en A pour une application en A+1 </w:t>
      </w:r>
    </w:p>
    <w:p w:rsidP="00561F25" w:rsidR="00967292" w:rsidRDefault="00967292">
      <w:pPr>
        <w:pStyle w:val="En-tte"/>
        <w:tabs>
          <w:tab w:pos="4536" w:val="clear"/>
          <w:tab w:pos="9072" w:val="clear"/>
        </w:tabs>
        <w:ind w:left="1440"/>
        <w:jc w:val="both"/>
        <w:rPr>
          <w:rFonts w:ascii="Times New Roman" w:hAnsi="Times New Roman"/>
        </w:rPr>
      </w:pP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D’autre part, la Direction a présenté aux Délégués Syndicaux l’ensemble des informations légales dans le cadre de la négociation salariale et l’ensemble des points suivants a été abordé :</w:t>
      </w: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A40364" w:rsidR="00A40364" w:rsidRDefault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durée effective du travail</w:t>
      </w:r>
    </w:p>
    <w:p w:rsidP="00A40364" w:rsidR="00A40364" w:rsidRDefault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L’organisation du temps de travail</w:t>
      </w:r>
    </w:p>
    <w:p w:rsidP="00A40364" w:rsidR="00A40364" w:rsidRDefault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prévoyance maladie</w:t>
      </w:r>
      <w:r w:rsidR="00454FB7">
        <w:rPr>
          <w:rFonts w:ascii="Times New Roman" w:hAnsi="Times New Roman"/>
        </w:rPr>
        <w:t xml:space="preserve"> et frais de santé</w:t>
      </w:r>
    </w:p>
    <w:p w:rsidP="00A40364" w:rsidR="00A40364" w:rsidRDefault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L’épargne salariale</w:t>
      </w:r>
    </w:p>
    <w:p w:rsidP="00A40364" w:rsidR="00A40364" w:rsidRDefault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L’emploi des travailleurs </w:t>
      </w:r>
      <w:r w:rsidR="00CF0157">
        <w:rPr>
          <w:rFonts w:ascii="Times New Roman" w:hAnsi="Times New Roman"/>
        </w:rPr>
        <w:t>handicapés</w:t>
      </w:r>
    </w:p>
    <w:p w:rsidP="008406BB" w:rsidR="008406BB" w:rsidRDefault="00CF0157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DE7996">
        <w:rPr>
          <w:rFonts w:ascii="Times New Roman" w:hAnsi="Times New Roman"/>
        </w:rPr>
        <w:t>L’emploi des seniors</w:t>
      </w:r>
      <w:r w:rsidR="00DE7996" w:rsidRPr="00DE7996">
        <w:rPr>
          <w:rFonts w:ascii="Times New Roman" w:hAnsi="Times New Roman"/>
        </w:rPr>
        <w:t> : p</w:t>
      </w:r>
      <w:r w:rsidR="008406BB" w:rsidRPr="00DE7996">
        <w:rPr>
          <w:rFonts w:ascii="Times New Roman" w:hAnsi="Times New Roman"/>
        </w:rPr>
        <w:t xml:space="preserve">our rappel, nous sommes </w:t>
      </w:r>
      <w:r w:rsidR="00C41C12" w:rsidRPr="00DE7996">
        <w:rPr>
          <w:rFonts w:ascii="Times New Roman" w:hAnsi="Times New Roman"/>
        </w:rPr>
        <w:t>couverts</w:t>
      </w:r>
      <w:r w:rsidR="008406BB" w:rsidRPr="00DE7996">
        <w:rPr>
          <w:rFonts w:ascii="Times New Roman" w:hAnsi="Times New Roman"/>
        </w:rPr>
        <w:t xml:space="preserve"> par un accord de branche sur l’emploi des seniors dans la métallurgie (texte signé le 04/12/2009).</w:t>
      </w:r>
      <w:r w:rsidR="00DE7996" w:rsidRPr="00DE7996">
        <w:rPr>
          <w:rFonts w:ascii="Times New Roman" w:hAnsi="Times New Roman"/>
        </w:rPr>
        <w:t xml:space="preserve"> </w:t>
      </w:r>
      <w:r w:rsidR="008406BB" w:rsidRPr="00DE7996">
        <w:rPr>
          <w:rFonts w:ascii="Times New Roman" w:hAnsi="Times New Roman"/>
        </w:rPr>
        <w:t>Nos obligations sont d’employer 12% de salariés de + de 55 ans et 5% de salariés de + de 58 ans (cf. Annexe pyramide des âges). De plus, nous menons les actions suivantes dans ce domaine :</w:t>
      </w:r>
    </w:p>
    <w:p w:rsidP="00DE7996" w:rsidR="008406BB" w:rsidRDefault="008406BB" w:rsidRPr="008406BB">
      <w:pPr>
        <w:widowControl/>
        <w:numPr>
          <w:ilvl w:val="2"/>
          <w:numId w:val="5"/>
        </w:numPr>
        <w:jc w:val="both"/>
        <w:rPr>
          <w:rFonts w:ascii="Times New Roman" w:hAnsi="Times New Roman"/>
        </w:rPr>
      </w:pPr>
      <w:r w:rsidRPr="008406BB">
        <w:rPr>
          <w:rFonts w:ascii="Times New Roman" w:hAnsi="Times New Roman"/>
        </w:rPr>
        <w:t>Anticipation de l’évolution des carrières professionnelles (cf. actions formation)</w:t>
      </w:r>
    </w:p>
    <w:p w:rsidP="00DE7996" w:rsidR="008406BB" w:rsidRDefault="008406BB" w:rsidRPr="008406BB">
      <w:pPr>
        <w:widowControl/>
        <w:numPr>
          <w:ilvl w:val="2"/>
          <w:numId w:val="5"/>
        </w:numPr>
        <w:jc w:val="both"/>
        <w:rPr>
          <w:rFonts w:ascii="Times New Roman" w:hAnsi="Times New Roman"/>
        </w:rPr>
      </w:pPr>
      <w:r w:rsidRPr="008406BB">
        <w:rPr>
          <w:rFonts w:ascii="Times New Roman" w:hAnsi="Times New Roman"/>
        </w:rPr>
        <w:t>Amélioration des conditions de travail et prévention des situations de pénibilité (cf. actions CHSCT)</w:t>
      </w:r>
    </w:p>
    <w:p w:rsidP="00DE7996" w:rsidR="008406BB" w:rsidRDefault="008406BB" w:rsidRPr="008406BB">
      <w:pPr>
        <w:widowControl/>
        <w:numPr>
          <w:ilvl w:val="2"/>
          <w:numId w:val="5"/>
        </w:numPr>
        <w:jc w:val="both"/>
        <w:rPr>
          <w:rFonts w:ascii="Times New Roman" w:hAnsi="Times New Roman"/>
        </w:rPr>
      </w:pPr>
      <w:r w:rsidRPr="008406BB">
        <w:rPr>
          <w:rFonts w:ascii="Times New Roman" w:hAnsi="Times New Roman"/>
        </w:rPr>
        <w:t>Développement des compétences et des qualifications et accès à la formation (cf. actions formation)</w:t>
      </w:r>
    </w:p>
    <w:p w:rsidP="00DE7996" w:rsidR="008406BB" w:rsidRDefault="008406BB" w:rsidRPr="008406BB">
      <w:pPr>
        <w:widowControl/>
        <w:numPr>
          <w:ilvl w:val="2"/>
          <w:numId w:val="5"/>
        </w:numPr>
        <w:jc w:val="both"/>
        <w:rPr>
          <w:rFonts w:ascii="Times New Roman" w:hAnsi="Times New Roman"/>
        </w:rPr>
      </w:pPr>
      <w:r w:rsidRPr="008406BB">
        <w:rPr>
          <w:rFonts w:ascii="Times New Roman" w:hAnsi="Times New Roman"/>
        </w:rPr>
        <w:t>Transmission des savoirs et des compétences et développement du tutorat (cf. politique apprentissage-contrat de pro</w:t>
      </w:r>
      <w:r w:rsidR="0077025D">
        <w:rPr>
          <w:rFonts w:ascii="Times New Roman" w:hAnsi="Times New Roman"/>
        </w:rPr>
        <w:t>fessionnalisation notamment 2013</w:t>
      </w:r>
      <w:r w:rsidRPr="008406BB">
        <w:rPr>
          <w:rFonts w:ascii="Times New Roman" w:hAnsi="Times New Roman"/>
        </w:rPr>
        <w:t>-201</w:t>
      </w:r>
      <w:r w:rsidR="0077025D">
        <w:rPr>
          <w:rFonts w:ascii="Times New Roman" w:hAnsi="Times New Roman"/>
        </w:rPr>
        <w:t>4</w:t>
      </w:r>
      <w:r w:rsidRPr="008406BB">
        <w:rPr>
          <w:rFonts w:ascii="Times New Roman" w:hAnsi="Times New Roman"/>
        </w:rPr>
        <w:t>)</w:t>
      </w:r>
    </w:p>
    <w:p w:rsidP="00DE7996" w:rsidR="008406BB" w:rsidRDefault="008406BB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8406BB">
        <w:rPr>
          <w:rFonts w:ascii="Times New Roman" w:hAnsi="Times New Roman"/>
        </w:rPr>
        <w:t>De ce fait, les parties s’entendent pour mettre en œuvre dès promulgation de la loi sur le contrat de génération le dispositif tel qu’il sera défini.</w:t>
      </w:r>
    </w:p>
    <w:p w:rsidP="009C1A42" w:rsidR="009C1A42" w:rsidRDefault="009C1A42" w:rsidRPr="00531D0B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La Direction, suite à la mise en place du contrat frais de santé "Responsable", a augmenté la participation patronale de 50</w:t>
      </w:r>
      <w:r w:rsidR="000F1611" w:rsidRPr="00531D0B">
        <w:rPr>
          <w:rFonts w:ascii="Times New Roman" w:hAnsi="Times New Roman"/>
        </w:rPr>
        <w:t>% à 55% afin de garantir au</w:t>
      </w:r>
      <w:r w:rsidR="005461BD" w:rsidRPr="00531D0B">
        <w:rPr>
          <w:rFonts w:ascii="Times New Roman" w:hAnsi="Times New Roman"/>
        </w:rPr>
        <w:t>x</w:t>
      </w:r>
      <w:r w:rsidR="000F1611" w:rsidRPr="00531D0B">
        <w:rPr>
          <w:rFonts w:ascii="Times New Roman" w:hAnsi="Times New Roman"/>
        </w:rPr>
        <w:t xml:space="preserve"> salarié</w:t>
      </w:r>
      <w:r w:rsidR="005461BD" w:rsidRPr="00531D0B">
        <w:rPr>
          <w:rFonts w:ascii="Times New Roman" w:hAnsi="Times New Roman"/>
        </w:rPr>
        <w:t>s</w:t>
      </w:r>
      <w:r w:rsidR="000F1611" w:rsidRPr="00531D0B">
        <w:rPr>
          <w:rFonts w:ascii="Times New Roman" w:hAnsi="Times New Roman"/>
        </w:rPr>
        <w:t>, un co</w:t>
      </w:r>
      <w:r w:rsidR="001B1709" w:rsidRPr="00531D0B">
        <w:rPr>
          <w:rFonts w:ascii="Times New Roman" w:hAnsi="Times New Roman"/>
        </w:rPr>
        <w:t>ût identique à</w:t>
      </w:r>
      <w:r w:rsidR="00D43369" w:rsidRPr="00531D0B">
        <w:rPr>
          <w:rFonts w:ascii="Times New Roman" w:hAnsi="Times New Roman"/>
        </w:rPr>
        <w:t xml:space="preserve"> leur</w:t>
      </w:r>
      <w:r w:rsidR="001B1709" w:rsidRPr="00531D0B">
        <w:rPr>
          <w:rFonts w:ascii="Times New Roman" w:hAnsi="Times New Roman"/>
        </w:rPr>
        <w:t xml:space="preserve"> </w:t>
      </w:r>
      <w:r w:rsidR="000F1611" w:rsidRPr="00531D0B">
        <w:rPr>
          <w:rFonts w:ascii="Times New Roman" w:hAnsi="Times New Roman"/>
        </w:rPr>
        <w:t>ancien contrat et donc de maintenir leur pouvoir d'achat.</w:t>
      </w:r>
    </w:p>
    <w:p w:rsidP="00A40364" w:rsidR="00A40364" w:rsidRDefault="00A40364" w:rsidRPr="005461BD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color w:val="FF0000"/>
        </w:rPr>
      </w:pPr>
    </w:p>
    <w:p w:rsidP="00A40364" w:rsidR="00A40364" w:rsidRDefault="00A40364" w:rsidRPr="00FD3789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FD3789">
        <w:rPr>
          <w:rFonts w:ascii="Times New Roman" w:hAnsi="Times New Roman"/>
        </w:rPr>
        <w:t xml:space="preserve">Les parties s’accordent pour déclarer, au terme de cet accord les négociations salariales </w:t>
      </w:r>
      <w:r w:rsidR="009E06E1" w:rsidRPr="00FD3789">
        <w:rPr>
          <w:rFonts w:ascii="Times New Roman" w:hAnsi="Times New Roman"/>
        </w:rPr>
        <w:t xml:space="preserve">en </w:t>
      </w:r>
      <w:r w:rsidRPr="00FD3789">
        <w:rPr>
          <w:rFonts w:ascii="Times New Roman" w:hAnsi="Times New Roman"/>
        </w:rPr>
        <w:t>20</w:t>
      </w:r>
      <w:r w:rsidR="00454FB7" w:rsidRPr="00FD3789">
        <w:rPr>
          <w:rFonts w:ascii="Times New Roman" w:hAnsi="Times New Roman"/>
        </w:rPr>
        <w:t>1</w:t>
      </w:r>
      <w:r w:rsidR="009C1A42">
        <w:rPr>
          <w:rFonts w:ascii="Times New Roman" w:hAnsi="Times New Roman"/>
        </w:rPr>
        <w:t>7</w:t>
      </w:r>
      <w:r w:rsidRPr="00FD3789">
        <w:rPr>
          <w:rFonts w:ascii="Times New Roman" w:hAnsi="Times New Roman"/>
        </w:rPr>
        <w:t xml:space="preserve"> </w:t>
      </w:r>
      <w:r w:rsidR="009E06E1" w:rsidRPr="00FD3789">
        <w:rPr>
          <w:rFonts w:ascii="Times New Roman" w:hAnsi="Times New Roman"/>
        </w:rPr>
        <w:t>pour l’année 201</w:t>
      </w:r>
      <w:r w:rsidR="009C1A42">
        <w:rPr>
          <w:rFonts w:ascii="Times New Roman" w:hAnsi="Times New Roman"/>
        </w:rPr>
        <w:t>8</w:t>
      </w:r>
      <w:r w:rsidR="009E06E1" w:rsidRPr="00FD3789">
        <w:rPr>
          <w:rFonts w:ascii="Times New Roman" w:hAnsi="Times New Roman"/>
        </w:rPr>
        <w:t xml:space="preserve"> </w:t>
      </w:r>
      <w:r w:rsidRPr="00FD3789">
        <w:rPr>
          <w:rFonts w:ascii="Times New Roman" w:hAnsi="Times New Roman"/>
        </w:rPr>
        <w:t>closes.</w:t>
      </w:r>
    </w:p>
    <w:p w:rsidP="00A40364" w:rsidR="004A0939" w:rsidRDefault="004A0939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2A0A1A" w:rsidR="00A40364" w:rsidRDefault="00A40364">
      <w:pPr>
        <w:pStyle w:val="En-tte"/>
        <w:numPr>
          <w:ilvl w:val="0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Remerciements aux représentants du personnel :</w:t>
      </w: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A40364" w:rsidR="00A40364" w:rsidRDefault="00A40364" w:rsidRPr="00A4036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A40364">
        <w:rPr>
          <w:rFonts w:ascii="Times New Roman" w:hAnsi="Times New Roman"/>
        </w:rPr>
        <w:t>Ceux-ci portent les revendications des salariés à la direction,</w:t>
      </w:r>
    </w:p>
    <w:p w:rsidP="00A40364" w:rsidR="00A40364" w:rsidRDefault="00A40364" w:rsidRPr="002F6FC9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2F6FC9">
        <w:rPr>
          <w:rFonts w:ascii="Times New Roman" w:hAnsi="Times New Roman"/>
        </w:rPr>
        <w:t>La direction les remercie de porter également le message de la direction aux salariés.</w:t>
      </w:r>
    </w:p>
    <w:p w:rsidP="00A40364" w:rsidR="00A40364" w:rsidRDefault="00A40364" w:rsidRPr="002F6FC9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A40364" w:rsidR="00FB7E14" w:rsidRDefault="00A40364" w:rsidRPr="002F6FC9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2F6FC9">
        <w:rPr>
          <w:rFonts w:ascii="Times New Roman" w:hAnsi="Times New Roman"/>
        </w:rPr>
        <w:t>Afin de tenir compte de la revendication des salariés, la direction propose :</w:t>
      </w:r>
    </w:p>
    <w:p w:rsidP="00A40364" w:rsidR="00FB7E14" w:rsidRDefault="00FB7E14" w:rsidRPr="002F6FC9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FB7E14" w:rsidR="009D22AE" w:rsidRDefault="00FB7E1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2F6FC9">
        <w:rPr>
          <w:rFonts w:ascii="Times New Roman" w:hAnsi="Times New Roman"/>
        </w:rPr>
        <w:t>Une revalorisation salariale collective de</w:t>
      </w:r>
      <w:r w:rsidR="009D22AE">
        <w:rPr>
          <w:rFonts w:ascii="Times New Roman" w:hAnsi="Times New Roman"/>
        </w:rPr>
        <w:t> :</w:t>
      </w:r>
    </w:p>
    <w:p w:rsidP="00C41C12" w:rsidR="009D22AE" w:rsidRDefault="00935E7F" w:rsidRPr="00531D0B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0.5</w:t>
      </w:r>
      <w:r w:rsidR="00C41C12" w:rsidRPr="00531D0B">
        <w:rPr>
          <w:rFonts w:ascii="Times New Roman" w:hAnsi="Times New Roman"/>
        </w:rPr>
        <w:t xml:space="preserve">% </w:t>
      </w:r>
      <w:r w:rsidR="00E9386A" w:rsidRPr="00531D0B">
        <w:rPr>
          <w:rFonts w:ascii="Times New Roman" w:hAnsi="Times New Roman"/>
        </w:rPr>
        <w:t>avec un minimum de 15€ brut par mois</w:t>
      </w:r>
    </w:p>
    <w:p w:rsidP="009D22AE" w:rsidR="00FB7E14" w:rsidRDefault="00C41C12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531D0B">
        <w:rPr>
          <w:rFonts w:ascii="Times New Roman" w:hAnsi="Times New Roman"/>
        </w:rPr>
        <w:t>A</w:t>
      </w:r>
      <w:r w:rsidR="009D22AE" w:rsidRPr="00531D0B">
        <w:rPr>
          <w:rFonts w:ascii="Times New Roman" w:hAnsi="Times New Roman"/>
        </w:rPr>
        <w:t>pplicable à dater du 01 Janvier 201</w:t>
      </w:r>
      <w:r w:rsidR="00935E7F" w:rsidRPr="00531D0B">
        <w:rPr>
          <w:rFonts w:ascii="Times New Roman" w:hAnsi="Times New Roman"/>
        </w:rPr>
        <w:t>8</w:t>
      </w:r>
      <w:r w:rsidR="009D22AE" w:rsidRPr="00531D0B">
        <w:rPr>
          <w:rFonts w:ascii="Times New Roman" w:hAnsi="Times New Roman"/>
        </w:rPr>
        <w:t xml:space="preserve"> </w:t>
      </w:r>
      <w:r w:rsidR="00FB7E14" w:rsidRPr="00531D0B">
        <w:rPr>
          <w:rFonts w:ascii="Times New Roman" w:hAnsi="Times New Roman"/>
        </w:rPr>
        <w:t>et ce, pour l’ensemble du personnel de Griesser France S.A.S. présent à l’effectif au 31 Décembre 20</w:t>
      </w:r>
      <w:r w:rsidR="004A0939" w:rsidRPr="00531D0B">
        <w:rPr>
          <w:rFonts w:ascii="Times New Roman" w:hAnsi="Times New Roman"/>
        </w:rPr>
        <w:t>1</w:t>
      </w:r>
      <w:r w:rsidR="00935E7F" w:rsidRPr="00531D0B">
        <w:rPr>
          <w:rFonts w:ascii="Times New Roman" w:hAnsi="Times New Roman"/>
        </w:rPr>
        <w:t>7</w:t>
      </w:r>
      <w:r w:rsidR="00FB7E14" w:rsidRPr="00531D0B">
        <w:rPr>
          <w:rFonts w:ascii="Times New Roman" w:hAnsi="Times New Roman"/>
        </w:rPr>
        <w:t xml:space="preserve"> entrant dans le champ d’application de la négociation pour 20</w:t>
      </w:r>
      <w:r w:rsidR="004A0939" w:rsidRPr="00531D0B">
        <w:rPr>
          <w:rFonts w:ascii="Times New Roman" w:hAnsi="Times New Roman"/>
        </w:rPr>
        <w:t>1</w:t>
      </w:r>
      <w:r w:rsidR="00935E7F" w:rsidRPr="00531D0B">
        <w:rPr>
          <w:rFonts w:ascii="Times New Roman" w:hAnsi="Times New Roman"/>
        </w:rPr>
        <w:t>8</w:t>
      </w:r>
      <w:r w:rsidR="00FB7E14" w:rsidRPr="00531D0B">
        <w:rPr>
          <w:rFonts w:ascii="Times New Roman" w:hAnsi="Times New Roman"/>
        </w:rPr>
        <w:t xml:space="preserve"> tel que défini précédemment.</w:t>
      </w:r>
    </w:p>
    <w:p w:rsidP="009D22AE" w:rsidR="00531D0B" w:rsidRDefault="00531D0B" w:rsidRPr="00531D0B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de délai de prévenance de 130 € à 160 €.</w:t>
      </w:r>
    </w:p>
    <w:p w:rsidP="002629BB" w:rsidR="002F6FC9" w:rsidRDefault="002F6FC9" w:rsidRPr="002F6FC9">
      <w:pPr>
        <w:pStyle w:val="En-tte"/>
        <w:tabs>
          <w:tab w:pos="4536" w:val="clear"/>
          <w:tab w:pos="9072" w:val="clear"/>
        </w:tabs>
        <w:ind w:left="1420"/>
        <w:jc w:val="both"/>
        <w:rPr>
          <w:rFonts w:ascii="Times New Roman" w:hAnsi="Times New Roman"/>
        </w:rPr>
      </w:pPr>
    </w:p>
    <w:p w:rsidP="009D22AE" w:rsidR="002629BB" w:rsidRDefault="009D22AE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C41C12">
        <w:rPr>
          <w:rFonts w:ascii="Times New Roman" w:hAnsi="Times New Roman"/>
        </w:rPr>
        <w:t>appel de la prime d’objectif 201</w:t>
      </w:r>
      <w:r w:rsidR="00935E7F">
        <w:rPr>
          <w:rFonts w:ascii="Times New Roman" w:hAnsi="Times New Roman"/>
        </w:rPr>
        <w:t>8</w:t>
      </w:r>
      <w:r w:rsidR="00C41C12">
        <w:rPr>
          <w:rFonts w:ascii="Times New Roman" w:hAnsi="Times New Roman"/>
        </w:rPr>
        <w:t xml:space="preserve"> </w:t>
      </w:r>
      <w:r w:rsidR="002629BB" w:rsidRPr="002F6FC9">
        <w:rPr>
          <w:rFonts w:ascii="Times New Roman" w:hAnsi="Times New Roman"/>
        </w:rPr>
        <w:t>:</w:t>
      </w:r>
    </w:p>
    <w:p w:rsidP="00D72BE7" w:rsidR="00D72BE7" w:rsidRDefault="00D72BE7" w:rsidRPr="002F6FC9">
      <w:pPr>
        <w:pStyle w:val="En-tte"/>
        <w:numPr>
          <w:ilvl w:val="0"/>
          <w:numId w:val="10"/>
        </w:numPr>
        <w:tabs>
          <w:tab w:pos="4536" w:val="clear"/>
          <w:tab w:pos="9072" w:val="clear"/>
        </w:tabs>
        <w:ind w:hanging="15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Statut </w:t>
      </w:r>
      <w:r w:rsidR="0076357A">
        <w:rPr>
          <w:rFonts w:ascii="Times New Roman" w:hAnsi="Times New Roman"/>
        </w:rPr>
        <w:t xml:space="preserve">employé = </w:t>
      </w:r>
      <w:r w:rsidR="00F37C03">
        <w:rPr>
          <w:rFonts w:ascii="Times New Roman" w:hAnsi="Times New Roman"/>
        </w:rPr>
        <w:t>1 00</w:t>
      </w:r>
      <w:r w:rsidR="00041245">
        <w:rPr>
          <w:rFonts w:ascii="Times New Roman" w:hAnsi="Times New Roman"/>
        </w:rPr>
        <w:t>0 €</w:t>
      </w:r>
    </w:p>
    <w:p w:rsidP="002629BB" w:rsidR="002629BB" w:rsidRDefault="00FF3EFC" w:rsidRPr="002F6FC9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2F6FC9">
        <w:rPr>
          <w:rFonts w:ascii="Times New Roman" w:hAnsi="Times New Roman"/>
        </w:rPr>
        <w:t>Statut cadre opérationnel = 2 </w:t>
      </w:r>
      <w:r w:rsidR="00F37C03">
        <w:rPr>
          <w:rFonts w:ascii="Times New Roman" w:hAnsi="Times New Roman"/>
        </w:rPr>
        <w:t>100</w:t>
      </w:r>
      <w:r w:rsidRPr="002F6FC9">
        <w:rPr>
          <w:rFonts w:ascii="Times New Roman" w:hAnsi="Times New Roman"/>
        </w:rPr>
        <w:t xml:space="preserve"> €</w:t>
      </w:r>
    </w:p>
    <w:p w:rsidP="00FF3EFC" w:rsidR="00FF3EFC" w:rsidRDefault="00FF3EFC" w:rsidRPr="002F6FC9">
      <w:pPr>
        <w:pStyle w:val="En-tte"/>
        <w:numPr>
          <w:ilvl w:val="2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2F6FC9">
        <w:rPr>
          <w:rFonts w:ascii="Times New Roman" w:hAnsi="Times New Roman"/>
        </w:rPr>
        <w:t>Statut cadre fonctionnel = 3 </w:t>
      </w:r>
      <w:r w:rsidR="00F37C03">
        <w:rPr>
          <w:rFonts w:ascii="Times New Roman" w:hAnsi="Times New Roman"/>
        </w:rPr>
        <w:t>100</w:t>
      </w:r>
      <w:r w:rsidRPr="002F6FC9">
        <w:rPr>
          <w:rFonts w:ascii="Times New Roman" w:hAnsi="Times New Roman"/>
        </w:rPr>
        <w:t xml:space="preserve"> € </w:t>
      </w:r>
    </w:p>
    <w:p w:rsidP="00FB7E14" w:rsidR="00FB7E14" w:rsidRDefault="00FB7E14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 communiquer les différents systèmes d’intéress</w:t>
      </w:r>
      <w:r w:rsidR="004A0939">
        <w:rPr>
          <w:rFonts w:ascii="Times New Roman" w:hAnsi="Times New Roman"/>
        </w:rPr>
        <w:t>ement des responsables de vente</w:t>
      </w:r>
    </w:p>
    <w:p w:rsidP="00967292" w:rsidR="009E06E1" w:rsidRDefault="00FB7E14" w:rsidRPr="00967292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 continuer sur 201</w:t>
      </w:r>
      <w:r w:rsidR="00935E7F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les revalorisations éventuelles nécessaires du personnel féminin qui à emploi identique pourrait présenter des écarts de salaire avec le personnel masculin.</w:t>
      </w:r>
      <w:r w:rsidR="00A40364">
        <w:rPr>
          <w:rFonts w:ascii="Times New Roman" w:hAnsi="Times New Roman"/>
        </w:rPr>
        <w:t xml:space="preserve"> </w:t>
      </w:r>
      <w:r w:rsidR="00A40364" w:rsidRPr="00967292">
        <w:rPr>
          <w:rFonts w:ascii="Times New Roman" w:hAnsi="Times New Roman"/>
        </w:rPr>
        <w:t xml:space="preserve">                                                                         </w:t>
      </w: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                                                            </w:t>
      </w:r>
      <w:r w:rsidR="00FB7E14">
        <w:rPr>
          <w:rFonts w:ascii="Times New Roman" w:hAnsi="Times New Roman"/>
        </w:rPr>
        <w:t xml:space="preserve">                               </w:t>
      </w:r>
      <w:r w:rsidR="00BA50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</w:t>
      </w:r>
      <w:r w:rsidR="00BA5061"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 xml:space="preserve">                                      </w:t>
      </w:r>
    </w:p>
    <w:p w:rsidP="002A0A1A" w:rsidR="00A40364" w:rsidRDefault="00A40364">
      <w:pPr>
        <w:pStyle w:val="En-tte"/>
        <w:numPr>
          <w:ilvl w:val="0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Heures supplémentaires :</w:t>
      </w:r>
    </w:p>
    <w:p w:rsidP="00A40364" w:rsidR="00A40364" w:rsidRDefault="00A40364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A40364" w:rsidR="00A40364" w:rsidRDefault="00A40364" w:rsidRPr="00DE4CD2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DE4CD2">
        <w:rPr>
          <w:rFonts w:ascii="Times New Roman" w:hAnsi="Times New Roman"/>
        </w:rPr>
        <w:t xml:space="preserve">La direction se réserve la possibilité de faire réaliser un quantum d’une </w:t>
      </w:r>
      <w:r w:rsidR="00262F2A" w:rsidRPr="00262F2A">
        <w:rPr>
          <w:rFonts w:ascii="Times New Roman" w:hAnsi="Times New Roman"/>
        </w:rPr>
        <w:t>vingtaine</w:t>
      </w:r>
      <w:r w:rsidRPr="00DE4CD2">
        <w:rPr>
          <w:rFonts w:ascii="Times New Roman" w:hAnsi="Times New Roman"/>
        </w:rPr>
        <w:t xml:space="preserve"> d’heures supplémentaires par an, par collaborateur</w:t>
      </w:r>
      <w:r w:rsidR="00DE4CD2" w:rsidRPr="00DE4CD2">
        <w:rPr>
          <w:rFonts w:ascii="Times New Roman" w:hAnsi="Times New Roman"/>
        </w:rPr>
        <w:t>.</w:t>
      </w:r>
    </w:p>
    <w:p w:rsidP="00A40364" w:rsidR="00DE4CD2" w:rsidRDefault="00B81038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Tout dépassement doit respecter la procédure en vigueur dans l’entreprise : demande d’autorisation préalable et l’organisation du temps de travail doit garder aux heures supplémentaires un caractère exceptionnel.</w:t>
      </w:r>
    </w:p>
    <w:p w:rsidP="00A40364" w:rsidR="004041EE" w:rsidRDefault="004041EE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A40364" w:rsidR="004041EE" w:rsidRDefault="004041EE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571DB6" w:rsidR="00CC0302" w:rsidRDefault="00CC0302" w:rsidRPr="00571DB6">
      <w:pPr>
        <w:pStyle w:val="En-tte"/>
        <w:numPr>
          <w:ilvl w:val="0"/>
          <w:numId w:val="3"/>
        </w:numPr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  <w:r w:rsidRPr="00571DB6">
        <w:rPr>
          <w:rFonts w:ascii="Times New Roman" w:hAnsi="Times New Roman"/>
          <w:b/>
          <w:caps/>
        </w:rPr>
        <w:t>Dépôt légal</w:t>
      </w:r>
    </w:p>
    <w:p w:rsidP="00CC0302" w:rsidR="00D23C8C" w:rsidRDefault="00D23C8C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C0302" w:rsidR="00B915B0" w:rsidRDefault="00B915B0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 présent accord </w:t>
      </w:r>
      <w:r w:rsidR="00BF26D3">
        <w:rPr>
          <w:rFonts w:ascii="Times New Roman" w:hAnsi="Times New Roman"/>
        </w:rPr>
        <w:t xml:space="preserve">est établi en </w:t>
      </w:r>
      <w:r w:rsidR="005E1E12">
        <w:rPr>
          <w:rFonts w:ascii="Times New Roman" w:hAnsi="Times New Roman"/>
        </w:rPr>
        <w:t>6</w:t>
      </w:r>
      <w:r w:rsidR="00BF26D3">
        <w:rPr>
          <w:rFonts w:ascii="Times New Roman" w:hAnsi="Times New Roman"/>
        </w:rPr>
        <w:t xml:space="preserve"> exemplaires, pour remettre :</w:t>
      </w:r>
    </w:p>
    <w:p w:rsidP="00CC0302" w:rsidR="00BF26D3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BF26D3" w:rsidR="00BF26D3" w:rsidRDefault="00BF26D3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Aux </w:t>
      </w:r>
      <w:r w:rsidR="005E1E12">
        <w:rPr>
          <w:rFonts w:ascii="Times New Roman" w:hAnsi="Times New Roman"/>
        </w:rPr>
        <w:t>deux</w:t>
      </w:r>
      <w:r>
        <w:rPr>
          <w:rFonts w:ascii="Times New Roman" w:hAnsi="Times New Roman"/>
        </w:rPr>
        <w:t xml:space="preserve"> délégations syndicales signataires</w:t>
      </w:r>
    </w:p>
    <w:p w:rsidP="00BF26D3" w:rsidR="00BF26D3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BF26D3" w:rsidR="00BF26D3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Et pour les dépôts suivants :</w:t>
      </w:r>
    </w:p>
    <w:p w:rsidP="00BF26D3" w:rsidR="00BF26D3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BF26D3" w:rsidR="00BF26D3" w:rsidRDefault="00BF26D3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Deux exemplaires destinés à la Direction Départementale du Travail et de l’Emploi,</w:t>
      </w:r>
    </w:p>
    <w:p w:rsidP="00CC0302" w:rsidR="00CC0302" w:rsidRDefault="00BF26D3" w:rsidRPr="00571DB6">
      <w:pPr>
        <w:pStyle w:val="En-tte"/>
        <w:numPr>
          <w:ilvl w:val="1"/>
          <w:numId w:val="5"/>
        </w:numPr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 exemplaire au secrétariat-greffe du conseil de prud’homme de Grasse.</w:t>
      </w:r>
      <w:r w:rsidR="00CC0302" w:rsidRPr="00571DB6">
        <w:rPr>
          <w:rFonts w:ascii="Times New Roman" w:hAnsi="Times New Roman"/>
        </w:rPr>
        <w:t xml:space="preserve"> </w:t>
      </w:r>
    </w:p>
    <w:p w:rsidP="00CC0302" w:rsidR="00CC0302" w:rsidRDefault="00CC0302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CC0302" w:rsidR="00967292" w:rsidRDefault="00967292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CC0302" w:rsidR="0002447B" w:rsidRDefault="0002447B" w:rsidRPr="00571DB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</w:rPr>
      </w:pPr>
    </w:p>
    <w:p w:rsidP="004A0939" w:rsidR="00CC0302" w:rsidRDefault="004A0939" w:rsidRPr="004A0939">
      <w:pPr>
        <w:pStyle w:val="En-tte"/>
        <w:tabs>
          <w:tab w:pos="4536" w:val="clear"/>
          <w:tab w:pos="9072" w:val="clear"/>
        </w:tabs>
        <w:ind w:left="5680"/>
        <w:jc w:val="both"/>
        <w:rPr>
          <w:rFonts w:ascii="Times New Roman" w:hAnsi="Times New Roman"/>
        </w:rPr>
      </w:pPr>
      <w:r w:rsidRPr="004A0939">
        <w:rPr>
          <w:rFonts w:ascii="Times New Roman" w:hAnsi="Times New Roman"/>
        </w:rPr>
        <w:t>Fait à Carros,</w:t>
      </w:r>
      <w:r w:rsidR="00B81038">
        <w:rPr>
          <w:rFonts w:ascii="Times New Roman" w:hAnsi="Times New Roman"/>
        </w:rPr>
        <w:t xml:space="preserve"> </w:t>
      </w:r>
      <w:r w:rsidR="00531D0B">
        <w:rPr>
          <w:rFonts w:ascii="Times New Roman" w:hAnsi="Times New Roman"/>
        </w:rPr>
        <w:t>01</w:t>
      </w:r>
      <w:r w:rsidR="00F37C03" w:rsidRPr="00531D0B">
        <w:rPr>
          <w:rFonts w:ascii="Times New Roman" w:hAnsi="Times New Roman"/>
        </w:rPr>
        <w:t>/</w:t>
      </w:r>
      <w:r w:rsidR="00531D0B" w:rsidRPr="00531D0B">
        <w:rPr>
          <w:rFonts w:ascii="Times New Roman" w:hAnsi="Times New Roman"/>
        </w:rPr>
        <w:t>02</w:t>
      </w:r>
      <w:r w:rsidR="00F37C03" w:rsidRPr="00531D0B">
        <w:rPr>
          <w:rFonts w:ascii="Times New Roman" w:hAnsi="Times New Roman"/>
        </w:rPr>
        <w:t>/201</w:t>
      </w:r>
      <w:r w:rsidR="00E9386A" w:rsidRPr="00531D0B">
        <w:rPr>
          <w:rFonts w:ascii="Times New Roman" w:hAnsi="Times New Roman"/>
        </w:rPr>
        <w:t>8</w:t>
      </w:r>
    </w:p>
    <w:p w:rsidP="00CC0302" w:rsidR="00BF26D3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  <w:color w:val="FF0000"/>
        </w:rPr>
      </w:pPr>
    </w:p>
    <w:p w:rsidP="00CC0302" w:rsidR="008C0E49" w:rsidRDefault="008C0E49" w:rsidRPr="00561F25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  <w:b/>
          <w:color w:val="FF0000"/>
        </w:rPr>
      </w:pPr>
    </w:p>
    <w:p w:rsidP="00CC0302" w:rsidR="00967292" w:rsidRDefault="00967292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967292" w:rsidR="00967292" w:rsidRDefault="00BF26D3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 w:rsidRPr="00BF26D3">
        <w:rPr>
          <w:rFonts w:ascii="Times New Roman" w:hAnsi="Times New Roman"/>
        </w:rPr>
        <w:t>Pour la Direction</w:t>
      </w:r>
      <w:r w:rsidR="003C4D14">
        <w:rPr>
          <w:rFonts w:ascii="Times New Roman" w:hAnsi="Times New Roman"/>
        </w:rPr>
        <w:t xml:space="preserve"> :</w:t>
      </w:r>
      <w:r w:rsidRPr="00BF26D3">
        <w:rPr>
          <w:rFonts w:ascii="Times New Roman" w:hAnsi="Times New Roman"/>
        </w:rPr>
        <w:t> </w:t>
      </w:r>
      <w:r w:rsidR="003C4D14">
        <w:rPr>
          <w:rFonts w:ascii="Times New Roman" w:hAnsi="Times New Roman"/>
        </w:rPr>
        <w:t>xxxxxxxxxxxxx</w:t>
      </w:r>
    </w:p>
    <w:p w:rsidP="00967292" w:rsidR="00A852DC" w:rsidRDefault="00A852DC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="00967292">
        <w:rPr>
          <w:rFonts w:ascii="Times New Roman" w:hAnsi="Times New Roman"/>
        </w:rPr>
        <w:t xml:space="preserve">  </w:t>
      </w:r>
      <w:r w:rsidR="00BF26D3">
        <w:rPr>
          <w:rFonts w:ascii="Times New Roman" w:hAnsi="Times New Roman"/>
        </w:rPr>
        <w:t xml:space="preserve">Représenté par </w:t>
      </w:r>
    </w:p>
    <w:p w:rsidP="00CC0302" w:rsidR="00CC0302" w:rsidRDefault="00A852DC" w:rsidRPr="00571DB6">
      <w:pPr>
        <w:pStyle w:val="En-tte"/>
        <w:tabs>
          <w:tab w:pos="4536" w:val="clear"/>
          <w:tab w:pos="9072" w:val="clear"/>
        </w:tabs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3C4D14">
        <w:rPr>
          <w:rFonts w:ascii="Times New Roman" w:hAnsi="Times New Roman"/>
        </w:rPr>
        <w:t>xxxxxxxxxxxxxxx</w:t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</w:t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  <w:t xml:space="preserve"> </w:t>
      </w:r>
      <w:r w:rsidR="00CC0302" w:rsidRPr="00571DB6">
        <w:rPr>
          <w:rFonts w:ascii="Times New Roman" w:hAnsi="Times New Roman"/>
        </w:rPr>
        <w:tab/>
        <w:t xml:space="preserve">  </w:t>
      </w:r>
      <w:r w:rsidR="00FD3789">
        <w:rPr>
          <w:rFonts w:ascii="Times New Roman" w:hAnsi="Times New Roman"/>
        </w:rPr>
        <w:tab/>
      </w:r>
      <w:r w:rsidR="003C4D14">
        <w:rPr>
          <w:rFonts w:ascii="Times New Roman" w:hAnsi="Times New Roman"/>
        </w:rPr>
        <w:t>xxxxxxxxxxxxx</w:t>
      </w:r>
      <w:r w:rsidR="00CC0302" w:rsidRPr="00571DB6">
        <w:rPr>
          <w:rFonts w:ascii="Times New Roman" w:hAnsi="Times New Roman"/>
        </w:rPr>
        <w:t xml:space="preserve"> </w:t>
      </w:r>
    </w:p>
    <w:p w:rsidP="00CC0302" w:rsidR="00CC0302" w:rsidRDefault="00A852DC" w:rsidRPr="00571DB6">
      <w:pPr>
        <w:pStyle w:val="En-tte"/>
        <w:tabs>
          <w:tab w:pos="4536" w:val="clear"/>
          <w:tab w:pos="9072" w:val="clear"/>
        </w:tabs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Directeur Administratif et financier</w:t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</w:t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</w:r>
      <w:r w:rsidR="00CC0302" w:rsidRPr="00571DB6">
        <w:rPr>
          <w:rFonts w:ascii="Times New Roman" w:hAnsi="Times New Roman"/>
        </w:rPr>
        <w:tab/>
        <w:t xml:space="preserve">Délégué Syndical C.G.T. </w:t>
      </w:r>
    </w:p>
    <w:p w:rsidP="00CC0302" w:rsidR="00CC0302" w:rsidRDefault="00CC0302" w:rsidRPr="00571DB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C0302" w:rsidR="00CC0302" w:rsidRDefault="00CC0302" w:rsidRPr="00571DB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C0302" w:rsidR="00CC0302" w:rsidRDefault="00CC0302" w:rsidRPr="00571DB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C0302" w:rsidR="00CC0302" w:rsidRDefault="00CC0302" w:rsidRPr="00571DB6">
      <w:pPr>
        <w:pStyle w:val="En-tte"/>
        <w:tabs>
          <w:tab w:pos="4536" w:val="clear"/>
          <w:tab w:pos="9072" w:val="clear"/>
        </w:tabs>
        <w:jc w:val="both"/>
        <w:rPr>
          <w:rFonts w:ascii="Times New Roman" w:hAnsi="Times New Roman"/>
        </w:rPr>
      </w:pPr>
    </w:p>
    <w:p w:rsidP="00CC0302" w:rsidR="00CC0302" w:rsidRDefault="00CC0302" w:rsidRPr="00571DB6">
      <w:pPr>
        <w:pStyle w:val="En-tte"/>
        <w:tabs>
          <w:tab w:pos="4536" w:val="clear"/>
          <w:tab w:pos="9072" w:val="clear"/>
        </w:tabs>
        <w:ind w:firstLine="284"/>
        <w:jc w:val="both"/>
        <w:rPr>
          <w:rFonts w:ascii="Times New Roman" w:hAnsi="Times New Roman"/>
        </w:rPr>
      </w:pPr>
      <w:r w:rsidRPr="00571DB6">
        <w:rPr>
          <w:rFonts w:ascii="Times New Roman" w:hAnsi="Times New Roman"/>
        </w:rPr>
        <w:t xml:space="preserve">    </w:t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</w:r>
      <w:r w:rsidR="002E4657">
        <w:rPr>
          <w:rFonts w:ascii="Times New Roman" w:hAnsi="Times New Roman"/>
        </w:rPr>
        <w:tab/>
        <w:t xml:space="preserve"> </w:t>
      </w:r>
      <w:r w:rsidR="003C4D14">
        <w:rPr>
          <w:rFonts w:ascii="Times New Roman" w:hAnsi="Times New Roman"/>
        </w:rPr>
        <w:t>xxxxxxxxxxxxxxx</w:t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</w:p>
    <w:p w:rsidP="002E4657" w:rsidR="00A45689" w:rsidRDefault="00CC0302">
      <w:pPr>
        <w:pStyle w:val="En-tte"/>
        <w:tabs>
          <w:tab w:pos="4536" w:val="clear"/>
          <w:tab w:pos="9072" w:val="clear"/>
        </w:tabs>
        <w:ind w:firstLine="284" w:left="5112"/>
        <w:jc w:val="both"/>
        <w:rPr>
          <w:rFonts w:ascii="Times New Roman" w:hAnsi="Times New Roman"/>
        </w:rPr>
      </w:pPr>
      <w:r w:rsidRPr="00571DB6">
        <w:rPr>
          <w:rFonts w:ascii="Times New Roman" w:hAnsi="Times New Roman"/>
        </w:rPr>
        <w:t xml:space="preserve">Délégué Syndical </w:t>
      </w:r>
      <w:r w:rsidR="00D236D0">
        <w:rPr>
          <w:rFonts w:ascii="Times New Roman" w:hAnsi="Times New Roman"/>
        </w:rPr>
        <w:t xml:space="preserve">C.F.E. - </w:t>
      </w:r>
      <w:r w:rsidRPr="00571DB6">
        <w:rPr>
          <w:rFonts w:ascii="Times New Roman" w:hAnsi="Times New Roman"/>
        </w:rPr>
        <w:t>C.G.C.</w:t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</w:p>
    <w:p w:rsidP="002E4657" w:rsidR="00DB747A" w:rsidRDefault="00CC0302" w:rsidRPr="00DB747A">
      <w:pPr>
        <w:pStyle w:val="En-tte"/>
        <w:tabs>
          <w:tab w:pos="4536" w:val="clear"/>
          <w:tab w:pos="9072" w:val="clear"/>
        </w:tabs>
        <w:ind w:firstLine="284" w:left="5112"/>
        <w:jc w:val="both"/>
        <w:rPr>
          <w:rFonts w:ascii="Times New Roman" w:hAnsi="Times New Roman"/>
        </w:rPr>
      </w:pPr>
      <w:r w:rsidRPr="00571DB6">
        <w:rPr>
          <w:rFonts w:ascii="Times New Roman" w:hAnsi="Times New Roman"/>
        </w:rPr>
        <w:tab/>
      </w:r>
      <w:r w:rsidRPr="00571DB6">
        <w:rPr>
          <w:rFonts w:ascii="Times New Roman" w:hAnsi="Times New Roman"/>
        </w:rPr>
        <w:tab/>
      </w:r>
    </w:p>
    <w:sectPr w:rsidR="00DB747A" w:rsidRPr="00DB747A" w:rsidSect="00967292">
      <w:headerReference r:id="rId8" w:type="default"/>
      <w:footerReference r:id="rId9" w:type="even"/>
      <w:footerReference r:id="rId10" w:type="default"/>
      <w:pgSz w:h="16840" w:w="11907"/>
      <w:pgMar w:bottom="1077" w:footer="505" w:gutter="0" w:header="567" w:left="1418" w:right="964" w:top="1252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A01" w:rsidRDefault="00FB3A01">
      <w:r>
        <w:separator/>
      </w:r>
    </w:p>
  </w:endnote>
  <w:endnote w:type="continuationSeparator" w:id="0">
    <w:p w:rsidR="00FB3A01" w:rsidRDefault="00FB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747A" w:rsidR="00DE7996" w:rsidRDefault="00DE7996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E7996" w:rsidRDefault="00DE7996">
    <w:pPr>
      <w:pStyle w:val="Pieddepage"/>
      <w:ind w:right="360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747A" w:rsidR="00DE7996" w:rsidRDefault="00DE7996">
    <w:pPr>
      <w:pStyle w:val="Pieddepage"/>
      <w:ind w:right="360"/>
    </w:pPr>
    <w:r w:rsidRPr="00DB747A">
      <w:rPr>
        <w:rStyle w:val="Numrodepage"/>
      </w:rPr>
      <w:tab/>
    </w:r>
    <w:r>
      <w:rPr>
        <w:rStyle w:val="Numrodepage"/>
      </w:rPr>
      <w:tab/>
    </w:r>
    <w:r w:rsidRPr="00DB747A"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 \* Arabic </w:instrText>
    </w:r>
    <w:r>
      <w:rPr>
        <w:rStyle w:val="Numrodepage"/>
      </w:rPr>
      <w:fldChar w:fldCharType="separate"/>
    </w:r>
    <w:r w:rsidR="00F96D02">
      <w:rPr>
        <w:rStyle w:val="Numrodepage"/>
        <w:noProof/>
      </w:rPr>
      <w:t>2</w:t>
    </w:r>
    <w:r>
      <w:rPr>
        <w:rStyle w:val="Numrodepage"/>
      </w:rPr>
      <w:fldChar w:fldCharType="end"/>
    </w:r>
    <w:r w:rsidRPr="00DB747A">
      <w:rPr>
        <w:rStyle w:val="Numrodepage"/>
      </w:rPr>
      <w:t xml:space="preserve"> sur </w:t>
    </w:r>
    <w:r w:rsidRPr="00DB747A">
      <w:rPr>
        <w:rStyle w:val="Numrodepage"/>
      </w:rPr>
      <w:fldChar w:fldCharType="begin"/>
    </w:r>
    <w:r w:rsidRPr="00DB747A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F96D02">
      <w:rPr>
        <w:rStyle w:val="Numrodepage"/>
        <w:noProof/>
      </w:rPr>
      <w:t>4</w:t>
    </w:r>
    <w:r w:rsidRPr="00DB747A">
      <w:rPr>
        <w:rStyle w:val="Numrodepage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FB3A01" w:rsidRDefault="00FB3A01">
      <w:r>
        <w:separator/>
      </w:r>
    </w:p>
  </w:footnote>
  <w:footnote w:id="0" w:type="continuationSeparator">
    <w:p w:rsidR="00FB3A01" w:rsidRDefault="00FB3A0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6C36" w:rsidR="00DE7996" w:rsidRDefault="00F96D02" w:rsidRPr="00B56C36">
    <w:pPr>
      <w:pStyle w:val="En-tte"/>
      <w:jc w:val="center"/>
    </w:pPr>
    <w:r>
      <w:rPr>
        <w:noProof/>
        <w:lang w:eastAsia="de-CH" w:val="de-CH"/>
      </w:rPr>
      <w:drawing>
        <wp:inline distB="0" distL="0" distR="0" distT="0">
          <wp:extent cx="2165350" cy="301625"/>
          <wp:effectExtent b="3175" l="0" r="6350" t="0"/>
          <wp:docPr descr="Logo 2012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2012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4E561E9"/>
    <w:multiLevelType w:val="hybridMultilevel"/>
    <w:tmpl w:val="A4D60E0A"/>
    <w:lvl w:ilvl="0" w:tplc="5F48B60E">
      <w:start w:val="2"/>
      <w:numFmt w:val="upperRoman"/>
      <w:lvlText w:val="%1."/>
      <w:lvlJc w:val="left"/>
      <w:pPr>
        <w:tabs>
          <w:tab w:pos="2260" w:val="num"/>
        </w:tabs>
        <w:ind w:hanging="840" w:left="22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2500" w:val="num"/>
        </w:tabs>
        <w:ind w:hanging="360" w:left="2500"/>
      </w:pPr>
    </w:lvl>
    <w:lvl w:ilvl="2" w:tentative="1" w:tplc="040C001B">
      <w:start w:val="1"/>
      <w:numFmt w:val="lowerRoman"/>
      <w:lvlText w:val="%3."/>
      <w:lvlJc w:val="right"/>
      <w:pPr>
        <w:tabs>
          <w:tab w:pos="3220" w:val="num"/>
        </w:tabs>
        <w:ind w:hanging="180" w:left="3220"/>
      </w:pPr>
    </w:lvl>
    <w:lvl w:ilvl="3" w:tentative="1" w:tplc="040C000F">
      <w:start w:val="1"/>
      <w:numFmt w:val="decimal"/>
      <w:lvlText w:val="%4."/>
      <w:lvlJc w:val="left"/>
      <w:pPr>
        <w:tabs>
          <w:tab w:pos="3940" w:val="num"/>
        </w:tabs>
        <w:ind w:hanging="360" w:left="3940"/>
      </w:pPr>
    </w:lvl>
    <w:lvl w:ilvl="4" w:tentative="1" w:tplc="040C0019">
      <w:start w:val="1"/>
      <w:numFmt w:val="lowerLetter"/>
      <w:lvlText w:val="%5."/>
      <w:lvlJc w:val="left"/>
      <w:pPr>
        <w:tabs>
          <w:tab w:pos="4660" w:val="num"/>
        </w:tabs>
        <w:ind w:hanging="360" w:left="4660"/>
      </w:pPr>
    </w:lvl>
    <w:lvl w:ilvl="5" w:tentative="1" w:tplc="040C001B">
      <w:start w:val="1"/>
      <w:numFmt w:val="lowerRoman"/>
      <w:lvlText w:val="%6."/>
      <w:lvlJc w:val="right"/>
      <w:pPr>
        <w:tabs>
          <w:tab w:pos="5380" w:val="num"/>
        </w:tabs>
        <w:ind w:hanging="180" w:left="5380"/>
      </w:pPr>
    </w:lvl>
    <w:lvl w:ilvl="6" w:tentative="1" w:tplc="040C000F">
      <w:start w:val="1"/>
      <w:numFmt w:val="decimal"/>
      <w:lvlText w:val="%7."/>
      <w:lvlJc w:val="left"/>
      <w:pPr>
        <w:tabs>
          <w:tab w:pos="6100" w:val="num"/>
        </w:tabs>
        <w:ind w:hanging="360" w:left="6100"/>
      </w:pPr>
    </w:lvl>
    <w:lvl w:ilvl="7" w:tentative="1" w:tplc="040C0019">
      <w:start w:val="1"/>
      <w:numFmt w:val="lowerLetter"/>
      <w:lvlText w:val="%8."/>
      <w:lvlJc w:val="left"/>
      <w:pPr>
        <w:tabs>
          <w:tab w:pos="6820" w:val="num"/>
        </w:tabs>
        <w:ind w:hanging="360" w:left="6820"/>
      </w:pPr>
    </w:lvl>
    <w:lvl w:ilvl="8" w:tentative="1" w:tplc="040C001B">
      <w:start w:val="1"/>
      <w:numFmt w:val="lowerRoman"/>
      <w:lvlText w:val="%9."/>
      <w:lvlJc w:val="right"/>
      <w:pPr>
        <w:tabs>
          <w:tab w:pos="7540" w:val="num"/>
        </w:tabs>
        <w:ind w:hanging="180" w:left="7540"/>
      </w:pPr>
    </w:lvl>
  </w:abstractNum>
  <w:abstractNum w15:restartNumberingAfterBreak="0" w:abstractNumId="1">
    <w:nsid w:val="07A32432"/>
    <w:multiLevelType w:val="multilevel"/>
    <w:tmpl w:val="040C001F"/>
    <w:styleLink w:val="111111"/>
    <w:lvl w:ilvl="0">
      <w:start w:val="2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15:restartNumberingAfterBreak="0" w:abstractNumId="2">
    <w:nsid w:val="17D04616"/>
    <w:multiLevelType w:val="hybridMultilevel"/>
    <w:tmpl w:val="F028DCEA"/>
    <w:lvl w:ilvl="0" w:tplc="6CE059A8">
      <w:start w:val="6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2FB2E15"/>
    <w:multiLevelType w:val="hybridMultilevel"/>
    <w:tmpl w:val="2362BB88"/>
    <w:lvl w:ilvl="0" w:tplc="040C0001">
      <w:start w:val="1"/>
      <w:numFmt w:val="bullet"/>
      <w:lvlText w:val=""/>
      <w:lvlJc w:val="left"/>
      <w:pPr>
        <w:ind w:hanging="360" w:left="21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0"/>
      </w:pPr>
      <w:rPr>
        <w:rFonts w:ascii="Wingdings" w:hAnsi="Wingdings" w:hint="default"/>
      </w:rPr>
    </w:lvl>
  </w:abstractNum>
  <w:abstractNum w15:restartNumberingAfterBreak="0" w:abstractNumId="4">
    <w:nsid w:val="278A0D67"/>
    <w:multiLevelType w:val="hybridMultilevel"/>
    <w:tmpl w:val="F6443386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19BE0012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 w:tplc="040C0001">
      <w:start w:val="1"/>
      <w:numFmt w:val="bullet"/>
      <w:lvlText w:val=""/>
      <w:lvlJc w:val="left"/>
      <w:pPr>
        <w:tabs>
          <w:tab w:pos="2160" w:val="num"/>
        </w:tabs>
        <w:ind w:hanging="180" w:left="216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5">
    <w:nsid w:val="2A554915"/>
    <w:multiLevelType w:val="hybridMultilevel"/>
    <w:tmpl w:val="704810F0"/>
    <w:lvl w:ilvl="0" w:tplc="39E8C6F2">
      <w:start w:val="1"/>
      <w:numFmt w:val="upperRoman"/>
      <w:pStyle w:val="Titre9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 w:tplc="D57A2286">
      <w:numFmt w:val="bullet"/>
      <w:lvlText w:val="-"/>
      <w:lvlJc w:val="left"/>
      <w:pPr>
        <w:tabs>
          <w:tab w:pos="1980" w:val="num"/>
        </w:tabs>
        <w:ind w:hanging="360" w:left="1980"/>
      </w:pPr>
      <w:rPr>
        <w:rFonts w:ascii="Times New Roman" w:cs="Times New Roman" w:eastAsia="Times New Roman" w:hAnsi="Times New Roman" w:hint="default"/>
      </w:rPr>
    </w:lvl>
    <w:lvl w:ilvl="3" w:tentative="1" w:tplc="040C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15:restartNumberingAfterBreak="0" w:abstractNumId="6">
    <w:nsid w:val="3727087C"/>
    <w:multiLevelType w:val="hybridMultilevel"/>
    <w:tmpl w:val="05EA567A"/>
    <w:lvl w:ilvl="0" w:tplc="9B58F12E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C221F45"/>
    <w:multiLevelType w:val="hybridMultilevel"/>
    <w:tmpl w:val="79A895F2"/>
    <w:lvl w:ilvl="0" w:tplc="A836C0D6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D727C0A"/>
    <w:multiLevelType w:val="hybridMultilevel"/>
    <w:tmpl w:val="1D8CFBFA"/>
    <w:lvl w:ilvl="0" w:tplc="19BE0012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2D81CA1"/>
    <w:multiLevelType w:val="hybridMultilevel"/>
    <w:tmpl w:val="7D86F25C"/>
    <w:lvl w:ilvl="0" w:tplc="11F43A2C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0E96E534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0">
    <w:nsid w:val="6FC17EF4"/>
    <w:multiLevelType w:val="multilevel"/>
    <w:tmpl w:val="040C001F"/>
    <w:numStyleLink w:val="111111"/>
  </w:abstractNum>
  <w:abstractNum w15:restartNumberingAfterBreak="0" w:abstractNumId="11">
    <w:nsid w:val="7CA6437F"/>
    <w:multiLevelType w:val="hybridMultilevel"/>
    <w:tmpl w:val="2D32398C"/>
    <w:lvl w:ilvl="0" w:tplc="0CB0FE2A">
      <w:start w:val="1"/>
      <w:numFmt w:val="upperRoman"/>
      <w:lvlText w:val="%1.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bordersDoNotSurroundHeader/>
  <w:bordersDoNotSurroundFooter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6"/>
    <w:rsid w:val="0002168A"/>
    <w:rsid w:val="0002447B"/>
    <w:rsid w:val="00041245"/>
    <w:rsid w:val="00053BF8"/>
    <w:rsid w:val="000862A5"/>
    <w:rsid w:val="000E00C6"/>
    <w:rsid w:val="000F1611"/>
    <w:rsid w:val="001151BB"/>
    <w:rsid w:val="001308EE"/>
    <w:rsid w:val="00133B5E"/>
    <w:rsid w:val="00171253"/>
    <w:rsid w:val="0018728B"/>
    <w:rsid w:val="0019045F"/>
    <w:rsid w:val="001B1709"/>
    <w:rsid w:val="001B50D9"/>
    <w:rsid w:val="001D4AB8"/>
    <w:rsid w:val="001D6650"/>
    <w:rsid w:val="001E1562"/>
    <w:rsid w:val="00202AD8"/>
    <w:rsid w:val="0021568E"/>
    <w:rsid w:val="00215E05"/>
    <w:rsid w:val="00216B0D"/>
    <w:rsid w:val="00221C77"/>
    <w:rsid w:val="00247D07"/>
    <w:rsid w:val="00250F0F"/>
    <w:rsid w:val="002629BB"/>
    <w:rsid w:val="00262F2A"/>
    <w:rsid w:val="00283813"/>
    <w:rsid w:val="002911C5"/>
    <w:rsid w:val="00296CC7"/>
    <w:rsid w:val="002A0A1A"/>
    <w:rsid w:val="002A1C74"/>
    <w:rsid w:val="002A4871"/>
    <w:rsid w:val="002B61D4"/>
    <w:rsid w:val="002E4657"/>
    <w:rsid w:val="002F6FC9"/>
    <w:rsid w:val="00302CA6"/>
    <w:rsid w:val="00313F87"/>
    <w:rsid w:val="00316B57"/>
    <w:rsid w:val="00321314"/>
    <w:rsid w:val="00335F84"/>
    <w:rsid w:val="00343C67"/>
    <w:rsid w:val="00343F4C"/>
    <w:rsid w:val="00351628"/>
    <w:rsid w:val="00364F43"/>
    <w:rsid w:val="003739F2"/>
    <w:rsid w:val="003C4D14"/>
    <w:rsid w:val="003E330A"/>
    <w:rsid w:val="003F5346"/>
    <w:rsid w:val="003F5D91"/>
    <w:rsid w:val="004041EE"/>
    <w:rsid w:val="00432255"/>
    <w:rsid w:val="00441392"/>
    <w:rsid w:val="004445CC"/>
    <w:rsid w:val="00454FB7"/>
    <w:rsid w:val="004A0939"/>
    <w:rsid w:val="004A3344"/>
    <w:rsid w:val="004B290C"/>
    <w:rsid w:val="004B69F4"/>
    <w:rsid w:val="004E065E"/>
    <w:rsid w:val="004F7BFF"/>
    <w:rsid w:val="005023BB"/>
    <w:rsid w:val="005136EA"/>
    <w:rsid w:val="00522ABF"/>
    <w:rsid w:val="00531D0B"/>
    <w:rsid w:val="00532A1D"/>
    <w:rsid w:val="005445A7"/>
    <w:rsid w:val="005461BD"/>
    <w:rsid w:val="00561F25"/>
    <w:rsid w:val="00571DB6"/>
    <w:rsid w:val="00597946"/>
    <w:rsid w:val="005E1E12"/>
    <w:rsid w:val="00621117"/>
    <w:rsid w:val="0065342E"/>
    <w:rsid w:val="006550B5"/>
    <w:rsid w:val="00665329"/>
    <w:rsid w:val="006C22DF"/>
    <w:rsid w:val="006D1DBB"/>
    <w:rsid w:val="006D4B0D"/>
    <w:rsid w:val="006F1194"/>
    <w:rsid w:val="006F1DDF"/>
    <w:rsid w:val="007108E8"/>
    <w:rsid w:val="00711CFA"/>
    <w:rsid w:val="00732B79"/>
    <w:rsid w:val="00737C75"/>
    <w:rsid w:val="0076357A"/>
    <w:rsid w:val="0077025D"/>
    <w:rsid w:val="00776A42"/>
    <w:rsid w:val="0079205F"/>
    <w:rsid w:val="00794C34"/>
    <w:rsid w:val="007C1DDF"/>
    <w:rsid w:val="007C35FA"/>
    <w:rsid w:val="007C3CB4"/>
    <w:rsid w:val="007E6738"/>
    <w:rsid w:val="00805CA5"/>
    <w:rsid w:val="00812EB7"/>
    <w:rsid w:val="00826C5A"/>
    <w:rsid w:val="008406BB"/>
    <w:rsid w:val="00853A51"/>
    <w:rsid w:val="008577FB"/>
    <w:rsid w:val="00860664"/>
    <w:rsid w:val="00866F47"/>
    <w:rsid w:val="00871D42"/>
    <w:rsid w:val="00875747"/>
    <w:rsid w:val="008C0E49"/>
    <w:rsid w:val="008D1C49"/>
    <w:rsid w:val="008F0F32"/>
    <w:rsid w:val="009150A2"/>
    <w:rsid w:val="00935A54"/>
    <w:rsid w:val="00935A69"/>
    <w:rsid w:val="00935E7F"/>
    <w:rsid w:val="00953A58"/>
    <w:rsid w:val="009561BE"/>
    <w:rsid w:val="00967292"/>
    <w:rsid w:val="009822F5"/>
    <w:rsid w:val="009915A5"/>
    <w:rsid w:val="009B2A06"/>
    <w:rsid w:val="009C1A42"/>
    <w:rsid w:val="009D1DDD"/>
    <w:rsid w:val="009D22AE"/>
    <w:rsid w:val="009D78A3"/>
    <w:rsid w:val="009E05AF"/>
    <w:rsid w:val="009E06E1"/>
    <w:rsid w:val="009F21B4"/>
    <w:rsid w:val="00A02F14"/>
    <w:rsid w:val="00A32B61"/>
    <w:rsid w:val="00A40364"/>
    <w:rsid w:val="00A45689"/>
    <w:rsid w:val="00A46C51"/>
    <w:rsid w:val="00A555A1"/>
    <w:rsid w:val="00A57136"/>
    <w:rsid w:val="00A60EC8"/>
    <w:rsid w:val="00A65DC8"/>
    <w:rsid w:val="00A66ADB"/>
    <w:rsid w:val="00A84153"/>
    <w:rsid w:val="00A852DC"/>
    <w:rsid w:val="00A85F57"/>
    <w:rsid w:val="00A95E85"/>
    <w:rsid w:val="00A9761A"/>
    <w:rsid w:val="00AA06EF"/>
    <w:rsid w:val="00AF138B"/>
    <w:rsid w:val="00B1073C"/>
    <w:rsid w:val="00B224DB"/>
    <w:rsid w:val="00B467FB"/>
    <w:rsid w:val="00B53395"/>
    <w:rsid w:val="00B56C36"/>
    <w:rsid w:val="00B63EAE"/>
    <w:rsid w:val="00B768FF"/>
    <w:rsid w:val="00B81038"/>
    <w:rsid w:val="00B915B0"/>
    <w:rsid w:val="00BA5061"/>
    <w:rsid w:val="00BB5FF7"/>
    <w:rsid w:val="00BB688A"/>
    <w:rsid w:val="00BF26D3"/>
    <w:rsid w:val="00BF408E"/>
    <w:rsid w:val="00C41C12"/>
    <w:rsid w:val="00C71908"/>
    <w:rsid w:val="00C73B69"/>
    <w:rsid w:val="00C83505"/>
    <w:rsid w:val="00C950D8"/>
    <w:rsid w:val="00CA11B4"/>
    <w:rsid w:val="00CB4AD2"/>
    <w:rsid w:val="00CC0302"/>
    <w:rsid w:val="00CD343C"/>
    <w:rsid w:val="00CD698B"/>
    <w:rsid w:val="00CD753E"/>
    <w:rsid w:val="00CE159C"/>
    <w:rsid w:val="00CF0157"/>
    <w:rsid w:val="00CF1E13"/>
    <w:rsid w:val="00D236D0"/>
    <w:rsid w:val="00D23C8C"/>
    <w:rsid w:val="00D30BA2"/>
    <w:rsid w:val="00D33A88"/>
    <w:rsid w:val="00D43369"/>
    <w:rsid w:val="00D57C6E"/>
    <w:rsid w:val="00D707A3"/>
    <w:rsid w:val="00D72BE7"/>
    <w:rsid w:val="00DA36C9"/>
    <w:rsid w:val="00DA589E"/>
    <w:rsid w:val="00DB3EC9"/>
    <w:rsid w:val="00DB747A"/>
    <w:rsid w:val="00DC2B32"/>
    <w:rsid w:val="00DC7A9A"/>
    <w:rsid w:val="00DD1AA8"/>
    <w:rsid w:val="00DD6CBC"/>
    <w:rsid w:val="00DE4CD2"/>
    <w:rsid w:val="00DE7996"/>
    <w:rsid w:val="00E04524"/>
    <w:rsid w:val="00E0482A"/>
    <w:rsid w:val="00E04ECE"/>
    <w:rsid w:val="00E16520"/>
    <w:rsid w:val="00E5547B"/>
    <w:rsid w:val="00E867E1"/>
    <w:rsid w:val="00E9386A"/>
    <w:rsid w:val="00EA1ED0"/>
    <w:rsid w:val="00EB2ADE"/>
    <w:rsid w:val="00F37C03"/>
    <w:rsid w:val="00F732BE"/>
    <w:rsid w:val="00F7698F"/>
    <w:rsid w:val="00F95519"/>
    <w:rsid w:val="00F96D02"/>
    <w:rsid w:val="00FA64DD"/>
    <w:rsid w:val="00FB3A01"/>
    <w:rsid w:val="00FB3F5B"/>
    <w:rsid w:val="00FB7E14"/>
    <w:rsid w:val="00FD3789"/>
    <w:rsid w:val="00FE47FF"/>
    <w:rsid w:val="00FF1C6A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1" v:ext="edit"/>
    </o:shapelayout>
  </w:shapeDefaults>
  <w:decimalSymbol w:val="."/>
  <w:listSeparator w:val=";"/>
  <w15:chartTrackingRefBased/>
  <w15:docId w15:val="{D061B770-BF11-435D-9E4E-04BB834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 w:val="0"/>
    </w:pPr>
    <w:rPr>
      <w:rFonts w:ascii="Arial" w:hAnsi="Arial"/>
      <w:snapToGrid w:val="0"/>
      <w:sz w:val="24"/>
      <w:lang w:eastAsia="fr-FR" w:val="fr-FR"/>
    </w:rPr>
  </w:style>
  <w:style w:styleId="Titre1" w:type="paragraph">
    <w:name w:val="heading 1"/>
    <w:basedOn w:val="Normal"/>
    <w:next w:val="Normal"/>
    <w:qFormat/>
    <w:pPr>
      <w:keepNext/>
      <w:jc w:val="both"/>
      <w:outlineLvl w:val="0"/>
    </w:pPr>
    <w:rPr>
      <w:b/>
      <w:spacing w:val="14"/>
      <w:sz w:val="14"/>
    </w:rPr>
  </w:style>
  <w:style w:styleId="Titre2" w:type="paragraph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sz w:val="44"/>
    </w:rPr>
  </w:style>
  <w:style w:styleId="Titre3" w:type="paragraph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styleId="Titre9" w:type="paragraph">
    <w:name w:val="heading 9"/>
    <w:basedOn w:val="Normal"/>
    <w:next w:val="Normal"/>
    <w:qFormat/>
    <w:pPr>
      <w:keepNext/>
      <w:widowControl/>
      <w:numPr>
        <w:numId w:val="1"/>
      </w:numPr>
      <w:outlineLvl w:val="8"/>
    </w:pPr>
    <w:rPr>
      <w:rFonts w:ascii="Times New Roman" w:hAnsi="Times New Roman"/>
      <w:snapToGrid/>
      <w:sz w:val="28"/>
      <w:szCs w:val="24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pPr>
      <w:tabs>
        <w:tab w:pos="4536" w:val="center"/>
        <w:tab w:pos="9072" w:val="right"/>
      </w:tabs>
    </w:pPr>
  </w:style>
  <w:style w:styleId="Corpsdetexte" w:type="paragraph">
    <w:name w:val="Body Text"/>
    <w:basedOn w:val="Normal"/>
    <w:pPr>
      <w:widowControl/>
      <w:jc w:val="both"/>
    </w:pPr>
    <w:rPr>
      <w:snapToGrid/>
    </w:rPr>
  </w:style>
  <w:style w:styleId="Retraitcorpsdetexte" w:type="paragraph">
    <w:name w:val="Body Text Indent"/>
    <w:basedOn w:val="Normal"/>
    <w:pPr>
      <w:widowControl/>
      <w:ind w:left="480"/>
      <w:jc w:val="both"/>
    </w:pPr>
    <w:rPr>
      <w:snapToGrid/>
    </w:rPr>
  </w:style>
  <w:style w:styleId="Retraitcorpsdetexte2" w:type="paragraph">
    <w:name w:val="Body Text Indent 2"/>
    <w:basedOn w:val="Normal"/>
    <w:pPr>
      <w:ind w:left="465"/>
      <w:jc w:val="both"/>
    </w:pPr>
  </w:style>
  <w:style w:styleId="Retraitcorpsdetexte3" w:type="paragraph">
    <w:name w:val="Body Text Indent 3"/>
    <w:basedOn w:val="Normal"/>
    <w:pPr>
      <w:ind w:left="360"/>
      <w:jc w:val="both"/>
    </w:p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hAnsi="Tahoma"/>
    </w:rPr>
  </w:style>
  <w:style w:styleId="Numrodepage" w:type="character">
    <w:name w:val="page number"/>
    <w:basedOn w:val="Policepardfaut"/>
  </w:style>
  <w:style w:styleId="Textedebulles" w:type="paragraph">
    <w:name w:val="Balloon Text"/>
    <w:basedOn w:val="Normal"/>
    <w:link w:val="TextedebullesCar"/>
    <w:rsid w:val="00DA589E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DA589E"/>
    <w:rPr>
      <w:rFonts w:ascii="Tahoma" w:cs="Tahoma" w:hAnsi="Tahoma"/>
      <w:snapToGrid w:val="0"/>
      <w:sz w:val="16"/>
      <w:szCs w:val="16"/>
    </w:rPr>
  </w:style>
  <w:style w:customStyle="1" w:styleId="PieddepageCar" w:type="character">
    <w:name w:val="Pied de page Car"/>
    <w:link w:val="Pieddepage"/>
    <w:rsid w:val="008406BB"/>
    <w:rPr>
      <w:rFonts w:ascii="Arial" w:hAnsi="Arial"/>
      <w:snapToGrid w:val="0"/>
      <w:sz w:val="24"/>
    </w:rPr>
  </w:style>
  <w:style w:styleId="111111" w:type="numbering">
    <w:name w:val="Outline List 2"/>
    <w:basedOn w:val="Aucuneliste"/>
    <w:rsid w:val="008406B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11281-7951-48E7-AD12-DE1835B6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5C52B5DE</Template>
  <TotalTime>0</TotalTime>
  <Pages>4</Pages>
  <Words>934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                                                            </vt:lpstr>
    </vt:vector>
  </TitlesOfParts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</dc:title>
  <cp:lastPrinted>2018-02-01T14:41:00Z</cp:lastPrinted>
  <dcterms:created xsi:type="dcterms:W3CDTF">2018-02-15T09:02:00Z</dcterms:created>
  <dcterms:modified xsi:type="dcterms:W3CDTF">2018-02-15T09:02:00Z</dcterms:modified>
</cp:coreProperties>
</file>