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E8" w:rsidRPr="007D570C" w:rsidRDefault="004862E8" w:rsidP="004862E8">
      <w:pPr>
        <w:tabs>
          <w:tab w:val="left" w:pos="6300"/>
        </w:tabs>
        <w:jc w:val="center"/>
        <w:rPr>
          <w:rFonts w:ascii="Arial" w:hAnsi="Arial" w:cs="Arial"/>
          <w:b/>
          <w:color w:val="FF0000"/>
        </w:rPr>
      </w:pPr>
    </w:p>
    <w:p w:rsidR="002558D4" w:rsidRDefault="002558D4" w:rsidP="004862E8">
      <w:pPr>
        <w:tabs>
          <w:tab w:val="left" w:pos="6300"/>
        </w:tabs>
        <w:jc w:val="center"/>
        <w:rPr>
          <w:rFonts w:ascii="Arial" w:hAnsi="Arial" w:cs="Arial"/>
          <w:b/>
        </w:rPr>
      </w:pPr>
    </w:p>
    <w:p w:rsidR="002558D4" w:rsidRDefault="002558D4" w:rsidP="004862E8">
      <w:pPr>
        <w:tabs>
          <w:tab w:val="left" w:pos="6300"/>
        </w:tabs>
        <w:jc w:val="center"/>
        <w:rPr>
          <w:rFonts w:ascii="Arial" w:hAnsi="Arial" w:cs="Arial"/>
          <w:b/>
        </w:rPr>
      </w:pPr>
    </w:p>
    <w:p w:rsidR="002558D4" w:rsidRDefault="002558D4" w:rsidP="004862E8">
      <w:pPr>
        <w:tabs>
          <w:tab w:val="left" w:pos="6300"/>
        </w:tabs>
        <w:jc w:val="center"/>
        <w:rPr>
          <w:rFonts w:ascii="Arial" w:hAnsi="Arial" w:cs="Arial"/>
          <w:b/>
        </w:rPr>
      </w:pPr>
    </w:p>
    <w:p w:rsidR="002558D4" w:rsidRDefault="002558D4" w:rsidP="004862E8">
      <w:pPr>
        <w:tabs>
          <w:tab w:val="left" w:pos="6300"/>
        </w:tabs>
        <w:jc w:val="center"/>
        <w:rPr>
          <w:rFonts w:ascii="Arial" w:hAnsi="Arial" w:cs="Arial"/>
          <w:b/>
        </w:rPr>
      </w:pPr>
    </w:p>
    <w:p w:rsidR="002558D4" w:rsidRDefault="002558D4" w:rsidP="004862E8">
      <w:pPr>
        <w:tabs>
          <w:tab w:val="left" w:pos="6300"/>
        </w:tabs>
        <w:jc w:val="center"/>
        <w:rPr>
          <w:rFonts w:ascii="Arial" w:hAnsi="Arial" w:cs="Arial"/>
          <w:b/>
        </w:rPr>
      </w:pPr>
    </w:p>
    <w:p w:rsidR="000C1BBE" w:rsidRDefault="00CA14A1" w:rsidP="004862E8">
      <w:pPr>
        <w:tabs>
          <w:tab w:val="left" w:pos="630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NEGOCIATIONS ANNUELLES 201</w:t>
      </w:r>
      <w:r w:rsidR="00E55948">
        <w:rPr>
          <w:rFonts w:ascii="Arial" w:hAnsi="Arial" w:cs="Arial"/>
          <w:b/>
        </w:rPr>
        <w:t>8</w:t>
      </w:r>
    </w:p>
    <w:p w:rsidR="004862E8" w:rsidRDefault="004862E8" w:rsidP="004862E8">
      <w:pPr>
        <w:tabs>
          <w:tab w:val="left" w:pos="6300"/>
        </w:tabs>
        <w:jc w:val="center"/>
        <w:rPr>
          <w:rFonts w:ascii="Arial" w:hAnsi="Arial" w:cs="Arial"/>
          <w:b/>
        </w:rPr>
      </w:pPr>
    </w:p>
    <w:p w:rsidR="004862E8" w:rsidRDefault="004862E8" w:rsidP="004862E8">
      <w:pPr>
        <w:tabs>
          <w:tab w:val="left" w:pos="630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PROTOCOLE D’ACCORD D’ENTREPRISE</w:t>
      </w:r>
    </w:p>
    <w:p w:rsidR="000C1BBE" w:rsidRDefault="000C1BBE" w:rsidP="00313E4E">
      <w:pPr>
        <w:tabs>
          <w:tab w:val="left" w:pos="6300"/>
        </w:tabs>
        <w:rPr>
          <w:rFonts w:ascii="Arial" w:hAnsi="Arial" w:cs="Arial"/>
          <w:b/>
        </w:rPr>
      </w:pPr>
    </w:p>
    <w:p w:rsidR="000C1BBE" w:rsidRDefault="000C1BBE" w:rsidP="00313E4E">
      <w:pPr>
        <w:tabs>
          <w:tab w:val="left" w:pos="6300"/>
        </w:tabs>
        <w:rPr>
          <w:rFonts w:ascii="Arial" w:hAnsi="Arial" w:cs="Arial"/>
          <w:b/>
        </w:rPr>
      </w:pPr>
    </w:p>
    <w:p w:rsidR="004862E8" w:rsidRDefault="004862E8" w:rsidP="00313E4E">
      <w:pPr>
        <w:tabs>
          <w:tab w:val="left" w:pos="6300"/>
        </w:tabs>
        <w:rPr>
          <w:rFonts w:ascii="Arial" w:hAnsi="Arial" w:cs="Arial"/>
          <w:b/>
        </w:rPr>
      </w:pPr>
    </w:p>
    <w:p w:rsidR="004862E8" w:rsidRPr="007D570C" w:rsidRDefault="004862E8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AE3B4D" w:rsidRPr="007D570C" w:rsidRDefault="00AE3B4D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  <w:r w:rsidRPr="007D570C">
        <w:rPr>
          <w:rFonts w:ascii="Arial" w:hAnsi="Arial" w:cs="Arial"/>
          <w:b/>
        </w:rPr>
        <w:t>Entre les soussignés :</w:t>
      </w:r>
    </w:p>
    <w:p w:rsidR="00AE3B4D" w:rsidRPr="007D570C" w:rsidRDefault="00AE3B4D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AE3B4D" w:rsidRPr="007D570C" w:rsidRDefault="00AE3B4D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  <w:r w:rsidRPr="007D570C">
        <w:rPr>
          <w:rFonts w:ascii="Arial" w:hAnsi="Arial" w:cs="Arial"/>
          <w:b/>
        </w:rPr>
        <w:t>UES BIOLANDES – BIOLANDES TECHNOLOGIES</w:t>
      </w:r>
      <w:proofErr w:type="gramStart"/>
      <w:r w:rsidRPr="007D570C">
        <w:rPr>
          <w:rFonts w:ascii="Arial" w:hAnsi="Arial" w:cs="Arial"/>
          <w:b/>
        </w:rPr>
        <w:t>, ,</w:t>
      </w:r>
      <w:proofErr w:type="gramEnd"/>
    </w:p>
    <w:p w:rsidR="00AE3B4D" w:rsidRPr="007D570C" w:rsidRDefault="00AE3B4D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AE3B4D" w:rsidRPr="007D570C" w:rsidRDefault="00AE3B4D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  <w:r w:rsidRPr="007D570C">
        <w:rPr>
          <w:rFonts w:ascii="Arial" w:hAnsi="Arial" w:cs="Arial"/>
          <w:b/>
        </w:rPr>
        <w:t>ET :</w:t>
      </w:r>
    </w:p>
    <w:p w:rsidR="00AE3B4D" w:rsidRPr="007D570C" w:rsidRDefault="00AE3B4D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2445C7" w:rsidRPr="007D570C" w:rsidRDefault="002445C7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  <w:r w:rsidRPr="007D570C">
        <w:rPr>
          <w:rFonts w:ascii="Arial" w:hAnsi="Arial" w:cs="Arial"/>
          <w:b/>
        </w:rPr>
        <w:t>L’Organisation Syndicale C.F.D.T représentative au sein de l’UES BIOLANDES</w:t>
      </w:r>
      <w:r w:rsidR="00392520" w:rsidRPr="007D570C">
        <w:rPr>
          <w:rFonts w:ascii="Arial" w:hAnsi="Arial" w:cs="Arial"/>
          <w:b/>
        </w:rPr>
        <w:t xml:space="preserve"> - </w:t>
      </w:r>
      <w:r w:rsidRPr="007D570C">
        <w:rPr>
          <w:rFonts w:ascii="Arial" w:hAnsi="Arial" w:cs="Arial"/>
          <w:b/>
        </w:rPr>
        <w:t xml:space="preserve">BIOLANDES TECHNOLOGIES, </w:t>
      </w:r>
    </w:p>
    <w:p w:rsidR="00392520" w:rsidRPr="007D570C" w:rsidRDefault="00392520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0C1BBE" w:rsidRPr="007D570C" w:rsidRDefault="000C1BBE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0C1BBE" w:rsidRPr="007D570C" w:rsidRDefault="000C1BBE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0C1BBE" w:rsidRPr="007D570C" w:rsidRDefault="000C1BBE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0C1BBE" w:rsidRPr="007D570C" w:rsidRDefault="000C1BBE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0C1BBE" w:rsidRPr="007D570C" w:rsidRDefault="000C1BBE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0C1BBE" w:rsidRDefault="000C1BBE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392520" w:rsidRDefault="00392520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392520" w:rsidRDefault="00392520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392520" w:rsidRDefault="00392520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392520" w:rsidRDefault="00392520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392520" w:rsidRDefault="00392520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392520" w:rsidRDefault="00392520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392520" w:rsidRDefault="00392520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392520" w:rsidRDefault="00392520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392520" w:rsidRDefault="00392520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392520" w:rsidRDefault="00392520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0C1BBE" w:rsidRDefault="000C1BBE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2558D4" w:rsidRDefault="002558D4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0C1BBE" w:rsidRDefault="000C1BBE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71709B" w:rsidRDefault="0071709B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9061E1" w:rsidRDefault="009061E1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PREAMBULE</w:t>
      </w:r>
    </w:p>
    <w:p w:rsidR="009061E1" w:rsidRDefault="009061E1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4862E8" w:rsidRDefault="004862E8" w:rsidP="00FD544F">
      <w:pPr>
        <w:tabs>
          <w:tab w:val="left" w:pos="630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application des articles L2242-1 et suivants du Code du Travail, la négociation annue</w:t>
      </w:r>
      <w:r w:rsidR="00CA14A1">
        <w:rPr>
          <w:rFonts w:ascii="Arial" w:hAnsi="Arial" w:cs="Arial"/>
        </w:rPr>
        <w:t>lle obligatoire au titre de 201</w:t>
      </w:r>
      <w:r w:rsidR="00E55948">
        <w:rPr>
          <w:rFonts w:ascii="Arial" w:hAnsi="Arial" w:cs="Arial"/>
        </w:rPr>
        <w:t>8</w:t>
      </w:r>
      <w:r w:rsidR="00CA14A1">
        <w:rPr>
          <w:rFonts w:ascii="Arial" w:hAnsi="Arial" w:cs="Arial"/>
        </w:rPr>
        <w:t xml:space="preserve"> s’est engagée le </w:t>
      </w:r>
      <w:r w:rsidR="00E55948">
        <w:rPr>
          <w:rFonts w:ascii="Arial" w:hAnsi="Arial" w:cs="Arial"/>
        </w:rPr>
        <w:t>12</w:t>
      </w:r>
      <w:r w:rsidR="002F5561">
        <w:rPr>
          <w:rFonts w:ascii="Arial" w:hAnsi="Arial" w:cs="Arial"/>
        </w:rPr>
        <w:t xml:space="preserve"> octobre 201</w:t>
      </w:r>
      <w:r w:rsidR="00E55948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</w:p>
    <w:p w:rsidR="004862E8" w:rsidRDefault="009061E1" w:rsidP="00FD544F">
      <w:pPr>
        <w:tabs>
          <w:tab w:val="left" w:pos="6300"/>
        </w:tabs>
        <w:jc w:val="both"/>
        <w:rPr>
          <w:rFonts w:ascii="Arial" w:hAnsi="Arial" w:cs="Arial"/>
        </w:rPr>
      </w:pPr>
      <w:r w:rsidRPr="004862E8">
        <w:rPr>
          <w:rFonts w:ascii="Arial" w:hAnsi="Arial" w:cs="Arial"/>
        </w:rPr>
        <w:t>L</w:t>
      </w:r>
      <w:r w:rsidR="004862E8">
        <w:rPr>
          <w:rFonts w:ascii="Arial" w:hAnsi="Arial" w:cs="Arial"/>
        </w:rPr>
        <w:t xml:space="preserve">ors de la </w:t>
      </w:r>
      <w:r w:rsidR="00906EBD">
        <w:rPr>
          <w:rFonts w:ascii="Arial" w:hAnsi="Arial" w:cs="Arial"/>
        </w:rPr>
        <w:t xml:space="preserve">première </w:t>
      </w:r>
      <w:r w:rsidR="004862E8">
        <w:rPr>
          <w:rFonts w:ascii="Arial" w:hAnsi="Arial" w:cs="Arial"/>
        </w:rPr>
        <w:t>réunion, la Direction a remis à la Délégation Syndicale C.F.D.T. les documents ci-après :</w:t>
      </w:r>
    </w:p>
    <w:p w:rsidR="003A4CA0" w:rsidRDefault="003A4CA0" w:rsidP="003A4CA0">
      <w:pPr>
        <w:numPr>
          <w:ilvl w:val="0"/>
          <w:numId w:val="10"/>
        </w:numPr>
        <w:tabs>
          <w:tab w:val="left" w:pos="709"/>
        </w:tabs>
        <w:spacing w:before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Répartition et évolution des effectifs,</w:t>
      </w:r>
    </w:p>
    <w:p w:rsidR="003A4CA0" w:rsidRDefault="003A4CA0" w:rsidP="003A4CA0">
      <w:pPr>
        <w:numPr>
          <w:ilvl w:val="0"/>
          <w:numId w:val="10"/>
        </w:numPr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Etat des effectifs des cadres au forfait,</w:t>
      </w:r>
    </w:p>
    <w:p w:rsidR="003A4CA0" w:rsidRDefault="003A4CA0" w:rsidP="003A4CA0">
      <w:pPr>
        <w:numPr>
          <w:ilvl w:val="0"/>
          <w:numId w:val="10"/>
        </w:numPr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Salaires moyens de base,</w:t>
      </w:r>
    </w:p>
    <w:p w:rsidR="003A4CA0" w:rsidRDefault="003A4CA0" w:rsidP="003A4CA0">
      <w:pPr>
        <w:numPr>
          <w:ilvl w:val="0"/>
          <w:numId w:val="10"/>
        </w:numPr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Comparatif des salaires moyens suivant les critères de l’UIC (Union des Industries Chimiques),</w:t>
      </w:r>
    </w:p>
    <w:p w:rsidR="003A4CA0" w:rsidRDefault="003A4CA0" w:rsidP="003A4CA0">
      <w:pPr>
        <w:numPr>
          <w:ilvl w:val="0"/>
          <w:numId w:val="10"/>
        </w:numPr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Comparatif des salaires réels bruts moyens versés par rapport aux minimas de l’UIC (Union des Industries Chimiques),</w:t>
      </w:r>
    </w:p>
    <w:p w:rsidR="003A4CA0" w:rsidRDefault="003A4CA0" w:rsidP="003A4CA0">
      <w:pPr>
        <w:numPr>
          <w:ilvl w:val="0"/>
          <w:numId w:val="10"/>
        </w:numPr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Pyramide des âges,</w:t>
      </w:r>
    </w:p>
    <w:p w:rsidR="003A4CA0" w:rsidRDefault="003A4CA0" w:rsidP="003A4CA0">
      <w:pPr>
        <w:numPr>
          <w:ilvl w:val="0"/>
          <w:numId w:val="10"/>
        </w:numPr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Situation sur l’emploi des travailleurs handicapés,</w:t>
      </w:r>
    </w:p>
    <w:p w:rsidR="003A4CA0" w:rsidRDefault="003A4CA0" w:rsidP="003A4CA0">
      <w:pPr>
        <w:numPr>
          <w:ilvl w:val="0"/>
          <w:numId w:val="10"/>
        </w:numPr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Rapport sur la situation comparée des hommes et des femmes.</w:t>
      </w:r>
    </w:p>
    <w:p w:rsidR="003A4CA0" w:rsidRDefault="003A4CA0" w:rsidP="003A4CA0">
      <w:pPr>
        <w:tabs>
          <w:tab w:val="left" w:pos="709"/>
        </w:tabs>
        <w:jc w:val="both"/>
        <w:rPr>
          <w:rFonts w:ascii="Arial" w:hAnsi="Arial" w:cs="Arial"/>
        </w:rPr>
      </w:pPr>
    </w:p>
    <w:p w:rsidR="00AD2FF4" w:rsidRDefault="003A4CA0" w:rsidP="003A4CA0">
      <w:pPr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Une deuxième réunion </w:t>
      </w:r>
      <w:r w:rsidR="00CA14A1">
        <w:rPr>
          <w:rFonts w:ascii="Arial" w:hAnsi="Arial" w:cs="Arial"/>
        </w:rPr>
        <w:t xml:space="preserve">de négociation s’est tenue le </w:t>
      </w:r>
      <w:r w:rsidR="00E55948">
        <w:rPr>
          <w:rFonts w:ascii="Arial" w:hAnsi="Arial" w:cs="Arial"/>
        </w:rPr>
        <w:t>9</w:t>
      </w:r>
      <w:r w:rsidR="00CA14A1">
        <w:rPr>
          <w:rFonts w:ascii="Arial" w:hAnsi="Arial" w:cs="Arial"/>
        </w:rPr>
        <w:t xml:space="preserve"> novembre 201</w:t>
      </w:r>
      <w:r w:rsidR="00E55948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et une troisième </w:t>
      </w:r>
      <w:r w:rsidR="00AD2FF4">
        <w:rPr>
          <w:rFonts w:ascii="Arial" w:hAnsi="Arial" w:cs="Arial"/>
        </w:rPr>
        <w:t xml:space="preserve">le </w:t>
      </w:r>
      <w:r w:rsidR="00B54359">
        <w:rPr>
          <w:rFonts w:ascii="Arial" w:hAnsi="Arial" w:cs="Arial"/>
        </w:rPr>
        <w:t>1</w:t>
      </w:r>
      <w:r w:rsidR="00E55948">
        <w:rPr>
          <w:rFonts w:ascii="Arial" w:hAnsi="Arial" w:cs="Arial"/>
        </w:rPr>
        <w:t>7</w:t>
      </w:r>
      <w:r w:rsidR="00CA14A1">
        <w:rPr>
          <w:rFonts w:ascii="Arial" w:hAnsi="Arial" w:cs="Arial"/>
        </w:rPr>
        <w:t xml:space="preserve"> novembre 201</w:t>
      </w:r>
      <w:r w:rsidR="00E55948">
        <w:rPr>
          <w:rFonts w:ascii="Arial" w:hAnsi="Arial" w:cs="Arial"/>
        </w:rPr>
        <w:t>7</w:t>
      </w:r>
      <w:r w:rsidR="00AD2FF4">
        <w:rPr>
          <w:rFonts w:ascii="Arial" w:hAnsi="Arial" w:cs="Arial"/>
        </w:rPr>
        <w:t>.</w:t>
      </w:r>
    </w:p>
    <w:p w:rsidR="00AD2FF4" w:rsidRDefault="00AD2FF4" w:rsidP="003A4CA0">
      <w:pPr>
        <w:tabs>
          <w:tab w:val="left" w:pos="709"/>
        </w:tabs>
        <w:jc w:val="both"/>
        <w:rPr>
          <w:rFonts w:ascii="Arial" w:hAnsi="Arial" w:cs="Arial"/>
        </w:rPr>
      </w:pPr>
    </w:p>
    <w:p w:rsidR="00CD4E17" w:rsidRPr="004862E8" w:rsidRDefault="00CD4E17" w:rsidP="00FD544F">
      <w:pPr>
        <w:tabs>
          <w:tab w:val="left" w:pos="6300"/>
        </w:tabs>
        <w:jc w:val="both"/>
        <w:rPr>
          <w:rFonts w:ascii="Arial" w:hAnsi="Arial" w:cs="Arial"/>
        </w:rPr>
      </w:pPr>
      <w:r w:rsidRPr="004862E8">
        <w:rPr>
          <w:rFonts w:ascii="Arial" w:hAnsi="Arial" w:cs="Arial"/>
        </w:rPr>
        <w:t>A l’issue du cycle de négociation, l</w:t>
      </w:r>
      <w:r w:rsidR="00906EBD">
        <w:rPr>
          <w:rFonts w:ascii="Arial" w:hAnsi="Arial" w:cs="Arial"/>
        </w:rPr>
        <w:t xml:space="preserve">e présent </w:t>
      </w:r>
      <w:r w:rsidRPr="004862E8">
        <w:rPr>
          <w:rFonts w:ascii="Arial" w:hAnsi="Arial" w:cs="Arial"/>
        </w:rPr>
        <w:t>accord a été conclu :</w:t>
      </w:r>
    </w:p>
    <w:p w:rsidR="00AD2FF4" w:rsidRDefault="00AD2FF4" w:rsidP="00FD544F">
      <w:pPr>
        <w:tabs>
          <w:tab w:val="left" w:pos="6300"/>
        </w:tabs>
        <w:jc w:val="both"/>
        <w:rPr>
          <w:rFonts w:ascii="Arial" w:hAnsi="Arial" w:cs="Arial"/>
          <w:b/>
        </w:rPr>
      </w:pPr>
    </w:p>
    <w:p w:rsidR="0071709B" w:rsidRDefault="0071709B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</w:p>
    <w:p w:rsidR="00DD179D" w:rsidRDefault="00F57170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  <w:r>
        <w:rPr>
          <w:rFonts w:ascii="Arial (W1)" w:hAnsi="Arial (W1)" w:cs="Arial"/>
          <w:b/>
        </w:rPr>
        <w:t xml:space="preserve">ARTICLE </w:t>
      </w:r>
      <w:r w:rsidR="005D3A97">
        <w:rPr>
          <w:rFonts w:ascii="Arial (W1)" w:hAnsi="Arial (W1)" w:cs="Arial"/>
          <w:b/>
        </w:rPr>
        <w:t>1</w:t>
      </w:r>
      <w:r w:rsidR="00AD2FF4">
        <w:rPr>
          <w:rFonts w:ascii="Arial (W1)" w:hAnsi="Arial (W1)" w:cs="Arial"/>
          <w:b/>
        </w:rPr>
        <w:t xml:space="preserve"> </w:t>
      </w:r>
      <w:r>
        <w:rPr>
          <w:rFonts w:ascii="Arial (W1)" w:hAnsi="Arial (W1)" w:cs="Arial"/>
          <w:b/>
        </w:rPr>
        <w:t xml:space="preserve">– </w:t>
      </w:r>
      <w:r w:rsidR="00AD2FF4">
        <w:rPr>
          <w:rFonts w:ascii="Arial (W1)" w:hAnsi="Arial (W1)" w:cs="Arial"/>
          <w:b/>
        </w:rPr>
        <w:t>Champ d’application</w:t>
      </w:r>
    </w:p>
    <w:p w:rsidR="006C05D9" w:rsidRDefault="006C05D9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</w:p>
    <w:p w:rsidR="00704E9E" w:rsidRDefault="00AD2FF4" w:rsidP="00FD544F">
      <w:pPr>
        <w:tabs>
          <w:tab w:val="left" w:pos="6300"/>
        </w:tabs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>Le présent accord s’applique</w:t>
      </w:r>
      <w:r w:rsidR="007B5DF6">
        <w:rPr>
          <w:rFonts w:ascii="Arial (W1)" w:hAnsi="Arial (W1)" w:cs="Arial"/>
        </w:rPr>
        <w:t xml:space="preserve"> à l’ensemble </w:t>
      </w:r>
      <w:r w:rsidR="00704E9E">
        <w:rPr>
          <w:rFonts w:ascii="Arial (W1)" w:hAnsi="Arial (W1)" w:cs="Arial"/>
        </w:rPr>
        <w:t>du personnel permanent appartenant à l’UES BIOLANDES – BIOLANDES TECHNOLOGIES.</w:t>
      </w:r>
    </w:p>
    <w:p w:rsidR="0039597F" w:rsidRDefault="0039597F" w:rsidP="00FD544F">
      <w:pPr>
        <w:tabs>
          <w:tab w:val="left" w:pos="6300"/>
        </w:tabs>
        <w:jc w:val="both"/>
        <w:rPr>
          <w:rFonts w:ascii="Arial (W1)" w:hAnsi="Arial (W1)" w:cs="Arial"/>
        </w:rPr>
      </w:pPr>
    </w:p>
    <w:p w:rsidR="0035276E" w:rsidRDefault="0035276E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</w:p>
    <w:p w:rsidR="00AC10E2" w:rsidRDefault="00AC10E2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  <w:r>
        <w:rPr>
          <w:rFonts w:ascii="Arial (W1)" w:hAnsi="Arial (W1)" w:cs="Arial"/>
          <w:b/>
        </w:rPr>
        <w:t xml:space="preserve">ARTICLE </w:t>
      </w:r>
      <w:r w:rsidR="00D75054">
        <w:rPr>
          <w:rFonts w:ascii="Arial (W1)" w:hAnsi="Arial (W1)" w:cs="Arial"/>
          <w:b/>
        </w:rPr>
        <w:t>2</w:t>
      </w:r>
      <w:r w:rsidR="00704E9E">
        <w:rPr>
          <w:rFonts w:ascii="Arial (W1)" w:hAnsi="Arial (W1)" w:cs="Arial"/>
          <w:b/>
        </w:rPr>
        <w:t xml:space="preserve"> </w:t>
      </w:r>
      <w:r>
        <w:rPr>
          <w:rFonts w:ascii="Arial (W1)" w:hAnsi="Arial (W1)" w:cs="Arial"/>
          <w:b/>
        </w:rPr>
        <w:t xml:space="preserve">– </w:t>
      </w:r>
      <w:r w:rsidR="00704E9E">
        <w:rPr>
          <w:rFonts w:ascii="Arial (W1)" w:hAnsi="Arial (W1)" w:cs="Arial"/>
          <w:b/>
        </w:rPr>
        <w:t>Objet de l’accord</w:t>
      </w:r>
    </w:p>
    <w:p w:rsidR="00AC10E2" w:rsidRDefault="00AC10E2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</w:p>
    <w:p w:rsidR="00704E9E" w:rsidRDefault="00704E9E" w:rsidP="00FD544F">
      <w:pPr>
        <w:tabs>
          <w:tab w:val="left" w:pos="6300"/>
        </w:tabs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>Les dispositions sont les suivantes :</w:t>
      </w:r>
    </w:p>
    <w:p w:rsidR="00704E9E" w:rsidRDefault="00704E9E" w:rsidP="00FD544F">
      <w:pPr>
        <w:tabs>
          <w:tab w:val="left" w:pos="6300"/>
        </w:tabs>
        <w:jc w:val="both"/>
        <w:rPr>
          <w:rFonts w:ascii="Arial (W1)" w:hAnsi="Arial (W1)" w:cs="Arial"/>
        </w:rPr>
      </w:pPr>
    </w:p>
    <w:p w:rsidR="00704E9E" w:rsidRPr="00B3375F" w:rsidRDefault="00704E9E" w:rsidP="00704E9E">
      <w:pPr>
        <w:numPr>
          <w:ilvl w:val="0"/>
          <w:numId w:val="11"/>
        </w:numPr>
        <w:tabs>
          <w:tab w:val="left" w:pos="709"/>
        </w:tabs>
        <w:jc w:val="both"/>
        <w:rPr>
          <w:rFonts w:ascii="Arial (W1)" w:hAnsi="Arial (W1)" w:cs="Arial"/>
          <w:u w:val="single"/>
        </w:rPr>
      </w:pPr>
      <w:r w:rsidRPr="00B3375F">
        <w:rPr>
          <w:rFonts w:ascii="Arial (W1)" w:hAnsi="Arial (W1)" w:cs="Arial"/>
          <w:u w:val="single"/>
        </w:rPr>
        <w:t>Salaires effectifs</w:t>
      </w:r>
    </w:p>
    <w:p w:rsidR="00704E9E" w:rsidRDefault="00CA14A1" w:rsidP="00AC0DBB">
      <w:pPr>
        <w:pStyle w:val="Paragraphedeliste"/>
        <w:numPr>
          <w:ilvl w:val="0"/>
          <w:numId w:val="10"/>
        </w:numPr>
        <w:tabs>
          <w:tab w:val="left" w:pos="709"/>
        </w:tabs>
        <w:jc w:val="both"/>
        <w:rPr>
          <w:rFonts w:ascii="Arial (W1)" w:hAnsi="Arial (W1)" w:cs="Arial"/>
        </w:rPr>
      </w:pPr>
      <w:r w:rsidRPr="00AC0DBB">
        <w:rPr>
          <w:rFonts w:ascii="Arial (W1)" w:hAnsi="Arial (W1)" w:cs="Arial"/>
        </w:rPr>
        <w:t xml:space="preserve">Une augmentation de </w:t>
      </w:r>
      <w:r w:rsidR="00B17EF4">
        <w:rPr>
          <w:rFonts w:ascii="Arial (W1)" w:hAnsi="Arial (W1)" w:cs="Arial"/>
        </w:rPr>
        <w:t>1,</w:t>
      </w:r>
      <w:r w:rsidR="007D7F63">
        <w:rPr>
          <w:rFonts w:ascii="Arial (W1)" w:hAnsi="Arial (W1)" w:cs="Arial"/>
        </w:rPr>
        <w:t>3</w:t>
      </w:r>
      <w:r w:rsidRPr="00AC0DBB">
        <w:rPr>
          <w:rFonts w:ascii="Arial (W1)" w:hAnsi="Arial (W1)" w:cs="Arial"/>
        </w:rPr>
        <w:t xml:space="preserve"> </w:t>
      </w:r>
      <w:r w:rsidR="00704E9E" w:rsidRPr="00AC0DBB">
        <w:rPr>
          <w:rFonts w:ascii="Arial (W1)" w:hAnsi="Arial (W1)" w:cs="Arial"/>
        </w:rPr>
        <w:t xml:space="preserve">% de la masse salariale </w:t>
      </w:r>
      <w:r w:rsidR="00AC0DBB" w:rsidRPr="00AC0DBB">
        <w:rPr>
          <w:rFonts w:ascii="Arial (W1)" w:hAnsi="Arial (W1)" w:cs="Arial"/>
        </w:rPr>
        <w:t xml:space="preserve">des cadres </w:t>
      </w:r>
      <w:r w:rsidR="0084605B">
        <w:rPr>
          <w:rFonts w:ascii="Arial (W1)" w:hAnsi="Arial (W1)" w:cs="Arial"/>
        </w:rPr>
        <w:t xml:space="preserve">et des non-cadres </w:t>
      </w:r>
      <w:r w:rsidR="00704E9E" w:rsidRPr="00AC0DBB">
        <w:rPr>
          <w:rFonts w:ascii="Arial (W1)" w:hAnsi="Arial (W1)" w:cs="Arial"/>
        </w:rPr>
        <w:t>consacrée à des augmentations de salaire</w:t>
      </w:r>
      <w:r w:rsidR="00B53F53" w:rsidRPr="00AC0DBB">
        <w:rPr>
          <w:rFonts w:ascii="Arial (W1)" w:hAnsi="Arial (W1)" w:cs="Arial"/>
        </w:rPr>
        <w:t>s</w:t>
      </w:r>
      <w:r w:rsidR="00704E9E" w:rsidRPr="00AC0DBB">
        <w:rPr>
          <w:rFonts w:ascii="Arial (W1)" w:hAnsi="Arial (W1)" w:cs="Arial"/>
        </w:rPr>
        <w:t xml:space="preserve"> individuelles avec effet au 1</w:t>
      </w:r>
      <w:r w:rsidR="00704E9E" w:rsidRPr="00AC0DBB">
        <w:rPr>
          <w:rFonts w:ascii="Arial (W1)" w:hAnsi="Arial (W1)" w:cs="Arial"/>
          <w:vertAlign w:val="superscript"/>
        </w:rPr>
        <w:t>er</w:t>
      </w:r>
      <w:r w:rsidRPr="00AC0DBB">
        <w:rPr>
          <w:rFonts w:ascii="Arial (W1)" w:hAnsi="Arial (W1)" w:cs="Arial"/>
        </w:rPr>
        <w:t xml:space="preserve"> janvier 201</w:t>
      </w:r>
      <w:r w:rsidR="00E55948">
        <w:rPr>
          <w:rFonts w:ascii="Arial (W1)" w:hAnsi="Arial (W1)" w:cs="Arial"/>
        </w:rPr>
        <w:t>8</w:t>
      </w:r>
      <w:r w:rsidR="00704E9E" w:rsidRPr="00AC0DBB">
        <w:rPr>
          <w:rFonts w:ascii="Arial (W1)" w:hAnsi="Arial (W1)" w:cs="Arial"/>
        </w:rPr>
        <w:t>.</w:t>
      </w:r>
    </w:p>
    <w:p w:rsidR="00AC0DBB" w:rsidRDefault="00AC0DBB" w:rsidP="00AC0DBB">
      <w:pPr>
        <w:pStyle w:val="Paragraphedeliste"/>
        <w:tabs>
          <w:tab w:val="left" w:pos="709"/>
        </w:tabs>
        <w:jc w:val="both"/>
        <w:rPr>
          <w:rFonts w:ascii="Arial (W1)" w:hAnsi="Arial (W1)" w:cs="Arial"/>
        </w:rPr>
      </w:pPr>
    </w:p>
    <w:p w:rsidR="00704E9E" w:rsidRDefault="00704E9E" w:rsidP="0084605B">
      <w:pPr>
        <w:tabs>
          <w:tab w:val="left" w:pos="709"/>
        </w:tabs>
        <w:ind w:left="709"/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>Il est précisé que la direction a</w:t>
      </w:r>
      <w:r w:rsidR="0087742D">
        <w:rPr>
          <w:rFonts w:ascii="Arial (W1)" w:hAnsi="Arial (W1)" w:cs="Arial"/>
        </w:rPr>
        <w:t>, à nouveau, souhaité pour cet exercice privilégier la performance individuelle, et donc y consacrer l’intégralité de la masse financière allouée.</w:t>
      </w:r>
    </w:p>
    <w:p w:rsidR="0087742D" w:rsidRDefault="0087742D" w:rsidP="0084605B">
      <w:pPr>
        <w:tabs>
          <w:tab w:val="left" w:pos="709"/>
        </w:tabs>
        <w:ind w:left="709"/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>Les augmentations liées aux promotions ne s’imputeront pas sur l’enveloppe globale.</w:t>
      </w:r>
    </w:p>
    <w:p w:rsidR="008244F3" w:rsidRDefault="008244F3" w:rsidP="0084605B">
      <w:pPr>
        <w:tabs>
          <w:tab w:val="left" w:pos="709"/>
        </w:tabs>
        <w:ind w:left="709"/>
        <w:jc w:val="both"/>
        <w:rPr>
          <w:rFonts w:ascii="Arial (W1)" w:hAnsi="Arial (W1)" w:cs="Arial"/>
        </w:rPr>
      </w:pPr>
    </w:p>
    <w:p w:rsidR="008244F3" w:rsidRDefault="008244F3" w:rsidP="0084605B">
      <w:pPr>
        <w:tabs>
          <w:tab w:val="left" w:pos="709"/>
        </w:tabs>
        <w:ind w:left="709"/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 xml:space="preserve">Par ailleurs, concernant les demandes relatives à l’impact de l’ancienneté, la Direction s’engage à étudier au moment de rendre </w:t>
      </w:r>
      <w:r>
        <w:rPr>
          <w:rFonts w:ascii="Arial (W1)" w:hAnsi="Arial (W1)" w:cs="Arial"/>
        </w:rPr>
        <w:lastRenderedPageBreak/>
        <w:t>les arbitrages finaux, les possibilités de mutualisation entre les différents services.</w:t>
      </w:r>
    </w:p>
    <w:p w:rsidR="00B3375F" w:rsidRDefault="00B3375F" w:rsidP="00D871B2">
      <w:pPr>
        <w:tabs>
          <w:tab w:val="left" w:pos="709"/>
        </w:tabs>
        <w:jc w:val="both"/>
        <w:rPr>
          <w:rFonts w:ascii="Arial (W1)" w:hAnsi="Arial (W1)" w:cs="Arial"/>
        </w:rPr>
      </w:pPr>
    </w:p>
    <w:p w:rsidR="00B3375F" w:rsidRDefault="00B3375F" w:rsidP="00B3375F">
      <w:pPr>
        <w:numPr>
          <w:ilvl w:val="0"/>
          <w:numId w:val="11"/>
        </w:numPr>
        <w:tabs>
          <w:tab w:val="left" w:pos="709"/>
        </w:tabs>
        <w:jc w:val="both"/>
        <w:rPr>
          <w:rFonts w:ascii="Arial (W1)" w:hAnsi="Arial (W1)" w:cs="Arial"/>
          <w:u w:val="single"/>
        </w:rPr>
      </w:pPr>
      <w:r w:rsidRPr="00B3375F">
        <w:rPr>
          <w:rFonts w:ascii="Arial (W1)" w:hAnsi="Arial (W1)" w:cs="Arial"/>
          <w:u w:val="single"/>
        </w:rPr>
        <w:t>Durée effective et organisation du temps de travail</w:t>
      </w:r>
    </w:p>
    <w:p w:rsidR="00B3375F" w:rsidRDefault="00B3375F" w:rsidP="00B3375F">
      <w:pPr>
        <w:tabs>
          <w:tab w:val="left" w:pos="709"/>
        </w:tabs>
        <w:jc w:val="both"/>
        <w:rPr>
          <w:rFonts w:ascii="Arial (W1)" w:hAnsi="Arial (W1)" w:cs="Arial"/>
          <w:u w:val="single"/>
        </w:rPr>
      </w:pPr>
    </w:p>
    <w:p w:rsidR="00B3375F" w:rsidRDefault="00B3375F" w:rsidP="00B3375F">
      <w:pPr>
        <w:tabs>
          <w:tab w:val="left" w:pos="709"/>
        </w:tabs>
        <w:jc w:val="both"/>
        <w:rPr>
          <w:rFonts w:ascii="Arial (W1)" w:hAnsi="Arial (W1)" w:cs="Arial"/>
        </w:rPr>
      </w:pPr>
      <w:r w:rsidRPr="00704E9E">
        <w:rPr>
          <w:rFonts w:ascii="Arial (W1)" w:hAnsi="Arial (W1)" w:cs="Arial"/>
        </w:rPr>
        <w:t>Pour la période du 1</w:t>
      </w:r>
      <w:r w:rsidRPr="00704E9E">
        <w:rPr>
          <w:rFonts w:ascii="Arial (W1)" w:hAnsi="Arial (W1)" w:cs="Arial"/>
          <w:vertAlign w:val="superscript"/>
        </w:rPr>
        <w:t>er</w:t>
      </w:r>
      <w:r w:rsidRPr="00704E9E">
        <w:rPr>
          <w:rFonts w:ascii="Arial (W1)" w:hAnsi="Arial (W1)" w:cs="Arial"/>
        </w:rPr>
        <w:t xml:space="preserve"> janvier au 31 décembre 20</w:t>
      </w:r>
      <w:r w:rsidR="00CA14A1">
        <w:rPr>
          <w:rFonts w:ascii="Arial (W1)" w:hAnsi="Arial (W1)" w:cs="Arial"/>
        </w:rPr>
        <w:t>1</w:t>
      </w:r>
      <w:r w:rsidR="00E55948">
        <w:rPr>
          <w:rFonts w:ascii="Arial (W1)" w:hAnsi="Arial (W1)" w:cs="Arial"/>
        </w:rPr>
        <w:t>8</w:t>
      </w:r>
      <w:r w:rsidRPr="00704E9E">
        <w:rPr>
          <w:rFonts w:ascii="Arial (W1)" w:hAnsi="Arial (W1)" w:cs="Arial"/>
        </w:rPr>
        <w:t>, le personnel de production pourra être sollicité par sa hié</w:t>
      </w:r>
      <w:r w:rsidR="002F5561">
        <w:rPr>
          <w:rFonts w:ascii="Arial (W1)" w:hAnsi="Arial (W1)" w:cs="Arial"/>
        </w:rPr>
        <w:t xml:space="preserve">rarchie, à titre exceptionnel, </w:t>
      </w:r>
      <w:r>
        <w:rPr>
          <w:rFonts w:ascii="Arial (W1)" w:hAnsi="Arial (W1)" w:cs="Arial"/>
        </w:rPr>
        <w:t>afin</w:t>
      </w:r>
      <w:r w:rsidRPr="00704E9E">
        <w:rPr>
          <w:rFonts w:ascii="Arial (W1)" w:hAnsi="Arial (W1)" w:cs="Arial"/>
        </w:rPr>
        <w:t xml:space="preserve"> </w:t>
      </w:r>
      <w:r>
        <w:rPr>
          <w:rFonts w:ascii="Arial (W1)" w:hAnsi="Arial (W1)" w:cs="Arial"/>
        </w:rPr>
        <w:t>d’</w:t>
      </w:r>
      <w:r w:rsidRPr="00704E9E">
        <w:rPr>
          <w:rFonts w:ascii="Arial (W1)" w:hAnsi="Arial (W1)" w:cs="Arial"/>
        </w:rPr>
        <w:t>effectuer durant cette période</w:t>
      </w:r>
      <w:r>
        <w:rPr>
          <w:rFonts w:ascii="Arial (W1)" w:hAnsi="Arial (W1)" w:cs="Arial"/>
        </w:rPr>
        <w:t>, au plus</w:t>
      </w:r>
      <w:r w:rsidRPr="00704E9E">
        <w:rPr>
          <w:rFonts w:ascii="Arial (W1)" w:hAnsi="Arial (W1)" w:cs="Arial"/>
        </w:rPr>
        <w:t xml:space="preserve"> un quota de 35 heures supplémentaires rémunérées selon les dispositions légales ou conventionnelles. </w:t>
      </w:r>
    </w:p>
    <w:p w:rsidR="00B3375F" w:rsidRPr="00B3375F" w:rsidRDefault="00B3375F" w:rsidP="00B3375F">
      <w:pPr>
        <w:tabs>
          <w:tab w:val="left" w:pos="6300"/>
        </w:tabs>
        <w:jc w:val="both"/>
        <w:rPr>
          <w:rFonts w:ascii="Arial (W1)" w:hAnsi="Arial (W1)" w:cs="Arial"/>
        </w:rPr>
      </w:pPr>
      <w:r w:rsidRPr="00B3375F">
        <w:rPr>
          <w:rFonts w:ascii="Arial (W1)" w:hAnsi="Arial (W1)" w:cs="Arial"/>
        </w:rPr>
        <w:t>Ces heures supplémentaires ne pourront être effectuées qu’après accord express du salarié et feront l’objet d’une information obligatoire du Comité d’Entreprise.</w:t>
      </w:r>
    </w:p>
    <w:p w:rsidR="00B3375F" w:rsidRPr="00B3375F" w:rsidRDefault="00B3375F" w:rsidP="00B3375F">
      <w:pPr>
        <w:tabs>
          <w:tab w:val="left" w:pos="6300"/>
        </w:tabs>
        <w:jc w:val="both"/>
        <w:rPr>
          <w:rFonts w:ascii="Arial (W1)" w:hAnsi="Arial (W1)" w:cs="Arial"/>
        </w:rPr>
      </w:pPr>
    </w:p>
    <w:p w:rsidR="00B3375F" w:rsidRPr="00B3375F" w:rsidRDefault="00B3375F" w:rsidP="00B3375F">
      <w:pPr>
        <w:tabs>
          <w:tab w:val="left" w:pos="6300"/>
        </w:tabs>
        <w:jc w:val="both"/>
        <w:rPr>
          <w:rFonts w:ascii="Arial (W1)" w:hAnsi="Arial (W1)" w:cs="Arial"/>
        </w:rPr>
      </w:pPr>
      <w:r w:rsidRPr="00B3375F">
        <w:rPr>
          <w:rFonts w:ascii="Arial (W1)" w:hAnsi="Arial (W1)" w:cs="Arial"/>
        </w:rPr>
        <w:t>Cette mesure pourra être étendue, dans les mêmes conditions, à d’autres secteurs opérationnels.</w:t>
      </w:r>
    </w:p>
    <w:p w:rsidR="00B3375F" w:rsidRPr="00B3375F" w:rsidRDefault="00B3375F" w:rsidP="00B3375F">
      <w:pPr>
        <w:tabs>
          <w:tab w:val="left" w:pos="709"/>
        </w:tabs>
        <w:jc w:val="both"/>
        <w:rPr>
          <w:rFonts w:ascii="Arial (W1)" w:hAnsi="Arial (W1)" w:cs="Arial"/>
          <w:u w:val="single"/>
        </w:rPr>
      </w:pPr>
    </w:p>
    <w:p w:rsidR="0084605B" w:rsidRDefault="0084605B" w:rsidP="00704E9E">
      <w:pPr>
        <w:numPr>
          <w:ilvl w:val="0"/>
          <w:numId w:val="11"/>
        </w:numPr>
        <w:tabs>
          <w:tab w:val="left" w:pos="709"/>
        </w:tabs>
        <w:jc w:val="both"/>
        <w:rPr>
          <w:rFonts w:ascii="Arial (W1)" w:hAnsi="Arial (W1)" w:cs="Arial"/>
          <w:u w:val="single"/>
        </w:rPr>
      </w:pPr>
      <w:r>
        <w:rPr>
          <w:rFonts w:ascii="Arial (W1)" w:hAnsi="Arial (W1)" w:cs="Arial"/>
          <w:u w:val="single"/>
        </w:rPr>
        <w:t>Mutuelle frais de santé</w:t>
      </w:r>
    </w:p>
    <w:p w:rsidR="0084605B" w:rsidRDefault="0084605B" w:rsidP="0084605B">
      <w:pPr>
        <w:tabs>
          <w:tab w:val="left" w:pos="709"/>
        </w:tabs>
        <w:jc w:val="both"/>
        <w:rPr>
          <w:rFonts w:ascii="Arial (W1)" w:hAnsi="Arial (W1)" w:cs="Arial"/>
          <w:u w:val="single"/>
        </w:rPr>
      </w:pPr>
    </w:p>
    <w:p w:rsidR="0084605B" w:rsidRDefault="0084605B" w:rsidP="0084605B">
      <w:pPr>
        <w:tabs>
          <w:tab w:val="left" w:pos="709"/>
        </w:tabs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>A compter du 1</w:t>
      </w:r>
      <w:r w:rsidRPr="0084605B">
        <w:rPr>
          <w:rFonts w:ascii="Arial (W1)" w:hAnsi="Arial (W1)" w:cs="Arial"/>
          <w:vertAlign w:val="superscript"/>
        </w:rPr>
        <w:t>er</w:t>
      </w:r>
      <w:r>
        <w:rPr>
          <w:rFonts w:ascii="Arial (W1)" w:hAnsi="Arial (W1)" w:cs="Arial"/>
        </w:rPr>
        <w:t xml:space="preserve"> janvier 2018, </w:t>
      </w:r>
      <w:r w:rsidR="00BC28BD">
        <w:rPr>
          <w:rFonts w:ascii="Arial (W1)" w:hAnsi="Arial (W1)" w:cs="Arial"/>
        </w:rPr>
        <w:t>la participation financière de l’employeur aux cotisations de remboursement des frais de santé passe de 1,30% à 1,40% du plafond mensuel de la Sécurité Sociale (PMSS).</w:t>
      </w:r>
    </w:p>
    <w:p w:rsidR="00BC28BD" w:rsidRDefault="00BC28BD" w:rsidP="0084605B">
      <w:pPr>
        <w:tabs>
          <w:tab w:val="left" w:pos="709"/>
        </w:tabs>
        <w:jc w:val="both"/>
        <w:rPr>
          <w:rFonts w:ascii="Arial (W1)" w:hAnsi="Arial (W1)" w:cs="Arial"/>
        </w:rPr>
      </w:pPr>
    </w:p>
    <w:p w:rsidR="002D1FFA" w:rsidRDefault="002D1FFA" w:rsidP="00704E9E">
      <w:pPr>
        <w:numPr>
          <w:ilvl w:val="0"/>
          <w:numId w:val="11"/>
        </w:numPr>
        <w:tabs>
          <w:tab w:val="left" w:pos="709"/>
        </w:tabs>
        <w:jc w:val="both"/>
        <w:rPr>
          <w:rFonts w:ascii="Arial (W1)" w:hAnsi="Arial (W1)" w:cs="Arial"/>
          <w:u w:val="single"/>
        </w:rPr>
      </w:pPr>
      <w:r>
        <w:rPr>
          <w:rFonts w:ascii="Arial (W1)" w:hAnsi="Arial (W1)" w:cs="Arial"/>
          <w:u w:val="single"/>
        </w:rPr>
        <w:t>Déduction de l’absence due aux accidents du travail du calcul de la prime de présence</w:t>
      </w:r>
    </w:p>
    <w:p w:rsidR="002D1FFA" w:rsidRDefault="002D1FFA" w:rsidP="002D1FFA">
      <w:pPr>
        <w:tabs>
          <w:tab w:val="left" w:pos="709"/>
        </w:tabs>
        <w:jc w:val="both"/>
        <w:rPr>
          <w:rFonts w:ascii="Arial (W1)" w:hAnsi="Arial (W1)" w:cs="Arial"/>
          <w:u w:val="single"/>
        </w:rPr>
      </w:pPr>
    </w:p>
    <w:p w:rsidR="002D1FFA" w:rsidRDefault="007562F6" w:rsidP="002D1FFA">
      <w:pPr>
        <w:tabs>
          <w:tab w:val="left" w:pos="709"/>
        </w:tabs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 xml:space="preserve">La Direction ne souhaite pas accéder à cette demande car d’une part il n’y a aucune raison de modifier les règles </w:t>
      </w:r>
      <w:r w:rsidR="007545F6">
        <w:rPr>
          <w:rFonts w:ascii="Arial (W1)" w:hAnsi="Arial (W1)" w:cs="Arial"/>
        </w:rPr>
        <w:t xml:space="preserve">d’attribution </w:t>
      </w:r>
      <w:r w:rsidR="00D871B2">
        <w:rPr>
          <w:rFonts w:ascii="Arial (W1)" w:hAnsi="Arial (W1)" w:cs="Arial"/>
        </w:rPr>
        <w:t>à un moment donné alors qu’elles étaient définies et connues à l’entrée en vigueur du dispositif, d’autre part en raison du risque avéré d’abus eu égard au niveau d’indemnisation des accidents du travail.</w:t>
      </w:r>
    </w:p>
    <w:p w:rsidR="00D871B2" w:rsidRPr="002D1FFA" w:rsidRDefault="00D871B2" w:rsidP="002D1FFA">
      <w:pPr>
        <w:tabs>
          <w:tab w:val="left" w:pos="709"/>
        </w:tabs>
        <w:jc w:val="both"/>
        <w:rPr>
          <w:rFonts w:ascii="Arial (W1)" w:hAnsi="Arial (W1)" w:cs="Arial"/>
        </w:rPr>
      </w:pPr>
    </w:p>
    <w:p w:rsidR="00B3375F" w:rsidRDefault="00B3375F" w:rsidP="00704E9E">
      <w:pPr>
        <w:numPr>
          <w:ilvl w:val="0"/>
          <w:numId w:val="11"/>
        </w:numPr>
        <w:tabs>
          <w:tab w:val="left" w:pos="709"/>
        </w:tabs>
        <w:jc w:val="both"/>
        <w:rPr>
          <w:rFonts w:ascii="Arial (W1)" w:hAnsi="Arial (W1)" w:cs="Arial"/>
          <w:u w:val="single"/>
        </w:rPr>
      </w:pPr>
      <w:r>
        <w:rPr>
          <w:rFonts w:ascii="Arial (W1)" w:hAnsi="Arial (W1)" w:cs="Arial"/>
          <w:u w:val="single"/>
        </w:rPr>
        <w:t>Epargne salariale</w:t>
      </w:r>
    </w:p>
    <w:p w:rsidR="00B3375F" w:rsidRDefault="00B3375F" w:rsidP="00B3375F">
      <w:pPr>
        <w:tabs>
          <w:tab w:val="left" w:pos="709"/>
        </w:tabs>
        <w:jc w:val="both"/>
        <w:rPr>
          <w:rFonts w:ascii="Arial (W1)" w:hAnsi="Arial (W1)" w:cs="Arial"/>
          <w:u w:val="single"/>
        </w:rPr>
      </w:pPr>
    </w:p>
    <w:p w:rsidR="00847487" w:rsidRDefault="00847487" w:rsidP="00847487">
      <w:pPr>
        <w:tabs>
          <w:tab w:val="left" w:pos="709"/>
        </w:tabs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 xml:space="preserve">Un </w:t>
      </w:r>
      <w:r w:rsidR="002F5561">
        <w:rPr>
          <w:rFonts w:ascii="Arial (W1)" w:hAnsi="Arial (W1)" w:cs="Arial"/>
        </w:rPr>
        <w:t xml:space="preserve">nouvel </w:t>
      </w:r>
      <w:r>
        <w:rPr>
          <w:rFonts w:ascii="Arial (W1)" w:hAnsi="Arial (W1)" w:cs="Arial"/>
        </w:rPr>
        <w:t>accord d’intéressement couvrant la période 201</w:t>
      </w:r>
      <w:r w:rsidR="002F5561">
        <w:rPr>
          <w:rFonts w:ascii="Arial (W1)" w:hAnsi="Arial (W1)" w:cs="Arial"/>
        </w:rPr>
        <w:t>6</w:t>
      </w:r>
      <w:r>
        <w:rPr>
          <w:rFonts w:ascii="Arial (W1)" w:hAnsi="Arial (W1)" w:cs="Arial"/>
        </w:rPr>
        <w:t>-201</w:t>
      </w:r>
      <w:r w:rsidR="002F5561">
        <w:rPr>
          <w:rFonts w:ascii="Arial (W1)" w:hAnsi="Arial (W1)" w:cs="Arial"/>
        </w:rPr>
        <w:t>8</w:t>
      </w:r>
      <w:r>
        <w:rPr>
          <w:rFonts w:ascii="Arial (W1)" w:hAnsi="Arial (W1)" w:cs="Arial"/>
        </w:rPr>
        <w:t xml:space="preserve"> a été signé le 1</w:t>
      </w:r>
      <w:r w:rsidR="002F5561">
        <w:rPr>
          <w:rFonts w:ascii="Arial (W1)" w:hAnsi="Arial (W1)" w:cs="Arial"/>
        </w:rPr>
        <w:t>7</w:t>
      </w:r>
      <w:r>
        <w:rPr>
          <w:rFonts w:ascii="Arial (W1)" w:hAnsi="Arial (W1)" w:cs="Arial"/>
        </w:rPr>
        <w:t xml:space="preserve"> </w:t>
      </w:r>
      <w:r w:rsidR="002F5561">
        <w:rPr>
          <w:rFonts w:ascii="Arial (W1)" w:hAnsi="Arial (W1)" w:cs="Arial"/>
        </w:rPr>
        <w:t>mai</w:t>
      </w:r>
      <w:r>
        <w:rPr>
          <w:rFonts w:ascii="Arial (W1)" w:hAnsi="Arial (W1)" w:cs="Arial"/>
        </w:rPr>
        <w:t xml:space="preserve"> 201</w:t>
      </w:r>
      <w:r w:rsidR="002F5561">
        <w:rPr>
          <w:rFonts w:ascii="Arial (W1)" w:hAnsi="Arial (W1)" w:cs="Arial"/>
        </w:rPr>
        <w:t>6</w:t>
      </w:r>
      <w:r w:rsidR="00E55948">
        <w:rPr>
          <w:rFonts w:ascii="Arial (W1)" w:hAnsi="Arial (W1)" w:cs="Arial"/>
        </w:rPr>
        <w:t xml:space="preserve"> et a produit tous ses effets au titre de l’exercice 2016, ce qui sera également le cas en 2017</w:t>
      </w:r>
      <w:r w:rsidR="008244F3">
        <w:rPr>
          <w:rFonts w:ascii="Arial (W1)" w:hAnsi="Arial (W1)" w:cs="Arial"/>
        </w:rPr>
        <w:t>.</w:t>
      </w:r>
    </w:p>
    <w:p w:rsidR="00847487" w:rsidRPr="00B3375F" w:rsidRDefault="00847487" w:rsidP="00B3375F">
      <w:pPr>
        <w:tabs>
          <w:tab w:val="left" w:pos="709"/>
        </w:tabs>
        <w:jc w:val="both"/>
        <w:rPr>
          <w:rFonts w:ascii="Arial (W1)" w:hAnsi="Arial (W1)" w:cs="Arial"/>
        </w:rPr>
      </w:pPr>
    </w:p>
    <w:p w:rsidR="006D1E56" w:rsidRPr="006D1E56" w:rsidRDefault="006D1E56" w:rsidP="00704E9E">
      <w:pPr>
        <w:numPr>
          <w:ilvl w:val="0"/>
          <w:numId w:val="11"/>
        </w:numPr>
        <w:tabs>
          <w:tab w:val="left" w:pos="709"/>
        </w:tabs>
        <w:jc w:val="both"/>
        <w:rPr>
          <w:rFonts w:ascii="Arial (W1)" w:hAnsi="Arial (W1)" w:cs="Arial"/>
          <w:u w:val="single"/>
        </w:rPr>
      </w:pPr>
      <w:r w:rsidRPr="006D1E56">
        <w:rPr>
          <w:rFonts w:ascii="Arial (W1)" w:hAnsi="Arial (W1)" w:cs="Arial"/>
          <w:u w:val="single"/>
        </w:rPr>
        <w:t>L’égalité professionnelle entre les hommes et les femmes</w:t>
      </w:r>
    </w:p>
    <w:p w:rsidR="006D1E56" w:rsidRDefault="006D1E56" w:rsidP="006D1E56">
      <w:pPr>
        <w:tabs>
          <w:tab w:val="left" w:pos="709"/>
        </w:tabs>
        <w:jc w:val="both"/>
        <w:rPr>
          <w:rFonts w:ascii="Arial (W1)" w:hAnsi="Arial (W1)" w:cs="Arial"/>
        </w:rPr>
      </w:pPr>
    </w:p>
    <w:p w:rsidR="006D1E56" w:rsidRDefault="008244F3" w:rsidP="006D1E56">
      <w:pPr>
        <w:tabs>
          <w:tab w:val="left" w:pos="709"/>
        </w:tabs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>Un nouvel accord</w:t>
      </w:r>
      <w:r w:rsidR="00DE42BF">
        <w:rPr>
          <w:rFonts w:ascii="Arial (W1)" w:hAnsi="Arial (W1)" w:cs="Arial"/>
        </w:rPr>
        <w:t xml:space="preserve"> </w:t>
      </w:r>
      <w:r w:rsidR="00CA14A1">
        <w:rPr>
          <w:rFonts w:ascii="Arial (W1)" w:hAnsi="Arial (W1)" w:cs="Arial"/>
        </w:rPr>
        <w:t xml:space="preserve">relatif à l’égalité professionnelle entre les femmes et les hommes </w:t>
      </w:r>
      <w:r w:rsidR="00E55948">
        <w:rPr>
          <w:rFonts w:ascii="Arial (W1)" w:hAnsi="Arial (W1)" w:cs="Arial"/>
        </w:rPr>
        <w:t>sera négocié au cours du 1</w:t>
      </w:r>
      <w:r w:rsidR="00E55948" w:rsidRPr="00E55948">
        <w:rPr>
          <w:rFonts w:ascii="Arial (W1)" w:hAnsi="Arial (W1)" w:cs="Arial"/>
          <w:vertAlign w:val="superscript"/>
        </w:rPr>
        <w:t>er</w:t>
      </w:r>
      <w:r w:rsidR="00E55948">
        <w:rPr>
          <w:rFonts w:ascii="Arial (W1)" w:hAnsi="Arial (W1)" w:cs="Arial"/>
        </w:rPr>
        <w:t xml:space="preserve"> semestre</w:t>
      </w:r>
      <w:r w:rsidR="00CA14A1">
        <w:rPr>
          <w:rFonts w:ascii="Arial (W1)" w:hAnsi="Arial (W1)" w:cs="Arial"/>
        </w:rPr>
        <w:t xml:space="preserve"> 201</w:t>
      </w:r>
      <w:r w:rsidR="00E55948">
        <w:rPr>
          <w:rFonts w:ascii="Arial (W1)" w:hAnsi="Arial (W1)" w:cs="Arial"/>
        </w:rPr>
        <w:t>8</w:t>
      </w:r>
      <w:r w:rsidR="002558D4">
        <w:rPr>
          <w:rFonts w:ascii="Arial (W1)" w:hAnsi="Arial (W1)" w:cs="Arial"/>
        </w:rPr>
        <w:t xml:space="preserve"> </w:t>
      </w:r>
      <w:r w:rsidR="00E55948">
        <w:rPr>
          <w:rFonts w:ascii="Arial (W1)" w:hAnsi="Arial (W1)" w:cs="Arial"/>
        </w:rPr>
        <w:t xml:space="preserve">pour la période </w:t>
      </w:r>
      <w:r w:rsidR="002558D4">
        <w:rPr>
          <w:rFonts w:ascii="Arial (W1)" w:hAnsi="Arial (W1)" w:cs="Arial"/>
        </w:rPr>
        <w:t>201</w:t>
      </w:r>
      <w:r w:rsidR="00E55948">
        <w:rPr>
          <w:rFonts w:ascii="Arial (W1)" w:hAnsi="Arial (W1)" w:cs="Arial"/>
        </w:rPr>
        <w:t>8</w:t>
      </w:r>
      <w:r w:rsidR="002558D4">
        <w:rPr>
          <w:rFonts w:ascii="Arial (W1)" w:hAnsi="Arial (W1)" w:cs="Arial"/>
        </w:rPr>
        <w:t>-20</w:t>
      </w:r>
      <w:r w:rsidR="00E55948">
        <w:rPr>
          <w:rFonts w:ascii="Arial (W1)" w:hAnsi="Arial (W1)" w:cs="Arial"/>
        </w:rPr>
        <w:t>20</w:t>
      </w:r>
      <w:r w:rsidR="00CA14A1">
        <w:rPr>
          <w:rFonts w:ascii="Arial (W1)" w:hAnsi="Arial (W1)" w:cs="Arial"/>
        </w:rPr>
        <w:t>.</w:t>
      </w:r>
    </w:p>
    <w:p w:rsidR="00CA14A1" w:rsidRDefault="00CA14A1" w:rsidP="006D1E56">
      <w:pPr>
        <w:tabs>
          <w:tab w:val="left" w:pos="709"/>
        </w:tabs>
        <w:jc w:val="both"/>
        <w:rPr>
          <w:rFonts w:ascii="Arial (W1)" w:hAnsi="Arial (W1)" w:cs="Arial"/>
        </w:rPr>
      </w:pPr>
    </w:p>
    <w:p w:rsidR="00CA14A1" w:rsidRDefault="00CA14A1" w:rsidP="006D1E56">
      <w:pPr>
        <w:tabs>
          <w:tab w:val="left" w:pos="709"/>
        </w:tabs>
        <w:jc w:val="both"/>
        <w:rPr>
          <w:rFonts w:ascii="Arial (W1)" w:hAnsi="Arial (W1)" w:cs="Arial"/>
        </w:rPr>
      </w:pPr>
    </w:p>
    <w:p w:rsidR="006D1E56" w:rsidRDefault="006D1E56" w:rsidP="00704E9E">
      <w:pPr>
        <w:numPr>
          <w:ilvl w:val="0"/>
          <w:numId w:val="11"/>
        </w:numPr>
        <w:tabs>
          <w:tab w:val="left" w:pos="709"/>
        </w:tabs>
        <w:jc w:val="both"/>
        <w:rPr>
          <w:rFonts w:ascii="Arial (W1)" w:hAnsi="Arial (W1)" w:cs="Arial"/>
          <w:u w:val="single"/>
        </w:rPr>
      </w:pPr>
      <w:r w:rsidRPr="006D1E56">
        <w:rPr>
          <w:rFonts w:ascii="Arial (W1)" w:hAnsi="Arial (W1)" w:cs="Arial"/>
          <w:u w:val="single"/>
        </w:rPr>
        <w:t>Emploi des travailleurs handicapés</w:t>
      </w:r>
    </w:p>
    <w:p w:rsidR="006D1E56" w:rsidRDefault="006D1E56" w:rsidP="006D1E56">
      <w:pPr>
        <w:tabs>
          <w:tab w:val="left" w:pos="709"/>
        </w:tabs>
        <w:jc w:val="both"/>
        <w:rPr>
          <w:rFonts w:ascii="Arial (W1)" w:hAnsi="Arial (W1)" w:cs="Arial"/>
          <w:u w:val="single"/>
        </w:rPr>
      </w:pPr>
    </w:p>
    <w:p w:rsidR="006D1E56" w:rsidRDefault="006D1E56" w:rsidP="006D1E56">
      <w:pPr>
        <w:tabs>
          <w:tab w:val="left" w:pos="709"/>
        </w:tabs>
        <w:jc w:val="both"/>
        <w:rPr>
          <w:rFonts w:ascii="Arial (W1)" w:hAnsi="Arial (W1)" w:cs="Arial"/>
        </w:rPr>
      </w:pPr>
      <w:r w:rsidRPr="006D1E56">
        <w:rPr>
          <w:rFonts w:ascii="Arial (W1)" w:hAnsi="Arial (W1)" w:cs="Arial"/>
        </w:rPr>
        <w:t>Il est à noter que</w:t>
      </w:r>
      <w:r>
        <w:rPr>
          <w:rFonts w:ascii="Arial (W1)" w:hAnsi="Arial (W1)" w:cs="Arial"/>
        </w:rPr>
        <w:t xml:space="preserve"> BIOLANDES TECHNOLOGIES</w:t>
      </w:r>
      <w:r w:rsidR="00C57583">
        <w:rPr>
          <w:rFonts w:ascii="Arial (W1)" w:hAnsi="Arial (W1)" w:cs="Arial"/>
        </w:rPr>
        <w:t xml:space="preserve"> </w:t>
      </w:r>
      <w:r w:rsidR="003B0028">
        <w:rPr>
          <w:rFonts w:ascii="Arial (W1)" w:hAnsi="Arial (W1)" w:cs="Arial"/>
        </w:rPr>
        <w:t xml:space="preserve">ne </w:t>
      </w:r>
      <w:r w:rsidR="00C57583">
        <w:rPr>
          <w:rFonts w:ascii="Arial (W1)" w:hAnsi="Arial (W1)" w:cs="Arial"/>
        </w:rPr>
        <w:t xml:space="preserve">compte à ce jour </w:t>
      </w:r>
      <w:r w:rsidR="003B0028">
        <w:rPr>
          <w:rFonts w:ascii="Arial (W1)" w:hAnsi="Arial (W1)" w:cs="Arial"/>
        </w:rPr>
        <w:t>qu’un travailleur</w:t>
      </w:r>
      <w:r w:rsidR="00C57583">
        <w:rPr>
          <w:rFonts w:ascii="Arial (W1)" w:hAnsi="Arial (W1)" w:cs="Arial"/>
        </w:rPr>
        <w:t xml:space="preserve"> handicapé.</w:t>
      </w:r>
    </w:p>
    <w:p w:rsidR="00C57583" w:rsidRDefault="00C57583" w:rsidP="006D1E56">
      <w:pPr>
        <w:tabs>
          <w:tab w:val="left" w:pos="709"/>
        </w:tabs>
        <w:jc w:val="both"/>
        <w:rPr>
          <w:rFonts w:ascii="Arial (W1)" w:hAnsi="Arial (W1)" w:cs="Arial"/>
        </w:rPr>
      </w:pPr>
    </w:p>
    <w:p w:rsidR="003B0028" w:rsidRDefault="003B0028" w:rsidP="006D1E56">
      <w:pPr>
        <w:tabs>
          <w:tab w:val="left" w:pos="709"/>
        </w:tabs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>BIOLANDES TECHNOLOGIES se situe donc en deçà du nombre de travailleurs handicapés requis au regard de l’effectif qui est de 2.</w:t>
      </w:r>
    </w:p>
    <w:p w:rsidR="00D871B2" w:rsidRDefault="00D871B2" w:rsidP="006D1E56">
      <w:pPr>
        <w:tabs>
          <w:tab w:val="left" w:pos="709"/>
        </w:tabs>
        <w:jc w:val="both"/>
        <w:rPr>
          <w:rFonts w:ascii="Arial (W1)" w:hAnsi="Arial (W1)" w:cs="Arial"/>
        </w:rPr>
      </w:pPr>
    </w:p>
    <w:p w:rsidR="00C57583" w:rsidRDefault="00C57583" w:rsidP="006D1E56">
      <w:pPr>
        <w:tabs>
          <w:tab w:val="left" w:pos="709"/>
        </w:tabs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>BIOLANDES se situe</w:t>
      </w:r>
      <w:r w:rsidR="003B0028">
        <w:rPr>
          <w:rFonts w:ascii="Arial (W1)" w:hAnsi="Arial (W1)" w:cs="Arial"/>
        </w:rPr>
        <w:t xml:space="preserve"> également</w:t>
      </w:r>
      <w:r>
        <w:rPr>
          <w:rFonts w:ascii="Arial (W1)" w:hAnsi="Arial (W1)" w:cs="Arial"/>
        </w:rPr>
        <w:t xml:space="preserve"> en deçà du nombre de travailleurs handicapés requis au regard de son effectif.</w:t>
      </w:r>
    </w:p>
    <w:p w:rsidR="00D871B2" w:rsidRDefault="00D871B2" w:rsidP="006D1E56">
      <w:pPr>
        <w:tabs>
          <w:tab w:val="left" w:pos="709"/>
        </w:tabs>
        <w:jc w:val="both"/>
        <w:rPr>
          <w:rFonts w:ascii="Arial (W1)" w:hAnsi="Arial (W1)" w:cs="Arial"/>
        </w:rPr>
      </w:pPr>
    </w:p>
    <w:p w:rsidR="00C57583" w:rsidRDefault="00C57583" w:rsidP="006D1E56">
      <w:pPr>
        <w:tabs>
          <w:tab w:val="left" w:pos="709"/>
        </w:tabs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>Aussi, les parties conviennent d’intensifier les efforts déjà accomplis dans ce domaine.</w:t>
      </w:r>
    </w:p>
    <w:p w:rsidR="00620395" w:rsidRDefault="00620395" w:rsidP="006D1E56">
      <w:pPr>
        <w:tabs>
          <w:tab w:val="left" w:pos="709"/>
        </w:tabs>
        <w:jc w:val="both"/>
        <w:rPr>
          <w:rFonts w:ascii="Arial (W1)" w:hAnsi="Arial (W1)" w:cs="Arial"/>
        </w:rPr>
      </w:pPr>
    </w:p>
    <w:p w:rsidR="00620395" w:rsidRDefault="00620395" w:rsidP="00620395">
      <w:pPr>
        <w:pStyle w:val="Paragraphedeliste"/>
        <w:numPr>
          <w:ilvl w:val="0"/>
          <w:numId w:val="11"/>
        </w:numPr>
        <w:tabs>
          <w:tab w:val="left" w:pos="709"/>
        </w:tabs>
        <w:jc w:val="both"/>
        <w:rPr>
          <w:rFonts w:ascii="Arial (W1)" w:hAnsi="Arial (W1)" w:cs="Arial"/>
          <w:u w:val="single"/>
        </w:rPr>
      </w:pPr>
      <w:r w:rsidRPr="00620395">
        <w:rPr>
          <w:rFonts w:ascii="Arial (W1)" w:hAnsi="Arial (W1)" w:cs="Arial"/>
          <w:u w:val="single"/>
        </w:rPr>
        <w:t>Emploi des Seniors </w:t>
      </w:r>
    </w:p>
    <w:p w:rsidR="00620395" w:rsidRDefault="00620395" w:rsidP="00620395">
      <w:pPr>
        <w:tabs>
          <w:tab w:val="left" w:pos="709"/>
        </w:tabs>
        <w:jc w:val="both"/>
        <w:rPr>
          <w:rFonts w:ascii="Arial (W1)" w:hAnsi="Arial (W1)" w:cs="Arial"/>
          <w:u w:val="single"/>
        </w:rPr>
      </w:pPr>
    </w:p>
    <w:p w:rsidR="00620395" w:rsidRDefault="008244F3" w:rsidP="00620395">
      <w:pPr>
        <w:tabs>
          <w:tab w:val="left" w:pos="709"/>
        </w:tabs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>Un nouvel accord</w:t>
      </w:r>
      <w:r w:rsidR="00DE42BF">
        <w:rPr>
          <w:rFonts w:ascii="Arial (W1)" w:hAnsi="Arial (W1)" w:cs="Arial"/>
        </w:rPr>
        <w:t xml:space="preserve"> </w:t>
      </w:r>
      <w:r w:rsidR="00620395">
        <w:rPr>
          <w:rFonts w:ascii="Arial (W1)" w:hAnsi="Arial (W1)" w:cs="Arial"/>
        </w:rPr>
        <w:t>relat</w:t>
      </w:r>
      <w:r w:rsidR="00DE42BF">
        <w:rPr>
          <w:rFonts w:ascii="Arial (W1)" w:hAnsi="Arial (W1)" w:cs="Arial"/>
        </w:rPr>
        <w:t xml:space="preserve">if à l’emploi des seniors </w:t>
      </w:r>
      <w:r w:rsidR="00E55948">
        <w:rPr>
          <w:rFonts w:ascii="Arial (W1)" w:hAnsi="Arial (W1)" w:cs="Arial"/>
        </w:rPr>
        <w:t>sera négocié au cours du 1</w:t>
      </w:r>
      <w:r w:rsidR="00E55948" w:rsidRPr="00E55948">
        <w:rPr>
          <w:rFonts w:ascii="Arial (W1)" w:hAnsi="Arial (W1)" w:cs="Arial"/>
          <w:vertAlign w:val="superscript"/>
        </w:rPr>
        <w:t>er</w:t>
      </w:r>
      <w:r w:rsidR="007802DE">
        <w:rPr>
          <w:rFonts w:ascii="Arial (W1)" w:hAnsi="Arial (W1)" w:cs="Arial"/>
        </w:rPr>
        <w:t xml:space="preserve"> semestre 2018 pour la période </w:t>
      </w:r>
      <w:r w:rsidR="00E55948">
        <w:rPr>
          <w:rFonts w:ascii="Arial (W1)" w:hAnsi="Arial (W1)" w:cs="Arial"/>
        </w:rPr>
        <w:t>2018-2020.</w:t>
      </w:r>
    </w:p>
    <w:p w:rsidR="00847487" w:rsidRPr="00847487" w:rsidRDefault="00847487" w:rsidP="00847487">
      <w:pPr>
        <w:pStyle w:val="Paragraphedeliste"/>
        <w:tabs>
          <w:tab w:val="left" w:pos="0"/>
        </w:tabs>
        <w:ind w:left="0"/>
        <w:jc w:val="both"/>
        <w:rPr>
          <w:rFonts w:ascii="Arial (W1)" w:hAnsi="Arial (W1)" w:cs="Arial"/>
          <w:u w:val="single"/>
        </w:rPr>
      </w:pPr>
    </w:p>
    <w:p w:rsidR="00AC0DBB" w:rsidRPr="002575DF" w:rsidRDefault="00E55948" w:rsidP="00AC0DBB">
      <w:pPr>
        <w:pStyle w:val="Paragraphedeliste"/>
        <w:numPr>
          <w:ilvl w:val="0"/>
          <w:numId w:val="11"/>
        </w:numPr>
        <w:tabs>
          <w:tab w:val="left" w:pos="709"/>
        </w:tabs>
        <w:jc w:val="both"/>
        <w:rPr>
          <w:rFonts w:ascii="Arial (W1)" w:hAnsi="Arial (W1)" w:cs="Arial"/>
          <w:u w:val="single"/>
        </w:rPr>
      </w:pPr>
      <w:r>
        <w:rPr>
          <w:rFonts w:ascii="Arial (W1)" w:hAnsi="Arial (W1)" w:cs="Arial"/>
          <w:u w:val="single"/>
        </w:rPr>
        <w:t xml:space="preserve">Droit à la </w:t>
      </w:r>
      <w:r w:rsidR="008F4B8F">
        <w:rPr>
          <w:rFonts w:ascii="Arial (W1)" w:hAnsi="Arial (W1)" w:cs="Arial"/>
          <w:u w:val="single"/>
        </w:rPr>
        <w:t>déconnexion</w:t>
      </w:r>
    </w:p>
    <w:p w:rsidR="00AC0DBB" w:rsidRDefault="00AC0DBB" w:rsidP="00AC0DBB">
      <w:pPr>
        <w:pStyle w:val="Paragraphedeliste"/>
        <w:tabs>
          <w:tab w:val="left" w:pos="709"/>
        </w:tabs>
        <w:jc w:val="both"/>
        <w:rPr>
          <w:rFonts w:ascii="Arial (W1)" w:hAnsi="Arial (W1)" w:cs="Arial"/>
        </w:rPr>
      </w:pPr>
    </w:p>
    <w:p w:rsidR="00AC0DBB" w:rsidRPr="00AC0DBB" w:rsidRDefault="00024B41" w:rsidP="00AC0DBB">
      <w:pPr>
        <w:pStyle w:val="Paragraphedeliste"/>
        <w:tabs>
          <w:tab w:val="left" w:pos="0"/>
        </w:tabs>
        <w:ind w:left="0"/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 xml:space="preserve">La Direction et le syndicat CFDT </w:t>
      </w:r>
      <w:r w:rsidR="00E55948">
        <w:rPr>
          <w:rFonts w:ascii="Arial (W1)" w:hAnsi="Arial (W1)" w:cs="Arial"/>
        </w:rPr>
        <w:t xml:space="preserve">conviennent de ne pas négocier et conclure d’accord sur ce sujet. Des dispositions relatives au droit à la </w:t>
      </w:r>
      <w:r w:rsidR="008F4B8F">
        <w:rPr>
          <w:rFonts w:ascii="Arial (W1)" w:hAnsi="Arial (W1)" w:cs="Arial"/>
        </w:rPr>
        <w:t xml:space="preserve">déconnexion </w:t>
      </w:r>
      <w:r w:rsidR="00E55948">
        <w:rPr>
          <w:rFonts w:ascii="Arial (W1)" w:hAnsi="Arial (W1)" w:cs="Arial"/>
        </w:rPr>
        <w:t xml:space="preserve">sont </w:t>
      </w:r>
      <w:proofErr w:type="gramStart"/>
      <w:r w:rsidR="00E55948">
        <w:rPr>
          <w:rFonts w:ascii="Arial (W1)" w:hAnsi="Arial (W1)" w:cs="Arial"/>
        </w:rPr>
        <w:t>intégrés</w:t>
      </w:r>
      <w:proofErr w:type="gramEnd"/>
      <w:r w:rsidR="00E55948">
        <w:rPr>
          <w:rFonts w:ascii="Arial (W1)" w:hAnsi="Arial (W1)" w:cs="Arial"/>
        </w:rPr>
        <w:t xml:space="preserve"> à la charte informatique du Groupe BIOLANDES.</w:t>
      </w:r>
    </w:p>
    <w:p w:rsidR="00C57583" w:rsidRDefault="00C57583" w:rsidP="006D1E56">
      <w:pPr>
        <w:tabs>
          <w:tab w:val="left" w:pos="709"/>
        </w:tabs>
        <w:jc w:val="both"/>
        <w:rPr>
          <w:rFonts w:ascii="Arial (W1)" w:hAnsi="Arial (W1)" w:cs="Arial"/>
        </w:rPr>
      </w:pPr>
    </w:p>
    <w:p w:rsidR="006D1E56" w:rsidRDefault="006D1E56" w:rsidP="006D1E56">
      <w:pPr>
        <w:tabs>
          <w:tab w:val="left" w:pos="709"/>
        </w:tabs>
        <w:jc w:val="both"/>
        <w:rPr>
          <w:rFonts w:ascii="Arial (W1)" w:hAnsi="Arial (W1)" w:cs="Arial"/>
        </w:rPr>
      </w:pPr>
    </w:p>
    <w:p w:rsidR="006C05D9" w:rsidRDefault="0015312E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  <w:r>
        <w:rPr>
          <w:rFonts w:ascii="Arial (W1)" w:hAnsi="Arial (W1)" w:cs="Arial"/>
          <w:b/>
        </w:rPr>
        <w:t>ARTICLE 3</w:t>
      </w:r>
      <w:r w:rsidR="00C57583">
        <w:rPr>
          <w:rFonts w:ascii="Arial (W1)" w:hAnsi="Arial (W1)" w:cs="Arial"/>
          <w:b/>
        </w:rPr>
        <w:t xml:space="preserve"> –</w:t>
      </w:r>
      <w:r>
        <w:rPr>
          <w:rFonts w:ascii="Arial (W1)" w:hAnsi="Arial (W1)" w:cs="Arial"/>
          <w:b/>
        </w:rPr>
        <w:t xml:space="preserve"> P</w:t>
      </w:r>
      <w:r w:rsidR="00C57583">
        <w:rPr>
          <w:rFonts w:ascii="Arial (W1)" w:hAnsi="Arial (W1)" w:cs="Arial"/>
          <w:b/>
        </w:rPr>
        <w:t>ublicité et dépôt de l’accord</w:t>
      </w:r>
    </w:p>
    <w:p w:rsidR="0015312E" w:rsidRDefault="0015312E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</w:p>
    <w:p w:rsidR="00C57583" w:rsidRDefault="00FD544F" w:rsidP="00FD544F">
      <w:pPr>
        <w:tabs>
          <w:tab w:val="left" w:pos="6300"/>
        </w:tabs>
        <w:jc w:val="both"/>
        <w:rPr>
          <w:rFonts w:ascii="Arial (W1)" w:hAnsi="Arial (W1)" w:cs="Arial"/>
        </w:rPr>
      </w:pPr>
      <w:r w:rsidRPr="00C57583">
        <w:rPr>
          <w:rFonts w:ascii="Arial (W1)" w:hAnsi="Arial (W1)" w:cs="Arial"/>
        </w:rPr>
        <w:t>Le présent accord sera diffusé dans l’Entreprise par voie d’affichage</w:t>
      </w:r>
      <w:r w:rsidR="00C57583">
        <w:rPr>
          <w:rFonts w:ascii="Arial (W1)" w:hAnsi="Arial (W1)" w:cs="Arial"/>
        </w:rPr>
        <w:t>.</w:t>
      </w:r>
    </w:p>
    <w:p w:rsidR="00FD544F" w:rsidRPr="00C57583" w:rsidRDefault="00C57583" w:rsidP="00FD544F">
      <w:pPr>
        <w:tabs>
          <w:tab w:val="left" w:pos="6300"/>
        </w:tabs>
        <w:jc w:val="both"/>
        <w:rPr>
          <w:rFonts w:ascii="Arial (W1)" w:hAnsi="Arial (W1)" w:cs="Arial"/>
        </w:rPr>
      </w:pPr>
      <w:r>
        <w:rPr>
          <w:rFonts w:ascii="Arial (W1)" w:hAnsi="Arial (W1)" w:cs="Arial"/>
        </w:rPr>
        <w:t xml:space="preserve">Il sera déposé en deux exemplaires (une version papier et </w:t>
      </w:r>
      <w:r w:rsidR="00B219A9" w:rsidRPr="00C57583">
        <w:rPr>
          <w:rFonts w:ascii="Arial (W1)" w:hAnsi="Arial (W1)" w:cs="Arial"/>
        </w:rPr>
        <w:t xml:space="preserve">une </w:t>
      </w:r>
      <w:r>
        <w:rPr>
          <w:rFonts w:ascii="Arial (W1)" w:hAnsi="Arial (W1)" w:cs="Arial"/>
        </w:rPr>
        <w:t xml:space="preserve">version sur support électronique) auprès de DIRECCTE ainsi qu’au Greffe du Conseil des </w:t>
      </w:r>
      <w:r w:rsidR="00620395">
        <w:rPr>
          <w:rFonts w:ascii="Arial (W1)" w:hAnsi="Arial (W1)" w:cs="Arial"/>
        </w:rPr>
        <w:t>Prud’hommes</w:t>
      </w:r>
      <w:r>
        <w:rPr>
          <w:rFonts w:ascii="Arial (W1)" w:hAnsi="Arial (W1)" w:cs="Arial"/>
        </w:rPr>
        <w:t>.</w:t>
      </w:r>
    </w:p>
    <w:p w:rsidR="00FD544F" w:rsidRDefault="00FD544F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</w:p>
    <w:p w:rsidR="00C57583" w:rsidRDefault="00C57583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</w:p>
    <w:p w:rsidR="00FD544F" w:rsidRDefault="000C1BBE" w:rsidP="003A0D4D">
      <w:pPr>
        <w:tabs>
          <w:tab w:val="left" w:pos="6300"/>
          <w:tab w:val="left" w:pos="7740"/>
        </w:tabs>
        <w:jc w:val="both"/>
        <w:rPr>
          <w:rFonts w:ascii="Arial (W1)" w:hAnsi="Arial (W1)" w:cs="Arial"/>
          <w:b/>
        </w:rPr>
      </w:pPr>
      <w:r>
        <w:rPr>
          <w:rFonts w:ascii="Arial (W1)" w:hAnsi="Arial (W1)" w:cs="Arial"/>
          <w:b/>
        </w:rPr>
        <w:t>Fait à Le Sen, le</w:t>
      </w:r>
      <w:r w:rsidR="007D7F63">
        <w:rPr>
          <w:rFonts w:ascii="Arial (W1)" w:hAnsi="Arial (W1)" w:cs="Arial"/>
          <w:b/>
        </w:rPr>
        <w:t> </w:t>
      </w:r>
      <w:r w:rsidR="00B54359">
        <w:rPr>
          <w:rFonts w:ascii="Arial (W1)" w:hAnsi="Arial (W1)" w:cs="Arial"/>
          <w:b/>
        </w:rPr>
        <w:t>1</w:t>
      </w:r>
      <w:r w:rsidR="008F4B8F">
        <w:rPr>
          <w:rFonts w:ascii="Arial (W1)" w:hAnsi="Arial (W1)" w:cs="Arial"/>
          <w:b/>
        </w:rPr>
        <w:t>7</w:t>
      </w:r>
      <w:r w:rsidR="002F5561">
        <w:rPr>
          <w:rFonts w:ascii="Arial (W1)" w:hAnsi="Arial (W1)" w:cs="Arial"/>
          <w:b/>
        </w:rPr>
        <w:t xml:space="preserve"> novembre </w:t>
      </w:r>
      <w:r w:rsidR="0070572D">
        <w:rPr>
          <w:rFonts w:ascii="Arial (W1)" w:hAnsi="Arial (W1)" w:cs="Arial"/>
          <w:b/>
        </w:rPr>
        <w:t>20</w:t>
      </w:r>
      <w:r w:rsidR="00C57583">
        <w:rPr>
          <w:rFonts w:ascii="Arial (W1)" w:hAnsi="Arial (W1)" w:cs="Arial"/>
          <w:b/>
        </w:rPr>
        <w:t>1</w:t>
      </w:r>
      <w:r w:rsidR="008F4B8F">
        <w:rPr>
          <w:rFonts w:ascii="Arial (W1)" w:hAnsi="Arial (W1)" w:cs="Arial"/>
          <w:b/>
        </w:rPr>
        <w:t>7</w:t>
      </w:r>
    </w:p>
    <w:p w:rsidR="000C1BBE" w:rsidRDefault="000C1BBE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</w:p>
    <w:p w:rsidR="000C1BBE" w:rsidRDefault="000C1BBE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  <w:r>
        <w:rPr>
          <w:rFonts w:ascii="Arial (W1)" w:hAnsi="Arial (W1)" w:cs="Arial"/>
          <w:b/>
        </w:rPr>
        <w:t xml:space="preserve">En </w:t>
      </w:r>
      <w:r w:rsidR="00C57583">
        <w:rPr>
          <w:rFonts w:ascii="Arial (W1)" w:hAnsi="Arial (W1)" w:cs="Arial"/>
          <w:b/>
        </w:rPr>
        <w:t>cinq</w:t>
      </w:r>
      <w:r w:rsidR="00D71943">
        <w:rPr>
          <w:rFonts w:ascii="Arial (W1)" w:hAnsi="Arial (W1)" w:cs="Arial"/>
          <w:b/>
        </w:rPr>
        <w:t xml:space="preserve"> </w:t>
      </w:r>
      <w:r>
        <w:rPr>
          <w:rFonts w:ascii="Arial (W1)" w:hAnsi="Arial (W1)" w:cs="Arial"/>
          <w:b/>
        </w:rPr>
        <w:t>exemplaires originaux.</w:t>
      </w:r>
    </w:p>
    <w:p w:rsidR="000C1BBE" w:rsidRDefault="000C1BBE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</w:p>
    <w:p w:rsidR="000C1BBE" w:rsidRDefault="000C1BBE" w:rsidP="00FD544F">
      <w:pPr>
        <w:tabs>
          <w:tab w:val="left" w:pos="6300"/>
        </w:tabs>
        <w:jc w:val="both"/>
        <w:rPr>
          <w:rFonts w:ascii="Arial (W1)" w:hAnsi="Arial (W1)" w:cs="Arial"/>
          <w:b/>
        </w:rPr>
      </w:pPr>
    </w:p>
    <w:p w:rsidR="00FD544F" w:rsidRDefault="000C1BBE" w:rsidP="00C57583">
      <w:pPr>
        <w:tabs>
          <w:tab w:val="left" w:pos="4678"/>
        </w:tabs>
        <w:jc w:val="both"/>
        <w:rPr>
          <w:rFonts w:ascii="Arial (W1)" w:hAnsi="Arial (W1)" w:cs="Arial"/>
          <w:b/>
        </w:rPr>
      </w:pPr>
      <w:r>
        <w:rPr>
          <w:rFonts w:ascii="Arial (W1)" w:hAnsi="Arial (W1)" w:cs="Arial"/>
          <w:b/>
        </w:rPr>
        <w:t>Pour la Direction</w:t>
      </w:r>
      <w:r w:rsidR="00C57583">
        <w:rPr>
          <w:rFonts w:ascii="Arial (W1)" w:hAnsi="Arial (W1)" w:cs="Arial"/>
          <w:b/>
        </w:rPr>
        <w:t xml:space="preserve"> </w:t>
      </w:r>
      <w:r>
        <w:rPr>
          <w:rFonts w:ascii="Arial (W1)" w:hAnsi="Arial (W1)" w:cs="Arial"/>
          <w:b/>
        </w:rPr>
        <w:t xml:space="preserve">   </w:t>
      </w:r>
      <w:r w:rsidR="00C57583">
        <w:rPr>
          <w:rFonts w:ascii="Arial (W1)" w:hAnsi="Arial (W1)" w:cs="Arial"/>
          <w:b/>
        </w:rPr>
        <w:tab/>
      </w:r>
      <w:r>
        <w:rPr>
          <w:rFonts w:ascii="Arial (W1)" w:hAnsi="Arial (W1)" w:cs="Arial"/>
          <w:b/>
        </w:rPr>
        <w:t xml:space="preserve">Pour </w:t>
      </w:r>
      <w:smartTag w:uri="urn:schemas-microsoft-com:office:smarttags" w:element="PersonName">
        <w:smartTagPr>
          <w:attr w:name="ProductID" w:val="la CFDT"/>
        </w:smartTagPr>
        <w:r>
          <w:rPr>
            <w:rFonts w:ascii="Arial (W1)" w:hAnsi="Arial (W1)" w:cs="Arial"/>
            <w:b/>
          </w:rPr>
          <w:t>la CFDT</w:t>
        </w:r>
      </w:smartTag>
      <w:r>
        <w:rPr>
          <w:rFonts w:ascii="Arial (W1)" w:hAnsi="Arial (W1)" w:cs="Arial"/>
          <w:b/>
        </w:rPr>
        <w:t xml:space="preserve">     </w:t>
      </w:r>
      <w:bookmarkStart w:id="0" w:name="_GoBack"/>
      <w:bookmarkEnd w:id="0"/>
    </w:p>
    <w:sectPr w:rsidR="00FD544F" w:rsidSect="002558D4">
      <w:footerReference w:type="default" r:id="rId9"/>
      <w:pgSz w:w="11906" w:h="16838"/>
      <w:pgMar w:top="1843" w:right="1701" w:bottom="2269" w:left="24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028" w:rsidRDefault="003B0028">
      <w:r>
        <w:separator/>
      </w:r>
    </w:p>
  </w:endnote>
  <w:endnote w:type="continuationSeparator" w:id="0">
    <w:p w:rsidR="003B0028" w:rsidRDefault="003B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028" w:rsidRDefault="00190A6C">
    <w:pPr>
      <w:pStyle w:val="Pieddepage"/>
    </w:pPr>
    <w:r>
      <w:rPr>
        <w:rStyle w:val="Numrodepage"/>
      </w:rPr>
      <w:fldChar w:fldCharType="begin"/>
    </w:r>
    <w:r w:rsidR="003B0028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7D570C">
      <w:rPr>
        <w:rStyle w:val="Numrodepage"/>
        <w:noProof/>
      </w:rPr>
      <w:t>4</w:t>
    </w:r>
    <w:r>
      <w:rPr>
        <w:rStyle w:val="Numrodepage"/>
      </w:rPr>
      <w:fldChar w:fldCharType="end"/>
    </w:r>
    <w:r w:rsidR="003B0028">
      <w:rPr>
        <w:rStyle w:val="Numrodepage"/>
      </w:rPr>
      <w:t>/</w:t>
    </w:r>
    <w:r>
      <w:rPr>
        <w:rStyle w:val="Numrodepage"/>
      </w:rPr>
      <w:fldChar w:fldCharType="begin"/>
    </w:r>
    <w:r w:rsidR="003B0028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7D570C">
      <w:rPr>
        <w:rStyle w:val="Numrodepage"/>
        <w:noProof/>
      </w:rPr>
      <w:t>4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028" w:rsidRDefault="003B0028">
      <w:r>
        <w:separator/>
      </w:r>
    </w:p>
  </w:footnote>
  <w:footnote w:type="continuationSeparator" w:id="0">
    <w:p w:rsidR="003B0028" w:rsidRDefault="003B0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D59BA"/>
    <w:multiLevelType w:val="hybridMultilevel"/>
    <w:tmpl w:val="105E5C9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2F46F9"/>
    <w:multiLevelType w:val="hybridMultilevel"/>
    <w:tmpl w:val="F2263306"/>
    <w:lvl w:ilvl="0" w:tplc="C50E652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316545"/>
    <w:multiLevelType w:val="hybridMultilevel"/>
    <w:tmpl w:val="CE426A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08632F"/>
    <w:multiLevelType w:val="hybridMultilevel"/>
    <w:tmpl w:val="8D7A268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DE4F45"/>
    <w:multiLevelType w:val="hybridMultilevel"/>
    <w:tmpl w:val="D436DDDA"/>
    <w:lvl w:ilvl="0" w:tplc="69F454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Times New Roman" w:hAnsi="Arial (W1)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4822A4"/>
    <w:multiLevelType w:val="hybridMultilevel"/>
    <w:tmpl w:val="433CD23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7529AF"/>
    <w:multiLevelType w:val="hybridMultilevel"/>
    <w:tmpl w:val="074AFC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E7A15"/>
    <w:multiLevelType w:val="hybridMultilevel"/>
    <w:tmpl w:val="AC1E990A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60195C57"/>
    <w:multiLevelType w:val="hybridMultilevel"/>
    <w:tmpl w:val="6EB0B80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79A39FC"/>
    <w:multiLevelType w:val="hybridMultilevel"/>
    <w:tmpl w:val="074AFC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D664CD"/>
    <w:multiLevelType w:val="hybridMultilevel"/>
    <w:tmpl w:val="3FB6A854"/>
    <w:lvl w:ilvl="0" w:tplc="012ADF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8877D8"/>
    <w:multiLevelType w:val="hybridMultilevel"/>
    <w:tmpl w:val="C05E6078"/>
    <w:lvl w:ilvl="0" w:tplc="D564127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737C56"/>
    <w:multiLevelType w:val="hybridMultilevel"/>
    <w:tmpl w:val="5F26D3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360578"/>
    <w:multiLevelType w:val="hybridMultilevel"/>
    <w:tmpl w:val="0A4658AC"/>
    <w:lvl w:ilvl="0" w:tplc="1A8A96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2"/>
  </w:num>
  <w:num w:numId="8">
    <w:abstractNumId w:val="4"/>
  </w:num>
  <w:num w:numId="9">
    <w:abstractNumId w:val="13"/>
  </w:num>
  <w:num w:numId="10">
    <w:abstractNumId w:val="10"/>
  </w:num>
  <w:num w:numId="11">
    <w:abstractNumId w:val="6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AC"/>
    <w:rsid w:val="00024049"/>
    <w:rsid w:val="00024B41"/>
    <w:rsid w:val="00060817"/>
    <w:rsid w:val="00087F4D"/>
    <w:rsid w:val="000A3926"/>
    <w:rsid w:val="000A6DEE"/>
    <w:rsid w:val="000C1BBE"/>
    <w:rsid w:val="000E210E"/>
    <w:rsid w:val="00122350"/>
    <w:rsid w:val="00126335"/>
    <w:rsid w:val="0015312E"/>
    <w:rsid w:val="0015354C"/>
    <w:rsid w:val="00167C0E"/>
    <w:rsid w:val="00183211"/>
    <w:rsid w:val="00190A6C"/>
    <w:rsid w:val="001974AE"/>
    <w:rsid w:val="001A1D7C"/>
    <w:rsid w:val="001B1F72"/>
    <w:rsid w:val="001C621A"/>
    <w:rsid w:val="001F4AF5"/>
    <w:rsid w:val="002140CA"/>
    <w:rsid w:val="0021524D"/>
    <w:rsid w:val="00220061"/>
    <w:rsid w:val="002249AC"/>
    <w:rsid w:val="002445C7"/>
    <w:rsid w:val="00245767"/>
    <w:rsid w:val="00247D41"/>
    <w:rsid w:val="002558D4"/>
    <w:rsid w:val="002575DF"/>
    <w:rsid w:val="002618F1"/>
    <w:rsid w:val="002825AA"/>
    <w:rsid w:val="002A0219"/>
    <w:rsid w:val="002C175E"/>
    <w:rsid w:val="002C32AB"/>
    <w:rsid w:val="002D1FFA"/>
    <w:rsid w:val="002E7DF0"/>
    <w:rsid w:val="002F1408"/>
    <w:rsid w:val="002F4686"/>
    <w:rsid w:val="002F5561"/>
    <w:rsid w:val="00313E4E"/>
    <w:rsid w:val="003234DF"/>
    <w:rsid w:val="00323D09"/>
    <w:rsid w:val="003305A2"/>
    <w:rsid w:val="00351038"/>
    <w:rsid w:val="0035276E"/>
    <w:rsid w:val="00353AAB"/>
    <w:rsid w:val="00382B5C"/>
    <w:rsid w:val="00392520"/>
    <w:rsid w:val="00394767"/>
    <w:rsid w:val="0039597F"/>
    <w:rsid w:val="003A0D4D"/>
    <w:rsid w:val="003A2BD6"/>
    <w:rsid w:val="003A4CA0"/>
    <w:rsid w:val="003B0028"/>
    <w:rsid w:val="003B63D4"/>
    <w:rsid w:val="003C3C8D"/>
    <w:rsid w:val="00424500"/>
    <w:rsid w:val="00436EDA"/>
    <w:rsid w:val="00453A4D"/>
    <w:rsid w:val="004629F2"/>
    <w:rsid w:val="00483B9D"/>
    <w:rsid w:val="004862E8"/>
    <w:rsid w:val="004A4B19"/>
    <w:rsid w:val="004C07CA"/>
    <w:rsid w:val="004C6BA0"/>
    <w:rsid w:val="004D4BF7"/>
    <w:rsid w:val="004E55B3"/>
    <w:rsid w:val="00536FAB"/>
    <w:rsid w:val="005477EE"/>
    <w:rsid w:val="005575AA"/>
    <w:rsid w:val="005A263E"/>
    <w:rsid w:val="005A6860"/>
    <w:rsid w:val="005B3D4F"/>
    <w:rsid w:val="005C0CBA"/>
    <w:rsid w:val="005C1596"/>
    <w:rsid w:val="005C438A"/>
    <w:rsid w:val="005D2303"/>
    <w:rsid w:val="005D3A97"/>
    <w:rsid w:val="005D73F6"/>
    <w:rsid w:val="005F111E"/>
    <w:rsid w:val="00616238"/>
    <w:rsid w:val="00620395"/>
    <w:rsid w:val="00625873"/>
    <w:rsid w:val="00627854"/>
    <w:rsid w:val="006A1FA0"/>
    <w:rsid w:val="006A6CF6"/>
    <w:rsid w:val="006B092A"/>
    <w:rsid w:val="006C05D9"/>
    <w:rsid w:val="006D1E56"/>
    <w:rsid w:val="006D7254"/>
    <w:rsid w:val="006E6242"/>
    <w:rsid w:val="006F1498"/>
    <w:rsid w:val="006F5818"/>
    <w:rsid w:val="006F68ED"/>
    <w:rsid w:val="00704E9E"/>
    <w:rsid w:val="0070572D"/>
    <w:rsid w:val="0071709B"/>
    <w:rsid w:val="007202CC"/>
    <w:rsid w:val="00742657"/>
    <w:rsid w:val="00746DA1"/>
    <w:rsid w:val="00754385"/>
    <w:rsid w:val="007545F6"/>
    <w:rsid w:val="007562F6"/>
    <w:rsid w:val="00757456"/>
    <w:rsid w:val="00761EF9"/>
    <w:rsid w:val="007714C0"/>
    <w:rsid w:val="007775E3"/>
    <w:rsid w:val="007802DE"/>
    <w:rsid w:val="00797953"/>
    <w:rsid w:val="007A34DA"/>
    <w:rsid w:val="007B246F"/>
    <w:rsid w:val="007B5DF6"/>
    <w:rsid w:val="007D20C4"/>
    <w:rsid w:val="007D570C"/>
    <w:rsid w:val="007D7F63"/>
    <w:rsid w:val="007E40CB"/>
    <w:rsid w:val="008244F3"/>
    <w:rsid w:val="00831FF2"/>
    <w:rsid w:val="0084605B"/>
    <w:rsid w:val="00847487"/>
    <w:rsid w:val="00861DA4"/>
    <w:rsid w:val="00870750"/>
    <w:rsid w:val="0087742D"/>
    <w:rsid w:val="0089512A"/>
    <w:rsid w:val="008B36A3"/>
    <w:rsid w:val="008D0E32"/>
    <w:rsid w:val="008F4B8F"/>
    <w:rsid w:val="009061E1"/>
    <w:rsid w:val="00906EA4"/>
    <w:rsid w:val="00906EBD"/>
    <w:rsid w:val="00910B4D"/>
    <w:rsid w:val="00937179"/>
    <w:rsid w:val="00947A7E"/>
    <w:rsid w:val="0095308F"/>
    <w:rsid w:val="00964E4F"/>
    <w:rsid w:val="00970D00"/>
    <w:rsid w:val="00973E2F"/>
    <w:rsid w:val="00976F3F"/>
    <w:rsid w:val="00977206"/>
    <w:rsid w:val="00982B7A"/>
    <w:rsid w:val="00984939"/>
    <w:rsid w:val="009958FD"/>
    <w:rsid w:val="009A67EC"/>
    <w:rsid w:val="009B26E6"/>
    <w:rsid w:val="009C3E9D"/>
    <w:rsid w:val="009E296A"/>
    <w:rsid w:val="009E62D4"/>
    <w:rsid w:val="00A23988"/>
    <w:rsid w:val="00A30FD6"/>
    <w:rsid w:val="00A46793"/>
    <w:rsid w:val="00A51DBC"/>
    <w:rsid w:val="00A5466D"/>
    <w:rsid w:val="00A56383"/>
    <w:rsid w:val="00A96FAE"/>
    <w:rsid w:val="00AA5D02"/>
    <w:rsid w:val="00AB11EB"/>
    <w:rsid w:val="00AC0DBB"/>
    <w:rsid w:val="00AC10E2"/>
    <w:rsid w:val="00AD2FF4"/>
    <w:rsid w:val="00AD6EA1"/>
    <w:rsid w:val="00AE3B4D"/>
    <w:rsid w:val="00B17EF4"/>
    <w:rsid w:val="00B219A9"/>
    <w:rsid w:val="00B22A42"/>
    <w:rsid w:val="00B22ADC"/>
    <w:rsid w:val="00B277BA"/>
    <w:rsid w:val="00B3375F"/>
    <w:rsid w:val="00B406C2"/>
    <w:rsid w:val="00B4146F"/>
    <w:rsid w:val="00B53F53"/>
    <w:rsid w:val="00B54359"/>
    <w:rsid w:val="00B56725"/>
    <w:rsid w:val="00B614CD"/>
    <w:rsid w:val="00B65800"/>
    <w:rsid w:val="00B7237C"/>
    <w:rsid w:val="00B77D21"/>
    <w:rsid w:val="00B95F0C"/>
    <w:rsid w:val="00BC28BD"/>
    <w:rsid w:val="00BC3E6C"/>
    <w:rsid w:val="00BC49A6"/>
    <w:rsid w:val="00BE0347"/>
    <w:rsid w:val="00BF1AE5"/>
    <w:rsid w:val="00C03D63"/>
    <w:rsid w:val="00C23AED"/>
    <w:rsid w:val="00C30EF3"/>
    <w:rsid w:val="00C472E6"/>
    <w:rsid w:val="00C57583"/>
    <w:rsid w:val="00C72ED3"/>
    <w:rsid w:val="00C74F4E"/>
    <w:rsid w:val="00C83DE8"/>
    <w:rsid w:val="00C9617B"/>
    <w:rsid w:val="00CA14A1"/>
    <w:rsid w:val="00CA31C4"/>
    <w:rsid w:val="00CA7252"/>
    <w:rsid w:val="00CC7A3B"/>
    <w:rsid w:val="00CD4E17"/>
    <w:rsid w:val="00CE0F39"/>
    <w:rsid w:val="00D210CB"/>
    <w:rsid w:val="00D21113"/>
    <w:rsid w:val="00D71943"/>
    <w:rsid w:val="00D73F8B"/>
    <w:rsid w:val="00D75054"/>
    <w:rsid w:val="00D871B2"/>
    <w:rsid w:val="00D901DC"/>
    <w:rsid w:val="00D93A28"/>
    <w:rsid w:val="00DA5A20"/>
    <w:rsid w:val="00DB50EC"/>
    <w:rsid w:val="00DC346A"/>
    <w:rsid w:val="00DD179D"/>
    <w:rsid w:val="00DE42BF"/>
    <w:rsid w:val="00DF6E2B"/>
    <w:rsid w:val="00E0342E"/>
    <w:rsid w:val="00E30FBE"/>
    <w:rsid w:val="00E3186A"/>
    <w:rsid w:val="00E36784"/>
    <w:rsid w:val="00E55948"/>
    <w:rsid w:val="00E735E7"/>
    <w:rsid w:val="00E76BB0"/>
    <w:rsid w:val="00EA6EAF"/>
    <w:rsid w:val="00EB19B2"/>
    <w:rsid w:val="00EC24F3"/>
    <w:rsid w:val="00EC3051"/>
    <w:rsid w:val="00EC33F6"/>
    <w:rsid w:val="00ED2C2E"/>
    <w:rsid w:val="00EE782D"/>
    <w:rsid w:val="00F00309"/>
    <w:rsid w:val="00F0040F"/>
    <w:rsid w:val="00F06F98"/>
    <w:rsid w:val="00F14BA9"/>
    <w:rsid w:val="00F46C4E"/>
    <w:rsid w:val="00F57170"/>
    <w:rsid w:val="00F97390"/>
    <w:rsid w:val="00FB1B54"/>
    <w:rsid w:val="00FC12B3"/>
    <w:rsid w:val="00FD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9B2"/>
    <w:rPr>
      <w:sz w:val="24"/>
      <w:szCs w:val="24"/>
    </w:rPr>
  </w:style>
  <w:style w:type="paragraph" w:styleId="Titre3">
    <w:name w:val="heading 3"/>
    <w:basedOn w:val="Normal"/>
    <w:next w:val="Normal"/>
    <w:qFormat/>
    <w:rsid w:val="00B77D21"/>
    <w:pPr>
      <w:keepNext/>
      <w:spacing w:before="480"/>
      <w:jc w:val="both"/>
      <w:outlineLvl w:val="2"/>
    </w:pPr>
    <w:rPr>
      <w:rFonts w:ascii="Univers" w:hAnsi="Univers"/>
      <w:b/>
      <w:snapToGrid w:val="0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rsid w:val="00B77D21"/>
    <w:pPr>
      <w:spacing w:before="120"/>
    </w:pPr>
    <w:rPr>
      <w:rFonts w:ascii="Univers" w:hAnsi="Univers"/>
      <w:snapToGrid w:val="0"/>
      <w:szCs w:val="20"/>
    </w:rPr>
  </w:style>
  <w:style w:type="paragraph" w:styleId="En-tte">
    <w:name w:val="header"/>
    <w:basedOn w:val="Normal"/>
    <w:rsid w:val="001C621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C621A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semiHidden/>
    <w:rsid w:val="001C621A"/>
    <w:pPr>
      <w:shd w:val="clear" w:color="auto" w:fill="000080"/>
    </w:pPr>
    <w:rPr>
      <w:rFonts w:ascii="Tahoma" w:hAnsi="Tahoma" w:cs="Tahoma"/>
    </w:rPr>
  </w:style>
  <w:style w:type="character" w:styleId="Numrodepage">
    <w:name w:val="page number"/>
    <w:basedOn w:val="Policepardfaut"/>
    <w:rsid w:val="001C621A"/>
  </w:style>
  <w:style w:type="paragraph" w:styleId="Textedebulles">
    <w:name w:val="Balloon Text"/>
    <w:basedOn w:val="Normal"/>
    <w:semiHidden/>
    <w:rsid w:val="003A2B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203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9B2"/>
    <w:rPr>
      <w:sz w:val="24"/>
      <w:szCs w:val="24"/>
    </w:rPr>
  </w:style>
  <w:style w:type="paragraph" w:styleId="Titre3">
    <w:name w:val="heading 3"/>
    <w:basedOn w:val="Normal"/>
    <w:next w:val="Normal"/>
    <w:qFormat/>
    <w:rsid w:val="00B77D21"/>
    <w:pPr>
      <w:keepNext/>
      <w:spacing w:before="480"/>
      <w:jc w:val="both"/>
      <w:outlineLvl w:val="2"/>
    </w:pPr>
    <w:rPr>
      <w:rFonts w:ascii="Univers" w:hAnsi="Univers"/>
      <w:b/>
      <w:snapToGrid w:val="0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rsid w:val="00B77D21"/>
    <w:pPr>
      <w:spacing w:before="120"/>
    </w:pPr>
    <w:rPr>
      <w:rFonts w:ascii="Univers" w:hAnsi="Univers"/>
      <w:snapToGrid w:val="0"/>
      <w:szCs w:val="20"/>
    </w:rPr>
  </w:style>
  <w:style w:type="paragraph" w:styleId="En-tte">
    <w:name w:val="header"/>
    <w:basedOn w:val="Normal"/>
    <w:rsid w:val="001C621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C621A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semiHidden/>
    <w:rsid w:val="001C621A"/>
    <w:pPr>
      <w:shd w:val="clear" w:color="auto" w:fill="000080"/>
    </w:pPr>
    <w:rPr>
      <w:rFonts w:ascii="Tahoma" w:hAnsi="Tahoma" w:cs="Tahoma"/>
    </w:rPr>
  </w:style>
  <w:style w:type="character" w:styleId="Numrodepage">
    <w:name w:val="page number"/>
    <w:basedOn w:val="Policepardfaut"/>
    <w:rsid w:val="001C621A"/>
  </w:style>
  <w:style w:type="paragraph" w:styleId="Textedebulles">
    <w:name w:val="Balloon Text"/>
    <w:basedOn w:val="Normal"/>
    <w:semiHidden/>
    <w:rsid w:val="003A2B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2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DADCD-3564-4FCA-9D91-6D42AF6E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ACCORD D’ENTREPRISE</vt:lpstr>
    </vt:vector>
  </TitlesOfParts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2017-11-14T08:30:00Z</cp:lastPrinted>
  <dcterms:created xsi:type="dcterms:W3CDTF">2018-01-10T09:14:00Z</dcterms:created>
  <dcterms:modified xsi:type="dcterms:W3CDTF">2018-01-29T10:34:00Z</dcterms:modified>
</cp:coreProperties>
</file>