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1C4FCA1" w14:textId="77777777" w:rsidP="002B0BA6" w:rsidR="002B0BA6" w:rsidRDefault="002B0BA6" w:rsidRPr="008A4A7D">
      <w:pPr>
        <w:tabs>
          <w:tab w:pos="4536" w:val="center"/>
          <w:tab w:pos="9072" w:val="right"/>
        </w:tabs>
        <w:spacing w:after="0" w:before="0" w:line="260" w:lineRule="atLeast"/>
        <w:jc w:val="center"/>
        <w:rPr>
          <w:rFonts w:ascii="Peugeot" w:hAnsi="Peugeot"/>
          <w:b/>
          <w:sz w:val="40"/>
          <w:szCs w:val="18"/>
        </w:rPr>
      </w:pPr>
    </w:p>
    <w:p w14:paraId="3D1C819B" w14:textId="77777777" w:rsidP="002B0BA6" w:rsidR="002B0BA6" w:rsidRDefault="002B0BA6" w:rsidRPr="008A4A7D">
      <w:pPr>
        <w:tabs>
          <w:tab w:pos="4536" w:val="center"/>
          <w:tab w:pos="9072" w:val="right"/>
        </w:tabs>
        <w:spacing w:after="0" w:before="0" w:line="260" w:lineRule="atLeast"/>
        <w:jc w:val="center"/>
        <w:rPr>
          <w:rFonts w:ascii="Peugeot" w:hAnsi="Peugeot"/>
          <w:b/>
          <w:sz w:val="40"/>
          <w:szCs w:val="18"/>
        </w:rPr>
      </w:pPr>
    </w:p>
    <w:p w14:paraId="09A4FE57" w14:textId="77777777" w:rsidP="002B0BA6" w:rsidR="002B0BA6" w:rsidRDefault="002B0BA6" w:rsidRPr="008A4A7D">
      <w:pPr>
        <w:tabs>
          <w:tab w:pos="4536" w:val="center"/>
          <w:tab w:pos="9072" w:val="right"/>
        </w:tabs>
        <w:spacing w:after="0" w:before="0" w:line="260" w:lineRule="atLeast"/>
        <w:jc w:val="center"/>
        <w:rPr>
          <w:rFonts w:ascii="Peugeot" w:hAnsi="Peugeot"/>
          <w:b/>
          <w:sz w:val="40"/>
          <w:szCs w:val="18"/>
        </w:rPr>
      </w:pPr>
    </w:p>
    <w:p w14:paraId="19BDF9B8" w14:textId="77777777" w:rsidP="002B0BA6" w:rsidR="002B0BA6" w:rsidRDefault="002B0BA6" w:rsidRPr="008A4A7D">
      <w:pPr>
        <w:tabs>
          <w:tab w:pos="4536" w:val="center"/>
          <w:tab w:pos="9072" w:val="right"/>
        </w:tabs>
        <w:spacing w:after="0" w:before="0" w:line="260" w:lineRule="atLeast"/>
        <w:jc w:val="center"/>
        <w:rPr>
          <w:rFonts w:ascii="Peugeot" w:hAnsi="Peugeot"/>
          <w:b/>
          <w:sz w:val="40"/>
          <w:szCs w:val="18"/>
        </w:rPr>
      </w:pPr>
    </w:p>
    <w:p w14:paraId="2821BE78" w14:textId="77777777" w:rsidP="00C4646B" w:rsidR="002B0BA6" w:rsidRDefault="002B0BA6" w:rsidRPr="008A4A7D">
      <w:pPr>
        <w:tabs>
          <w:tab w:pos="4536" w:val="center"/>
          <w:tab w:pos="9072" w:val="right"/>
        </w:tabs>
        <w:spacing w:after="0" w:before="0" w:line="260" w:lineRule="atLeast"/>
        <w:rPr>
          <w:rFonts w:ascii="Peugeot" w:hAnsi="Peugeot"/>
          <w:b/>
          <w:sz w:val="40"/>
          <w:szCs w:val="18"/>
        </w:rPr>
      </w:pPr>
    </w:p>
    <w:p w14:paraId="3194C508" w14:textId="77777777" w:rsidP="002B0BA6" w:rsidR="002B0BA6" w:rsidRDefault="002B0BA6" w:rsidRPr="008A4A7D">
      <w:pPr>
        <w:tabs>
          <w:tab w:pos="4536" w:val="center"/>
          <w:tab w:pos="9072" w:val="right"/>
        </w:tabs>
        <w:spacing w:after="0" w:before="0" w:line="260" w:lineRule="atLeast"/>
        <w:jc w:val="center"/>
        <w:rPr>
          <w:rFonts w:ascii="Peugeot" w:hAnsi="Peugeot"/>
          <w:b/>
          <w:sz w:val="40"/>
          <w:szCs w:val="18"/>
        </w:rPr>
      </w:pPr>
    </w:p>
    <w:p w14:paraId="4FDF9024" w14:textId="77777777" w:rsidP="009E0CD5" w:rsidR="00C4646B" w:rsidRDefault="00C4646B" w:rsidRPr="008A4A7D">
      <w:pPr>
        <w:tabs>
          <w:tab w:pos="4536" w:val="center"/>
          <w:tab w:pos="9072" w:val="right"/>
        </w:tabs>
        <w:spacing w:after="0" w:before="0" w:line="360" w:lineRule="auto"/>
        <w:jc w:val="center"/>
        <w:rPr>
          <w:rFonts w:ascii="Peugeot" w:hAnsi="Peugeot"/>
          <w:b/>
          <w:sz w:val="48"/>
          <w:szCs w:val="48"/>
        </w:rPr>
      </w:pPr>
    </w:p>
    <w:p w14:paraId="4EA991FD" w14:textId="4E21E0D4" w:rsidP="009E0CD5" w:rsidR="002E24A8" w:rsidRDefault="00C4646B" w:rsidRPr="008A4A7D">
      <w:pPr>
        <w:tabs>
          <w:tab w:pos="4536" w:val="center"/>
          <w:tab w:pos="9072" w:val="right"/>
        </w:tabs>
        <w:spacing w:after="0" w:before="0" w:line="360" w:lineRule="auto"/>
        <w:jc w:val="center"/>
        <w:rPr>
          <w:rFonts w:ascii="Peugeot" w:hAnsi="Peugeot"/>
          <w:b/>
          <w:sz w:val="48"/>
          <w:szCs w:val="48"/>
        </w:rPr>
      </w:pPr>
      <w:r w:rsidRPr="008A4A7D">
        <w:rPr>
          <w:rFonts w:ascii="Peugeot" w:hAnsi="Peugeot"/>
          <w:b/>
          <w:sz w:val="48"/>
          <w:szCs w:val="48"/>
        </w:rPr>
        <w:t>S</w:t>
      </w:r>
      <w:r w:rsidR="002E24A8" w:rsidRPr="008A4A7D">
        <w:rPr>
          <w:rFonts w:ascii="Peugeot" w:hAnsi="Peugeot"/>
          <w:b/>
          <w:sz w:val="48"/>
          <w:szCs w:val="48"/>
        </w:rPr>
        <w:t>ociété</w:t>
      </w:r>
      <w:r w:rsidR="008A4A7D">
        <w:rPr>
          <w:rFonts w:ascii="Peugeot" w:hAnsi="Peugeot"/>
          <w:b/>
          <w:sz w:val="48"/>
          <w:szCs w:val="48"/>
        </w:rPr>
        <w:t xml:space="preserve"> </w:t>
      </w:r>
      <w:r w:rsidR="00ED2BD1">
        <w:rPr>
          <w:rFonts w:ascii="Peugeot" w:hAnsi="Peugeot"/>
          <w:b/>
          <w:sz w:val="48"/>
          <w:szCs w:val="48"/>
        </w:rPr>
        <w:t>CHOPARD NICE SCP</w:t>
      </w:r>
    </w:p>
    <w:p w14:paraId="5A5279BD" w14:textId="79E15121" w:rsidP="002B0BA6" w:rsidR="002B0BA6" w:rsidRDefault="002B0BA6">
      <w:pPr>
        <w:tabs>
          <w:tab w:pos="4536" w:val="center"/>
          <w:tab w:pos="9072" w:val="right"/>
        </w:tabs>
        <w:spacing w:after="0" w:before="0" w:line="260" w:lineRule="atLeast"/>
        <w:jc w:val="center"/>
        <w:rPr>
          <w:rFonts w:ascii="Peugeot" w:hAnsi="Peugeot"/>
          <w:b/>
          <w:sz w:val="48"/>
          <w:szCs w:val="48"/>
        </w:rPr>
      </w:pPr>
    </w:p>
    <w:p w14:paraId="53F25E37" w14:textId="77777777" w:rsidP="002B0BA6" w:rsidR="00821BCD" w:rsidRDefault="00821BCD" w:rsidRPr="008A4A7D">
      <w:pPr>
        <w:tabs>
          <w:tab w:pos="4536" w:val="center"/>
          <w:tab w:pos="9072" w:val="right"/>
        </w:tabs>
        <w:spacing w:after="0" w:before="0" w:line="260" w:lineRule="atLeast"/>
        <w:jc w:val="center"/>
        <w:rPr>
          <w:rFonts w:ascii="Peugeot" w:hAnsi="Peugeot"/>
          <w:b/>
          <w:sz w:val="48"/>
          <w:szCs w:val="48"/>
        </w:rPr>
      </w:pPr>
    </w:p>
    <w:p w14:paraId="291537E8" w14:textId="3442F079" w:rsidP="002B0BA6" w:rsidR="0047582A" w:rsidRDefault="0047582A">
      <w:pPr>
        <w:tabs>
          <w:tab w:pos="4536" w:val="center"/>
          <w:tab w:pos="9072" w:val="right"/>
        </w:tabs>
        <w:spacing w:after="0" w:before="0" w:line="260" w:lineRule="atLeast"/>
        <w:jc w:val="center"/>
        <w:rPr>
          <w:b/>
          <w:i/>
          <w:noProof/>
          <w:sz w:val="36"/>
          <w:szCs w:val="36"/>
        </w:rPr>
      </w:pPr>
    </w:p>
    <w:p w14:paraId="071026EE" w14:textId="29AB4465" w:rsidP="002B0BA6" w:rsidR="00773FA6" w:rsidRDefault="00ED2BD1" w:rsidRPr="008A4A7D">
      <w:pPr>
        <w:tabs>
          <w:tab w:pos="4536" w:val="center"/>
          <w:tab w:pos="9072" w:val="right"/>
        </w:tabs>
        <w:spacing w:after="0" w:before="0" w:line="260" w:lineRule="atLeast"/>
        <w:jc w:val="center"/>
        <w:rPr>
          <w:rFonts w:ascii="Peugeot" w:hAnsi="Peugeot"/>
          <w:b/>
          <w:sz w:val="48"/>
          <w:szCs w:val="48"/>
        </w:rPr>
      </w:pPr>
      <w:r>
        <w:rPr>
          <w:b/>
          <w:i/>
          <w:noProof/>
          <w:sz w:val="36"/>
          <w:szCs w:val="36"/>
        </w:rPr>
        <w:drawing>
          <wp:inline distB="0" distL="0" distR="0" distT="0" wp14:anchorId="2A6B8F44" wp14:editId="7B63DC7F">
            <wp:extent cx="3914775" cy="1264594"/>
            <wp:effectExtent b="0" l="0" r="0" t="0"/>
            <wp:docPr descr="Une image contenant texte  Description générée automatiquement"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exte  Description générée automatiquement" id="1" name="Image 1"/>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8162" cy="1291531"/>
                    </a:xfrm>
                    <a:prstGeom prst="rect">
                      <a:avLst/>
                    </a:prstGeom>
                    <a:noFill/>
                  </pic:spPr>
                </pic:pic>
              </a:graphicData>
            </a:graphic>
          </wp:inline>
        </w:drawing>
      </w:r>
    </w:p>
    <w:p w14:paraId="2E0E7681" w14:textId="77777777" w:rsidP="002B0BA6" w:rsidR="0047582A" w:rsidRDefault="0047582A" w:rsidRPr="008A4A7D">
      <w:pPr>
        <w:tabs>
          <w:tab w:pos="4536" w:val="center"/>
          <w:tab w:pos="9072" w:val="right"/>
        </w:tabs>
        <w:spacing w:after="0" w:before="0" w:line="260" w:lineRule="atLeast"/>
        <w:jc w:val="center"/>
        <w:rPr>
          <w:rFonts w:ascii="Peugeot" w:hAnsi="Peugeot"/>
          <w:b/>
          <w:sz w:val="48"/>
          <w:szCs w:val="48"/>
        </w:rPr>
      </w:pPr>
    </w:p>
    <w:p w14:paraId="7BE507AE" w14:textId="77777777" w:rsidP="002B0BA6" w:rsidR="0047582A" w:rsidRDefault="0047582A" w:rsidRPr="008A4A7D">
      <w:pPr>
        <w:tabs>
          <w:tab w:pos="4536" w:val="center"/>
          <w:tab w:pos="9072" w:val="right"/>
        </w:tabs>
        <w:spacing w:after="0" w:before="0" w:line="260" w:lineRule="atLeast"/>
        <w:jc w:val="center"/>
        <w:rPr>
          <w:rFonts w:ascii="Peugeot" w:hAnsi="Peugeot"/>
          <w:b/>
          <w:sz w:val="48"/>
          <w:szCs w:val="48"/>
        </w:rPr>
      </w:pPr>
    </w:p>
    <w:p w14:paraId="1C648FBB" w14:textId="77777777" w:rsidP="002B0BA6" w:rsidR="0047582A" w:rsidRDefault="0047582A" w:rsidRPr="008A4A7D">
      <w:pPr>
        <w:tabs>
          <w:tab w:pos="4536" w:val="center"/>
          <w:tab w:pos="9072" w:val="right"/>
        </w:tabs>
        <w:spacing w:after="0" w:before="0" w:line="260" w:lineRule="atLeast"/>
        <w:jc w:val="center"/>
        <w:rPr>
          <w:rFonts w:ascii="Peugeot" w:hAnsi="Peugeot"/>
          <w:b/>
          <w:sz w:val="48"/>
          <w:szCs w:val="48"/>
        </w:rPr>
      </w:pPr>
    </w:p>
    <w:p w14:paraId="770A268F" w14:textId="77777777" w:rsidP="00225BC9" w:rsidR="00EB15BC" w:rsidRDefault="00225BC9">
      <w:pPr>
        <w:pStyle w:val="Titre"/>
        <w:pBdr>
          <w:top w:color="auto" w:space="0" w:sz="0" w:val="none"/>
          <w:left w:color="auto" w:space="0" w:sz="0" w:val="none"/>
          <w:bottom w:color="auto" w:space="0" w:sz="0" w:val="none"/>
          <w:right w:color="auto" w:space="0" w:sz="0" w:val="none"/>
        </w:pBdr>
        <w:shd w:color="auto" w:fill="auto" w:val="clear"/>
        <w:spacing w:after="0" w:before="0" w:line="260" w:lineRule="atLeast"/>
        <w:rPr>
          <w:rFonts w:ascii="Peugeot" w:cs="Times New Roman" w:hAnsi="Peugeot"/>
          <w:b/>
          <w:bCs/>
          <w:sz w:val="32"/>
          <w:szCs w:val="32"/>
        </w:rPr>
      </w:pPr>
      <w:r w:rsidRPr="00225BC9">
        <w:rPr>
          <w:rFonts w:ascii="Peugeot" w:cs="Times New Roman" w:hAnsi="Peugeot"/>
          <w:b/>
          <w:bCs/>
          <w:sz w:val="32"/>
          <w:szCs w:val="32"/>
        </w:rPr>
        <w:t xml:space="preserve">Accord </w:t>
      </w:r>
      <w:r w:rsidR="00EB15BC">
        <w:rPr>
          <w:rFonts w:ascii="Peugeot" w:cs="Times New Roman" w:hAnsi="Peugeot"/>
          <w:b/>
          <w:bCs/>
          <w:sz w:val="32"/>
          <w:szCs w:val="32"/>
        </w:rPr>
        <w:t xml:space="preserve">collectif d’entreprise 2023 relatif à la négociation </w:t>
      </w:r>
    </w:p>
    <w:p w14:paraId="70C6BDC1" w14:textId="5F27057B" w:rsidP="00225BC9" w:rsidR="00225BC9" w:rsidRDefault="00EB15BC">
      <w:pPr>
        <w:pStyle w:val="Titre"/>
        <w:pBdr>
          <w:top w:color="auto" w:space="0" w:sz="0" w:val="none"/>
          <w:left w:color="auto" w:space="0" w:sz="0" w:val="none"/>
          <w:bottom w:color="auto" w:space="0" w:sz="0" w:val="none"/>
          <w:right w:color="auto" w:space="0" w:sz="0" w:val="none"/>
        </w:pBdr>
        <w:shd w:color="auto" w:fill="auto" w:val="clear"/>
        <w:spacing w:after="0" w:before="0" w:line="260" w:lineRule="atLeast"/>
        <w:rPr>
          <w:rFonts w:ascii="Peugeot" w:cs="Times New Roman" w:hAnsi="Peugeot"/>
          <w:b/>
          <w:bCs/>
          <w:sz w:val="32"/>
          <w:szCs w:val="32"/>
        </w:rPr>
      </w:pPr>
      <w:r>
        <w:rPr>
          <w:rFonts w:ascii="Peugeot" w:cs="Times New Roman" w:hAnsi="Peugeot"/>
          <w:b/>
          <w:bCs/>
          <w:sz w:val="32"/>
          <w:szCs w:val="32"/>
        </w:rPr>
        <w:t>annuelle obligatoire</w:t>
      </w:r>
    </w:p>
    <w:p w14:paraId="54825877" w14:textId="2788A9B2" w:rsidP="00225BC9" w:rsidR="00EB15BC" w:rsidRDefault="00EB15BC">
      <w:pPr>
        <w:pStyle w:val="Titre"/>
        <w:pBdr>
          <w:top w:color="auto" w:space="0" w:sz="0" w:val="none"/>
          <w:left w:color="auto" w:space="0" w:sz="0" w:val="none"/>
          <w:bottom w:color="auto" w:space="0" w:sz="0" w:val="none"/>
          <w:right w:color="auto" w:space="0" w:sz="0" w:val="none"/>
        </w:pBdr>
        <w:shd w:color="auto" w:fill="auto" w:val="clear"/>
        <w:spacing w:after="0" w:before="0" w:line="260" w:lineRule="atLeast"/>
        <w:rPr>
          <w:rFonts w:ascii="Peugeot" w:cs="Times New Roman" w:hAnsi="Peugeot"/>
          <w:b/>
          <w:bCs/>
          <w:sz w:val="32"/>
          <w:szCs w:val="32"/>
        </w:rPr>
      </w:pPr>
    </w:p>
    <w:p w14:paraId="40E2CAAF" w14:textId="57867E2E" w:rsidP="00225BC9" w:rsidR="00EB15BC" w:rsidRDefault="00EB15BC">
      <w:pPr>
        <w:pStyle w:val="Titre"/>
        <w:pBdr>
          <w:top w:color="auto" w:space="0" w:sz="0" w:val="none"/>
          <w:left w:color="auto" w:space="0" w:sz="0" w:val="none"/>
          <w:bottom w:color="auto" w:space="0" w:sz="0" w:val="none"/>
          <w:right w:color="auto" w:space="0" w:sz="0" w:val="none"/>
        </w:pBdr>
        <w:shd w:color="auto" w:fill="auto" w:val="clear"/>
        <w:spacing w:after="0" w:before="0" w:line="260" w:lineRule="atLeast"/>
        <w:rPr>
          <w:rFonts w:ascii="Peugeot" w:cs="Times New Roman" w:hAnsi="Peugeot"/>
          <w:b/>
          <w:bCs/>
          <w:sz w:val="32"/>
          <w:szCs w:val="32"/>
        </w:rPr>
      </w:pPr>
    </w:p>
    <w:p w14:paraId="5DA3860C" w14:textId="655A644E" w:rsidP="00225BC9" w:rsidR="00EB15BC" w:rsidRDefault="00EB15BC">
      <w:pPr>
        <w:pStyle w:val="Titre"/>
        <w:pBdr>
          <w:top w:color="auto" w:space="0" w:sz="0" w:val="none"/>
          <w:left w:color="auto" w:space="0" w:sz="0" w:val="none"/>
          <w:bottom w:color="auto" w:space="0" w:sz="0" w:val="none"/>
          <w:right w:color="auto" w:space="0" w:sz="0" w:val="none"/>
        </w:pBdr>
        <w:shd w:color="auto" w:fill="auto" w:val="clear"/>
        <w:spacing w:after="0" w:before="0" w:line="260" w:lineRule="atLeast"/>
        <w:rPr>
          <w:rFonts w:ascii="Peugeot" w:cs="Times New Roman" w:hAnsi="Peugeot"/>
          <w:b/>
          <w:bCs/>
          <w:sz w:val="32"/>
          <w:szCs w:val="32"/>
        </w:rPr>
      </w:pPr>
    </w:p>
    <w:p w14:paraId="57C6FE65" w14:textId="081A3E6A" w:rsidP="00225BC9" w:rsidR="00EB15BC" w:rsidRDefault="00EB15BC">
      <w:pPr>
        <w:pStyle w:val="Titre"/>
        <w:pBdr>
          <w:top w:color="auto" w:space="0" w:sz="0" w:val="none"/>
          <w:left w:color="auto" w:space="0" w:sz="0" w:val="none"/>
          <w:bottom w:color="auto" w:space="0" w:sz="0" w:val="none"/>
          <w:right w:color="auto" w:space="0" w:sz="0" w:val="none"/>
        </w:pBdr>
        <w:shd w:color="auto" w:fill="auto" w:val="clear"/>
        <w:spacing w:after="0" w:before="0" w:line="260" w:lineRule="atLeast"/>
        <w:rPr>
          <w:rFonts w:ascii="Peugeot" w:cs="Times New Roman" w:hAnsi="Peugeot"/>
          <w:b/>
          <w:bCs/>
          <w:sz w:val="32"/>
          <w:szCs w:val="32"/>
        </w:rPr>
      </w:pPr>
    </w:p>
    <w:p w14:paraId="71D91430" w14:textId="2FE871AC" w:rsidP="00225BC9" w:rsidR="00EB15BC" w:rsidRDefault="00EB15BC">
      <w:pPr>
        <w:pStyle w:val="Titre"/>
        <w:pBdr>
          <w:top w:color="auto" w:space="0" w:sz="0" w:val="none"/>
          <w:left w:color="auto" w:space="0" w:sz="0" w:val="none"/>
          <w:bottom w:color="auto" w:space="0" w:sz="0" w:val="none"/>
          <w:right w:color="auto" w:space="0" w:sz="0" w:val="none"/>
        </w:pBdr>
        <w:shd w:color="auto" w:fill="auto" w:val="clear"/>
        <w:spacing w:after="0" w:before="0" w:line="260" w:lineRule="atLeast"/>
        <w:rPr>
          <w:rFonts w:ascii="Peugeot" w:cs="Times New Roman" w:hAnsi="Peugeot"/>
          <w:b/>
          <w:bCs/>
          <w:sz w:val="32"/>
          <w:szCs w:val="32"/>
        </w:rPr>
      </w:pPr>
    </w:p>
    <w:p w14:paraId="035D8D42" w14:textId="3700D22D" w:rsidP="00225BC9" w:rsidR="00EB15BC" w:rsidRDefault="00EB15BC">
      <w:pPr>
        <w:pStyle w:val="Titre"/>
        <w:pBdr>
          <w:top w:color="auto" w:space="0" w:sz="0" w:val="none"/>
          <w:left w:color="auto" w:space="0" w:sz="0" w:val="none"/>
          <w:bottom w:color="auto" w:space="0" w:sz="0" w:val="none"/>
          <w:right w:color="auto" w:space="0" w:sz="0" w:val="none"/>
        </w:pBdr>
        <w:shd w:color="auto" w:fill="auto" w:val="clear"/>
        <w:spacing w:after="0" w:before="0" w:line="260" w:lineRule="atLeast"/>
        <w:rPr>
          <w:rFonts w:ascii="Peugeot" w:cs="Times New Roman" w:hAnsi="Peugeot"/>
          <w:b/>
          <w:bCs/>
          <w:sz w:val="32"/>
          <w:szCs w:val="32"/>
        </w:rPr>
      </w:pPr>
    </w:p>
    <w:p w14:paraId="358BE0D7" w14:textId="523D5F70" w:rsidP="00225BC9" w:rsidR="00EB15BC" w:rsidRDefault="00EB15BC">
      <w:pPr>
        <w:pStyle w:val="Titre"/>
        <w:pBdr>
          <w:top w:color="auto" w:space="0" w:sz="0" w:val="none"/>
          <w:left w:color="auto" w:space="0" w:sz="0" w:val="none"/>
          <w:bottom w:color="auto" w:space="0" w:sz="0" w:val="none"/>
          <w:right w:color="auto" w:space="0" w:sz="0" w:val="none"/>
        </w:pBdr>
        <w:shd w:color="auto" w:fill="auto" w:val="clear"/>
        <w:spacing w:after="0" w:before="0" w:line="260" w:lineRule="atLeast"/>
        <w:rPr>
          <w:rFonts w:ascii="Peugeot" w:cs="Times New Roman" w:hAnsi="Peugeot"/>
          <w:b/>
          <w:bCs/>
          <w:sz w:val="32"/>
          <w:szCs w:val="32"/>
        </w:rPr>
      </w:pPr>
    </w:p>
    <w:p w14:paraId="17832288" w14:textId="6E791967" w:rsidP="00225BC9" w:rsidR="00EB15BC" w:rsidRDefault="00EB15BC">
      <w:pPr>
        <w:pStyle w:val="Titre"/>
        <w:pBdr>
          <w:top w:color="auto" w:space="0" w:sz="0" w:val="none"/>
          <w:left w:color="auto" w:space="0" w:sz="0" w:val="none"/>
          <w:bottom w:color="auto" w:space="0" w:sz="0" w:val="none"/>
          <w:right w:color="auto" w:space="0" w:sz="0" w:val="none"/>
        </w:pBdr>
        <w:shd w:color="auto" w:fill="auto" w:val="clear"/>
        <w:spacing w:after="0" w:before="0" w:line="260" w:lineRule="atLeast"/>
        <w:rPr>
          <w:rFonts w:ascii="Peugeot" w:cs="Times New Roman" w:hAnsi="Peugeot"/>
          <w:b/>
          <w:bCs/>
          <w:sz w:val="32"/>
          <w:szCs w:val="32"/>
        </w:rPr>
      </w:pPr>
    </w:p>
    <w:p w14:paraId="36D07556" w14:textId="763233E3" w:rsidP="00225BC9" w:rsidR="00773FA6" w:rsidRDefault="00773FA6">
      <w:pPr>
        <w:pStyle w:val="Titre"/>
        <w:pBdr>
          <w:top w:color="auto" w:space="0" w:sz="0" w:val="none"/>
          <w:left w:color="auto" w:space="0" w:sz="0" w:val="none"/>
          <w:bottom w:color="auto" w:space="0" w:sz="0" w:val="none"/>
          <w:right w:color="auto" w:space="0" w:sz="0" w:val="none"/>
        </w:pBdr>
        <w:shd w:color="auto" w:fill="auto" w:val="clear"/>
        <w:spacing w:after="0" w:before="0" w:line="260" w:lineRule="atLeast"/>
        <w:rPr>
          <w:rFonts w:ascii="Peugeot" w:cs="Times New Roman" w:hAnsi="Peugeot"/>
          <w:b/>
          <w:bCs/>
          <w:sz w:val="32"/>
          <w:szCs w:val="32"/>
        </w:rPr>
      </w:pPr>
    </w:p>
    <w:p w14:paraId="7EFD8EE3" w14:textId="605F8B61" w:rsidP="00225BC9" w:rsidR="00773FA6" w:rsidRDefault="00773FA6">
      <w:pPr>
        <w:pStyle w:val="Titre"/>
        <w:pBdr>
          <w:top w:color="auto" w:space="0" w:sz="0" w:val="none"/>
          <w:left w:color="auto" w:space="0" w:sz="0" w:val="none"/>
          <w:bottom w:color="auto" w:space="0" w:sz="0" w:val="none"/>
          <w:right w:color="auto" w:space="0" w:sz="0" w:val="none"/>
        </w:pBdr>
        <w:shd w:color="auto" w:fill="auto" w:val="clear"/>
        <w:spacing w:after="0" w:before="0" w:line="260" w:lineRule="atLeast"/>
        <w:rPr>
          <w:rFonts w:ascii="Peugeot" w:cs="Times New Roman" w:hAnsi="Peugeot"/>
          <w:b/>
          <w:bCs/>
          <w:sz w:val="32"/>
          <w:szCs w:val="32"/>
        </w:rPr>
      </w:pPr>
    </w:p>
    <w:p w14:paraId="4C72FE40" w14:textId="77777777" w:rsidP="00225BC9" w:rsidR="00773FA6" w:rsidRDefault="00773FA6" w:rsidRPr="00225BC9">
      <w:pPr>
        <w:pStyle w:val="Titre"/>
        <w:pBdr>
          <w:top w:color="auto" w:space="0" w:sz="0" w:val="none"/>
          <w:left w:color="auto" w:space="0" w:sz="0" w:val="none"/>
          <w:bottom w:color="auto" w:space="0" w:sz="0" w:val="none"/>
          <w:right w:color="auto" w:space="0" w:sz="0" w:val="none"/>
        </w:pBdr>
        <w:shd w:color="auto" w:fill="auto" w:val="clear"/>
        <w:spacing w:after="0" w:before="0" w:line="260" w:lineRule="atLeast"/>
        <w:rPr>
          <w:rFonts w:ascii="Peugeot" w:cs="Times New Roman" w:hAnsi="Peugeot"/>
          <w:b/>
          <w:bCs/>
          <w:sz w:val="32"/>
          <w:szCs w:val="32"/>
        </w:rPr>
      </w:pPr>
    </w:p>
    <w:p w14:paraId="64289B3D" w14:textId="7290BA4F" w:rsidP="00773FA6" w:rsidR="00225BC9" w:rsidRDefault="00773FA6" w:rsidRPr="00BE74DD">
      <w:pPr>
        <w:tabs>
          <w:tab w:pos="1575" w:val="left"/>
        </w:tabs>
        <w:rPr>
          <w:rFonts w:ascii="Peugeot" w:hAnsi="Peugeot"/>
          <w:b/>
          <w:sz w:val="24"/>
          <w:szCs w:val="24"/>
        </w:rPr>
      </w:pPr>
      <w:r>
        <w:rPr>
          <w:rFonts w:ascii="Peugeot" w:hAnsi="Peugeot"/>
          <w:b/>
          <w:sz w:val="24"/>
          <w:szCs w:val="24"/>
        </w:rPr>
        <w:tab/>
      </w:r>
    </w:p>
    <w:p w14:paraId="66AE835E" w14:textId="637A4151" w:rsidP="00225BC9" w:rsidR="00225BC9" w:rsidRDefault="00225BC9" w:rsidRPr="00EB15BC">
      <w:pPr>
        <w:rPr>
          <w:rFonts w:asciiTheme="majorHAnsi" w:cstheme="majorHAnsi" w:hAnsiTheme="majorHAnsi"/>
          <w:b/>
          <w:bCs/>
          <w:sz w:val="24"/>
          <w:szCs w:val="24"/>
        </w:rPr>
      </w:pPr>
      <w:r w:rsidRPr="00EB15BC">
        <w:rPr>
          <w:rFonts w:asciiTheme="majorHAnsi" w:cstheme="majorHAnsi" w:hAnsiTheme="majorHAnsi"/>
          <w:b/>
          <w:sz w:val="24"/>
          <w:szCs w:val="24"/>
        </w:rPr>
        <w:t>Entre les soussignés :</w:t>
      </w:r>
    </w:p>
    <w:p w14:paraId="4FF2A27C" w14:textId="77777777" w:rsidP="00225BC9" w:rsidR="00225BC9" w:rsidRDefault="00225BC9" w:rsidRPr="00EB15BC">
      <w:pPr>
        <w:rPr>
          <w:rFonts w:asciiTheme="majorHAnsi" w:cstheme="majorHAnsi" w:hAnsiTheme="majorHAnsi"/>
          <w:sz w:val="24"/>
          <w:szCs w:val="24"/>
        </w:rPr>
      </w:pPr>
    </w:p>
    <w:p w14:paraId="2A505A1F" w14:textId="50800D4C" w:rsidP="003276F8" w:rsidR="00225BC9" w:rsidRDefault="00225BC9" w:rsidRPr="00EB15BC">
      <w:pPr>
        <w:pStyle w:val="puce"/>
        <w:numPr>
          <w:ilvl w:val="0"/>
          <w:numId w:val="5"/>
        </w:numPr>
        <w:tabs>
          <w:tab w:pos="284" w:val="clear"/>
          <w:tab w:pos="360" w:val="clear"/>
          <w:tab w:pos="426" w:val="left"/>
        </w:tabs>
        <w:ind w:hanging="426" w:left="567" w:right="170"/>
        <w:rPr>
          <w:rFonts w:asciiTheme="majorHAnsi" w:cstheme="majorHAnsi" w:hAnsiTheme="majorHAnsi"/>
          <w:b/>
          <w:bCs/>
          <w:szCs w:val="24"/>
        </w:rPr>
      </w:pPr>
      <w:r w:rsidRPr="00EB15BC">
        <w:rPr>
          <w:rFonts w:asciiTheme="majorHAnsi" w:cstheme="majorHAnsi" w:hAnsiTheme="majorHAnsi"/>
          <w:b/>
          <w:bCs/>
          <w:szCs w:val="24"/>
        </w:rPr>
        <w:t xml:space="preserve">La société </w:t>
      </w:r>
      <w:r w:rsidR="00ED2BD1" w:rsidRPr="00EB15BC">
        <w:rPr>
          <w:rFonts w:asciiTheme="majorHAnsi" w:cstheme="majorHAnsi" w:hAnsiTheme="majorHAnsi"/>
          <w:b/>
          <w:bCs/>
          <w:szCs w:val="24"/>
        </w:rPr>
        <w:t>CHOPARD NICE SCP</w:t>
      </w:r>
    </w:p>
    <w:p w14:paraId="71F99469" w14:textId="75D70260" w:rsidP="00165A68" w:rsidR="00001836" w:rsidRDefault="00ED2BD1" w:rsidRPr="00EB15BC">
      <w:pPr>
        <w:ind w:left="567" w:right="170"/>
        <w:rPr>
          <w:rFonts w:asciiTheme="majorHAnsi" w:cstheme="majorHAnsi" w:hAnsiTheme="majorHAnsi"/>
          <w:sz w:val="24"/>
          <w:szCs w:val="24"/>
        </w:rPr>
      </w:pPr>
      <w:r w:rsidRPr="00EB15BC">
        <w:rPr>
          <w:rFonts w:asciiTheme="majorHAnsi" w:cstheme="majorHAnsi" w:hAnsiTheme="majorHAnsi"/>
          <w:sz w:val="24"/>
          <w:szCs w:val="24"/>
        </w:rPr>
        <w:t>Société au capital de 1 100 000 euros, dont le siège social est situé 63, Avenue Valéry Giscard d’Estaing – 06200 NICE, SIREN 843 012 634 et APE 4511 Z</w:t>
      </w:r>
      <w:r w:rsidR="00001836" w:rsidRPr="00EB15BC">
        <w:rPr>
          <w:rFonts w:asciiTheme="majorHAnsi" w:cstheme="majorHAnsi" w:hAnsiTheme="majorHAnsi"/>
          <w:sz w:val="24"/>
          <w:szCs w:val="24"/>
        </w:rPr>
        <w:t>,</w:t>
      </w:r>
    </w:p>
    <w:p w14:paraId="4394A3E4" w14:textId="38260084" w:rsidP="00165A68" w:rsidR="00225BC9" w:rsidRDefault="00225BC9" w:rsidRPr="00EB15BC">
      <w:pPr>
        <w:ind w:left="567" w:right="170"/>
        <w:rPr>
          <w:rFonts w:asciiTheme="majorHAnsi" w:cstheme="majorHAnsi" w:hAnsiTheme="majorHAnsi"/>
          <w:sz w:val="24"/>
          <w:szCs w:val="24"/>
        </w:rPr>
      </w:pPr>
      <w:r w:rsidRPr="00EB15BC">
        <w:rPr>
          <w:rFonts w:asciiTheme="majorHAnsi" w:cstheme="majorHAnsi" w:hAnsiTheme="majorHAnsi"/>
          <w:sz w:val="24"/>
          <w:szCs w:val="24"/>
        </w:rPr>
        <w:t xml:space="preserve">Représentée par Monsieur </w:t>
      </w:r>
      <w:r w:rsidR="00773FA6">
        <w:rPr>
          <w:rFonts w:asciiTheme="majorHAnsi" w:cstheme="majorHAnsi" w:hAnsiTheme="majorHAnsi"/>
          <w:sz w:val="24"/>
          <w:szCs w:val="24"/>
        </w:rPr>
        <w:t>XXXX</w:t>
      </w:r>
      <w:r w:rsidRPr="00EB15BC">
        <w:rPr>
          <w:rFonts w:asciiTheme="majorHAnsi" w:cstheme="majorHAnsi" w:hAnsiTheme="majorHAnsi"/>
          <w:sz w:val="24"/>
          <w:szCs w:val="24"/>
        </w:rPr>
        <w:t>, agissant en qualité de Directeur, dûment habilité à l’effet des présentes,</w:t>
      </w:r>
    </w:p>
    <w:p w14:paraId="5F7639F0" w14:textId="0E091BAC" w:rsidP="00165A68" w:rsidR="00225BC9" w:rsidRDefault="00225BC9" w:rsidRPr="00EB15BC">
      <w:pPr>
        <w:ind w:firstLine="143" w:left="567" w:right="170"/>
        <w:rPr>
          <w:rFonts w:asciiTheme="majorHAnsi" w:cstheme="majorHAnsi" w:hAnsiTheme="majorHAnsi"/>
          <w:sz w:val="24"/>
          <w:szCs w:val="24"/>
        </w:rPr>
      </w:pPr>
      <w:r w:rsidRPr="00EB15BC">
        <w:rPr>
          <w:rFonts w:asciiTheme="majorHAnsi" w:cstheme="majorHAnsi" w:hAnsiTheme="majorHAnsi"/>
          <w:sz w:val="24"/>
          <w:szCs w:val="24"/>
        </w:rPr>
        <w:t>Ci-après dénommée « la Société »,</w:t>
      </w:r>
    </w:p>
    <w:p w14:paraId="55999157" w14:textId="4A07FEE8" w:rsidP="00165A68" w:rsidR="00225BC9" w:rsidRDefault="00225BC9" w:rsidRPr="00EB15BC">
      <w:pPr>
        <w:pStyle w:val="Retraitcorpsdetexte"/>
        <w:ind w:left="567" w:right="170"/>
        <w:jc w:val="right"/>
        <w:rPr>
          <w:rFonts w:asciiTheme="majorHAnsi" w:cstheme="majorHAnsi" w:hAnsiTheme="majorHAnsi"/>
          <w:b/>
          <w:sz w:val="24"/>
          <w:szCs w:val="24"/>
        </w:rPr>
      </w:pPr>
      <w:r w:rsidRPr="00EB15BC">
        <w:rPr>
          <w:rFonts w:asciiTheme="majorHAnsi" w:cstheme="majorHAnsi" w:hAnsiTheme="majorHAnsi"/>
          <w:b/>
          <w:sz w:val="24"/>
          <w:szCs w:val="24"/>
        </w:rPr>
        <w:t>D’une part,</w:t>
      </w:r>
    </w:p>
    <w:p w14:paraId="7F6998AF" w14:textId="77777777" w:rsidP="00165A68" w:rsidR="00225BC9" w:rsidRDefault="00225BC9" w:rsidRPr="00EB15BC">
      <w:pPr>
        <w:ind w:left="567" w:right="170"/>
        <w:rPr>
          <w:rFonts w:asciiTheme="majorHAnsi" w:cstheme="majorHAnsi" w:hAnsiTheme="majorHAnsi"/>
          <w:b/>
          <w:bCs/>
          <w:sz w:val="24"/>
          <w:szCs w:val="24"/>
        </w:rPr>
      </w:pPr>
      <w:r w:rsidRPr="00EB15BC">
        <w:rPr>
          <w:rFonts w:asciiTheme="majorHAnsi" w:cstheme="majorHAnsi" w:hAnsiTheme="majorHAnsi"/>
          <w:b/>
          <w:sz w:val="24"/>
          <w:szCs w:val="24"/>
        </w:rPr>
        <w:t>Et :</w:t>
      </w:r>
    </w:p>
    <w:p w14:paraId="111368DD" w14:textId="77777777" w:rsidP="00165A68" w:rsidR="00225BC9" w:rsidRDefault="00225BC9" w:rsidRPr="00EB15BC">
      <w:pPr>
        <w:ind w:left="567" w:right="170"/>
        <w:rPr>
          <w:rFonts w:asciiTheme="majorHAnsi" w:cstheme="majorHAnsi" w:hAnsiTheme="majorHAnsi"/>
          <w:sz w:val="24"/>
          <w:szCs w:val="24"/>
        </w:rPr>
      </w:pPr>
    </w:p>
    <w:p w14:paraId="0973106C" w14:textId="1E49C0CD" w:rsidP="003276F8" w:rsidR="00225BC9" w:rsidRDefault="00225BC9" w:rsidRPr="00EB15BC">
      <w:pPr>
        <w:pStyle w:val="puce"/>
        <w:numPr>
          <w:ilvl w:val="0"/>
          <w:numId w:val="5"/>
        </w:numPr>
        <w:tabs>
          <w:tab w:pos="284" w:val="clear"/>
          <w:tab w:pos="360" w:val="clear"/>
          <w:tab w:pos="426" w:val="left"/>
        </w:tabs>
        <w:ind w:hanging="426" w:left="567" w:right="170"/>
        <w:rPr>
          <w:rFonts w:asciiTheme="majorHAnsi" w:cstheme="majorHAnsi" w:hAnsiTheme="majorHAnsi"/>
          <w:b/>
          <w:bCs/>
          <w:szCs w:val="24"/>
        </w:rPr>
      </w:pPr>
      <w:r w:rsidRPr="00EB15BC">
        <w:rPr>
          <w:rFonts w:asciiTheme="majorHAnsi" w:cstheme="majorHAnsi" w:hAnsiTheme="majorHAnsi"/>
          <w:b/>
          <w:szCs w:val="24"/>
        </w:rPr>
        <w:t>Les Organisations Syndicales représentatives suivantes :</w:t>
      </w:r>
    </w:p>
    <w:p w14:paraId="198A211D" w14:textId="5688F52C" w:rsidP="003276F8" w:rsidR="00225BC9" w:rsidRDefault="00225BC9" w:rsidRPr="00EB15BC">
      <w:pPr>
        <w:pStyle w:val="puce"/>
        <w:numPr>
          <w:ilvl w:val="0"/>
          <w:numId w:val="5"/>
        </w:numPr>
        <w:tabs>
          <w:tab w:pos="284" w:val="clear"/>
          <w:tab w:pos="360" w:val="clear"/>
          <w:tab w:pos="426" w:val="left"/>
        </w:tabs>
        <w:ind w:hanging="426" w:left="567" w:right="170"/>
        <w:rPr>
          <w:rFonts w:asciiTheme="majorHAnsi" w:cstheme="majorHAnsi" w:hAnsiTheme="majorHAnsi"/>
          <w:b/>
          <w:bCs/>
          <w:szCs w:val="24"/>
        </w:rPr>
      </w:pPr>
      <w:r w:rsidRPr="00EB15BC">
        <w:rPr>
          <w:rFonts w:asciiTheme="majorHAnsi" w:cstheme="majorHAnsi" w:hAnsiTheme="majorHAnsi"/>
          <w:b/>
          <w:bCs/>
          <w:szCs w:val="24"/>
        </w:rPr>
        <w:t xml:space="preserve">L’Organisation Syndicale </w:t>
      </w:r>
      <w:r w:rsidR="00ED2BD1">
        <w:rPr>
          <w:rFonts w:asciiTheme="majorHAnsi" w:cstheme="majorHAnsi" w:hAnsiTheme="majorHAnsi"/>
          <w:b/>
          <w:bCs/>
          <w:szCs w:val="24"/>
        </w:rPr>
        <w:t>FO</w:t>
      </w:r>
    </w:p>
    <w:p w14:paraId="63252555" w14:textId="64E25EAC" w:rsidP="00165A68" w:rsidR="00225BC9" w:rsidRDefault="00225BC9" w:rsidRPr="00EB15BC">
      <w:pPr>
        <w:ind w:firstLine="709" w:left="567" w:right="170"/>
        <w:rPr>
          <w:rFonts w:asciiTheme="majorHAnsi" w:cstheme="majorHAnsi" w:hAnsiTheme="majorHAnsi"/>
          <w:sz w:val="24"/>
          <w:szCs w:val="24"/>
        </w:rPr>
      </w:pPr>
      <w:r w:rsidRPr="00EB15BC">
        <w:rPr>
          <w:rFonts w:asciiTheme="majorHAnsi" w:cstheme="majorHAnsi" w:hAnsiTheme="majorHAnsi"/>
          <w:sz w:val="24"/>
          <w:szCs w:val="24"/>
        </w:rPr>
        <w:t xml:space="preserve">représentée par </w:t>
      </w:r>
      <w:r w:rsidR="00773FA6">
        <w:rPr>
          <w:rFonts w:asciiTheme="majorHAnsi" w:cstheme="majorHAnsi" w:hAnsiTheme="majorHAnsi"/>
          <w:sz w:val="24"/>
          <w:szCs w:val="24"/>
        </w:rPr>
        <w:t>XXXX</w:t>
      </w:r>
    </w:p>
    <w:p w14:paraId="231618E1" w14:textId="3826CC5C" w:rsidP="00165A68" w:rsidR="00225BC9" w:rsidRDefault="00225BC9" w:rsidRPr="00EB15BC">
      <w:pPr>
        <w:ind w:firstLine="709" w:left="567" w:right="170"/>
        <w:rPr>
          <w:rFonts w:asciiTheme="majorHAnsi" w:cstheme="majorHAnsi" w:hAnsiTheme="majorHAnsi"/>
          <w:sz w:val="24"/>
          <w:szCs w:val="24"/>
        </w:rPr>
      </w:pPr>
      <w:r w:rsidRPr="00EB15BC">
        <w:rPr>
          <w:rFonts w:asciiTheme="majorHAnsi" w:cstheme="majorHAnsi" w:hAnsiTheme="majorHAnsi"/>
          <w:sz w:val="24"/>
          <w:szCs w:val="24"/>
        </w:rPr>
        <w:t>agissant en qualité de Délégué</w:t>
      </w:r>
      <w:r w:rsidR="007A4B5B" w:rsidRPr="00EB15BC">
        <w:rPr>
          <w:rFonts w:asciiTheme="majorHAnsi" w:cstheme="majorHAnsi" w:hAnsiTheme="majorHAnsi"/>
          <w:sz w:val="24"/>
          <w:szCs w:val="24"/>
        </w:rPr>
        <w:t>e</w:t>
      </w:r>
      <w:r w:rsidRPr="00EB15BC">
        <w:rPr>
          <w:rFonts w:asciiTheme="majorHAnsi" w:cstheme="majorHAnsi" w:hAnsiTheme="majorHAnsi"/>
          <w:sz w:val="24"/>
          <w:szCs w:val="24"/>
        </w:rPr>
        <w:t xml:space="preserve"> Syndical</w:t>
      </w:r>
      <w:r w:rsidR="007A4B5B" w:rsidRPr="00EB15BC">
        <w:rPr>
          <w:rFonts w:asciiTheme="majorHAnsi" w:cstheme="majorHAnsi" w:hAnsiTheme="majorHAnsi"/>
          <w:sz w:val="24"/>
          <w:szCs w:val="24"/>
        </w:rPr>
        <w:t>e</w:t>
      </w:r>
    </w:p>
    <w:p w14:paraId="5FA131E8" w14:textId="6E727D49" w:rsidP="003276F8" w:rsidR="00225BC9" w:rsidRDefault="00225BC9" w:rsidRPr="00EB15BC">
      <w:pPr>
        <w:pStyle w:val="puce"/>
        <w:numPr>
          <w:ilvl w:val="0"/>
          <w:numId w:val="5"/>
        </w:numPr>
        <w:tabs>
          <w:tab w:pos="284" w:val="clear"/>
          <w:tab w:pos="360" w:val="clear"/>
          <w:tab w:pos="426" w:val="left"/>
        </w:tabs>
        <w:ind w:hanging="426" w:left="567" w:right="170"/>
        <w:rPr>
          <w:rFonts w:asciiTheme="majorHAnsi" w:cstheme="majorHAnsi" w:hAnsiTheme="majorHAnsi"/>
          <w:b/>
          <w:bCs/>
          <w:szCs w:val="24"/>
        </w:rPr>
      </w:pPr>
      <w:r w:rsidRPr="00EB15BC">
        <w:rPr>
          <w:rFonts w:asciiTheme="majorHAnsi" w:cstheme="majorHAnsi" w:hAnsiTheme="majorHAnsi"/>
          <w:b/>
          <w:bCs/>
          <w:szCs w:val="24"/>
        </w:rPr>
        <w:t xml:space="preserve">L’Organisation Syndicale </w:t>
      </w:r>
      <w:r w:rsidR="00ED2BD1">
        <w:rPr>
          <w:rFonts w:asciiTheme="majorHAnsi" w:cstheme="majorHAnsi" w:hAnsiTheme="majorHAnsi"/>
          <w:b/>
          <w:bCs/>
          <w:szCs w:val="24"/>
        </w:rPr>
        <w:t>CFDT</w:t>
      </w:r>
    </w:p>
    <w:p w14:paraId="4604790F" w14:textId="05AAE9FB" w:rsidP="00165A68" w:rsidR="00225BC9" w:rsidRDefault="00225BC9" w:rsidRPr="00EB15BC">
      <w:pPr>
        <w:ind w:firstLine="709" w:left="567" w:right="170"/>
        <w:rPr>
          <w:rFonts w:asciiTheme="majorHAnsi" w:cstheme="majorHAnsi" w:hAnsiTheme="majorHAnsi"/>
          <w:sz w:val="24"/>
          <w:szCs w:val="24"/>
        </w:rPr>
      </w:pPr>
      <w:r w:rsidRPr="00EB15BC">
        <w:rPr>
          <w:rFonts w:asciiTheme="majorHAnsi" w:cstheme="majorHAnsi" w:hAnsiTheme="majorHAnsi"/>
          <w:sz w:val="24"/>
          <w:szCs w:val="24"/>
        </w:rPr>
        <w:t xml:space="preserve">représentée par  </w:t>
      </w:r>
      <w:r w:rsidR="00773FA6">
        <w:rPr>
          <w:rFonts w:asciiTheme="majorHAnsi" w:cstheme="majorHAnsi" w:hAnsiTheme="majorHAnsi"/>
          <w:sz w:val="24"/>
          <w:szCs w:val="24"/>
        </w:rPr>
        <w:t>XXXX</w:t>
      </w:r>
    </w:p>
    <w:p w14:paraId="34A4FDE1" w14:textId="77777777" w:rsidP="00165A68" w:rsidR="00225BC9" w:rsidRDefault="00225BC9" w:rsidRPr="00EB15BC">
      <w:pPr>
        <w:ind w:firstLine="709" w:left="567" w:right="170"/>
        <w:rPr>
          <w:rFonts w:asciiTheme="majorHAnsi" w:cstheme="majorHAnsi" w:hAnsiTheme="majorHAnsi"/>
          <w:sz w:val="24"/>
          <w:szCs w:val="24"/>
        </w:rPr>
      </w:pPr>
      <w:r w:rsidRPr="00EB15BC">
        <w:rPr>
          <w:rFonts w:asciiTheme="majorHAnsi" w:cstheme="majorHAnsi" w:hAnsiTheme="majorHAnsi"/>
          <w:sz w:val="24"/>
          <w:szCs w:val="24"/>
        </w:rPr>
        <w:t>agissant en qualité de Délégué Syndical</w:t>
      </w:r>
    </w:p>
    <w:p w14:paraId="18451F60" w14:textId="77777777" w:rsidP="00165A68" w:rsidR="002B0BA6" w:rsidRDefault="002B0BA6" w:rsidRPr="00EB15BC">
      <w:pPr>
        <w:ind w:left="567" w:right="170"/>
        <w:jc w:val="right"/>
        <w:rPr>
          <w:rFonts w:asciiTheme="majorHAnsi" w:cstheme="majorHAnsi" w:hAnsiTheme="majorHAnsi"/>
          <w:b/>
          <w:sz w:val="24"/>
          <w:szCs w:val="24"/>
        </w:rPr>
      </w:pPr>
      <w:r w:rsidRPr="00EB15BC">
        <w:rPr>
          <w:rFonts w:asciiTheme="majorHAnsi" w:cstheme="majorHAnsi" w:hAnsiTheme="majorHAnsi"/>
          <w:b/>
          <w:sz w:val="24"/>
          <w:szCs w:val="24"/>
        </w:rPr>
        <w:t>D’autre part,</w:t>
      </w:r>
    </w:p>
    <w:p w14:paraId="2ED17347" w14:textId="77777777" w:rsidP="00165A68" w:rsidR="002B0BA6" w:rsidRDefault="002B0BA6" w:rsidRPr="008A4A7D">
      <w:pPr>
        <w:ind w:left="567" w:right="170"/>
        <w:rPr>
          <w:rFonts w:ascii="Peugeot" w:hAnsi="Peugeot"/>
          <w:b/>
        </w:rPr>
      </w:pPr>
    </w:p>
    <w:p w14:paraId="5D52FEE3" w14:textId="77777777" w:rsidP="00165A68" w:rsidR="00930403" w:rsidRDefault="00930403" w:rsidRPr="001C279A">
      <w:pPr>
        <w:ind w:left="567" w:right="170"/>
        <w:jc w:val="center"/>
        <w:rPr>
          <w:rFonts w:ascii="Calibri" w:hAnsi="Calibri"/>
          <w:b/>
          <w:bCs/>
          <w:sz w:val="32"/>
        </w:rPr>
      </w:pPr>
      <w:r w:rsidRPr="001C279A">
        <w:rPr>
          <w:rFonts w:ascii="Calibri" w:hAnsi="Calibri"/>
          <w:b/>
          <w:bCs/>
          <w:sz w:val="32"/>
        </w:rPr>
        <w:t>Préambule</w:t>
      </w:r>
    </w:p>
    <w:p w14:paraId="54094353" w14:textId="77777777" w:rsidP="00165A68" w:rsidR="00930403" w:rsidRDefault="00930403" w:rsidRPr="001C279A">
      <w:pPr>
        <w:ind w:left="567" w:right="170"/>
        <w:rPr>
          <w:rFonts w:ascii="Calibri" w:hAnsi="Calibri"/>
        </w:rPr>
      </w:pPr>
    </w:p>
    <w:p w14:paraId="0268A079" w14:textId="77777777" w:rsidP="00165A68" w:rsidR="00930403" w:rsidRDefault="00930403" w:rsidRPr="00EB15BC">
      <w:pPr>
        <w:spacing w:after="0" w:before="0"/>
        <w:ind w:left="567" w:right="170"/>
        <w:rPr>
          <w:rFonts w:ascii="Calibri" w:hAnsi="Calibri"/>
          <w:sz w:val="24"/>
          <w:szCs w:val="24"/>
        </w:rPr>
      </w:pPr>
      <w:r w:rsidRPr="00EB15BC">
        <w:rPr>
          <w:rFonts w:ascii="Calibri" w:hAnsi="Calibri"/>
          <w:sz w:val="24"/>
          <w:szCs w:val="24"/>
        </w:rPr>
        <w:t>Conformément à l’article L 2242-1 du Code du Travail, une négociation s’est engagée entre la Direction et les organisations syndicales représentatives dans l’entreprise.</w:t>
      </w:r>
    </w:p>
    <w:p w14:paraId="02E0E2DB" w14:textId="77777777" w:rsidP="00165A68" w:rsidR="00930403" w:rsidRDefault="00930403" w:rsidRPr="00EB15BC">
      <w:pPr>
        <w:spacing w:after="0" w:before="0"/>
        <w:ind w:left="567" w:right="170"/>
        <w:rPr>
          <w:rFonts w:ascii="Calibri" w:hAnsi="Calibri"/>
          <w:sz w:val="24"/>
          <w:szCs w:val="24"/>
        </w:rPr>
      </w:pPr>
    </w:p>
    <w:p w14:paraId="086B9513" w14:textId="77777777" w:rsidP="00165A68" w:rsidR="00930403" w:rsidRDefault="00930403" w:rsidRPr="00EB15BC">
      <w:pPr>
        <w:spacing w:after="0" w:before="0"/>
        <w:ind w:left="567" w:right="170"/>
        <w:rPr>
          <w:rFonts w:ascii="Calibri" w:hAnsi="Calibri"/>
          <w:sz w:val="24"/>
          <w:szCs w:val="24"/>
        </w:rPr>
      </w:pPr>
      <w:r w:rsidRPr="00EB15BC">
        <w:rPr>
          <w:rFonts w:ascii="Calibri" w:hAnsi="Calibri"/>
          <w:sz w:val="24"/>
          <w:szCs w:val="24"/>
        </w:rPr>
        <w:t>Au cours des réunions successives, les parties ont abordé les différents thèmes obligatoires de négociation définis aux articles L 2242-1 et suivants du Code du Travail.</w:t>
      </w:r>
    </w:p>
    <w:p w14:paraId="2242B624" w14:textId="77777777" w:rsidP="00165A68" w:rsidR="00930403" w:rsidRDefault="00930403" w:rsidRPr="00EB15BC">
      <w:pPr>
        <w:spacing w:after="0" w:before="0"/>
        <w:ind w:left="567" w:right="170"/>
        <w:rPr>
          <w:rFonts w:ascii="Calibri" w:hAnsi="Calibri"/>
          <w:sz w:val="24"/>
          <w:szCs w:val="24"/>
        </w:rPr>
      </w:pPr>
    </w:p>
    <w:p w14:paraId="745256CA" w14:textId="2BFBE49A" w:rsidP="00165A68" w:rsidR="00930403" w:rsidRDefault="00930403" w:rsidRPr="00EB15BC">
      <w:pPr>
        <w:spacing w:after="0" w:before="0"/>
        <w:ind w:left="567" w:right="170"/>
        <w:rPr>
          <w:rFonts w:ascii="Calibri" w:hAnsi="Calibri"/>
          <w:sz w:val="24"/>
          <w:szCs w:val="24"/>
        </w:rPr>
      </w:pPr>
      <w:r w:rsidRPr="00EB15BC">
        <w:rPr>
          <w:rFonts w:ascii="Calibri" w:hAnsi="Calibri"/>
          <w:sz w:val="24"/>
          <w:szCs w:val="24"/>
        </w:rPr>
        <w:t xml:space="preserve">A cette occasion, les négociations entre la société </w:t>
      </w:r>
      <w:r w:rsidR="00ED2BD1" w:rsidRPr="00EB15BC">
        <w:rPr>
          <w:rFonts w:ascii="Calibri" w:hAnsi="Calibri"/>
          <w:sz w:val="24"/>
          <w:szCs w:val="24"/>
        </w:rPr>
        <w:t xml:space="preserve">CHOPARD NICE SCP et les organisations syndicales CFDT et FO </w:t>
      </w:r>
      <w:r w:rsidRPr="00EB15BC">
        <w:rPr>
          <w:rFonts w:ascii="Calibri" w:hAnsi="Calibri"/>
          <w:sz w:val="24"/>
          <w:szCs w:val="24"/>
        </w:rPr>
        <w:t>ont notamment porté sur les thèmes suivants :</w:t>
      </w:r>
    </w:p>
    <w:p w14:paraId="15D87799" w14:textId="77777777" w:rsidP="003276F8" w:rsidR="00930403" w:rsidRDefault="00930403" w:rsidRPr="00EB15BC">
      <w:pPr>
        <w:numPr>
          <w:ilvl w:val="0"/>
          <w:numId w:val="6"/>
        </w:numPr>
        <w:tabs>
          <w:tab w:pos="284" w:val="left"/>
        </w:tabs>
        <w:spacing w:after="0" w:before="0" w:line="260" w:lineRule="atLeast"/>
        <w:ind w:hanging="284" w:left="567" w:right="170"/>
        <w:rPr>
          <w:rFonts w:ascii="Calibri" w:hAnsi="Calibri"/>
          <w:b/>
          <w:bCs/>
          <w:sz w:val="24"/>
          <w:szCs w:val="24"/>
        </w:rPr>
      </w:pPr>
      <w:r w:rsidRPr="00EB15BC">
        <w:rPr>
          <w:rFonts w:ascii="Calibri" w:hAnsi="Calibri"/>
          <w:b/>
          <w:sz w:val="24"/>
          <w:szCs w:val="24"/>
        </w:rPr>
        <w:t xml:space="preserve">rémunération, temps de travail et partage de la valeur ajoutée : </w:t>
      </w:r>
      <w:r w:rsidRPr="00EB15BC">
        <w:rPr>
          <w:rFonts w:ascii="Calibri" w:hAnsi="Calibri"/>
          <w:sz w:val="24"/>
          <w:szCs w:val="24"/>
        </w:rPr>
        <w:t>salaire effectif, durée effective et organisation du temps de travail, suppression des écarts et suivi des mesures visant à supprimer les écarts de rémunération et les différences de carrière femmes / hommes, intéressement, participation et épargne salariale,</w:t>
      </w:r>
    </w:p>
    <w:p w14:paraId="2C70F7EF" w14:textId="77777777" w:rsidP="003276F8" w:rsidR="00930403" w:rsidRDefault="00930403" w:rsidRPr="00EB15BC">
      <w:pPr>
        <w:numPr>
          <w:ilvl w:val="0"/>
          <w:numId w:val="6"/>
        </w:numPr>
        <w:tabs>
          <w:tab w:pos="284" w:val="left"/>
        </w:tabs>
        <w:spacing w:after="0" w:before="0" w:line="260" w:lineRule="atLeast"/>
        <w:ind w:hanging="284" w:left="567" w:right="170"/>
        <w:rPr>
          <w:rFonts w:ascii="Calibri" w:hAnsi="Calibri"/>
          <w:b/>
          <w:bCs/>
          <w:sz w:val="24"/>
          <w:szCs w:val="24"/>
        </w:rPr>
      </w:pPr>
      <w:r w:rsidRPr="00EB15BC">
        <w:rPr>
          <w:rFonts w:ascii="Calibri" w:hAnsi="Calibri"/>
          <w:b/>
          <w:sz w:val="24"/>
          <w:szCs w:val="24"/>
        </w:rPr>
        <w:lastRenderedPageBreak/>
        <w:t xml:space="preserve">égalité professionnelle entre les femmes et les hommes et qualité de vie au travail : </w:t>
      </w:r>
      <w:r w:rsidRPr="00EB15BC">
        <w:rPr>
          <w:rFonts w:ascii="Calibri" w:hAnsi="Calibri"/>
          <w:sz w:val="24"/>
          <w:szCs w:val="24"/>
        </w:rPr>
        <w:t>articulation entre vie personnelle / vie professionnelle, objectifs et mesures pour l’égalité professionnelle entre femmes / hommes, mesures contre toute discrimination en matière de recrutement, d’emploi et d’accès à la formation professionnelle, insertion professionnelle et maintien dans l’emploi des travailleurs handicapés, modalités de définition d’un régime de prévoyance, modalités d’un régime de frais de santé, exercice du droit d’expression directe et collective des salariés.</w:t>
      </w:r>
    </w:p>
    <w:p w14:paraId="04E44D04" w14:textId="77777777" w:rsidP="00165A68" w:rsidR="00930403" w:rsidRDefault="00930403" w:rsidRPr="00EB15BC">
      <w:pPr>
        <w:spacing w:after="0" w:before="0"/>
        <w:ind w:left="567" w:right="170"/>
        <w:rPr>
          <w:rFonts w:ascii="Calibri" w:hAnsi="Calibri"/>
          <w:sz w:val="24"/>
          <w:szCs w:val="24"/>
        </w:rPr>
      </w:pPr>
    </w:p>
    <w:p w14:paraId="456B46FA" w14:textId="77777777" w:rsidP="00165A68" w:rsidR="00930403" w:rsidRDefault="00930403" w:rsidRPr="00EB15BC">
      <w:pPr>
        <w:spacing w:after="0" w:before="0"/>
        <w:ind w:left="567" w:right="170"/>
        <w:rPr>
          <w:rFonts w:ascii="Calibri" w:hAnsi="Calibri"/>
          <w:sz w:val="24"/>
          <w:szCs w:val="24"/>
        </w:rPr>
      </w:pPr>
      <w:r w:rsidRPr="00EB15BC">
        <w:rPr>
          <w:rFonts w:ascii="Calibri" w:hAnsi="Calibri"/>
          <w:sz w:val="24"/>
          <w:szCs w:val="24"/>
        </w:rPr>
        <w:t>Au terme des 3 réunions, les parties ont abouti à la conclusion du présent accord.</w:t>
      </w:r>
    </w:p>
    <w:p w14:paraId="3F8ECB53" w14:textId="77777777" w:rsidP="00930403" w:rsidR="00930403" w:rsidRDefault="00930403" w:rsidRPr="001C279A">
      <w:pPr>
        <w:jc w:val="center"/>
        <w:rPr>
          <w:rFonts w:ascii="Calibri" w:hAnsi="Calibri"/>
          <w:b/>
          <w:bCs/>
          <w:sz w:val="32"/>
        </w:rPr>
      </w:pPr>
    </w:p>
    <w:p w14:paraId="641AF535" w14:textId="77777777" w:rsidP="00930403" w:rsidR="00930403" w:rsidRDefault="00930403" w:rsidRPr="001C279A">
      <w:pPr>
        <w:jc w:val="center"/>
        <w:rPr>
          <w:rFonts w:ascii="Calibri" w:hAnsi="Calibri"/>
          <w:b/>
          <w:bCs/>
          <w:sz w:val="32"/>
        </w:rPr>
      </w:pPr>
      <w:r w:rsidRPr="001C279A">
        <w:rPr>
          <w:rFonts w:ascii="Calibri" w:hAnsi="Calibri"/>
          <w:b/>
          <w:bCs/>
          <w:sz w:val="32"/>
        </w:rPr>
        <w:t>Il est convenu ce qui suit :</w:t>
      </w:r>
    </w:p>
    <w:p w14:paraId="793DEC16" w14:textId="77777777" w:rsidP="00EB15BC" w:rsidR="00930403" w:rsidRDefault="00930403" w:rsidRPr="001C279A">
      <w:pPr>
        <w:spacing w:after="0" w:before="0"/>
        <w:ind w:left="567" w:right="170"/>
        <w:rPr>
          <w:rFonts w:ascii="Calibri" w:hAnsi="Calibri"/>
        </w:rPr>
      </w:pPr>
      <w:bookmarkStart w:id="0" w:name="_Toc30582146"/>
      <w:bookmarkStart w:id="1" w:name="_Toc106094868"/>
      <w:bookmarkStart w:id="2" w:name="_Toc107890856"/>
    </w:p>
    <w:p w14:paraId="5796EF2B" w14:textId="141A2D84" w:rsidP="00EB15BC" w:rsidR="00930403" w:rsidRDefault="00930403">
      <w:pPr>
        <w:pStyle w:val="Titre1"/>
        <w:spacing w:after="0" w:before="0" w:line="260" w:lineRule="atLeast"/>
        <w:ind w:left="567" w:right="170"/>
        <w:rPr>
          <w:rFonts w:ascii="Calibri" w:hAnsi="Calibri"/>
        </w:rPr>
      </w:pPr>
      <w:bookmarkStart w:id="3" w:name="_Toc195432598"/>
      <w:r w:rsidRPr="001C279A">
        <w:rPr>
          <w:rFonts w:ascii="Calibri" w:hAnsi="Calibri"/>
        </w:rPr>
        <w:t>Dispositions générales</w:t>
      </w:r>
      <w:bookmarkEnd w:id="0"/>
      <w:bookmarkEnd w:id="1"/>
      <w:bookmarkEnd w:id="2"/>
      <w:bookmarkEnd w:id="3"/>
      <w:r w:rsidRPr="001C279A">
        <w:rPr>
          <w:rFonts w:ascii="Calibri" w:hAnsi="Calibri"/>
        </w:rPr>
        <w:t xml:space="preserve"> </w:t>
      </w:r>
    </w:p>
    <w:p w14:paraId="4B50E2D1" w14:textId="77777777" w:rsidP="00EB15BC" w:rsidR="00EB15BC" w:rsidRDefault="00EB15BC" w:rsidRPr="00EB15BC"/>
    <w:p w14:paraId="5462231B" w14:textId="77777777" w:rsidP="007D6029" w:rsidR="00930403" w:rsidRDefault="00930403" w:rsidRPr="001C279A">
      <w:pPr>
        <w:pStyle w:val="Titre2"/>
        <w:spacing w:after="0" w:before="0" w:line="260" w:lineRule="atLeast"/>
        <w:ind w:left="1021" w:right="170"/>
        <w:rPr>
          <w:rFonts w:ascii="Calibri" w:hAnsi="Calibri"/>
        </w:rPr>
      </w:pPr>
      <w:bookmarkStart w:id="4" w:name="_Toc106094869"/>
      <w:bookmarkStart w:id="5" w:name="_Toc107890857"/>
      <w:bookmarkStart w:id="6" w:name="_Toc195432599"/>
      <w:r w:rsidRPr="001C279A">
        <w:rPr>
          <w:rFonts w:ascii="Calibri" w:hAnsi="Calibri"/>
        </w:rPr>
        <w:t>Objet</w:t>
      </w:r>
      <w:bookmarkEnd w:id="4"/>
      <w:bookmarkEnd w:id="5"/>
      <w:bookmarkEnd w:id="6"/>
      <w:r w:rsidRPr="001C279A">
        <w:rPr>
          <w:rFonts w:ascii="Calibri" w:hAnsi="Calibri"/>
        </w:rPr>
        <w:t xml:space="preserve"> </w:t>
      </w:r>
    </w:p>
    <w:p w14:paraId="53E99E85" w14:textId="48756FCA" w:rsidP="00EB15BC" w:rsidR="00930403" w:rsidRDefault="00EB15BC" w:rsidRPr="00EB15BC">
      <w:pPr>
        <w:spacing w:after="0" w:before="0"/>
        <w:ind w:left="567" w:right="170"/>
        <w:rPr>
          <w:rFonts w:ascii="Calibri" w:hAnsi="Calibri"/>
          <w:sz w:val="24"/>
          <w:szCs w:val="24"/>
        </w:rPr>
      </w:pPr>
      <w:r>
        <w:rPr>
          <w:rFonts w:ascii="Calibri" w:hAnsi="Calibri"/>
          <w:sz w:val="24"/>
          <w:szCs w:val="24"/>
        </w:rPr>
        <w:br/>
      </w:r>
      <w:r w:rsidR="00930403" w:rsidRPr="00EB15BC">
        <w:rPr>
          <w:rFonts w:ascii="Calibri" w:hAnsi="Calibri"/>
          <w:sz w:val="24"/>
          <w:szCs w:val="24"/>
        </w:rPr>
        <w:t>Le présent accord a pour objet de formaliser la Négociation Annuelle Obligatoire portant sur les salaires, les effectifs, la durée effective de l’organisation du temps de travail, l'égalité professionnelle, ainsi qu’aux autres domaines obligatoires conformément aux dispositions de l’article L 2242-1 du Code du Travail.</w:t>
      </w:r>
    </w:p>
    <w:p w14:paraId="44733ABE" w14:textId="4610D59C" w:rsidP="00EB15BC" w:rsidR="00930403" w:rsidRDefault="00930403">
      <w:pPr>
        <w:spacing w:after="0" w:before="0"/>
        <w:ind w:left="567" w:right="170"/>
        <w:rPr>
          <w:rFonts w:ascii="Calibri" w:hAnsi="Calibri"/>
          <w:sz w:val="24"/>
          <w:szCs w:val="24"/>
        </w:rPr>
      </w:pPr>
      <w:r w:rsidRPr="00EB15BC">
        <w:rPr>
          <w:rFonts w:ascii="Calibri" w:hAnsi="Calibri"/>
          <w:sz w:val="24"/>
          <w:szCs w:val="24"/>
        </w:rPr>
        <w:t xml:space="preserve">Les parties ont fixé un calendrier de réunions qui ont eu lieu les </w:t>
      </w:r>
      <w:r w:rsidR="00EB15BC" w:rsidRPr="00EB15BC">
        <w:rPr>
          <w:rFonts w:ascii="Calibri" w:hAnsi="Calibri"/>
          <w:sz w:val="24"/>
          <w:szCs w:val="24"/>
        </w:rPr>
        <w:t>mercredi 18 janvier, mardi 24 janvier et mercredi 08 février</w:t>
      </w:r>
      <w:r w:rsidR="00051889">
        <w:rPr>
          <w:rFonts w:ascii="Calibri" w:hAnsi="Calibri"/>
          <w:sz w:val="24"/>
          <w:szCs w:val="24"/>
        </w:rPr>
        <w:t xml:space="preserve"> 2023</w:t>
      </w:r>
      <w:r w:rsidRPr="00EB15BC">
        <w:rPr>
          <w:rFonts w:ascii="Calibri" w:hAnsi="Calibri"/>
          <w:sz w:val="24"/>
          <w:szCs w:val="24"/>
        </w:rPr>
        <w:t xml:space="preserve">. </w:t>
      </w:r>
    </w:p>
    <w:p w14:paraId="0178D89A" w14:textId="77777777" w:rsidP="00EB15BC" w:rsidR="00EB15BC" w:rsidRDefault="00EB15BC" w:rsidRPr="00EB15BC">
      <w:pPr>
        <w:spacing w:after="0" w:before="0"/>
        <w:ind w:left="567" w:right="170"/>
        <w:rPr>
          <w:rFonts w:ascii="Calibri" w:hAnsi="Calibri"/>
          <w:sz w:val="24"/>
          <w:szCs w:val="24"/>
        </w:rPr>
      </w:pPr>
    </w:p>
    <w:p w14:paraId="13A1707B" w14:textId="77777777" w:rsidP="007D6029" w:rsidR="00930403" w:rsidRDefault="00930403" w:rsidRPr="001C279A">
      <w:pPr>
        <w:pStyle w:val="Titre2"/>
        <w:spacing w:after="0" w:before="0" w:line="260" w:lineRule="atLeast"/>
        <w:ind w:left="1021" w:right="170"/>
        <w:rPr>
          <w:rFonts w:ascii="Calibri" w:hAnsi="Calibri"/>
        </w:rPr>
      </w:pPr>
      <w:bookmarkStart w:id="7" w:name="_Toc30582149"/>
      <w:bookmarkStart w:id="8" w:name="_Toc106094872"/>
      <w:bookmarkStart w:id="9" w:name="_Toc107890860"/>
      <w:bookmarkStart w:id="10" w:name="_Toc195432600"/>
      <w:r w:rsidRPr="001C279A">
        <w:rPr>
          <w:rFonts w:ascii="Calibri" w:hAnsi="Calibri"/>
        </w:rPr>
        <w:t>Date d'effet – Durée</w:t>
      </w:r>
      <w:bookmarkEnd w:id="7"/>
      <w:bookmarkEnd w:id="8"/>
      <w:bookmarkEnd w:id="9"/>
      <w:bookmarkEnd w:id="10"/>
    </w:p>
    <w:p w14:paraId="3364CFEA" w14:textId="5C4E60FD" w:rsidP="00EB15BC" w:rsidR="00930403" w:rsidRDefault="00EB15BC">
      <w:pPr>
        <w:spacing w:after="0" w:before="0"/>
        <w:ind w:left="567" w:right="170"/>
        <w:rPr>
          <w:rFonts w:ascii="Calibri" w:hAnsi="Calibri"/>
          <w:sz w:val="24"/>
          <w:szCs w:val="24"/>
        </w:rPr>
      </w:pPr>
      <w:r>
        <w:rPr>
          <w:rFonts w:ascii="Calibri" w:hAnsi="Calibri"/>
          <w:sz w:val="24"/>
          <w:szCs w:val="24"/>
        </w:rPr>
        <w:br/>
      </w:r>
      <w:r w:rsidR="00930403" w:rsidRPr="00EB15BC">
        <w:rPr>
          <w:rFonts w:ascii="Calibri" w:hAnsi="Calibri"/>
          <w:sz w:val="24"/>
          <w:szCs w:val="24"/>
        </w:rPr>
        <w:t xml:space="preserve">Le présent accord est conclu pour une durée </w:t>
      </w:r>
      <w:r w:rsidR="009400CC" w:rsidRPr="00EB15BC">
        <w:rPr>
          <w:rFonts w:ascii="Calibri" w:hAnsi="Calibri"/>
          <w:sz w:val="24"/>
          <w:szCs w:val="24"/>
        </w:rPr>
        <w:t>d</w:t>
      </w:r>
      <w:r w:rsidR="00930403" w:rsidRPr="00EB15BC">
        <w:rPr>
          <w:rFonts w:ascii="Calibri" w:hAnsi="Calibri"/>
          <w:sz w:val="24"/>
          <w:szCs w:val="24"/>
        </w:rPr>
        <w:t xml:space="preserve">éterminée </w:t>
      </w:r>
      <w:r w:rsidR="009400CC" w:rsidRPr="00EB15BC">
        <w:rPr>
          <w:rFonts w:ascii="Calibri" w:hAnsi="Calibri"/>
          <w:sz w:val="24"/>
          <w:szCs w:val="24"/>
        </w:rPr>
        <w:t xml:space="preserve">d’un an </w:t>
      </w:r>
      <w:r w:rsidR="00930403" w:rsidRPr="00EB15BC">
        <w:rPr>
          <w:rFonts w:ascii="Calibri" w:hAnsi="Calibri"/>
          <w:sz w:val="24"/>
          <w:szCs w:val="24"/>
        </w:rPr>
        <w:t>et prendra effet à compter du 1</w:t>
      </w:r>
      <w:r w:rsidR="00930403" w:rsidRPr="00EB15BC">
        <w:rPr>
          <w:rFonts w:ascii="Calibri" w:hAnsi="Calibri"/>
          <w:sz w:val="24"/>
          <w:szCs w:val="24"/>
          <w:vertAlign w:val="superscript"/>
        </w:rPr>
        <w:t>er</w:t>
      </w:r>
      <w:r w:rsidR="00930403" w:rsidRPr="00EB15BC">
        <w:rPr>
          <w:rFonts w:ascii="Calibri" w:hAnsi="Calibri"/>
          <w:sz w:val="24"/>
          <w:szCs w:val="24"/>
        </w:rPr>
        <w:t xml:space="preserve"> </w:t>
      </w:r>
      <w:r w:rsidRPr="00EB15BC">
        <w:rPr>
          <w:rFonts w:ascii="Calibri" w:hAnsi="Calibri"/>
          <w:sz w:val="24"/>
          <w:szCs w:val="24"/>
        </w:rPr>
        <w:t>février</w:t>
      </w:r>
      <w:r w:rsidR="00930403" w:rsidRPr="00EB15BC">
        <w:rPr>
          <w:rFonts w:ascii="Calibri" w:hAnsi="Calibri"/>
          <w:sz w:val="24"/>
          <w:szCs w:val="24"/>
        </w:rPr>
        <w:t xml:space="preserve"> 202</w:t>
      </w:r>
      <w:r w:rsidRPr="00EB15BC">
        <w:rPr>
          <w:rFonts w:ascii="Calibri" w:hAnsi="Calibri"/>
          <w:sz w:val="24"/>
          <w:szCs w:val="24"/>
        </w:rPr>
        <w:t>3</w:t>
      </w:r>
      <w:r w:rsidR="00930403" w:rsidRPr="00EB15BC">
        <w:rPr>
          <w:rFonts w:ascii="Calibri" w:hAnsi="Calibri"/>
          <w:sz w:val="24"/>
          <w:szCs w:val="24"/>
        </w:rPr>
        <w:t>.</w:t>
      </w:r>
    </w:p>
    <w:p w14:paraId="7FBB345B" w14:textId="77777777" w:rsidP="00EB15BC" w:rsidR="00EB15BC" w:rsidRDefault="00EB15BC" w:rsidRPr="00EB15BC">
      <w:pPr>
        <w:spacing w:after="0" w:before="0"/>
        <w:ind w:left="567" w:right="170"/>
        <w:rPr>
          <w:rFonts w:ascii="Calibri" w:hAnsi="Calibri"/>
          <w:sz w:val="24"/>
          <w:szCs w:val="24"/>
        </w:rPr>
      </w:pPr>
    </w:p>
    <w:p w14:paraId="3D890472" w14:textId="77777777" w:rsidP="007D6029" w:rsidR="00930403" w:rsidRDefault="00930403" w:rsidRPr="001C279A">
      <w:pPr>
        <w:pStyle w:val="Titre2"/>
        <w:spacing w:after="0" w:before="0" w:line="260" w:lineRule="atLeast"/>
        <w:ind w:left="1021" w:right="170"/>
        <w:rPr>
          <w:rFonts w:ascii="Calibri" w:hAnsi="Calibri"/>
        </w:rPr>
      </w:pPr>
      <w:bookmarkStart w:id="11" w:name="_Toc195432601"/>
      <w:r w:rsidRPr="001C279A">
        <w:rPr>
          <w:rFonts w:ascii="Calibri" w:hAnsi="Calibri"/>
        </w:rPr>
        <w:t>Clause d'adaptation – Révision</w:t>
      </w:r>
      <w:bookmarkEnd w:id="11"/>
    </w:p>
    <w:p w14:paraId="4C7C6B58" w14:textId="45EBA420" w:rsidP="00EB15BC" w:rsidR="00930403" w:rsidRDefault="00EB15BC" w:rsidRPr="00EB15BC">
      <w:pPr>
        <w:spacing w:after="0" w:before="0"/>
        <w:ind w:left="567" w:right="170"/>
        <w:rPr>
          <w:rFonts w:ascii="Calibri" w:hAnsi="Calibri"/>
          <w:sz w:val="24"/>
          <w:szCs w:val="24"/>
        </w:rPr>
      </w:pPr>
      <w:r>
        <w:rPr>
          <w:rFonts w:ascii="Calibri" w:hAnsi="Calibri"/>
          <w:sz w:val="24"/>
          <w:szCs w:val="24"/>
        </w:rPr>
        <w:br/>
      </w:r>
      <w:r w:rsidR="00930403" w:rsidRPr="00EB15BC">
        <w:rPr>
          <w:rFonts w:ascii="Calibri" w:hAnsi="Calibri"/>
          <w:sz w:val="24"/>
          <w:szCs w:val="24"/>
        </w:rPr>
        <w:t>En cas de modification législative, réglementaire ou conventionnelle portant sur les domaines visés par le présent avenant, les parties pourront ouvrir des négociations destinées à permettre l'adaptation aux dispositions nouvelles.</w:t>
      </w:r>
    </w:p>
    <w:p w14:paraId="5C2EF851" w14:textId="77777777" w:rsidP="00EB15BC" w:rsidR="00930403" w:rsidRDefault="00930403" w:rsidRPr="00EB15BC">
      <w:pPr>
        <w:spacing w:after="0" w:before="0"/>
        <w:ind w:left="567" w:right="170"/>
        <w:rPr>
          <w:rFonts w:ascii="Calibri" w:hAnsi="Calibri"/>
          <w:sz w:val="24"/>
          <w:szCs w:val="24"/>
        </w:rPr>
      </w:pPr>
    </w:p>
    <w:p w14:paraId="10F9241B" w14:textId="77777777" w:rsidP="00EB15BC" w:rsidR="00930403" w:rsidRDefault="00930403" w:rsidRPr="00EB15BC">
      <w:pPr>
        <w:spacing w:after="0" w:before="0"/>
        <w:ind w:left="567" w:right="170"/>
        <w:rPr>
          <w:rFonts w:ascii="Calibri" w:hAnsi="Calibri"/>
          <w:sz w:val="24"/>
          <w:szCs w:val="24"/>
        </w:rPr>
      </w:pPr>
      <w:r w:rsidRPr="00EB15BC">
        <w:rPr>
          <w:rFonts w:ascii="Calibri" w:hAnsi="Calibri"/>
          <w:sz w:val="24"/>
          <w:szCs w:val="24"/>
        </w:rPr>
        <w:t>En tout état de cause, pendant la durée d’application de l’accord, les parties signataires ou y ayant adhéré pourront se réunir pour examiner les modalités de son application.</w:t>
      </w:r>
    </w:p>
    <w:p w14:paraId="40EAC9C5" w14:textId="77777777" w:rsidP="00EB15BC" w:rsidR="00930403" w:rsidRDefault="00930403" w:rsidRPr="00EB15BC">
      <w:pPr>
        <w:spacing w:after="0" w:before="0"/>
        <w:ind w:left="567" w:right="170"/>
        <w:rPr>
          <w:rFonts w:ascii="Calibri" w:hAnsi="Calibri"/>
          <w:sz w:val="24"/>
          <w:szCs w:val="24"/>
        </w:rPr>
      </w:pPr>
    </w:p>
    <w:p w14:paraId="0A4B599F" w14:textId="77777777" w:rsidP="00EB15BC" w:rsidR="00930403" w:rsidRDefault="00930403" w:rsidRPr="00EB15BC">
      <w:pPr>
        <w:spacing w:after="0" w:before="0"/>
        <w:ind w:left="567" w:right="170"/>
        <w:rPr>
          <w:rFonts w:ascii="Calibri" w:hAnsi="Calibri"/>
          <w:sz w:val="24"/>
          <w:szCs w:val="24"/>
        </w:rPr>
      </w:pPr>
      <w:r w:rsidRPr="00EB15BC">
        <w:rPr>
          <w:rFonts w:ascii="Calibri" w:hAnsi="Calibri"/>
          <w:sz w:val="24"/>
          <w:szCs w:val="24"/>
        </w:rPr>
        <w:t>Conformément aux dispositions du Code du travail, une ou plusieurs organisations syndicales signataires du présent avenant, ou y ayant adhéré, pourra procéder à la signature d’un avenant portant révision.</w:t>
      </w:r>
    </w:p>
    <w:p w14:paraId="07B9CE14" w14:textId="77777777" w:rsidP="00EB15BC" w:rsidR="00930403" w:rsidRDefault="00930403" w:rsidRPr="00EB15BC">
      <w:pPr>
        <w:spacing w:after="0" w:before="0"/>
        <w:ind w:left="567" w:right="170"/>
        <w:rPr>
          <w:rFonts w:ascii="Calibri" w:hAnsi="Calibri"/>
          <w:sz w:val="24"/>
          <w:szCs w:val="24"/>
        </w:rPr>
      </w:pPr>
      <w:r w:rsidRPr="00EB15BC">
        <w:rPr>
          <w:rFonts w:ascii="Calibri" w:hAnsi="Calibri"/>
          <w:sz w:val="24"/>
          <w:szCs w:val="24"/>
        </w:rPr>
        <w:t>Pour ce faire, la Direction convoquera les organisations syndicales représentatives présentes dans l’entreprise en vue de les inviter à la négociation.</w:t>
      </w:r>
    </w:p>
    <w:p w14:paraId="36E2546F" w14:textId="77777777" w:rsidP="00EB15BC" w:rsidR="00930403" w:rsidRDefault="00930403">
      <w:pPr>
        <w:spacing w:after="0" w:before="0"/>
        <w:ind w:left="567" w:right="170"/>
        <w:rPr>
          <w:rFonts w:ascii="Calibri" w:hAnsi="Calibri"/>
        </w:rPr>
      </w:pPr>
    </w:p>
    <w:p w14:paraId="23CDFA79" w14:textId="77777777" w:rsidP="00EB15BC" w:rsidR="00930403" w:rsidRDefault="00930403" w:rsidRPr="00471A57">
      <w:pPr>
        <w:pStyle w:val="Titre1"/>
        <w:spacing w:after="0" w:before="0" w:line="260" w:lineRule="atLeast"/>
        <w:ind w:left="567" w:right="170"/>
        <w:rPr>
          <w:rFonts w:ascii="Calibri" w:hAnsi="Calibri"/>
          <w:szCs w:val="32"/>
        </w:rPr>
      </w:pPr>
      <w:bookmarkStart w:id="12" w:name="_Toc195432602"/>
      <w:r w:rsidRPr="00471A57">
        <w:rPr>
          <w:rFonts w:ascii="Calibri" w:hAnsi="Calibri"/>
          <w:szCs w:val="32"/>
        </w:rPr>
        <w:t>Dispositions relatives aux congés payés</w:t>
      </w:r>
      <w:r w:rsidRPr="00471A57">
        <w:rPr>
          <w:rFonts w:ascii="Calibri" w:eastAsia="Calibri" w:hAnsi="Calibri"/>
          <w:szCs w:val="32"/>
          <w:lang w:eastAsia="en-US"/>
        </w:rPr>
        <w:t> :</w:t>
      </w:r>
    </w:p>
    <w:p w14:paraId="300EA6C2" w14:textId="77777777" w:rsidP="00EB15BC" w:rsidR="00930403" w:rsidRDefault="00930403" w:rsidRPr="004D1B51">
      <w:pPr>
        <w:spacing w:after="0" w:before="0" w:line="259" w:lineRule="auto"/>
        <w:ind w:left="567" w:right="170"/>
        <w:rPr>
          <w:rFonts w:ascii="Calibri" w:eastAsia="Calibri" w:hAnsi="Calibri"/>
          <w:sz w:val="16"/>
          <w:szCs w:val="16"/>
          <w:lang w:eastAsia="en-US"/>
        </w:rPr>
      </w:pPr>
    </w:p>
    <w:p w14:paraId="3D204029" w14:textId="7C042DC6" w:rsidP="00EB15BC" w:rsidR="00930403" w:rsidRDefault="00930403">
      <w:pPr>
        <w:spacing w:after="0" w:before="0" w:line="259" w:lineRule="auto"/>
        <w:ind w:left="567" w:right="170"/>
        <w:rPr>
          <w:rFonts w:ascii="Calibri" w:hAnsi="Calibri"/>
          <w:sz w:val="24"/>
          <w:szCs w:val="24"/>
        </w:rPr>
      </w:pPr>
      <w:r w:rsidRPr="00EB15BC">
        <w:rPr>
          <w:rFonts w:ascii="Calibri" w:hAnsi="Calibri"/>
          <w:sz w:val="24"/>
          <w:szCs w:val="24"/>
        </w:rPr>
        <w:lastRenderedPageBreak/>
        <w:t>Les dates de congés payés sont fixées par roulement de manière à assurer la qualité de service aux clients tout au long de l’année.</w:t>
      </w:r>
    </w:p>
    <w:p w14:paraId="475CF014" w14:textId="77CFB011" w:rsidP="00EB15BC" w:rsidR="00EB15BC" w:rsidRDefault="00EB15BC">
      <w:pPr>
        <w:spacing w:after="0" w:before="0" w:line="259" w:lineRule="auto"/>
        <w:ind w:left="567" w:right="170"/>
        <w:rPr>
          <w:rFonts w:ascii="Calibri" w:hAnsi="Calibri"/>
          <w:sz w:val="24"/>
          <w:szCs w:val="24"/>
        </w:rPr>
      </w:pPr>
    </w:p>
    <w:p w14:paraId="75A2673F" w14:textId="77777777" w:rsidP="00EB15BC" w:rsidR="00EB15BC" w:rsidRDefault="00EB15BC" w:rsidRPr="00EB15BC">
      <w:pPr>
        <w:spacing w:after="0" w:before="0" w:line="259" w:lineRule="auto"/>
        <w:ind w:left="567" w:right="170"/>
        <w:rPr>
          <w:rFonts w:ascii="Calibri" w:hAnsi="Calibri"/>
          <w:sz w:val="24"/>
          <w:szCs w:val="24"/>
        </w:rPr>
      </w:pPr>
    </w:p>
    <w:p w14:paraId="194A3D03" w14:textId="77777777" w:rsidP="00EB15BC" w:rsidR="00930403" w:rsidRDefault="00930403" w:rsidRPr="00B307EB">
      <w:pPr>
        <w:spacing w:after="0" w:before="0" w:line="259" w:lineRule="auto"/>
        <w:ind w:left="567" w:right="170"/>
        <w:rPr>
          <w:rFonts w:ascii="Calibri" w:eastAsia="Calibri" w:hAnsi="Calibri"/>
          <w:sz w:val="16"/>
          <w:szCs w:val="16"/>
          <w:lang w:eastAsia="en-US"/>
        </w:rPr>
      </w:pPr>
    </w:p>
    <w:p w14:paraId="501366F1" w14:textId="77777777" w:rsidP="003276F8" w:rsidR="00930403" w:rsidRDefault="00930403" w:rsidRPr="00B307EB">
      <w:pPr>
        <w:numPr>
          <w:ilvl w:val="1"/>
          <w:numId w:val="7"/>
        </w:numPr>
        <w:spacing w:after="0" w:before="0" w:line="259" w:lineRule="auto"/>
        <w:ind w:left="567" w:right="170"/>
        <w:contextualSpacing/>
        <w:jc w:val="left"/>
        <w:rPr>
          <w:rFonts w:ascii="Calibri" w:hAnsi="Calibri"/>
          <w:b/>
          <w:sz w:val="28"/>
        </w:rPr>
      </w:pPr>
      <w:r w:rsidRPr="00B307EB">
        <w:rPr>
          <w:rFonts w:ascii="Calibri" w:hAnsi="Calibri"/>
          <w:bCs/>
          <w:sz w:val="28"/>
        </w:rPr>
        <w:t xml:space="preserve"> </w:t>
      </w:r>
      <w:r w:rsidRPr="00B307EB">
        <w:rPr>
          <w:rFonts w:ascii="Calibri" w:hAnsi="Calibri"/>
          <w:b/>
          <w:sz w:val="28"/>
        </w:rPr>
        <w:t>Durée et période du congé principal</w:t>
      </w:r>
    </w:p>
    <w:p w14:paraId="13611700" w14:textId="77777777" w:rsidP="00EB15BC" w:rsidR="00930403" w:rsidRDefault="00930403" w:rsidRPr="004D1B51">
      <w:pPr>
        <w:spacing w:after="0" w:before="0" w:line="259" w:lineRule="auto"/>
        <w:ind w:left="567" w:right="170"/>
        <w:rPr>
          <w:rFonts w:ascii="Calibri" w:eastAsia="Calibri" w:hAnsi="Calibri"/>
          <w:sz w:val="22"/>
          <w:szCs w:val="22"/>
          <w:lang w:eastAsia="en-US"/>
        </w:rPr>
      </w:pPr>
    </w:p>
    <w:p w14:paraId="0EBC209D" w14:textId="77777777" w:rsidP="00EB15BC" w:rsidR="00930403" w:rsidRDefault="00930403" w:rsidRPr="00EB15BC">
      <w:pPr>
        <w:spacing w:after="0" w:before="0" w:line="259" w:lineRule="auto"/>
        <w:ind w:left="567" w:right="170"/>
        <w:rPr>
          <w:rFonts w:ascii="Calibri" w:hAnsi="Calibri"/>
          <w:sz w:val="24"/>
          <w:szCs w:val="24"/>
        </w:rPr>
      </w:pPr>
      <w:r w:rsidRPr="00EB15BC">
        <w:rPr>
          <w:rFonts w:ascii="Calibri" w:hAnsi="Calibri"/>
          <w:sz w:val="24"/>
          <w:szCs w:val="24"/>
        </w:rPr>
        <w:t>La période où se prennent les congés payés se situe du 1</w:t>
      </w:r>
      <w:r w:rsidRPr="00EB15BC">
        <w:rPr>
          <w:rFonts w:ascii="Calibri" w:hAnsi="Calibri"/>
          <w:sz w:val="24"/>
          <w:szCs w:val="24"/>
          <w:vertAlign w:val="superscript"/>
        </w:rPr>
        <w:t>er</w:t>
      </w:r>
      <w:r w:rsidRPr="00EB15BC">
        <w:rPr>
          <w:rFonts w:ascii="Calibri" w:hAnsi="Calibri"/>
          <w:sz w:val="24"/>
          <w:szCs w:val="24"/>
        </w:rPr>
        <w:t xml:space="preserve"> juin de l’année en cours au 31 mai de l’année suivante.</w:t>
      </w:r>
    </w:p>
    <w:p w14:paraId="623BD0B2" w14:textId="0BF71E87" w:rsidP="00EB15BC" w:rsidR="00930403" w:rsidRDefault="00930403" w:rsidRPr="00EB15BC">
      <w:pPr>
        <w:spacing w:after="0" w:before="0" w:line="259" w:lineRule="auto"/>
        <w:ind w:left="567" w:right="170"/>
        <w:rPr>
          <w:rFonts w:ascii="Calibri" w:hAnsi="Calibri"/>
          <w:sz w:val="24"/>
          <w:szCs w:val="24"/>
        </w:rPr>
      </w:pPr>
      <w:r w:rsidRPr="00EB15BC">
        <w:rPr>
          <w:rFonts w:ascii="Calibri" w:hAnsi="Calibri"/>
          <w:sz w:val="24"/>
          <w:szCs w:val="24"/>
        </w:rPr>
        <w:t>Un congé principal de 15 jours ouvrés devra être pris entre le 1er mai 202</w:t>
      </w:r>
      <w:r w:rsidR="00EB15BC" w:rsidRPr="00EB15BC">
        <w:rPr>
          <w:rFonts w:ascii="Calibri" w:hAnsi="Calibri"/>
          <w:sz w:val="24"/>
          <w:szCs w:val="24"/>
        </w:rPr>
        <w:t>3</w:t>
      </w:r>
      <w:r w:rsidRPr="00EB15BC">
        <w:rPr>
          <w:rFonts w:ascii="Calibri" w:hAnsi="Calibri"/>
          <w:sz w:val="24"/>
          <w:szCs w:val="24"/>
        </w:rPr>
        <w:t xml:space="preserve"> et le 31 octobre 202</w:t>
      </w:r>
      <w:r w:rsidR="00EB15BC" w:rsidRPr="00EB15BC">
        <w:rPr>
          <w:rFonts w:ascii="Calibri" w:hAnsi="Calibri"/>
          <w:sz w:val="24"/>
          <w:szCs w:val="24"/>
        </w:rPr>
        <w:t>3</w:t>
      </w:r>
      <w:r w:rsidRPr="00EB15BC">
        <w:rPr>
          <w:rFonts w:ascii="Calibri" w:hAnsi="Calibri"/>
          <w:sz w:val="24"/>
          <w:szCs w:val="24"/>
        </w:rPr>
        <w:t>.</w:t>
      </w:r>
    </w:p>
    <w:p w14:paraId="2BC21634" w14:textId="77777777" w:rsidP="00EB15BC" w:rsidR="00930403" w:rsidRDefault="00930403" w:rsidRPr="00EB15BC">
      <w:pPr>
        <w:spacing w:after="0" w:before="0" w:line="259" w:lineRule="auto"/>
        <w:ind w:left="567" w:right="170"/>
        <w:rPr>
          <w:rFonts w:ascii="Calibri" w:hAnsi="Calibri"/>
          <w:sz w:val="24"/>
          <w:szCs w:val="24"/>
        </w:rPr>
      </w:pPr>
      <w:r w:rsidRPr="00EB15BC">
        <w:rPr>
          <w:rFonts w:ascii="Calibri" w:hAnsi="Calibri"/>
          <w:sz w:val="24"/>
          <w:szCs w:val="24"/>
        </w:rPr>
        <w:t>Le fractionnement éventuel du congé principal, en dehors de la période légale de prise de congés, à l’initiative de l’employeur pour des raisons de service, s’effectuera conformément à la réglementation.</w:t>
      </w:r>
    </w:p>
    <w:p w14:paraId="4FDAA50D" w14:textId="77777777" w:rsidP="00EB15BC" w:rsidR="00930403" w:rsidRDefault="00930403" w:rsidRPr="00EB15BC">
      <w:pPr>
        <w:spacing w:after="0" w:before="0" w:line="259" w:lineRule="auto"/>
        <w:ind w:left="567" w:right="170"/>
        <w:rPr>
          <w:rFonts w:ascii="Calibri" w:hAnsi="Calibri"/>
          <w:sz w:val="24"/>
          <w:szCs w:val="24"/>
        </w:rPr>
      </w:pPr>
      <w:r w:rsidRPr="00EB15BC">
        <w:rPr>
          <w:rFonts w:ascii="Calibri" w:hAnsi="Calibri"/>
          <w:sz w:val="24"/>
          <w:szCs w:val="24"/>
        </w:rPr>
        <w:t>Lorsque le fractionnement des congés principaux d’été est effectué à la demande du salarié, si les impératifs de service le permettent, l’employeur subordonne alors son accord préalable de fractionnement à la renonciation écrite du salarié aux congés supplémentaires liés au fractionnement.</w:t>
      </w:r>
    </w:p>
    <w:p w14:paraId="11FACD99" w14:textId="77777777" w:rsidP="00EB15BC" w:rsidR="00930403" w:rsidRDefault="00930403" w:rsidRPr="008F2FD2">
      <w:pPr>
        <w:spacing w:after="0" w:before="0" w:line="259" w:lineRule="auto"/>
        <w:ind w:left="567" w:right="170"/>
        <w:rPr>
          <w:rFonts w:ascii="Calibri" w:eastAsia="Calibri" w:hAnsi="Calibri"/>
          <w:sz w:val="22"/>
          <w:szCs w:val="22"/>
          <w:lang w:eastAsia="en-US"/>
        </w:rPr>
      </w:pPr>
    </w:p>
    <w:p w14:paraId="5DAE334F" w14:textId="77777777" w:rsidP="00EB15BC" w:rsidR="00930403" w:rsidRDefault="00930403" w:rsidRPr="008F2FD2">
      <w:pPr>
        <w:spacing w:after="0" w:before="0" w:line="259" w:lineRule="auto"/>
        <w:ind w:left="567" w:right="170"/>
        <w:rPr>
          <w:rFonts w:ascii="Calibri" w:eastAsia="Calibri" w:hAnsi="Calibri"/>
          <w:b/>
          <w:sz w:val="22"/>
          <w:szCs w:val="22"/>
          <w:u w:val="single"/>
          <w:lang w:eastAsia="en-US"/>
        </w:rPr>
      </w:pPr>
      <w:r w:rsidRPr="008F2FD2">
        <w:rPr>
          <w:rFonts w:ascii="Calibri" w:eastAsia="Calibri" w:hAnsi="Calibri"/>
          <w:b/>
          <w:sz w:val="22"/>
          <w:szCs w:val="22"/>
          <w:u w:val="single"/>
          <w:lang w:eastAsia="en-US"/>
        </w:rPr>
        <w:t>Information des salariés :</w:t>
      </w:r>
    </w:p>
    <w:p w14:paraId="7EF33789" w14:textId="77777777" w:rsidP="00EB15BC" w:rsidR="00930403" w:rsidRDefault="00930403" w:rsidRPr="00EB15BC">
      <w:pPr>
        <w:spacing w:after="0" w:before="0" w:line="259" w:lineRule="auto"/>
        <w:ind w:left="567" w:right="170"/>
        <w:rPr>
          <w:rFonts w:ascii="Calibri" w:hAnsi="Calibri"/>
          <w:sz w:val="24"/>
          <w:szCs w:val="24"/>
        </w:rPr>
      </w:pPr>
      <w:r w:rsidRPr="00EB15BC">
        <w:rPr>
          <w:rFonts w:ascii="Calibri" w:hAnsi="Calibri"/>
          <w:sz w:val="24"/>
          <w:szCs w:val="24"/>
        </w:rPr>
        <w:t>L’ordre des départs est affiché le plus tôt possible par l’employeur dans les locaux normalement accessibles aux salariés.</w:t>
      </w:r>
    </w:p>
    <w:p w14:paraId="53A67ACE" w14:textId="77777777" w:rsidP="00EB15BC" w:rsidR="00930403" w:rsidRDefault="00930403" w:rsidRPr="00EB15BC">
      <w:pPr>
        <w:spacing w:after="0" w:before="0" w:line="259" w:lineRule="auto"/>
        <w:ind w:left="567" w:right="170"/>
        <w:rPr>
          <w:rFonts w:ascii="Calibri" w:hAnsi="Calibri"/>
          <w:sz w:val="24"/>
          <w:szCs w:val="24"/>
        </w:rPr>
      </w:pPr>
      <w:r w:rsidRPr="00EB15BC">
        <w:rPr>
          <w:rFonts w:ascii="Calibri" w:hAnsi="Calibri"/>
          <w:sz w:val="24"/>
          <w:szCs w:val="24"/>
        </w:rPr>
        <w:t>En règle générale, le salarié devra avoir connaissance de ses dates de congés au moins trois mois à l’avance</w:t>
      </w:r>
    </w:p>
    <w:p w14:paraId="34C20A60" w14:textId="77777777" w:rsidP="00EB15BC" w:rsidR="00930403" w:rsidRDefault="00930403" w:rsidRPr="00EB15BC">
      <w:pPr>
        <w:spacing w:after="0" w:before="0" w:line="259" w:lineRule="auto"/>
        <w:ind w:left="567" w:right="170"/>
        <w:rPr>
          <w:rFonts w:ascii="Calibri" w:hAnsi="Calibri"/>
          <w:sz w:val="24"/>
          <w:szCs w:val="24"/>
        </w:rPr>
      </w:pPr>
      <w:r w:rsidRPr="00EB15BC">
        <w:rPr>
          <w:rFonts w:ascii="Calibri" w:hAnsi="Calibri"/>
          <w:sz w:val="24"/>
          <w:szCs w:val="24"/>
        </w:rPr>
        <w:t>Ces dates peuvent être modifiées en cas de nécessité.</w:t>
      </w:r>
    </w:p>
    <w:p w14:paraId="1314E10A" w14:textId="77777777" w:rsidP="00EB15BC" w:rsidR="00930403" w:rsidRDefault="00930403" w:rsidRPr="00EB15BC">
      <w:pPr>
        <w:spacing w:after="0" w:before="0" w:line="259" w:lineRule="auto"/>
        <w:ind w:left="567" w:right="170"/>
        <w:rPr>
          <w:rFonts w:ascii="Calibri" w:hAnsi="Calibri"/>
          <w:sz w:val="24"/>
          <w:szCs w:val="24"/>
        </w:rPr>
      </w:pPr>
      <w:r w:rsidRPr="00EB15BC">
        <w:rPr>
          <w:rFonts w:ascii="Calibri" w:hAnsi="Calibri"/>
          <w:sz w:val="24"/>
          <w:szCs w:val="24"/>
        </w:rPr>
        <w:t>Le salarié est dans ce cas informé de ses dates de congés au moins 1 mois à l’avance.</w:t>
      </w:r>
    </w:p>
    <w:p w14:paraId="230A0025" w14:textId="77777777" w:rsidP="00EB15BC" w:rsidR="00930403" w:rsidRDefault="00930403" w:rsidRPr="00EB15BC">
      <w:pPr>
        <w:spacing w:after="0" w:before="0" w:line="259" w:lineRule="auto"/>
        <w:ind w:left="567" w:right="170"/>
        <w:rPr>
          <w:rFonts w:ascii="Calibri" w:hAnsi="Calibri"/>
          <w:sz w:val="24"/>
          <w:szCs w:val="24"/>
        </w:rPr>
      </w:pPr>
      <w:r w:rsidRPr="00EB15BC">
        <w:rPr>
          <w:rFonts w:ascii="Calibri" w:hAnsi="Calibri"/>
          <w:sz w:val="24"/>
          <w:szCs w:val="24"/>
        </w:rPr>
        <w:t>Les dates ne peuvent plus alors être modifiées qu’en cas de circonstances exceptionnelles.</w:t>
      </w:r>
    </w:p>
    <w:p w14:paraId="51B4582B" w14:textId="77777777" w:rsidP="00EB15BC" w:rsidR="00930403" w:rsidRDefault="00930403" w:rsidRPr="00926D9A">
      <w:pPr>
        <w:spacing w:after="0" w:before="0" w:line="259" w:lineRule="auto"/>
        <w:ind w:left="567" w:right="170"/>
        <w:rPr>
          <w:rFonts w:ascii="Calibri" w:hAnsi="Calibri"/>
          <w:b/>
          <w:sz w:val="28"/>
        </w:rPr>
      </w:pPr>
    </w:p>
    <w:p w14:paraId="41D3D78A" w14:textId="2F84CE38" w:rsidP="003276F8" w:rsidR="00930403" w:rsidRDefault="00930403" w:rsidRPr="00930403">
      <w:pPr>
        <w:numPr>
          <w:ilvl w:val="1"/>
          <w:numId w:val="7"/>
        </w:numPr>
        <w:spacing w:after="0" w:before="0" w:line="259" w:lineRule="auto"/>
        <w:ind w:left="567" w:right="170"/>
        <w:rPr>
          <w:rFonts w:ascii="Calibri" w:hAnsi="Calibri"/>
          <w:b/>
          <w:sz w:val="28"/>
        </w:rPr>
      </w:pPr>
      <w:r>
        <w:rPr>
          <w:rFonts w:ascii="Calibri" w:hAnsi="Calibri"/>
          <w:b/>
          <w:sz w:val="28"/>
        </w:rPr>
        <w:t xml:space="preserve"> </w:t>
      </w:r>
      <w:r w:rsidRPr="00926D9A">
        <w:rPr>
          <w:rFonts w:ascii="Calibri" w:hAnsi="Calibri"/>
          <w:b/>
          <w:sz w:val="28"/>
        </w:rPr>
        <w:t>Régulation des demandes</w:t>
      </w:r>
    </w:p>
    <w:p w14:paraId="7700A285" w14:textId="725FCB74" w:rsidP="00EB15BC" w:rsidR="00930403" w:rsidRDefault="00EB15BC" w:rsidRPr="00EB15BC">
      <w:pPr>
        <w:spacing w:after="0" w:before="0" w:line="259" w:lineRule="auto"/>
        <w:ind w:left="567" w:right="170"/>
        <w:rPr>
          <w:rFonts w:ascii="Calibri" w:hAnsi="Calibri"/>
          <w:sz w:val="24"/>
          <w:szCs w:val="24"/>
        </w:rPr>
      </w:pPr>
      <w:r>
        <w:rPr>
          <w:rFonts w:ascii="Calibri" w:hAnsi="Calibri"/>
          <w:sz w:val="24"/>
          <w:szCs w:val="24"/>
        </w:rPr>
        <w:br/>
      </w:r>
      <w:r w:rsidR="00930403" w:rsidRPr="00EB15BC">
        <w:rPr>
          <w:rFonts w:ascii="Calibri" w:hAnsi="Calibri"/>
          <w:sz w:val="24"/>
          <w:szCs w:val="24"/>
        </w:rPr>
        <w:t>L’ordre des départs tient compte de la situation de famille des bénéficiaires, des possibilités de congés du conjoint et de la durée de service chez l’employeur.</w:t>
      </w:r>
    </w:p>
    <w:p w14:paraId="22D4895B" w14:textId="77777777" w:rsidP="00EB15BC" w:rsidR="00930403" w:rsidRDefault="00930403" w:rsidRPr="00926D9A">
      <w:pPr>
        <w:spacing w:after="0" w:before="0" w:line="259" w:lineRule="auto"/>
        <w:ind w:left="567" w:right="170"/>
        <w:rPr>
          <w:rFonts w:ascii="Calibri" w:hAnsi="Calibri"/>
        </w:rPr>
      </w:pPr>
    </w:p>
    <w:p w14:paraId="6E67BCE7" w14:textId="739A08AF" w:rsidP="00EB15BC" w:rsidR="00930403" w:rsidRDefault="00EB15BC" w:rsidRPr="00926D9A">
      <w:pPr>
        <w:spacing w:after="0" w:before="0" w:line="259" w:lineRule="auto"/>
        <w:ind w:right="170"/>
        <w:rPr>
          <w:rFonts w:ascii="Calibri" w:hAnsi="Calibri"/>
          <w:b/>
          <w:sz w:val="28"/>
        </w:rPr>
      </w:pPr>
      <w:r>
        <w:rPr>
          <w:rFonts w:ascii="Calibri" w:hAnsi="Calibri"/>
          <w:b/>
          <w:sz w:val="28"/>
        </w:rPr>
        <w:t xml:space="preserve">   </w:t>
      </w:r>
      <w:r w:rsidR="00930403" w:rsidRPr="007D6029">
        <w:rPr>
          <w:rFonts w:ascii="Calibri" w:hAnsi="Calibri"/>
          <w:bCs/>
          <w:sz w:val="28"/>
        </w:rPr>
        <w:t>2.3</w:t>
      </w:r>
      <w:r w:rsidR="00930403" w:rsidRPr="00926D9A">
        <w:rPr>
          <w:rFonts w:ascii="Calibri" w:hAnsi="Calibri"/>
          <w:b/>
          <w:sz w:val="28"/>
        </w:rPr>
        <w:t xml:space="preserve"> Positionnement de la journée de solidarité </w:t>
      </w:r>
      <w:r w:rsidR="00930403">
        <w:rPr>
          <w:rFonts w:ascii="Calibri" w:hAnsi="Calibri"/>
          <w:b/>
          <w:sz w:val="28"/>
        </w:rPr>
        <w:t>202</w:t>
      </w:r>
      <w:r>
        <w:rPr>
          <w:rFonts w:ascii="Calibri" w:hAnsi="Calibri"/>
          <w:b/>
          <w:sz w:val="28"/>
        </w:rPr>
        <w:t>3</w:t>
      </w:r>
    </w:p>
    <w:p w14:paraId="1CC6DC09" w14:textId="600D0CD0" w:rsidP="00EB15BC" w:rsidR="00930403" w:rsidRDefault="00EB15BC" w:rsidRPr="00EB15BC">
      <w:pPr>
        <w:spacing w:after="0" w:before="0"/>
        <w:ind w:left="567" w:right="170"/>
        <w:rPr>
          <w:rFonts w:ascii="Calibri" w:hAnsi="Calibri"/>
          <w:sz w:val="24"/>
          <w:szCs w:val="24"/>
        </w:rPr>
      </w:pPr>
      <w:r>
        <w:rPr>
          <w:rFonts w:ascii="Calibri" w:hAnsi="Calibri"/>
          <w:sz w:val="24"/>
          <w:szCs w:val="24"/>
        </w:rPr>
        <w:br/>
      </w:r>
      <w:r w:rsidR="00930403" w:rsidRPr="00EB15BC">
        <w:rPr>
          <w:rFonts w:ascii="Calibri" w:hAnsi="Calibri"/>
          <w:sz w:val="24"/>
          <w:szCs w:val="24"/>
        </w:rPr>
        <w:t xml:space="preserve">La journée de solidarité sera positionnée le lundi </w:t>
      </w:r>
      <w:r w:rsidRPr="00EB15BC">
        <w:rPr>
          <w:rFonts w:ascii="Calibri" w:hAnsi="Calibri"/>
          <w:sz w:val="24"/>
          <w:szCs w:val="24"/>
        </w:rPr>
        <w:t>29 mai 2023</w:t>
      </w:r>
      <w:r w:rsidR="00930403" w:rsidRPr="00EB15BC">
        <w:rPr>
          <w:rFonts w:ascii="Calibri" w:hAnsi="Calibri"/>
          <w:sz w:val="24"/>
          <w:szCs w:val="24"/>
        </w:rPr>
        <w:t xml:space="preserve"> (lundi de pentecôte) et la société sera fermée.</w:t>
      </w:r>
    </w:p>
    <w:p w14:paraId="13F41153" w14:textId="77777777" w:rsidP="00EB15BC" w:rsidR="00930403" w:rsidRDefault="00930403" w:rsidRPr="00EB15BC">
      <w:pPr>
        <w:spacing w:after="0" w:before="0"/>
        <w:ind w:left="567" w:right="170"/>
        <w:rPr>
          <w:rFonts w:ascii="Calibri" w:hAnsi="Calibri"/>
          <w:sz w:val="24"/>
          <w:szCs w:val="24"/>
        </w:rPr>
      </w:pPr>
      <w:r w:rsidRPr="00EB15BC">
        <w:rPr>
          <w:rFonts w:ascii="Calibri" w:hAnsi="Calibri"/>
          <w:sz w:val="24"/>
          <w:szCs w:val="24"/>
        </w:rPr>
        <w:t>Sera par conséquent positionné, par priorité :</w:t>
      </w:r>
    </w:p>
    <w:p w14:paraId="15495EA5" w14:textId="77777777" w:rsidP="00EB15BC" w:rsidR="00930403" w:rsidRDefault="00930403" w:rsidRPr="00EB15BC">
      <w:pPr>
        <w:spacing w:after="0" w:before="0"/>
        <w:ind w:left="567" w:right="170"/>
        <w:rPr>
          <w:rFonts w:ascii="Calibri" w:hAnsi="Calibri"/>
          <w:sz w:val="24"/>
          <w:szCs w:val="24"/>
        </w:rPr>
      </w:pPr>
      <w:r w:rsidRPr="00EB15BC">
        <w:rPr>
          <w:rFonts w:ascii="Calibri" w:hAnsi="Calibri"/>
          <w:sz w:val="24"/>
          <w:szCs w:val="24"/>
        </w:rPr>
        <w:t>un jour de RTT (sur la base de 7h de RTT ou d’un jour pour les salariés en forfait) pour le personnel qui en bénéficie</w:t>
      </w:r>
    </w:p>
    <w:p w14:paraId="3AC089FA" w14:textId="77777777" w:rsidP="00EB15BC" w:rsidR="00930403" w:rsidRDefault="00930403" w:rsidRPr="00EB15BC">
      <w:pPr>
        <w:spacing w:after="0" w:before="0"/>
        <w:ind w:left="567" w:right="170"/>
        <w:rPr>
          <w:rFonts w:ascii="Calibri" w:hAnsi="Calibri"/>
          <w:sz w:val="24"/>
          <w:szCs w:val="24"/>
        </w:rPr>
      </w:pPr>
      <w:r w:rsidRPr="00EB15BC">
        <w:rPr>
          <w:rFonts w:ascii="Calibri" w:hAnsi="Calibri"/>
          <w:sz w:val="24"/>
          <w:szCs w:val="24"/>
        </w:rPr>
        <w:t>un jour de congé conventionnel : congé d’ancienneté </w:t>
      </w:r>
    </w:p>
    <w:p w14:paraId="077A11D7" w14:textId="77777777" w:rsidP="00EB15BC" w:rsidR="00930403" w:rsidRDefault="00930403" w:rsidRPr="00EB15BC">
      <w:pPr>
        <w:spacing w:after="0" w:before="0"/>
        <w:ind w:left="567" w:right="170"/>
        <w:rPr>
          <w:rFonts w:ascii="Calibri" w:hAnsi="Calibri"/>
          <w:sz w:val="24"/>
          <w:szCs w:val="24"/>
        </w:rPr>
      </w:pPr>
    </w:p>
    <w:p w14:paraId="0D0C0F9A" w14:textId="4B63E1D4" w:rsidP="00EB15BC" w:rsidR="00165A68" w:rsidRDefault="00930403">
      <w:pPr>
        <w:spacing w:after="0" w:before="0"/>
        <w:ind w:left="567" w:right="170"/>
        <w:rPr>
          <w:rFonts w:ascii="Calibri" w:hAnsi="Calibri"/>
          <w:sz w:val="24"/>
          <w:szCs w:val="24"/>
        </w:rPr>
      </w:pPr>
      <w:r w:rsidRPr="00EB15BC">
        <w:rPr>
          <w:rFonts w:ascii="Calibri" w:hAnsi="Calibri"/>
          <w:sz w:val="24"/>
          <w:szCs w:val="24"/>
        </w:rPr>
        <w:t>Pour les salariés ne bénéficiant ni de RTT ni de congé conventionnel, il leur sera proposé de positionner un jour de congé payé</w:t>
      </w:r>
      <w:r w:rsidRPr="009466F9">
        <w:rPr>
          <w:rFonts w:ascii="Calibri" w:hAnsi="Calibri"/>
          <w:sz w:val="24"/>
          <w:szCs w:val="24"/>
        </w:rPr>
        <w:t>.</w:t>
      </w:r>
      <w:r w:rsidR="009466F9" w:rsidRPr="009466F9">
        <w:rPr>
          <w:rFonts w:ascii="Calibri" w:hAnsi="Calibri"/>
          <w:sz w:val="24"/>
          <w:szCs w:val="24"/>
        </w:rPr>
        <w:t xml:space="preserve"> Pour ceux qui ne disposeraient plus de congés payés </w:t>
      </w:r>
      <w:r w:rsidR="009466F9" w:rsidRPr="009466F9">
        <w:rPr>
          <w:rFonts w:ascii="Calibri" w:hAnsi="Calibri"/>
          <w:sz w:val="24"/>
          <w:szCs w:val="24"/>
        </w:rPr>
        <w:lastRenderedPageBreak/>
        <w:t>dans leur compteur de l’année, un jour de congé payé sera pris en anticipé sur l’année à venir.</w:t>
      </w:r>
      <w:r w:rsidRPr="00EB15BC">
        <w:rPr>
          <w:rFonts w:ascii="Calibri" w:hAnsi="Calibri"/>
          <w:sz w:val="24"/>
          <w:szCs w:val="24"/>
        </w:rPr>
        <w:t xml:space="preserve">                 </w:t>
      </w:r>
    </w:p>
    <w:p w14:paraId="665DE86C" w14:textId="77777777" w:rsidP="00EB15BC" w:rsidR="009466F9" w:rsidRDefault="00930403">
      <w:pPr>
        <w:spacing w:after="0" w:before="0"/>
        <w:ind w:left="567" w:right="170"/>
        <w:rPr>
          <w:rFonts w:ascii="Calibri" w:hAnsi="Calibri"/>
          <w:sz w:val="24"/>
          <w:szCs w:val="24"/>
        </w:rPr>
      </w:pPr>
      <w:r w:rsidRPr="00EB15BC">
        <w:rPr>
          <w:rFonts w:ascii="Calibri" w:hAnsi="Calibri"/>
          <w:sz w:val="24"/>
          <w:szCs w:val="24"/>
        </w:rPr>
        <w:t xml:space="preserve">                           </w:t>
      </w:r>
    </w:p>
    <w:p w14:paraId="13872E74" w14:textId="77777777" w:rsidP="00EB15BC" w:rsidR="009466F9" w:rsidRDefault="009466F9">
      <w:pPr>
        <w:spacing w:after="0" w:before="0"/>
        <w:ind w:left="567" w:right="170"/>
        <w:rPr>
          <w:rFonts w:ascii="Calibri" w:hAnsi="Calibri"/>
          <w:sz w:val="24"/>
          <w:szCs w:val="24"/>
        </w:rPr>
      </w:pPr>
    </w:p>
    <w:p w14:paraId="710B2CA9" w14:textId="3BAA68E7" w:rsidP="00EB15BC" w:rsidR="00930403" w:rsidRDefault="00930403" w:rsidRPr="00EB15BC">
      <w:pPr>
        <w:spacing w:after="0" w:before="0"/>
        <w:ind w:left="567" w:right="170"/>
        <w:rPr>
          <w:rFonts w:ascii="Calibri" w:hAnsi="Calibri"/>
          <w:sz w:val="24"/>
          <w:szCs w:val="24"/>
        </w:rPr>
      </w:pPr>
      <w:r w:rsidRPr="00EB15BC">
        <w:rPr>
          <w:rFonts w:ascii="Calibri" w:hAnsi="Calibri"/>
          <w:sz w:val="24"/>
          <w:szCs w:val="24"/>
        </w:rPr>
        <w:t xml:space="preserve">                                                                                                                                                                                                                                                                                                                                                                     </w:t>
      </w:r>
    </w:p>
    <w:p w14:paraId="54BD3B24" w14:textId="77777777" w:rsidP="00165A68" w:rsidR="00930403" w:rsidRDefault="00930403">
      <w:pPr>
        <w:pStyle w:val="Titre1"/>
        <w:spacing w:line="260" w:lineRule="atLeast"/>
        <w:ind w:left="567" w:right="170"/>
        <w:rPr>
          <w:rFonts w:ascii="Calibri" w:hAnsi="Calibri"/>
        </w:rPr>
      </w:pPr>
      <w:r w:rsidRPr="001C279A">
        <w:rPr>
          <w:rFonts w:ascii="Calibri" w:hAnsi="Calibri"/>
        </w:rPr>
        <w:t>Salaires</w:t>
      </w:r>
      <w:bookmarkEnd w:id="12"/>
      <w:r>
        <w:rPr>
          <w:rFonts w:ascii="Calibri" w:hAnsi="Calibri"/>
        </w:rPr>
        <w:t xml:space="preserve"> – Primes – Epargne salariale</w:t>
      </w:r>
    </w:p>
    <w:p w14:paraId="5F4C4973" w14:textId="77777777" w:rsidP="00165A68" w:rsidR="009466F9" w:rsidRDefault="009466F9">
      <w:pPr>
        <w:spacing w:after="0" w:before="0"/>
        <w:ind w:left="567" w:right="170"/>
        <w:rPr>
          <w:rFonts w:asciiTheme="majorHAnsi" w:cstheme="majorHAnsi" w:hAnsiTheme="majorHAnsi"/>
          <w:sz w:val="24"/>
          <w:szCs w:val="24"/>
        </w:rPr>
      </w:pPr>
      <w:bookmarkStart w:id="13" w:name="_Hlk126242573"/>
      <w:bookmarkStart w:id="14" w:name="_Hlk126305700"/>
      <w:bookmarkStart w:id="15" w:name="_Toc195432623"/>
    </w:p>
    <w:p w14:paraId="70E36689" w14:textId="440DC506" w:rsidP="00165A68" w:rsidR="00EB15BC" w:rsidRDefault="00EB15BC" w:rsidRPr="00165A68">
      <w:pPr>
        <w:spacing w:after="0" w:before="0"/>
        <w:ind w:left="567" w:right="170"/>
        <w:rPr>
          <w:rFonts w:asciiTheme="majorHAnsi" w:cstheme="majorHAnsi" w:hAnsiTheme="majorHAnsi"/>
          <w:sz w:val="24"/>
          <w:szCs w:val="24"/>
        </w:rPr>
      </w:pPr>
      <w:r w:rsidRPr="00165A68">
        <w:rPr>
          <w:rFonts w:asciiTheme="majorHAnsi" w:cstheme="majorHAnsi" w:hAnsiTheme="majorHAnsi"/>
          <w:sz w:val="24"/>
          <w:szCs w:val="24"/>
        </w:rPr>
        <w:t>Lors de la 1</w:t>
      </w:r>
      <w:r w:rsidRPr="00165A68">
        <w:rPr>
          <w:rFonts w:asciiTheme="majorHAnsi" w:cstheme="majorHAnsi" w:hAnsiTheme="majorHAnsi"/>
          <w:sz w:val="24"/>
          <w:szCs w:val="24"/>
          <w:vertAlign w:val="superscript"/>
        </w:rPr>
        <w:t>ère</w:t>
      </w:r>
      <w:r w:rsidRPr="00165A68">
        <w:rPr>
          <w:rFonts w:asciiTheme="majorHAnsi" w:cstheme="majorHAnsi" w:hAnsiTheme="majorHAnsi"/>
          <w:sz w:val="24"/>
          <w:szCs w:val="24"/>
        </w:rPr>
        <w:t xml:space="preserve"> réunion du 18 janvier</w:t>
      </w:r>
      <w:r w:rsidR="00353224">
        <w:rPr>
          <w:rFonts w:asciiTheme="majorHAnsi" w:cstheme="majorHAnsi" w:hAnsiTheme="majorHAnsi"/>
          <w:sz w:val="24"/>
          <w:szCs w:val="24"/>
        </w:rPr>
        <w:t xml:space="preserve"> 2023</w:t>
      </w:r>
      <w:r w:rsidRPr="00165A68">
        <w:rPr>
          <w:rFonts w:asciiTheme="majorHAnsi" w:cstheme="majorHAnsi" w:hAnsiTheme="majorHAnsi"/>
          <w:sz w:val="24"/>
          <w:szCs w:val="24"/>
        </w:rPr>
        <w:t xml:space="preserve">, </w:t>
      </w:r>
      <w:r w:rsidR="007D6029">
        <w:rPr>
          <w:rFonts w:asciiTheme="majorHAnsi" w:cstheme="majorHAnsi" w:hAnsiTheme="majorHAnsi"/>
          <w:sz w:val="24"/>
          <w:szCs w:val="24"/>
        </w:rPr>
        <w:t>Le Directeur</w:t>
      </w:r>
      <w:r w:rsidRPr="00165A68">
        <w:rPr>
          <w:rFonts w:asciiTheme="majorHAnsi" w:cstheme="majorHAnsi" w:hAnsiTheme="majorHAnsi"/>
          <w:sz w:val="24"/>
          <w:szCs w:val="24"/>
        </w:rPr>
        <w:t xml:space="preserve"> a remis aux délégués syndicaux :</w:t>
      </w:r>
    </w:p>
    <w:p w14:paraId="5EE198F8" w14:textId="77777777" w:rsidP="003276F8" w:rsidR="00EB15BC" w:rsidRDefault="00EB15BC" w:rsidRPr="00165A68">
      <w:pPr>
        <w:numPr>
          <w:ilvl w:val="0"/>
          <w:numId w:val="15"/>
        </w:numPr>
        <w:spacing w:after="0" w:before="0" w:line="260" w:lineRule="atLeast"/>
        <w:ind w:left="1210" w:right="170"/>
        <w:rPr>
          <w:rFonts w:asciiTheme="majorHAnsi" w:cstheme="majorHAnsi" w:hAnsiTheme="majorHAnsi"/>
          <w:sz w:val="24"/>
          <w:szCs w:val="24"/>
        </w:rPr>
      </w:pPr>
      <w:r w:rsidRPr="00165A68">
        <w:rPr>
          <w:rFonts w:asciiTheme="majorHAnsi" w:cstheme="majorHAnsi" w:hAnsiTheme="majorHAnsi"/>
          <w:sz w:val="24"/>
          <w:szCs w:val="24"/>
        </w:rPr>
        <w:t>Le tableau d’informations NAO 2023</w:t>
      </w:r>
    </w:p>
    <w:p w14:paraId="0FB63E09" w14:textId="77777777" w:rsidP="003276F8" w:rsidR="00EB15BC" w:rsidRDefault="00EB15BC" w:rsidRPr="00165A68">
      <w:pPr>
        <w:numPr>
          <w:ilvl w:val="0"/>
          <w:numId w:val="15"/>
        </w:numPr>
        <w:spacing w:after="0" w:before="0" w:line="260" w:lineRule="atLeast"/>
        <w:ind w:left="1210" w:right="170"/>
        <w:rPr>
          <w:rFonts w:asciiTheme="majorHAnsi" w:cstheme="majorHAnsi" w:hAnsiTheme="majorHAnsi"/>
          <w:sz w:val="24"/>
          <w:szCs w:val="24"/>
        </w:rPr>
      </w:pPr>
      <w:r w:rsidRPr="00165A68">
        <w:rPr>
          <w:rFonts w:asciiTheme="majorHAnsi" w:cstheme="majorHAnsi" w:hAnsiTheme="majorHAnsi"/>
          <w:sz w:val="24"/>
          <w:szCs w:val="24"/>
        </w:rPr>
        <w:t>L’indice des prix à la consommation 2022</w:t>
      </w:r>
    </w:p>
    <w:p w14:paraId="5D768DE0" w14:textId="77777777" w:rsidP="00165A68" w:rsidR="00EB15BC" w:rsidRDefault="00EB15BC" w:rsidRPr="00165A68">
      <w:pPr>
        <w:spacing w:after="0" w:before="0"/>
        <w:ind w:left="567" w:right="170"/>
        <w:rPr>
          <w:rFonts w:asciiTheme="majorHAnsi" w:cstheme="majorHAnsi" w:hAnsiTheme="majorHAnsi"/>
          <w:sz w:val="24"/>
          <w:szCs w:val="24"/>
        </w:rPr>
      </w:pPr>
    </w:p>
    <w:p w14:paraId="282DA377"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 xml:space="preserve">Il a présenté le contexte dans lequel se trouve le marché automobile aujourd’hui en précisant que notre secteur d’activité n’est pas dans une phase de reprise. </w:t>
      </w:r>
    </w:p>
    <w:p w14:paraId="79E4E4F1"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Il souligne qu’il n’est pas pertinent de comparer les chiffres 2021 et ceux de 2022 du fait du temps partiel mis en place qui a engendré un impact sur les salaires.</w:t>
      </w:r>
    </w:p>
    <w:p w14:paraId="5D2FF426"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Un point est fait sur le turn-over qui n’est pas alarmant mais qui coûte cher à l’entreprise.</w:t>
      </w:r>
    </w:p>
    <w:p w14:paraId="13B646BA" w14:textId="77777777" w:rsidP="00165A68" w:rsidR="00EB15BC" w:rsidRDefault="00EB15BC" w:rsidRPr="00ED2BD1">
      <w:pPr>
        <w:spacing w:after="0" w:before="0"/>
        <w:ind w:left="567" w:right="170"/>
        <w:rPr>
          <w:rFonts w:asciiTheme="majorHAnsi" w:cstheme="majorHAnsi" w:hAnsiTheme="majorHAnsi"/>
          <w:sz w:val="24"/>
          <w:szCs w:val="24"/>
        </w:rPr>
      </w:pPr>
    </w:p>
    <w:p w14:paraId="52C3F6C8"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 xml:space="preserve">Des discussions s’articulent autour des résultats de la plaque et d’Oprazur. </w:t>
      </w:r>
    </w:p>
    <w:p w14:paraId="42DF2CC0" w14:textId="77777777" w:rsidP="00165A68" w:rsidR="00EB15BC" w:rsidRDefault="00EB15BC" w:rsidRPr="00ED2BD1">
      <w:pPr>
        <w:spacing w:after="0" w:before="0"/>
        <w:ind w:left="567" w:right="170"/>
        <w:rPr>
          <w:rFonts w:asciiTheme="majorHAnsi" w:cstheme="majorHAnsi" w:hAnsiTheme="majorHAnsi"/>
          <w:sz w:val="24"/>
          <w:szCs w:val="24"/>
        </w:rPr>
      </w:pPr>
    </w:p>
    <w:p w14:paraId="06C49047" w14:textId="77777777" w:rsidP="00165A68" w:rsidR="00EB15BC" w:rsidRDefault="00EB15BC" w:rsidRPr="00ED2BD1">
      <w:pPr>
        <w:spacing w:after="0" w:before="0"/>
        <w:ind w:left="567" w:right="170"/>
        <w:rPr>
          <w:rFonts w:asciiTheme="majorHAnsi" w:cstheme="majorHAnsi" w:hAnsiTheme="majorHAnsi"/>
          <w:sz w:val="24"/>
          <w:szCs w:val="24"/>
          <w:u w:val="single"/>
        </w:rPr>
      </w:pPr>
      <w:r w:rsidRPr="00ED2BD1">
        <w:rPr>
          <w:rFonts w:asciiTheme="majorHAnsi" w:cstheme="majorHAnsi" w:hAnsiTheme="majorHAnsi"/>
          <w:sz w:val="24"/>
          <w:szCs w:val="24"/>
          <w:u w:val="single"/>
        </w:rPr>
        <w:t>Nous constatons en 2022 :</w:t>
      </w:r>
    </w:p>
    <w:p w14:paraId="3DDFB50E" w14:textId="1102A841" w:rsidP="003276F8" w:rsidR="00EB15BC" w:rsidRDefault="00EB15BC" w:rsidRPr="00ED2BD1">
      <w:pPr>
        <w:pStyle w:val="Paragraphedeliste"/>
        <w:numPr>
          <w:ilvl w:val="0"/>
          <w:numId w:val="16"/>
        </w:numPr>
        <w:ind w:left="1210" w:right="170"/>
        <w:rPr>
          <w:rFonts w:asciiTheme="majorHAnsi" w:cstheme="majorHAnsi" w:hAnsiTheme="majorHAnsi"/>
          <w:sz w:val="24"/>
          <w:szCs w:val="24"/>
        </w:rPr>
      </w:pPr>
      <w:r w:rsidRPr="00ED2BD1">
        <w:rPr>
          <w:rFonts w:asciiTheme="majorHAnsi" w:cstheme="majorHAnsi" w:hAnsiTheme="majorHAnsi"/>
          <w:sz w:val="24"/>
          <w:szCs w:val="24"/>
        </w:rPr>
        <w:t xml:space="preserve">Une baisse des volumes et une augmentation des résultats ce qui est contradictoire. </w:t>
      </w:r>
    </w:p>
    <w:p w14:paraId="4A31BBF1" w14:textId="77777777" w:rsidP="003276F8" w:rsidR="00EB15BC" w:rsidRDefault="00EB15BC" w:rsidRPr="00ED2BD1">
      <w:pPr>
        <w:numPr>
          <w:ilvl w:val="0"/>
          <w:numId w:val="16"/>
        </w:numPr>
        <w:spacing w:after="0" w:before="0" w:line="260" w:lineRule="atLeast"/>
        <w:ind w:left="1210" w:right="170"/>
        <w:rPr>
          <w:rFonts w:asciiTheme="majorHAnsi" w:cstheme="majorHAnsi" w:hAnsiTheme="majorHAnsi"/>
          <w:sz w:val="24"/>
          <w:szCs w:val="24"/>
        </w:rPr>
      </w:pPr>
      <w:r w:rsidRPr="00ED2BD1">
        <w:rPr>
          <w:rFonts w:asciiTheme="majorHAnsi" w:cstheme="majorHAnsi" w:hAnsiTheme="majorHAnsi"/>
          <w:sz w:val="24"/>
          <w:szCs w:val="24"/>
        </w:rPr>
        <w:t>Le prix des voitures a augmenté d’environ 4 à 8%</w:t>
      </w:r>
    </w:p>
    <w:p w14:paraId="7103EEEE" w14:textId="77777777" w:rsidP="003276F8" w:rsidR="00EB15BC" w:rsidRDefault="00EB15BC" w:rsidRPr="00ED2BD1">
      <w:pPr>
        <w:numPr>
          <w:ilvl w:val="0"/>
          <w:numId w:val="16"/>
        </w:numPr>
        <w:spacing w:after="0" w:before="0" w:line="260" w:lineRule="atLeast"/>
        <w:ind w:left="1210" w:right="170"/>
        <w:rPr>
          <w:rFonts w:asciiTheme="majorHAnsi" w:cstheme="majorHAnsi" w:hAnsiTheme="majorHAnsi"/>
          <w:sz w:val="24"/>
          <w:szCs w:val="24"/>
        </w:rPr>
      </w:pPr>
      <w:r w:rsidRPr="00ED2BD1">
        <w:rPr>
          <w:rFonts w:asciiTheme="majorHAnsi" w:cstheme="majorHAnsi" w:hAnsiTheme="majorHAnsi"/>
          <w:sz w:val="24"/>
          <w:szCs w:val="24"/>
        </w:rPr>
        <w:t>Les remises sont moins importantes</w:t>
      </w:r>
    </w:p>
    <w:p w14:paraId="3EF20D42" w14:textId="77777777" w:rsidP="003276F8" w:rsidR="00EB15BC" w:rsidRDefault="00EB15BC" w:rsidRPr="00ED2BD1">
      <w:pPr>
        <w:numPr>
          <w:ilvl w:val="0"/>
          <w:numId w:val="16"/>
        </w:numPr>
        <w:spacing w:after="0" w:before="0" w:line="260" w:lineRule="atLeast"/>
        <w:ind w:left="1210" w:right="170"/>
        <w:rPr>
          <w:rFonts w:asciiTheme="majorHAnsi" w:cstheme="majorHAnsi" w:hAnsiTheme="majorHAnsi"/>
          <w:sz w:val="24"/>
          <w:szCs w:val="24"/>
        </w:rPr>
      </w:pPr>
      <w:r w:rsidRPr="00ED2BD1">
        <w:rPr>
          <w:rFonts w:asciiTheme="majorHAnsi" w:cstheme="majorHAnsi" w:hAnsiTheme="majorHAnsi"/>
          <w:sz w:val="24"/>
          <w:szCs w:val="24"/>
        </w:rPr>
        <w:t>Les Primes d’immatriculation ont été mieux-disantes</w:t>
      </w:r>
    </w:p>
    <w:p w14:paraId="66F36CEC" w14:textId="77777777" w:rsidP="003276F8" w:rsidR="00EB15BC" w:rsidRDefault="00EB15BC" w:rsidRPr="00ED2BD1">
      <w:pPr>
        <w:numPr>
          <w:ilvl w:val="0"/>
          <w:numId w:val="16"/>
        </w:numPr>
        <w:spacing w:after="0" w:before="0" w:line="260" w:lineRule="atLeast"/>
        <w:ind w:left="1210" w:right="170"/>
        <w:rPr>
          <w:rFonts w:asciiTheme="majorHAnsi" w:cstheme="majorHAnsi" w:hAnsiTheme="majorHAnsi"/>
          <w:sz w:val="24"/>
          <w:szCs w:val="24"/>
        </w:rPr>
      </w:pPr>
      <w:r w:rsidRPr="00ED2BD1">
        <w:rPr>
          <w:rFonts w:asciiTheme="majorHAnsi" w:cstheme="majorHAnsi" w:hAnsiTheme="majorHAnsi"/>
          <w:sz w:val="24"/>
          <w:szCs w:val="24"/>
        </w:rPr>
        <w:t>Les marges unitaires sont en augmentation</w:t>
      </w:r>
    </w:p>
    <w:p w14:paraId="23A692AC" w14:textId="77777777" w:rsidP="003276F8" w:rsidR="00EB15BC" w:rsidRDefault="00EB15BC" w:rsidRPr="00ED2BD1">
      <w:pPr>
        <w:numPr>
          <w:ilvl w:val="0"/>
          <w:numId w:val="16"/>
        </w:numPr>
        <w:spacing w:after="0" w:before="0" w:line="260" w:lineRule="atLeast"/>
        <w:ind w:left="1210" w:right="170"/>
        <w:rPr>
          <w:rFonts w:asciiTheme="majorHAnsi" w:cstheme="majorHAnsi" w:hAnsiTheme="majorHAnsi"/>
          <w:sz w:val="24"/>
          <w:szCs w:val="24"/>
        </w:rPr>
      </w:pPr>
      <w:r w:rsidRPr="00ED2BD1">
        <w:rPr>
          <w:rFonts w:asciiTheme="majorHAnsi" w:cstheme="majorHAnsi" w:hAnsiTheme="majorHAnsi"/>
          <w:sz w:val="24"/>
          <w:szCs w:val="24"/>
        </w:rPr>
        <w:t>Les marges VO ont augmenté</w:t>
      </w:r>
    </w:p>
    <w:p w14:paraId="48558A67" w14:textId="77777777" w:rsidP="00165A68" w:rsidR="00EB15BC" w:rsidRDefault="00EB15BC" w:rsidRPr="00ED2BD1">
      <w:pPr>
        <w:spacing w:after="0" w:before="0"/>
        <w:ind w:left="567" w:right="170"/>
        <w:rPr>
          <w:rFonts w:asciiTheme="majorHAnsi" w:cstheme="majorHAnsi" w:hAnsiTheme="majorHAnsi"/>
          <w:sz w:val="24"/>
          <w:szCs w:val="24"/>
        </w:rPr>
      </w:pPr>
    </w:p>
    <w:p w14:paraId="14AB7AEC" w14:textId="77777777" w:rsidP="00165A68" w:rsidR="00EB15BC" w:rsidRDefault="00EB15BC" w:rsidRPr="00ED2BD1">
      <w:pPr>
        <w:spacing w:after="0" w:before="0"/>
        <w:ind w:left="567" w:right="170"/>
        <w:rPr>
          <w:rFonts w:asciiTheme="majorHAnsi" w:cstheme="majorHAnsi" w:hAnsiTheme="majorHAnsi"/>
          <w:sz w:val="24"/>
          <w:szCs w:val="24"/>
        </w:rPr>
      </w:pPr>
      <w:bookmarkStart w:id="16" w:name="_Hlk126304239"/>
      <w:r w:rsidRPr="00ED2BD1">
        <w:rPr>
          <w:rFonts w:asciiTheme="majorHAnsi" w:cstheme="majorHAnsi" w:hAnsiTheme="majorHAnsi"/>
          <w:sz w:val="24"/>
          <w:szCs w:val="24"/>
          <w:u w:val="single"/>
        </w:rPr>
        <w:t>Nous constatons en revanche depuis quelques mois</w:t>
      </w:r>
      <w:r w:rsidRPr="00ED2BD1">
        <w:rPr>
          <w:rFonts w:asciiTheme="majorHAnsi" w:cstheme="majorHAnsi" w:hAnsiTheme="majorHAnsi"/>
          <w:sz w:val="24"/>
          <w:szCs w:val="24"/>
        </w:rPr>
        <w:t> :</w:t>
      </w:r>
    </w:p>
    <w:p w14:paraId="1197599F" w14:textId="77777777" w:rsidP="003276F8" w:rsidR="00EB15BC" w:rsidRDefault="00EB15BC" w:rsidRPr="00ED2BD1">
      <w:pPr>
        <w:numPr>
          <w:ilvl w:val="0"/>
          <w:numId w:val="17"/>
        </w:numPr>
        <w:spacing w:after="0" w:before="0" w:line="260" w:lineRule="atLeast"/>
        <w:ind w:left="1210" w:right="170"/>
        <w:rPr>
          <w:rFonts w:asciiTheme="majorHAnsi" w:cstheme="majorHAnsi" w:hAnsiTheme="majorHAnsi"/>
          <w:sz w:val="24"/>
          <w:szCs w:val="24"/>
        </w:rPr>
      </w:pPr>
      <w:r w:rsidRPr="00ED2BD1">
        <w:rPr>
          <w:rFonts w:asciiTheme="majorHAnsi" w:cstheme="majorHAnsi" w:hAnsiTheme="majorHAnsi"/>
          <w:sz w:val="24"/>
          <w:szCs w:val="24"/>
        </w:rPr>
        <w:t>Des ventes de VO en baisse</w:t>
      </w:r>
    </w:p>
    <w:p w14:paraId="7655F0D7" w14:textId="77777777" w:rsidP="003276F8" w:rsidR="00EB15BC" w:rsidRDefault="00EB15BC" w:rsidRPr="00ED2BD1">
      <w:pPr>
        <w:numPr>
          <w:ilvl w:val="0"/>
          <w:numId w:val="17"/>
        </w:numPr>
        <w:spacing w:after="0" w:before="0" w:line="260" w:lineRule="atLeast"/>
        <w:ind w:left="1210" w:right="170"/>
        <w:rPr>
          <w:rFonts w:asciiTheme="majorHAnsi" w:cstheme="majorHAnsi" w:hAnsiTheme="majorHAnsi"/>
          <w:sz w:val="24"/>
          <w:szCs w:val="24"/>
        </w:rPr>
      </w:pPr>
      <w:r w:rsidRPr="00ED2BD1">
        <w:rPr>
          <w:rFonts w:asciiTheme="majorHAnsi" w:cstheme="majorHAnsi" w:hAnsiTheme="majorHAnsi"/>
          <w:sz w:val="24"/>
          <w:szCs w:val="24"/>
        </w:rPr>
        <w:t xml:space="preserve">Forte concurrence des marques d’entrée de gamme (DACIA) et des marques asiatiques (KIA, HYNDAI, TOYOTA) </w:t>
      </w:r>
    </w:p>
    <w:bookmarkEnd w:id="16"/>
    <w:p w14:paraId="5A055E44" w14:textId="77777777" w:rsidP="00165A68" w:rsidR="00EB15BC" w:rsidRDefault="00EB15BC" w:rsidRPr="00ED2BD1">
      <w:pPr>
        <w:spacing w:after="0" w:before="0"/>
        <w:ind w:left="567" w:right="170"/>
        <w:rPr>
          <w:rFonts w:asciiTheme="majorHAnsi" w:cstheme="majorHAnsi" w:hAnsiTheme="majorHAnsi"/>
          <w:sz w:val="24"/>
          <w:szCs w:val="24"/>
        </w:rPr>
      </w:pPr>
    </w:p>
    <w:p w14:paraId="272E386D"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Il est convenu que les revendications syndicales seront formalisées et présentées à la 2</w:t>
      </w:r>
      <w:r w:rsidRPr="00ED2BD1">
        <w:rPr>
          <w:rFonts w:asciiTheme="majorHAnsi" w:cstheme="majorHAnsi" w:hAnsiTheme="majorHAnsi"/>
          <w:sz w:val="24"/>
          <w:szCs w:val="24"/>
          <w:vertAlign w:val="superscript"/>
        </w:rPr>
        <w:t>nde</w:t>
      </w:r>
      <w:r w:rsidRPr="00ED2BD1">
        <w:rPr>
          <w:rFonts w:asciiTheme="majorHAnsi" w:cstheme="majorHAnsi" w:hAnsiTheme="majorHAnsi"/>
          <w:sz w:val="24"/>
          <w:szCs w:val="24"/>
        </w:rPr>
        <w:t xml:space="preserve"> réunion.</w:t>
      </w:r>
    </w:p>
    <w:p w14:paraId="33376BDD" w14:textId="77777777" w:rsidP="00165A68" w:rsidR="00EB15BC" w:rsidRDefault="00EB15BC" w:rsidRPr="00ED2BD1">
      <w:pPr>
        <w:spacing w:after="0" w:before="0"/>
        <w:ind w:right="170"/>
        <w:rPr>
          <w:rFonts w:asciiTheme="majorHAnsi" w:cstheme="majorHAnsi" w:hAnsiTheme="majorHAnsi"/>
          <w:sz w:val="24"/>
          <w:szCs w:val="24"/>
        </w:rPr>
      </w:pPr>
      <w:r w:rsidRPr="00ED2BD1">
        <w:rPr>
          <w:rFonts w:asciiTheme="majorHAnsi" w:cstheme="majorHAnsi" w:hAnsiTheme="majorHAnsi"/>
          <w:sz w:val="24"/>
          <w:szCs w:val="24"/>
        </w:rPr>
        <w:br/>
      </w:r>
    </w:p>
    <w:p w14:paraId="7031D4F3" w14:textId="78C95ECA"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Lors de la 2ème réunion du mardi 24 janvier</w:t>
      </w:r>
      <w:r w:rsidR="00353224" w:rsidRPr="00ED2BD1">
        <w:rPr>
          <w:rFonts w:asciiTheme="majorHAnsi" w:cstheme="majorHAnsi" w:hAnsiTheme="majorHAnsi"/>
          <w:sz w:val="24"/>
          <w:szCs w:val="24"/>
        </w:rPr>
        <w:t xml:space="preserve"> 2023</w:t>
      </w:r>
      <w:r w:rsidRPr="00ED2BD1">
        <w:rPr>
          <w:rFonts w:asciiTheme="majorHAnsi" w:cstheme="majorHAnsi" w:hAnsiTheme="majorHAnsi"/>
          <w:sz w:val="24"/>
          <w:szCs w:val="24"/>
        </w:rPr>
        <w:t>, le directeur a présenté les résultats de la plaque</w:t>
      </w:r>
      <w:bookmarkStart w:id="17" w:name="_Hlk126304420"/>
      <w:r w:rsidRPr="00ED2BD1">
        <w:rPr>
          <w:rFonts w:asciiTheme="majorHAnsi" w:cstheme="majorHAnsi" w:hAnsiTheme="majorHAnsi"/>
          <w:sz w:val="24"/>
          <w:szCs w:val="24"/>
        </w:rPr>
        <w:t xml:space="preserve"> à fin novembre 2022, ne disposant pas encore des résultats à fin décembre.</w:t>
      </w:r>
      <w:bookmarkEnd w:id="17"/>
    </w:p>
    <w:p w14:paraId="42C35C0C"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 xml:space="preserve">Le MBA (ensemble des marges) a augmenté de +1.39% du CA, soit 0.90 point au-dessus du budget. </w:t>
      </w:r>
    </w:p>
    <w:p w14:paraId="5BAF163E"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Le résultat de gestion de la plaque est en progression par rapport à 2021 (+ 532 K€) mais en retrait par rapport au budget (-0.22%).</w:t>
      </w:r>
    </w:p>
    <w:p w14:paraId="66F53937" w14:textId="77777777" w:rsidP="00165A68" w:rsidR="00EB15BC" w:rsidRDefault="00EB15BC" w:rsidRPr="00ED2BD1">
      <w:pPr>
        <w:spacing w:after="0" w:before="0"/>
        <w:ind w:left="567" w:right="170"/>
        <w:rPr>
          <w:rFonts w:asciiTheme="majorHAnsi" w:cstheme="majorHAnsi" w:hAnsiTheme="majorHAnsi"/>
          <w:sz w:val="24"/>
          <w:szCs w:val="24"/>
        </w:rPr>
      </w:pPr>
    </w:p>
    <w:p w14:paraId="68A0D403"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L’année 2021 a été très compliquée ce qui rend le comparatif avec 2022 difficile. De plus, nous avons souffert des règles sanitaires avec 5 mois bien plus compliqués que dans le reste de la France en 2021.</w:t>
      </w:r>
    </w:p>
    <w:p w14:paraId="7CF2598B" w14:textId="77777777" w:rsidP="00165A68" w:rsidR="00EB15BC" w:rsidRDefault="00EB15BC" w:rsidRPr="00ED2BD1">
      <w:pPr>
        <w:spacing w:after="0" w:before="0"/>
        <w:ind w:left="567" w:right="170"/>
        <w:rPr>
          <w:rFonts w:asciiTheme="majorHAnsi" w:cstheme="majorHAnsi" w:hAnsiTheme="majorHAnsi"/>
          <w:sz w:val="24"/>
          <w:szCs w:val="24"/>
        </w:rPr>
      </w:pPr>
    </w:p>
    <w:p w14:paraId="78621D42"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lastRenderedPageBreak/>
        <w:t>Les résultats 2022 définitifs seront connus vers la mi-février mais nous pouvons penser qu’ils seront positifs.</w:t>
      </w:r>
    </w:p>
    <w:p w14:paraId="67095F3D" w14:textId="77777777" w:rsidP="00165A68" w:rsidR="00EB15BC" w:rsidRDefault="00EB15BC" w:rsidRPr="00ED2BD1">
      <w:pPr>
        <w:spacing w:after="0" w:before="0"/>
        <w:ind w:left="567" w:right="170"/>
        <w:rPr>
          <w:rFonts w:asciiTheme="majorHAnsi" w:cstheme="majorHAnsi" w:hAnsiTheme="majorHAnsi"/>
          <w:sz w:val="24"/>
          <w:szCs w:val="24"/>
        </w:rPr>
      </w:pPr>
    </w:p>
    <w:p w14:paraId="6D97A783"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Les résultats site par site sont présentés afin que tout le monde puisse mieux comprendre ses résultats respectifs et sa participation.</w:t>
      </w:r>
    </w:p>
    <w:p w14:paraId="6E022C32" w14:textId="77777777" w:rsidP="00165A68" w:rsidR="00EB15BC" w:rsidRDefault="00EB15BC" w:rsidRPr="00ED2BD1">
      <w:pPr>
        <w:spacing w:after="0" w:before="0"/>
        <w:ind w:left="567" w:right="170"/>
        <w:rPr>
          <w:rFonts w:asciiTheme="majorHAnsi" w:cstheme="majorHAnsi" w:hAnsiTheme="majorHAnsi"/>
          <w:sz w:val="24"/>
          <w:szCs w:val="24"/>
        </w:rPr>
      </w:pPr>
    </w:p>
    <w:p w14:paraId="646671AC"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80% des sites ont des résultats positifs exceptés Cannes SCP et Nice SCC.</w:t>
      </w:r>
    </w:p>
    <w:p w14:paraId="7CDEEB3B" w14:textId="0CAAAB8E" w:rsidP="009466F9"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Il faut prendre en compte le contexte qui a été « atypique ». Nous avons progressé en termes de résultats financiers alors que nous avons perdu des volumes.</w:t>
      </w:r>
    </w:p>
    <w:p w14:paraId="07FD7C1F" w14:textId="77777777" w:rsidP="00165A68" w:rsidR="007D6029" w:rsidRDefault="007D6029" w:rsidRPr="00ED2BD1">
      <w:pPr>
        <w:spacing w:after="0" w:before="0"/>
        <w:rPr>
          <w:rFonts w:asciiTheme="majorHAnsi" w:cstheme="majorHAnsi" w:hAnsiTheme="majorHAnsi"/>
          <w:sz w:val="24"/>
          <w:szCs w:val="24"/>
        </w:rPr>
      </w:pPr>
    </w:p>
    <w:p w14:paraId="0EF321CF" w14:textId="77777777" w:rsidP="00165A68" w:rsidR="00EB15BC" w:rsidRDefault="00EB15BC" w:rsidRPr="00ED2BD1">
      <w:pPr>
        <w:spacing w:after="0" w:before="0"/>
        <w:ind w:left="567" w:right="170"/>
        <w:rPr>
          <w:rFonts w:asciiTheme="majorHAnsi" w:cstheme="majorHAnsi" w:hAnsiTheme="majorHAnsi"/>
          <w:sz w:val="24"/>
          <w:szCs w:val="24"/>
          <w:u w:val="single"/>
        </w:rPr>
      </w:pPr>
      <w:r w:rsidRPr="00ED2BD1">
        <w:rPr>
          <w:rFonts w:asciiTheme="majorHAnsi" w:cstheme="majorHAnsi" w:hAnsiTheme="majorHAnsi"/>
          <w:sz w:val="24"/>
          <w:szCs w:val="24"/>
          <w:u w:val="single"/>
        </w:rPr>
        <w:t>Concernant les VN :</w:t>
      </w:r>
    </w:p>
    <w:p w14:paraId="2064C0EB" w14:textId="77777777" w:rsidP="00165A68" w:rsidR="00EB15BC" w:rsidRDefault="00EB15BC" w:rsidRPr="00ED2BD1">
      <w:pPr>
        <w:spacing w:after="0" w:before="0"/>
        <w:ind w:left="567" w:right="170"/>
        <w:rPr>
          <w:rFonts w:asciiTheme="majorHAnsi" w:cstheme="majorHAnsi" w:hAnsiTheme="majorHAnsi"/>
          <w:sz w:val="24"/>
          <w:szCs w:val="24"/>
          <w:u w:val="single"/>
        </w:rPr>
      </w:pPr>
      <w:r w:rsidRPr="00ED2BD1">
        <w:rPr>
          <w:rFonts w:asciiTheme="majorHAnsi" w:cstheme="majorHAnsi" w:hAnsiTheme="majorHAnsi"/>
          <w:sz w:val="24"/>
          <w:szCs w:val="24"/>
        </w:rPr>
        <w:t xml:space="preserve">- Nous finissons à environ 7000 livraisons en VN avec une baisse de 15% ; le marché a été en baisse de 10%. </w:t>
      </w:r>
    </w:p>
    <w:p w14:paraId="5449AC1F"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 Le CA baisse de 12%.</w:t>
      </w:r>
    </w:p>
    <w:p w14:paraId="295CF64F" w14:textId="77777777" w:rsidP="00165A68" w:rsidR="00EB15BC" w:rsidRDefault="00EB15BC" w:rsidRPr="00ED2BD1">
      <w:pPr>
        <w:spacing w:after="0" w:before="0"/>
        <w:ind w:left="567" w:right="170"/>
        <w:rPr>
          <w:rFonts w:asciiTheme="majorHAnsi" w:cstheme="majorHAnsi" w:hAnsiTheme="majorHAnsi"/>
          <w:sz w:val="24"/>
          <w:szCs w:val="24"/>
        </w:rPr>
      </w:pPr>
    </w:p>
    <w:p w14:paraId="6E61EE64" w14:textId="77777777" w:rsidP="00165A68" w:rsidR="00EB15BC" w:rsidRDefault="00EB15BC" w:rsidRPr="00ED2BD1">
      <w:pPr>
        <w:spacing w:after="0" w:before="0"/>
        <w:ind w:left="567" w:right="170"/>
        <w:rPr>
          <w:rFonts w:asciiTheme="majorHAnsi" w:cstheme="majorHAnsi" w:hAnsiTheme="majorHAnsi"/>
          <w:sz w:val="24"/>
          <w:szCs w:val="24"/>
          <w:u w:val="single"/>
        </w:rPr>
      </w:pPr>
      <w:r w:rsidRPr="00ED2BD1">
        <w:rPr>
          <w:rFonts w:asciiTheme="majorHAnsi" w:cstheme="majorHAnsi" w:hAnsiTheme="majorHAnsi"/>
          <w:sz w:val="24"/>
          <w:szCs w:val="24"/>
          <w:u w:val="single"/>
        </w:rPr>
        <w:t>Concernant les VO :</w:t>
      </w:r>
    </w:p>
    <w:p w14:paraId="3E036D49"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 Baisse du volume de 15% plus particulièrement prononcée sur les volumes à enchèristes qui sont générateurs de marge.</w:t>
      </w:r>
    </w:p>
    <w:p w14:paraId="24846635"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 Le CA a augmenté de 3%, nous avons fait beaucoup de marges sur les ventes aux particuliers</w:t>
      </w:r>
    </w:p>
    <w:p w14:paraId="0651CD2F"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Attention car le marché se tend pour les VO avec des tarifs de VO qui ont fortement augmenté ce qui diminue la fréquentation de nos parcs. Un arbitrage concernant nos marges doit être pris.</w:t>
      </w:r>
    </w:p>
    <w:p w14:paraId="2C8AF41B" w14:textId="77777777" w:rsidP="00165A68" w:rsidR="00EB15BC" w:rsidRDefault="00EB15BC" w:rsidRPr="00ED2BD1">
      <w:pPr>
        <w:spacing w:after="0" w:before="0"/>
        <w:ind w:left="567" w:right="170"/>
        <w:rPr>
          <w:rFonts w:asciiTheme="majorHAnsi" w:cstheme="majorHAnsi" w:hAnsiTheme="majorHAnsi"/>
          <w:sz w:val="24"/>
          <w:szCs w:val="24"/>
        </w:rPr>
      </w:pPr>
    </w:p>
    <w:p w14:paraId="69C368D4" w14:textId="77777777" w:rsidP="00165A68" w:rsidR="00EB15BC" w:rsidRDefault="00EB15BC" w:rsidRPr="00ED2BD1">
      <w:pPr>
        <w:spacing w:after="0" w:before="0"/>
        <w:ind w:left="567" w:right="170"/>
        <w:rPr>
          <w:rFonts w:asciiTheme="majorHAnsi" w:cstheme="majorHAnsi" w:hAnsiTheme="majorHAnsi"/>
          <w:sz w:val="24"/>
          <w:szCs w:val="24"/>
          <w:u w:val="single"/>
        </w:rPr>
      </w:pPr>
      <w:r w:rsidRPr="00ED2BD1">
        <w:rPr>
          <w:rFonts w:asciiTheme="majorHAnsi" w:cstheme="majorHAnsi" w:hAnsiTheme="majorHAnsi"/>
          <w:sz w:val="24"/>
          <w:szCs w:val="24"/>
          <w:u w:val="single"/>
        </w:rPr>
        <w:t>Concernant l’après-vente :</w:t>
      </w:r>
    </w:p>
    <w:p w14:paraId="08996FA0"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 Baisse des heures clients de 0.2%</w:t>
      </w:r>
    </w:p>
    <w:p w14:paraId="015C021A" w14:textId="77777777" w:rsidP="00165A68" w:rsidR="00EB15BC" w:rsidRDefault="00EB15BC" w:rsidRPr="00ED2BD1">
      <w:pPr>
        <w:spacing w:after="0" w:before="0"/>
        <w:ind w:left="567" w:right="170"/>
        <w:rPr>
          <w:rFonts w:asciiTheme="majorHAnsi" w:cstheme="majorHAnsi" w:hAnsiTheme="majorHAnsi"/>
          <w:sz w:val="24"/>
          <w:szCs w:val="24"/>
        </w:rPr>
      </w:pPr>
      <w:r w:rsidRPr="00ED2BD1">
        <w:rPr>
          <w:rFonts w:asciiTheme="majorHAnsi" w:cstheme="majorHAnsi" w:hAnsiTheme="majorHAnsi"/>
          <w:sz w:val="24"/>
          <w:szCs w:val="24"/>
        </w:rPr>
        <w:t>- Les pièces permettent d’augmenter le CA de +4%</w:t>
      </w:r>
    </w:p>
    <w:p w14:paraId="41C96308" w14:textId="77777777" w:rsidP="00165A68" w:rsidR="00EB15BC" w:rsidRDefault="00EB15BC" w:rsidRPr="00ED2BD1">
      <w:pPr>
        <w:spacing w:after="0" w:before="0"/>
        <w:ind w:left="567" w:right="170"/>
        <w:rPr>
          <w:rFonts w:asciiTheme="majorHAnsi" w:cstheme="majorHAnsi" w:hAnsiTheme="majorHAnsi"/>
          <w:sz w:val="24"/>
          <w:szCs w:val="24"/>
        </w:rPr>
      </w:pPr>
    </w:p>
    <w:p w14:paraId="4472AA3F"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La CFDT confirme que l’année 2022 a été bonne.</w:t>
      </w:r>
    </w:p>
    <w:p w14:paraId="7DFA1809"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 xml:space="preserve">Le Directeur précise qu’une belle année aurait permis d’atteindre l’objectif. Depuis le COVID, nous traversons des périodes difficiles, différentes et imprévues mais 2023 ne sera pas 2022. Les prises de commandes sont en baisse particulièrement sur certaines marques de STELLANTIS. </w:t>
      </w:r>
    </w:p>
    <w:p w14:paraId="7E7919B6"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La CFDT souligne que la direction avait le même discours pessimiste l’année dernière mais qu’au final, nous constatons que les résultats sont bons.</w:t>
      </w:r>
    </w:p>
    <w:p w14:paraId="06DC527B"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Le Directeur ajoute que le délai sur les VN permet de nous donner une vision à long terme sur les livraisons. Concernant Peugeot, nous avons 50% de notre volume annuel budget en portefeuille.</w:t>
      </w:r>
    </w:p>
    <w:p w14:paraId="715305EA" w14:textId="77777777" w:rsidP="00165A68" w:rsidR="00EB15BC" w:rsidRDefault="00EB15BC" w:rsidRPr="00ED2BD1">
      <w:pPr>
        <w:spacing w:after="0" w:before="0"/>
        <w:ind w:left="567" w:right="170"/>
        <w:rPr>
          <w:rFonts w:asciiTheme="majorHAnsi" w:cstheme="majorHAnsi" w:hAnsiTheme="majorHAnsi"/>
          <w:sz w:val="24"/>
          <w:szCs w:val="24"/>
        </w:rPr>
      </w:pPr>
    </w:p>
    <w:p w14:paraId="1916E104" w14:textId="77777777" w:rsidP="00165A68" w:rsidR="00EB15BC" w:rsidRDefault="00EB15BC" w:rsidRPr="00ED2BD1">
      <w:pPr>
        <w:spacing w:after="0" w:before="0"/>
        <w:ind w:left="567" w:right="170"/>
        <w:rPr>
          <w:rFonts w:asciiTheme="majorHAnsi" w:cstheme="majorHAnsi" w:hAnsiTheme="majorHAnsi"/>
          <w:sz w:val="24"/>
          <w:szCs w:val="24"/>
          <w:u w:val="single"/>
        </w:rPr>
      </w:pPr>
      <w:r w:rsidRPr="00ED2BD1">
        <w:rPr>
          <w:rFonts w:asciiTheme="majorHAnsi" w:cstheme="majorHAnsi" w:hAnsiTheme="majorHAnsi"/>
          <w:sz w:val="24"/>
          <w:szCs w:val="24"/>
          <w:u w:val="single"/>
        </w:rPr>
        <w:t>Proposition de la direction :</w:t>
      </w:r>
    </w:p>
    <w:p w14:paraId="1DC30570" w14:textId="77777777" w:rsidP="00165A68" w:rsidR="00EB15BC" w:rsidRDefault="00EB15BC" w:rsidRPr="00ED2BD1">
      <w:pPr>
        <w:spacing w:after="0" w:before="0"/>
        <w:ind w:left="567" w:right="170"/>
        <w:jc w:val="left"/>
        <w:rPr>
          <w:rFonts w:asciiTheme="majorHAnsi" w:cstheme="majorHAnsi" w:hAnsiTheme="majorHAnsi"/>
          <w:sz w:val="24"/>
          <w:szCs w:val="24"/>
        </w:rPr>
      </w:pPr>
      <w:r w:rsidRPr="00ED2BD1">
        <w:rPr>
          <w:rFonts w:asciiTheme="majorHAnsi" w:cstheme="majorHAnsi" w:hAnsiTheme="majorHAnsi"/>
          <w:color w:val="000000"/>
          <w:kern w:val="24"/>
          <w:sz w:val="24"/>
          <w:szCs w:val="24"/>
        </w:rPr>
        <w:t>Dans un contexte inflationniste, même si nous sommes exposés à de nombreuses contraintes et à une baisse des volumes de livraisons véhicules neufs et dans une moindre mesure des volumes de livraison VO et des heures après-vente client, la direction propose les mesures salariales ci-dessous pour les populations d’ouvriers, employés, maitrises hors vendeurs :</w:t>
      </w:r>
    </w:p>
    <w:p w14:paraId="5DB448E4" w14:textId="77777777" w:rsidP="00165A68" w:rsidR="00EB15BC" w:rsidRDefault="00EB15BC" w:rsidRPr="00ED2BD1">
      <w:pPr>
        <w:spacing w:after="0" w:before="0"/>
        <w:ind w:left="567" w:right="170"/>
        <w:jc w:val="left"/>
        <w:rPr>
          <w:rFonts w:asciiTheme="majorHAnsi" w:cstheme="majorHAnsi" w:hAnsiTheme="majorHAnsi"/>
          <w:sz w:val="24"/>
          <w:szCs w:val="24"/>
        </w:rPr>
      </w:pPr>
      <w:r w:rsidRPr="00ED2BD1">
        <w:rPr>
          <w:rFonts w:asciiTheme="majorHAnsi" w:cstheme="majorHAnsi" w:hAnsiTheme="majorHAnsi"/>
          <w:b/>
          <w:bCs/>
          <w:color w:val="000000"/>
          <w:kern w:val="24"/>
          <w:sz w:val="24"/>
          <w:szCs w:val="24"/>
        </w:rPr>
        <w:t>A compter du 1</w:t>
      </w:r>
      <w:r w:rsidRPr="00ED2BD1">
        <w:rPr>
          <w:rFonts w:asciiTheme="majorHAnsi" w:cstheme="majorHAnsi" w:hAnsiTheme="majorHAnsi"/>
          <w:b/>
          <w:bCs/>
          <w:color w:val="000000"/>
          <w:kern w:val="24"/>
          <w:position w:val="11"/>
          <w:sz w:val="24"/>
          <w:szCs w:val="24"/>
        </w:rPr>
        <w:t>er</w:t>
      </w:r>
      <w:r w:rsidRPr="00ED2BD1">
        <w:rPr>
          <w:rFonts w:asciiTheme="majorHAnsi" w:cstheme="majorHAnsi" w:hAnsiTheme="majorHAnsi"/>
          <w:b/>
          <w:bCs/>
          <w:color w:val="000000"/>
          <w:kern w:val="24"/>
          <w:sz w:val="24"/>
          <w:szCs w:val="24"/>
        </w:rPr>
        <w:t xml:space="preserve"> février</w:t>
      </w:r>
    </w:p>
    <w:p w14:paraId="685D3D4D" w14:textId="5AB3296E" w:rsidP="003276F8" w:rsidR="00EB15BC" w:rsidRDefault="00EB15BC" w:rsidRPr="00ED2BD1">
      <w:pPr>
        <w:numPr>
          <w:ilvl w:val="0"/>
          <w:numId w:val="8"/>
        </w:numPr>
        <w:spacing w:after="0" w:before="0"/>
        <w:ind w:left="1210" w:right="170"/>
        <w:contextualSpacing/>
        <w:jc w:val="left"/>
        <w:rPr>
          <w:rFonts w:asciiTheme="majorHAnsi" w:cstheme="majorHAnsi" w:hAnsiTheme="majorHAnsi"/>
          <w:sz w:val="24"/>
          <w:szCs w:val="24"/>
        </w:rPr>
      </w:pPr>
      <w:r w:rsidRPr="00ED2BD1">
        <w:rPr>
          <w:rFonts w:asciiTheme="majorHAnsi" w:cstheme="majorHAnsi" w:hAnsiTheme="majorHAnsi"/>
          <w:color w:val="000000"/>
          <w:kern w:val="24"/>
          <w:sz w:val="24"/>
          <w:szCs w:val="24"/>
        </w:rPr>
        <w:lastRenderedPageBreak/>
        <w:t>AG : 3% avec un talon de 70 €.</w:t>
      </w:r>
    </w:p>
    <w:p w14:paraId="2649539A" w14:textId="77777777" w:rsidP="007D6029" w:rsidR="007D6029" w:rsidRDefault="007D6029" w:rsidRPr="00ED2BD1">
      <w:pPr>
        <w:spacing w:after="0" w:before="0"/>
        <w:ind w:left="1210" w:right="170"/>
        <w:contextualSpacing/>
        <w:jc w:val="left"/>
        <w:rPr>
          <w:rFonts w:asciiTheme="majorHAnsi" w:cstheme="majorHAnsi" w:hAnsiTheme="majorHAnsi"/>
          <w:sz w:val="24"/>
          <w:szCs w:val="24"/>
        </w:rPr>
      </w:pPr>
    </w:p>
    <w:p w14:paraId="5C059115" w14:textId="77777777" w:rsidP="00165A68" w:rsidR="00EB15BC" w:rsidRDefault="00EB15BC" w:rsidRPr="00ED2BD1">
      <w:pPr>
        <w:spacing w:after="0" w:before="0"/>
        <w:ind w:left="567" w:right="170"/>
        <w:jc w:val="left"/>
        <w:rPr>
          <w:rFonts w:asciiTheme="majorHAnsi" w:cstheme="majorHAnsi" w:hAnsiTheme="majorHAnsi"/>
          <w:sz w:val="24"/>
          <w:szCs w:val="24"/>
        </w:rPr>
      </w:pPr>
      <w:r w:rsidRPr="00ED2BD1">
        <w:rPr>
          <w:rFonts w:asciiTheme="majorHAnsi" w:cstheme="majorHAnsi" w:hAnsiTheme="majorHAnsi"/>
          <w:b/>
          <w:bCs/>
          <w:color w:val="000000"/>
          <w:kern w:val="24"/>
          <w:sz w:val="24"/>
          <w:szCs w:val="24"/>
        </w:rPr>
        <w:t>À compter du 1</w:t>
      </w:r>
      <w:r w:rsidRPr="00ED2BD1">
        <w:rPr>
          <w:rFonts w:asciiTheme="majorHAnsi" w:cstheme="majorHAnsi" w:hAnsiTheme="majorHAnsi"/>
          <w:b/>
          <w:bCs/>
          <w:color w:val="000000"/>
          <w:kern w:val="24"/>
          <w:position w:val="11"/>
          <w:sz w:val="24"/>
          <w:szCs w:val="24"/>
        </w:rPr>
        <w:t>er</w:t>
      </w:r>
      <w:r w:rsidRPr="00ED2BD1">
        <w:rPr>
          <w:rFonts w:asciiTheme="majorHAnsi" w:cstheme="majorHAnsi" w:hAnsiTheme="majorHAnsi"/>
          <w:b/>
          <w:bCs/>
          <w:color w:val="000000"/>
          <w:kern w:val="24"/>
          <w:sz w:val="24"/>
          <w:szCs w:val="24"/>
        </w:rPr>
        <w:t xml:space="preserve"> mars</w:t>
      </w:r>
    </w:p>
    <w:p w14:paraId="5C9BB1DD" w14:textId="77777777" w:rsidP="003276F8" w:rsidR="00EB15BC" w:rsidRDefault="00EB15BC" w:rsidRPr="00ED2BD1">
      <w:pPr>
        <w:numPr>
          <w:ilvl w:val="0"/>
          <w:numId w:val="14"/>
        </w:numPr>
        <w:spacing w:after="0" w:before="0"/>
        <w:ind w:left="1210" w:right="170"/>
        <w:jc w:val="left"/>
        <w:rPr>
          <w:rFonts w:asciiTheme="majorHAnsi" w:cstheme="majorHAnsi" w:hAnsiTheme="majorHAnsi"/>
          <w:sz w:val="24"/>
          <w:szCs w:val="24"/>
        </w:rPr>
      </w:pPr>
      <w:r w:rsidRPr="00ED2BD1">
        <w:rPr>
          <w:rFonts w:asciiTheme="majorHAnsi" w:cstheme="majorHAnsi" w:hAnsiTheme="majorHAnsi"/>
          <w:color w:val="000000"/>
          <w:kern w:val="24"/>
          <w:sz w:val="24"/>
          <w:szCs w:val="24"/>
        </w:rPr>
        <w:t>Augmentation de la part employeur mutuelle de 35 à 40 € (nous sommes d’accord avec la CFDT).</w:t>
      </w:r>
    </w:p>
    <w:p w14:paraId="5C033FF4" w14:textId="22BF41B1" w:rsidP="003276F8" w:rsidR="00EB15BC" w:rsidRDefault="00EB15BC" w:rsidRPr="00ED2BD1">
      <w:pPr>
        <w:numPr>
          <w:ilvl w:val="0"/>
          <w:numId w:val="14"/>
        </w:numPr>
        <w:spacing w:after="0" w:before="0"/>
        <w:ind w:left="1210" w:right="170"/>
        <w:jc w:val="left"/>
        <w:rPr>
          <w:rFonts w:asciiTheme="majorHAnsi" w:cstheme="majorHAnsi" w:hAnsiTheme="majorHAnsi"/>
          <w:sz w:val="24"/>
          <w:szCs w:val="24"/>
        </w:rPr>
      </w:pPr>
      <w:r w:rsidRPr="00ED2BD1">
        <w:rPr>
          <w:rFonts w:asciiTheme="majorHAnsi" w:cstheme="majorHAnsi" w:hAnsiTheme="majorHAnsi"/>
          <w:color w:val="000000"/>
          <w:kern w:val="24"/>
          <w:sz w:val="24"/>
          <w:szCs w:val="24"/>
        </w:rPr>
        <w:t>Augmentation de la valeur des tickets restaurant de 7 à 8 €, 50% employeur, 50% salarié (nous restons sur la même part employé/employeur mais nous augmentons le tarif).</w:t>
      </w:r>
      <w:r w:rsidR="00165A68" w:rsidRPr="00ED2BD1">
        <w:rPr>
          <w:rFonts w:asciiTheme="majorHAnsi" w:cstheme="majorHAnsi" w:hAnsiTheme="majorHAnsi"/>
          <w:color w:val="000000"/>
          <w:kern w:val="24"/>
          <w:sz w:val="24"/>
          <w:szCs w:val="24"/>
        </w:rPr>
        <w:br/>
      </w:r>
    </w:p>
    <w:p w14:paraId="7853E88A" w14:textId="77777777" w:rsidP="00165A68" w:rsidR="00EB15BC" w:rsidRDefault="00EB15BC" w:rsidRPr="00ED2BD1">
      <w:pPr>
        <w:spacing w:after="0" w:before="0"/>
        <w:ind w:left="567" w:right="170"/>
        <w:rPr>
          <w:rFonts w:asciiTheme="majorHAnsi" w:cstheme="majorHAnsi" w:hAnsiTheme="majorHAnsi"/>
          <w:sz w:val="24"/>
          <w:szCs w:val="24"/>
          <w:u w:val="single"/>
        </w:rPr>
      </w:pPr>
      <w:r w:rsidRPr="00ED2BD1">
        <w:rPr>
          <w:rFonts w:asciiTheme="majorHAnsi" w:cstheme="majorHAnsi" w:hAnsiTheme="majorHAnsi"/>
          <w:sz w:val="24"/>
          <w:szCs w:val="24"/>
          <w:u w:val="single"/>
        </w:rPr>
        <w:t>Les revendications de la CFDT sont les suivantes :</w:t>
      </w:r>
    </w:p>
    <w:p w14:paraId="460CF73C" w14:textId="77777777" w:rsidP="009466F9" w:rsidR="00EB15BC" w:rsidRDefault="00EB15BC" w:rsidRPr="00ED2BD1">
      <w:pPr>
        <w:numPr>
          <w:ilvl w:val="0"/>
          <w:numId w:val="10"/>
        </w:numPr>
        <w:spacing w:after="0" w:before="0" w:line="260" w:lineRule="atLeast"/>
        <w:ind w:left="1134" w:right="170"/>
        <w:rPr>
          <w:rFonts w:asciiTheme="majorHAnsi" w:cstheme="majorHAnsi" w:hAnsiTheme="majorHAnsi"/>
          <w:sz w:val="24"/>
          <w:szCs w:val="24"/>
        </w:rPr>
      </w:pPr>
      <w:r w:rsidRPr="00ED2BD1">
        <w:rPr>
          <w:rFonts w:asciiTheme="majorHAnsi" w:cstheme="majorHAnsi" w:hAnsiTheme="majorHAnsi"/>
          <w:sz w:val="24"/>
          <w:szCs w:val="24"/>
        </w:rPr>
        <w:t>Augmentation générale des salaires de base : 7%</w:t>
      </w:r>
    </w:p>
    <w:p w14:paraId="7A75916F" w14:textId="77777777" w:rsidP="009466F9" w:rsidR="00EB15BC" w:rsidRDefault="00EB15BC" w:rsidRPr="00ED2BD1">
      <w:pPr>
        <w:numPr>
          <w:ilvl w:val="0"/>
          <w:numId w:val="10"/>
        </w:numPr>
        <w:spacing w:after="0" w:before="0" w:line="260" w:lineRule="atLeast"/>
        <w:ind w:left="1134" w:right="170"/>
        <w:rPr>
          <w:rFonts w:asciiTheme="majorHAnsi" w:cstheme="majorHAnsi" w:hAnsiTheme="majorHAnsi"/>
          <w:sz w:val="24"/>
          <w:szCs w:val="24"/>
        </w:rPr>
      </w:pPr>
      <w:r w:rsidRPr="00ED2BD1">
        <w:rPr>
          <w:rFonts w:asciiTheme="majorHAnsi" w:cstheme="majorHAnsi" w:hAnsiTheme="majorHAnsi"/>
          <w:sz w:val="24"/>
          <w:szCs w:val="24"/>
        </w:rPr>
        <w:t>Augmentation individuelle (pour valoriser l’engagement) : 1,5%</w:t>
      </w:r>
    </w:p>
    <w:p w14:paraId="0B594AF6" w14:textId="77777777" w:rsidP="009466F9" w:rsidR="00EB15BC" w:rsidRDefault="00EB15BC" w:rsidRPr="00ED2BD1">
      <w:pPr>
        <w:numPr>
          <w:ilvl w:val="0"/>
          <w:numId w:val="10"/>
        </w:numPr>
        <w:spacing w:after="0" w:before="0" w:line="260" w:lineRule="atLeast"/>
        <w:ind w:left="1134" w:right="170"/>
        <w:rPr>
          <w:rFonts w:asciiTheme="majorHAnsi" w:cstheme="majorHAnsi" w:hAnsiTheme="majorHAnsi"/>
          <w:sz w:val="24"/>
          <w:szCs w:val="24"/>
        </w:rPr>
      </w:pPr>
      <w:r w:rsidRPr="00ED2BD1">
        <w:rPr>
          <w:rFonts w:asciiTheme="majorHAnsi" w:cstheme="majorHAnsi" w:hAnsiTheme="majorHAnsi"/>
          <w:sz w:val="24"/>
          <w:szCs w:val="24"/>
        </w:rPr>
        <w:t>Revalorisation de la valeur des Titres Restaurant portée à 8% avec prise en charge de la part employeur à 60% (au lieu de 50%)</w:t>
      </w:r>
    </w:p>
    <w:p w14:paraId="7B9D67C0" w14:textId="77777777" w:rsidP="009466F9" w:rsidR="00EB15BC" w:rsidRDefault="00EB15BC" w:rsidRPr="00ED2BD1">
      <w:pPr>
        <w:numPr>
          <w:ilvl w:val="0"/>
          <w:numId w:val="9"/>
        </w:numPr>
        <w:spacing w:after="0" w:before="0" w:line="260" w:lineRule="atLeast"/>
        <w:ind w:left="1494" w:right="170"/>
        <w:rPr>
          <w:rFonts w:asciiTheme="majorHAnsi" w:cstheme="majorHAnsi" w:hAnsiTheme="majorHAnsi"/>
          <w:sz w:val="24"/>
          <w:szCs w:val="24"/>
        </w:rPr>
      </w:pPr>
      <w:r w:rsidRPr="00ED2BD1">
        <w:rPr>
          <w:rFonts w:asciiTheme="majorHAnsi" w:cstheme="majorHAnsi" w:hAnsiTheme="majorHAnsi"/>
          <w:sz w:val="24"/>
          <w:szCs w:val="24"/>
        </w:rPr>
        <w:t>60% Part Employeur (soit 4.80€)</w:t>
      </w:r>
    </w:p>
    <w:p w14:paraId="60A22D47" w14:textId="77777777" w:rsidP="009466F9" w:rsidR="00EB15BC" w:rsidRDefault="00EB15BC" w:rsidRPr="00ED2BD1">
      <w:pPr>
        <w:numPr>
          <w:ilvl w:val="0"/>
          <w:numId w:val="9"/>
        </w:numPr>
        <w:spacing w:after="0" w:before="0" w:line="260" w:lineRule="atLeast"/>
        <w:ind w:left="1494" w:right="170"/>
        <w:rPr>
          <w:rFonts w:asciiTheme="majorHAnsi" w:cstheme="majorHAnsi" w:hAnsiTheme="majorHAnsi"/>
          <w:sz w:val="24"/>
          <w:szCs w:val="24"/>
        </w:rPr>
      </w:pPr>
      <w:r w:rsidRPr="00ED2BD1">
        <w:rPr>
          <w:rFonts w:asciiTheme="majorHAnsi" w:cstheme="majorHAnsi" w:hAnsiTheme="majorHAnsi"/>
          <w:sz w:val="24"/>
          <w:szCs w:val="24"/>
        </w:rPr>
        <w:t>40% Part Employé (soit 3.20€)</w:t>
      </w:r>
    </w:p>
    <w:p w14:paraId="48AFF8CD" w14:textId="77777777" w:rsidP="009466F9" w:rsidR="00EB15BC" w:rsidRDefault="00EB15BC" w:rsidRPr="00ED2BD1">
      <w:pPr>
        <w:numPr>
          <w:ilvl w:val="0"/>
          <w:numId w:val="11"/>
        </w:numPr>
        <w:spacing w:after="0" w:before="0" w:line="260" w:lineRule="atLeast"/>
        <w:ind w:left="1134" w:right="170"/>
        <w:rPr>
          <w:rFonts w:asciiTheme="majorHAnsi" w:cstheme="majorHAnsi" w:hAnsiTheme="majorHAnsi"/>
          <w:sz w:val="24"/>
          <w:szCs w:val="24"/>
        </w:rPr>
      </w:pPr>
      <w:r w:rsidRPr="00ED2BD1">
        <w:rPr>
          <w:rFonts w:asciiTheme="majorHAnsi" w:cstheme="majorHAnsi" w:hAnsiTheme="majorHAnsi"/>
          <w:sz w:val="24"/>
          <w:szCs w:val="24"/>
        </w:rPr>
        <w:t>Revalorisation de la participation employeur complémentaire santé de 35€ à 40€</w:t>
      </w:r>
    </w:p>
    <w:p w14:paraId="21E89B8E" w14:textId="77777777" w:rsidP="009466F9" w:rsidR="00EB15BC" w:rsidRDefault="00EB15BC" w:rsidRPr="00ED2BD1">
      <w:pPr>
        <w:numPr>
          <w:ilvl w:val="0"/>
          <w:numId w:val="11"/>
        </w:numPr>
        <w:spacing w:after="0" w:before="0" w:line="260" w:lineRule="atLeast"/>
        <w:ind w:left="1134" w:right="170"/>
        <w:rPr>
          <w:rFonts w:asciiTheme="majorHAnsi" w:cstheme="majorHAnsi" w:hAnsiTheme="majorHAnsi"/>
          <w:sz w:val="24"/>
          <w:szCs w:val="24"/>
        </w:rPr>
      </w:pPr>
      <w:r w:rsidRPr="00ED2BD1">
        <w:rPr>
          <w:rFonts w:asciiTheme="majorHAnsi" w:cstheme="majorHAnsi" w:hAnsiTheme="majorHAnsi"/>
          <w:sz w:val="24"/>
          <w:szCs w:val="24"/>
        </w:rPr>
        <w:t>Harmonisation et revalorisation du budget œuvres sociales des CSE des SCC à 1,25% de la masse salariale (identique aux SCP)</w:t>
      </w:r>
    </w:p>
    <w:p w14:paraId="73A44A35" w14:textId="77777777" w:rsidP="009466F9" w:rsidR="00EB15BC" w:rsidRDefault="00EB15BC" w:rsidRPr="00ED2BD1">
      <w:pPr>
        <w:numPr>
          <w:ilvl w:val="0"/>
          <w:numId w:val="11"/>
        </w:numPr>
        <w:spacing w:after="0" w:before="0" w:line="260" w:lineRule="atLeast"/>
        <w:ind w:left="1134" w:right="170"/>
        <w:rPr>
          <w:rFonts w:asciiTheme="majorHAnsi" w:cstheme="majorHAnsi" w:hAnsiTheme="majorHAnsi"/>
          <w:sz w:val="24"/>
          <w:szCs w:val="24"/>
        </w:rPr>
      </w:pPr>
      <w:r w:rsidRPr="00ED2BD1">
        <w:rPr>
          <w:rFonts w:asciiTheme="majorHAnsi" w:cstheme="majorHAnsi" w:hAnsiTheme="majorHAnsi"/>
          <w:sz w:val="24"/>
          <w:szCs w:val="24"/>
        </w:rPr>
        <w:t>Maintien des dispositions sur les médailles du travail</w:t>
      </w:r>
    </w:p>
    <w:p w14:paraId="00BFD93B" w14:textId="77777777" w:rsidP="009466F9" w:rsidR="00EB15BC" w:rsidRDefault="00EB15BC" w:rsidRPr="00ED2BD1">
      <w:pPr>
        <w:numPr>
          <w:ilvl w:val="0"/>
          <w:numId w:val="12"/>
        </w:numPr>
        <w:spacing w:after="0" w:before="0" w:line="260" w:lineRule="atLeast"/>
        <w:ind w:left="1494" w:right="170"/>
        <w:rPr>
          <w:rFonts w:asciiTheme="majorHAnsi" w:cstheme="majorHAnsi" w:hAnsiTheme="majorHAnsi"/>
          <w:sz w:val="24"/>
          <w:szCs w:val="24"/>
        </w:rPr>
      </w:pPr>
      <w:r w:rsidRPr="00ED2BD1">
        <w:rPr>
          <w:rFonts w:asciiTheme="majorHAnsi" w:cstheme="majorHAnsi" w:hAnsiTheme="majorHAnsi"/>
          <w:sz w:val="24"/>
          <w:szCs w:val="24"/>
        </w:rPr>
        <w:t>150€ pour la médaille d’Argent</w:t>
      </w:r>
    </w:p>
    <w:p w14:paraId="5AFD5737" w14:textId="77777777" w:rsidP="009466F9" w:rsidR="00EB15BC" w:rsidRDefault="00EB15BC" w:rsidRPr="00ED2BD1">
      <w:pPr>
        <w:numPr>
          <w:ilvl w:val="0"/>
          <w:numId w:val="12"/>
        </w:numPr>
        <w:spacing w:after="0" w:before="0" w:line="260" w:lineRule="atLeast"/>
        <w:ind w:left="1494" w:right="170"/>
        <w:rPr>
          <w:rFonts w:asciiTheme="majorHAnsi" w:cstheme="majorHAnsi" w:hAnsiTheme="majorHAnsi"/>
          <w:sz w:val="24"/>
          <w:szCs w:val="24"/>
        </w:rPr>
      </w:pPr>
      <w:r w:rsidRPr="00ED2BD1">
        <w:rPr>
          <w:rFonts w:asciiTheme="majorHAnsi" w:cstheme="majorHAnsi" w:hAnsiTheme="majorHAnsi"/>
          <w:sz w:val="24"/>
          <w:szCs w:val="24"/>
        </w:rPr>
        <w:t>170€ pour la médaille Vermeille</w:t>
      </w:r>
    </w:p>
    <w:p w14:paraId="4407CE52" w14:textId="77777777" w:rsidP="009466F9" w:rsidR="00EB15BC" w:rsidRDefault="00EB15BC" w:rsidRPr="00ED2BD1">
      <w:pPr>
        <w:numPr>
          <w:ilvl w:val="0"/>
          <w:numId w:val="12"/>
        </w:numPr>
        <w:spacing w:after="0" w:before="0" w:line="260" w:lineRule="atLeast"/>
        <w:ind w:left="1494" w:right="170"/>
        <w:rPr>
          <w:rFonts w:asciiTheme="majorHAnsi" w:cstheme="majorHAnsi" w:hAnsiTheme="majorHAnsi"/>
          <w:sz w:val="24"/>
          <w:szCs w:val="24"/>
        </w:rPr>
      </w:pPr>
      <w:r w:rsidRPr="00ED2BD1">
        <w:rPr>
          <w:rFonts w:asciiTheme="majorHAnsi" w:cstheme="majorHAnsi" w:hAnsiTheme="majorHAnsi"/>
          <w:sz w:val="24"/>
          <w:szCs w:val="24"/>
        </w:rPr>
        <w:t>200€ pour la médaille d’Or</w:t>
      </w:r>
    </w:p>
    <w:p w14:paraId="7A82EFF6" w14:textId="77777777" w:rsidP="009466F9" w:rsidR="00EB15BC" w:rsidRDefault="00EB15BC" w:rsidRPr="00ED2BD1">
      <w:pPr>
        <w:numPr>
          <w:ilvl w:val="0"/>
          <w:numId w:val="12"/>
        </w:numPr>
        <w:spacing w:after="0" w:before="0" w:line="260" w:lineRule="atLeast"/>
        <w:ind w:left="1494" w:right="170"/>
        <w:rPr>
          <w:rFonts w:asciiTheme="majorHAnsi" w:cstheme="majorHAnsi" w:hAnsiTheme="majorHAnsi"/>
          <w:sz w:val="24"/>
          <w:szCs w:val="24"/>
        </w:rPr>
      </w:pPr>
      <w:r w:rsidRPr="00ED2BD1">
        <w:rPr>
          <w:rFonts w:asciiTheme="majorHAnsi" w:cstheme="majorHAnsi" w:hAnsiTheme="majorHAnsi"/>
          <w:sz w:val="24"/>
          <w:szCs w:val="24"/>
        </w:rPr>
        <w:t>350€ pour la médaille Grand Or</w:t>
      </w:r>
    </w:p>
    <w:p w14:paraId="0C3C97D9" w14:textId="77777777" w:rsidP="009466F9" w:rsidR="00EB15BC" w:rsidRDefault="00EB15BC" w:rsidRPr="00ED2BD1">
      <w:pPr>
        <w:spacing w:after="0" w:before="0"/>
        <w:ind w:left="1134" w:right="170"/>
        <w:rPr>
          <w:rFonts w:asciiTheme="majorHAnsi" w:cstheme="majorHAnsi" w:hAnsiTheme="majorHAnsi"/>
          <w:sz w:val="24"/>
          <w:szCs w:val="24"/>
        </w:rPr>
      </w:pPr>
      <w:r w:rsidRPr="00ED2BD1">
        <w:rPr>
          <w:rFonts w:asciiTheme="majorHAnsi" w:cstheme="majorHAnsi" w:hAnsiTheme="majorHAnsi"/>
          <w:sz w:val="24"/>
          <w:szCs w:val="24"/>
        </w:rPr>
        <w:t>Avec part variable de 10€ par année d’ancienneté</w:t>
      </w:r>
    </w:p>
    <w:p w14:paraId="0B9A0D78" w14:textId="77777777" w:rsidP="00165A68" w:rsidR="00EB15BC" w:rsidRDefault="00EB15BC" w:rsidRPr="00ED2BD1">
      <w:pPr>
        <w:spacing w:after="0" w:before="0"/>
        <w:ind w:left="567" w:right="170"/>
        <w:rPr>
          <w:rFonts w:asciiTheme="majorHAnsi" w:cstheme="majorHAnsi" w:hAnsiTheme="majorHAnsi"/>
          <w:sz w:val="24"/>
          <w:szCs w:val="24"/>
        </w:rPr>
      </w:pPr>
    </w:p>
    <w:p w14:paraId="39F8E88B" w14:textId="545995A7" w:rsidP="00165A68" w:rsidR="00EB15BC" w:rsidRDefault="00EB15BC" w:rsidRPr="00ED2BD1">
      <w:pPr>
        <w:spacing w:after="0" w:before="0"/>
        <w:ind w:left="567" w:right="170"/>
        <w:rPr>
          <w:rFonts w:asciiTheme="majorHAnsi" w:cstheme="majorHAnsi" w:hAnsiTheme="majorHAnsi"/>
          <w:sz w:val="24"/>
          <w:szCs w:val="24"/>
          <w:u w:val="single"/>
        </w:rPr>
      </w:pPr>
      <w:r w:rsidRPr="00ED2BD1">
        <w:rPr>
          <w:rFonts w:asciiTheme="majorHAnsi" w:cstheme="majorHAnsi" w:hAnsiTheme="majorHAnsi"/>
          <w:sz w:val="24"/>
          <w:szCs w:val="24"/>
          <w:u w:val="single"/>
        </w:rPr>
        <w:t>Les revendications de FO sont les suivantes :</w:t>
      </w:r>
    </w:p>
    <w:p w14:paraId="1CFDE46E" w14:textId="77777777" w:rsidP="003276F8" w:rsidR="00EB15BC" w:rsidRDefault="00EB15BC" w:rsidRPr="00ED2BD1">
      <w:pPr>
        <w:numPr>
          <w:ilvl w:val="0"/>
          <w:numId w:val="13"/>
        </w:numPr>
        <w:spacing w:after="0" w:before="0" w:line="260" w:lineRule="atLeast"/>
        <w:ind w:left="1210" w:right="170"/>
        <w:rPr>
          <w:rFonts w:asciiTheme="majorHAnsi" w:cstheme="majorHAnsi" w:hAnsiTheme="majorHAnsi"/>
          <w:sz w:val="24"/>
          <w:szCs w:val="24"/>
        </w:rPr>
      </w:pPr>
      <w:r w:rsidRPr="00ED2BD1">
        <w:rPr>
          <w:rFonts w:asciiTheme="majorHAnsi" w:cstheme="majorHAnsi" w:hAnsiTheme="majorHAnsi"/>
          <w:sz w:val="24"/>
          <w:szCs w:val="24"/>
        </w:rPr>
        <w:t>Augmentation générale : 7.5 % avec un talon à 150€ sur le salaire de base</w:t>
      </w:r>
    </w:p>
    <w:p w14:paraId="533111D2" w14:textId="77777777" w:rsidP="003276F8" w:rsidR="00EB15BC" w:rsidRDefault="00EB15BC" w:rsidRPr="00ED2BD1">
      <w:pPr>
        <w:numPr>
          <w:ilvl w:val="0"/>
          <w:numId w:val="13"/>
        </w:numPr>
        <w:spacing w:after="0" w:before="0" w:line="260" w:lineRule="atLeast"/>
        <w:ind w:left="1210" w:right="170"/>
        <w:rPr>
          <w:rFonts w:asciiTheme="majorHAnsi" w:cstheme="majorHAnsi" w:hAnsiTheme="majorHAnsi"/>
          <w:sz w:val="24"/>
          <w:szCs w:val="24"/>
        </w:rPr>
      </w:pPr>
      <w:r w:rsidRPr="00ED2BD1">
        <w:rPr>
          <w:rFonts w:asciiTheme="majorHAnsi" w:cstheme="majorHAnsi" w:hAnsiTheme="majorHAnsi"/>
          <w:sz w:val="24"/>
          <w:szCs w:val="24"/>
        </w:rPr>
        <w:t>Augmentation Individuelle : 2%</w:t>
      </w:r>
    </w:p>
    <w:p w14:paraId="1C859888" w14:textId="77777777" w:rsidP="003276F8" w:rsidR="00EB15BC" w:rsidRDefault="00EB15BC" w:rsidRPr="00ED2BD1">
      <w:pPr>
        <w:numPr>
          <w:ilvl w:val="0"/>
          <w:numId w:val="13"/>
        </w:numPr>
        <w:spacing w:after="0" w:before="0" w:line="260" w:lineRule="atLeast"/>
        <w:ind w:left="1210" w:right="170"/>
        <w:rPr>
          <w:rFonts w:asciiTheme="majorHAnsi" w:cstheme="majorHAnsi" w:hAnsiTheme="majorHAnsi"/>
          <w:sz w:val="24"/>
          <w:szCs w:val="24"/>
        </w:rPr>
      </w:pPr>
      <w:r w:rsidRPr="00ED2BD1">
        <w:rPr>
          <w:rFonts w:asciiTheme="majorHAnsi" w:cstheme="majorHAnsi" w:hAnsiTheme="majorHAnsi"/>
          <w:sz w:val="24"/>
          <w:szCs w:val="24"/>
        </w:rPr>
        <w:t>Tickets resto : participation à hauteur de 60% employeur pour 40% employés sans augmentation du montant (exonéré de charges)</w:t>
      </w:r>
    </w:p>
    <w:p w14:paraId="4C395AD1" w14:textId="77777777" w:rsidP="003276F8" w:rsidR="00EB15BC" w:rsidRDefault="00EB15BC" w:rsidRPr="00ED2BD1">
      <w:pPr>
        <w:numPr>
          <w:ilvl w:val="0"/>
          <w:numId w:val="13"/>
        </w:numPr>
        <w:spacing w:after="0" w:before="0" w:line="260" w:lineRule="atLeast"/>
        <w:ind w:left="1210" w:right="170"/>
        <w:rPr>
          <w:rFonts w:asciiTheme="majorHAnsi" w:cstheme="majorHAnsi" w:hAnsiTheme="majorHAnsi"/>
          <w:sz w:val="24"/>
          <w:szCs w:val="24"/>
        </w:rPr>
      </w:pPr>
      <w:r w:rsidRPr="00ED2BD1">
        <w:rPr>
          <w:rFonts w:asciiTheme="majorHAnsi" w:cstheme="majorHAnsi" w:hAnsiTheme="majorHAnsi"/>
          <w:sz w:val="24"/>
          <w:szCs w:val="24"/>
        </w:rPr>
        <w:t>Revalorisation de la part patronale de la mutuelle : 60€ pour les familles et duo et 45€ pour les isolés au lieu de 35€ actuellement pour tous les salariés.</w:t>
      </w:r>
    </w:p>
    <w:p w14:paraId="4F5DF3B8" w14:textId="77777777" w:rsidP="003276F8" w:rsidR="00EB15BC" w:rsidRDefault="00EB15BC" w:rsidRPr="00ED2BD1">
      <w:pPr>
        <w:numPr>
          <w:ilvl w:val="0"/>
          <w:numId w:val="13"/>
        </w:numPr>
        <w:spacing w:after="0" w:before="0" w:line="260" w:lineRule="atLeast"/>
        <w:ind w:left="1210" w:right="170"/>
        <w:rPr>
          <w:rFonts w:asciiTheme="majorHAnsi" w:cstheme="majorHAnsi" w:hAnsiTheme="majorHAnsi"/>
          <w:sz w:val="24"/>
          <w:szCs w:val="24"/>
        </w:rPr>
      </w:pPr>
      <w:r w:rsidRPr="00ED2BD1">
        <w:rPr>
          <w:rFonts w:asciiTheme="majorHAnsi" w:cstheme="majorHAnsi" w:hAnsiTheme="majorHAnsi"/>
          <w:sz w:val="24"/>
          <w:szCs w:val="24"/>
        </w:rPr>
        <w:t>Revalorisation et harmonisation (SCC) des œuvres sociales à 1,5%</w:t>
      </w:r>
    </w:p>
    <w:p w14:paraId="625BB3FB" w14:textId="77777777" w:rsidP="003276F8" w:rsidR="00EB15BC" w:rsidRDefault="00EB15BC" w:rsidRPr="00ED2BD1">
      <w:pPr>
        <w:numPr>
          <w:ilvl w:val="0"/>
          <w:numId w:val="13"/>
        </w:numPr>
        <w:spacing w:after="0" w:before="0" w:line="260" w:lineRule="atLeast"/>
        <w:ind w:left="1210" w:right="170"/>
        <w:rPr>
          <w:rFonts w:asciiTheme="majorHAnsi" w:cstheme="majorHAnsi" w:hAnsiTheme="majorHAnsi"/>
          <w:sz w:val="24"/>
          <w:szCs w:val="24"/>
        </w:rPr>
      </w:pPr>
      <w:r w:rsidRPr="00ED2BD1">
        <w:rPr>
          <w:rFonts w:asciiTheme="majorHAnsi" w:cstheme="majorHAnsi" w:hAnsiTheme="majorHAnsi"/>
          <w:sz w:val="24"/>
          <w:szCs w:val="24"/>
        </w:rPr>
        <w:t>Maintien des dispositions de la médaille du travail</w:t>
      </w:r>
    </w:p>
    <w:p w14:paraId="731491BA" w14:textId="77777777" w:rsidP="00165A68" w:rsidR="00EB15BC" w:rsidRDefault="00EB15BC" w:rsidRPr="00ED2BD1">
      <w:pPr>
        <w:spacing w:after="0" w:before="0"/>
        <w:ind w:left="567" w:right="170"/>
        <w:rPr>
          <w:rFonts w:asciiTheme="majorHAnsi" w:cstheme="majorHAnsi" w:hAnsiTheme="majorHAnsi"/>
          <w:sz w:val="24"/>
          <w:szCs w:val="24"/>
        </w:rPr>
      </w:pPr>
    </w:p>
    <w:p w14:paraId="77277BD6" w14:textId="77777777" w:rsidP="00165A68" w:rsidR="00EB15BC" w:rsidRDefault="00EB15BC" w:rsidRPr="00ED2BD1">
      <w:pPr>
        <w:spacing w:after="0" w:before="0"/>
        <w:ind w:left="567" w:right="170"/>
        <w:rPr>
          <w:rFonts w:asciiTheme="majorHAnsi" w:cstheme="majorHAnsi" w:hAnsiTheme="majorHAnsi"/>
          <w:sz w:val="24"/>
          <w:szCs w:val="24"/>
        </w:rPr>
      </w:pPr>
    </w:p>
    <w:p w14:paraId="1017D682" w14:textId="3AC0E300"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 xml:space="preserve">La CFDT </w:t>
      </w:r>
      <w:r w:rsidR="006E25F2" w:rsidRPr="00ED2BD1">
        <w:rPr>
          <w:rFonts w:asciiTheme="majorHAnsi" w:cstheme="majorHAnsi" w:hAnsiTheme="majorHAnsi"/>
          <w:sz w:val="24"/>
          <w:szCs w:val="24"/>
        </w:rPr>
        <w:t xml:space="preserve">et FO </w:t>
      </w:r>
      <w:r w:rsidRPr="00ED2BD1">
        <w:rPr>
          <w:rFonts w:asciiTheme="majorHAnsi" w:cstheme="majorHAnsi" w:hAnsiTheme="majorHAnsi"/>
          <w:sz w:val="24"/>
          <w:szCs w:val="24"/>
        </w:rPr>
        <w:t>demande</w:t>
      </w:r>
      <w:r w:rsidR="006E25F2" w:rsidRPr="00ED2BD1">
        <w:rPr>
          <w:rFonts w:asciiTheme="majorHAnsi" w:cstheme="majorHAnsi" w:hAnsiTheme="majorHAnsi"/>
          <w:sz w:val="24"/>
          <w:szCs w:val="24"/>
        </w:rPr>
        <w:t>nt</w:t>
      </w:r>
      <w:r w:rsidRPr="00ED2BD1">
        <w:rPr>
          <w:rFonts w:asciiTheme="majorHAnsi" w:cstheme="majorHAnsi" w:hAnsiTheme="majorHAnsi"/>
          <w:sz w:val="24"/>
          <w:szCs w:val="24"/>
        </w:rPr>
        <w:t xml:space="preserve"> à la direction d’intégrer une AI (Augmentation Individuelle)</w:t>
      </w:r>
      <w:r w:rsidRPr="00ED2BD1">
        <w:rPr>
          <w:rFonts w:asciiTheme="majorHAnsi" w:cstheme="majorHAnsi" w:hAnsiTheme="majorHAnsi"/>
          <w:sz w:val="24"/>
          <w:szCs w:val="24"/>
        </w:rPr>
        <w:br/>
        <w:t>Le Directeur indique que ce n’est pas possible et que la direction procèdera à la marge comme d’habitude. Sur N-1, nous avons donné environ 15 augmentations individuelles aux salariés qui avaient les plus bas salaires et qui étaient en difficultés par exemple pour SCP NICE.</w:t>
      </w:r>
    </w:p>
    <w:p w14:paraId="7D8D0400"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La CFDT rappelle qu’une augmentation individuelle a pour objectif de récompenser et non de compenser.</w:t>
      </w:r>
    </w:p>
    <w:p w14:paraId="25DF7ED8"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Le Directeur souligne qu’il n’y a pas eu d’AI en 2022 et que tout le monde était d’accord puisque l’accord NAO 2022 a été signé. De plus, la plupart du temps, les délégués syndicaux ne souhaitent pas d’AI estimée injuste. Nous vous avons entendu.</w:t>
      </w:r>
    </w:p>
    <w:p w14:paraId="0A11EE47" w14:textId="46459E36"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lastRenderedPageBreak/>
        <w:t xml:space="preserve">La CFDT </w:t>
      </w:r>
      <w:r w:rsidR="006E25F2" w:rsidRPr="00ED2BD1">
        <w:rPr>
          <w:rFonts w:asciiTheme="majorHAnsi" w:cstheme="majorHAnsi" w:hAnsiTheme="majorHAnsi"/>
          <w:sz w:val="24"/>
          <w:szCs w:val="24"/>
        </w:rPr>
        <w:t xml:space="preserve">et FO </w:t>
      </w:r>
      <w:r w:rsidRPr="00ED2BD1">
        <w:rPr>
          <w:rFonts w:asciiTheme="majorHAnsi" w:cstheme="majorHAnsi" w:hAnsiTheme="majorHAnsi"/>
          <w:sz w:val="24"/>
          <w:szCs w:val="24"/>
        </w:rPr>
        <w:t>confirme</w:t>
      </w:r>
      <w:r w:rsidR="006E25F2" w:rsidRPr="00ED2BD1">
        <w:rPr>
          <w:rFonts w:asciiTheme="majorHAnsi" w:cstheme="majorHAnsi" w:hAnsiTheme="majorHAnsi"/>
          <w:sz w:val="24"/>
          <w:szCs w:val="24"/>
        </w:rPr>
        <w:t>nt</w:t>
      </w:r>
      <w:r w:rsidRPr="00ED2BD1">
        <w:rPr>
          <w:rFonts w:asciiTheme="majorHAnsi" w:cstheme="majorHAnsi" w:hAnsiTheme="majorHAnsi"/>
          <w:sz w:val="24"/>
          <w:szCs w:val="24"/>
        </w:rPr>
        <w:t xml:space="preserve"> vouloir mettre l’accent sur une AG étant donné que l’AI n’est pas juste et mal maitrisée. En revanche, le personnel n’était pas satisfait en 2022 de ne pas voir d’AI négociée ce qui nous a amené à en demander une pour 2023.</w:t>
      </w:r>
    </w:p>
    <w:p w14:paraId="6CEECA0B"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L’inflation constatée est de 5,9% ce qui fait que nous ne pouvons pas accepter votre proposition d’une AG à +3%. Les tickets resto ne sont pas considérés comme du pouvoir d’achat. Quant à l’AI, c’est une récompense sur le travail effectué.</w:t>
      </w:r>
    </w:p>
    <w:p w14:paraId="1FCA074D"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S’il n’y a pas d’AI, il va falloir être à 6% en AG.</w:t>
      </w:r>
    </w:p>
    <w:p w14:paraId="2486DFD4" w14:textId="2EC1F4FC"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 xml:space="preserve">La CFDT </w:t>
      </w:r>
      <w:r w:rsidR="006E25F2" w:rsidRPr="00ED2BD1">
        <w:rPr>
          <w:rFonts w:asciiTheme="majorHAnsi" w:cstheme="majorHAnsi" w:hAnsiTheme="majorHAnsi"/>
          <w:sz w:val="24"/>
          <w:szCs w:val="24"/>
        </w:rPr>
        <w:t xml:space="preserve">et FO </w:t>
      </w:r>
      <w:r w:rsidRPr="00ED2BD1">
        <w:rPr>
          <w:rFonts w:asciiTheme="majorHAnsi" w:cstheme="majorHAnsi" w:hAnsiTheme="majorHAnsi"/>
          <w:sz w:val="24"/>
          <w:szCs w:val="24"/>
        </w:rPr>
        <w:t>confirme</w:t>
      </w:r>
      <w:r w:rsidR="006E25F2" w:rsidRPr="00ED2BD1">
        <w:rPr>
          <w:rFonts w:asciiTheme="majorHAnsi" w:cstheme="majorHAnsi" w:hAnsiTheme="majorHAnsi"/>
          <w:sz w:val="24"/>
          <w:szCs w:val="24"/>
        </w:rPr>
        <w:t>nt</w:t>
      </w:r>
      <w:r w:rsidRPr="00ED2BD1">
        <w:rPr>
          <w:rFonts w:asciiTheme="majorHAnsi" w:cstheme="majorHAnsi" w:hAnsiTheme="majorHAnsi"/>
          <w:sz w:val="24"/>
          <w:szCs w:val="24"/>
        </w:rPr>
        <w:t xml:space="preserve"> qu’il est important de revaloriser le salarié.</w:t>
      </w:r>
    </w:p>
    <w:p w14:paraId="719B8284"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Le Directeur fait un point sur la mutuelle pour donner suite à la proposition d’augmenter la part employeur de 35 à 40€.</w:t>
      </w:r>
    </w:p>
    <w:p w14:paraId="75EAE468"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244 salariés seront concernés par une baisse des cotisations</w:t>
      </w:r>
    </w:p>
    <w:p w14:paraId="4F495DB2"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130 salariés connaitront une augmentation des cotisations</w:t>
      </w:r>
    </w:p>
    <w:p w14:paraId="4C9C4F81" w14:textId="77777777" w:rsidP="007D6029" w:rsidR="007D6029" w:rsidRDefault="007D6029" w:rsidRPr="00ED2BD1">
      <w:pPr>
        <w:spacing w:before="0"/>
        <w:ind w:left="567" w:right="170"/>
        <w:rPr>
          <w:rFonts w:asciiTheme="majorHAnsi" w:cstheme="majorHAnsi" w:hAnsiTheme="majorHAnsi"/>
          <w:sz w:val="24"/>
          <w:szCs w:val="24"/>
        </w:rPr>
      </w:pPr>
    </w:p>
    <w:p w14:paraId="23A2D98A"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Concernant l’harmonisation de la participation CSE, nous y sommes favorables mais une réponse définitive vous sera donnée à la prochaine réunion. Nous pensons tout de même qu’il est possible de faire mieux concernant les œuvres sociales. Ce qui a été fait à Nice Arénas était très bien ; le CSE doit mettre en place de la convivialité et ne pas juste être une boite à distribuer des tickets.</w:t>
      </w:r>
    </w:p>
    <w:p w14:paraId="39803629"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La CFDT souligne que les activités sont proposées en fonction de la demande des salariés. Un événement pour Noël a été organisé et nous n’étions que 50% des salariés présents, c’est dommage.</w:t>
      </w:r>
    </w:p>
    <w:p w14:paraId="06AA9120"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Votre proposition nous positionne en dessous de l’inflation et du taux horaire.</w:t>
      </w:r>
    </w:p>
    <w:p w14:paraId="588E1E03"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Le Directeur explique pourquoi le taux horaire a été augmenté de 7%.</w:t>
      </w:r>
    </w:p>
    <w:p w14:paraId="5F224B6E"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FO rappelle que l’AG 2022 était de 2,8%. Pour 2023, vous proposez 3% ce qui est mieux mais pas suffisant au vu des difficultés rencontrées par l’ensemble des salariés.</w:t>
      </w:r>
    </w:p>
    <w:p w14:paraId="69973F47" w14:textId="60467660"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La CFDT est surprise que la proposition d’AG ne soit que de 3% en sachant que les régions ne sont pas les mêmes. Elle souligne qu’il y a une réalité et qu’en ayant une AG de 6%, les salariés ne vont rien gagner.</w:t>
      </w:r>
    </w:p>
    <w:p w14:paraId="6A636F77"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Le Directeur précise qu’il ne sera pas possible d’aller jusqu’à 6%.</w:t>
      </w:r>
    </w:p>
    <w:p w14:paraId="03B81EEC" w14:textId="0464D64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La CFDT</w:t>
      </w:r>
      <w:r w:rsidR="006E25F2" w:rsidRPr="00ED2BD1">
        <w:rPr>
          <w:rFonts w:asciiTheme="majorHAnsi" w:cstheme="majorHAnsi" w:hAnsiTheme="majorHAnsi"/>
          <w:sz w:val="24"/>
          <w:szCs w:val="24"/>
        </w:rPr>
        <w:t xml:space="preserve"> et FO</w:t>
      </w:r>
      <w:r w:rsidRPr="00ED2BD1">
        <w:rPr>
          <w:rFonts w:asciiTheme="majorHAnsi" w:cstheme="majorHAnsi" w:hAnsiTheme="majorHAnsi"/>
          <w:sz w:val="24"/>
          <w:szCs w:val="24"/>
        </w:rPr>
        <w:t xml:space="preserve"> indique</w:t>
      </w:r>
      <w:r w:rsidR="006E25F2" w:rsidRPr="00ED2BD1">
        <w:rPr>
          <w:rFonts w:asciiTheme="majorHAnsi" w:cstheme="majorHAnsi" w:hAnsiTheme="majorHAnsi"/>
          <w:sz w:val="24"/>
          <w:szCs w:val="24"/>
        </w:rPr>
        <w:t>nt</w:t>
      </w:r>
      <w:r w:rsidRPr="00ED2BD1">
        <w:rPr>
          <w:rFonts w:asciiTheme="majorHAnsi" w:cstheme="majorHAnsi" w:hAnsiTheme="majorHAnsi"/>
          <w:sz w:val="24"/>
          <w:szCs w:val="24"/>
        </w:rPr>
        <w:t xml:space="preserve"> que les gens voient partout les chiffres de l’inflation et qu’il n’est pas possible de leur dire qu’ils ne vont avoir que 3% d’AG.</w:t>
      </w:r>
    </w:p>
    <w:p w14:paraId="4986EC6C"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Le Directeur rappelle que les discussions ne sont pas terminées. Nous sommes tout à fait conscients du contexte et l’objectif est que tout le monde vive correctement. Nous ne sommes ni insensibles, ni inconscients et nous avons 15 jours pour arriver à une entente.</w:t>
      </w:r>
    </w:p>
    <w:p w14:paraId="5828B6E9"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La CFDT souligne que notre région est chère et même avec 6%, nous n’y serons pas.</w:t>
      </w:r>
    </w:p>
    <w:p w14:paraId="2CFDF405" w14:textId="5927708D"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 xml:space="preserve">Le Directeur explique que le but de la réunion du jour était d’écouter. L’objectif est que les gens soient contents. Le turn-over est le reflet de la satisfaction de nos salariés et nous avons au moins deux sites de la plaque avec un turn-over très faible. </w:t>
      </w:r>
    </w:p>
    <w:p w14:paraId="25872275" w14:textId="0A8413D9" w:rsidP="007D6029" w:rsidR="007D6029" w:rsidRDefault="009466F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br/>
      </w:r>
      <w:r w:rsidR="007D6029" w:rsidRPr="00ED2BD1">
        <w:rPr>
          <w:rFonts w:asciiTheme="majorHAnsi" w:cstheme="majorHAnsi" w:hAnsiTheme="majorHAnsi"/>
          <w:sz w:val="24"/>
          <w:szCs w:val="24"/>
        </w:rPr>
        <w:t>La CFDT parle des primes de « Rémunération incitative » ; il explique :</w:t>
      </w:r>
    </w:p>
    <w:p w14:paraId="4C41B6A6"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lastRenderedPageBreak/>
        <w:t>Si le salarié a une absence supérieure à 2 jours sur le trimestre, il aura 75% de la prime</w:t>
      </w:r>
      <w:r w:rsidRPr="00ED2BD1">
        <w:rPr>
          <w:rFonts w:asciiTheme="majorHAnsi" w:cstheme="majorHAnsi" w:hAnsiTheme="majorHAnsi"/>
          <w:sz w:val="24"/>
          <w:szCs w:val="24"/>
        </w:rPr>
        <w:br/>
        <w:t>Si le salarié a une absence de plus de 7 jours sur le trimestre, il aura 50% de la prime.</w:t>
      </w:r>
      <w:r w:rsidRPr="00ED2BD1">
        <w:rPr>
          <w:rFonts w:asciiTheme="majorHAnsi" w:cstheme="majorHAnsi" w:hAnsiTheme="majorHAnsi"/>
          <w:sz w:val="24"/>
          <w:szCs w:val="24"/>
        </w:rPr>
        <w:br/>
        <w:t>Nous trouvons que c’est à la fois injuste pour le salarié mais aussi pour le patron. Un compagnon qui tourne à un bon quota, qui tombe malade sur le 1</w:t>
      </w:r>
      <w:r w:rsidRPr="00ED2BD1">
        <w:rPr>
          <w:rFonts w:asciiTheme="majorHAnsi" w:cstheme="majorHAnsi" w:hAnsiTheme="majorHAnsi"/>
          <w:sz w:val="24"/>
          <w:szCs w:val="24"/>
          <w:vertAlign w:val="superscript"/>
        </w:rPr>
        <w:t>er</w:t>
      </w:r>
      <w:r w:rsidRPr="00ED2BD1">
        <w:rPr>
          <w:rFonts w:asciiTheme="majorHAnsi" w:cstheme="majorHAnsi" w:hAnsiTheme="majorHAnsi"/>
          <w:sz w:val="24"/>
          <w:szCs w:val="24"/>
        </w:rPr>
        <w:t xml:space="preserve"> mois sait que sur les deux prochains mois, même s’il est très productif n’aura qu’une partie de sa prime. </w:t>
      </w:r>
    </w:p>
    <w:bookmarkEnd w:id="13"/>
    <w:p w14:paraId="57E7F6F3"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La prime s’élève à 83€ par mois et nous préfèrerions que l’impact d’absence soit sur le mois et non sur le trimestre. Nous ne contestons pas le versement trimestriel mais le fait que 100% de la prime soit impactée par l’absence.</w:t>
      </w:r>
    </w:p>
    <w:p w14:paraId="78F9A915" w14:textId="77777777"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Le Directeur comprend et va voir.</w:t>
      </w:r>
    </w:p>
    <w:p w14:paraId="1CD87E8C" w14:textId="182CAC8F"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La réunion prend fin et le Directeur rappelle aux délégués syndicaux que la troisième et dernière réunion se tiendra le mercredi 08 février 2023.</w:t>
      </w:r>
    </w:p>
    <w:p w14:paraId="04E4A18D" w14:textId="77777777" w:rsidP="007D6029" w:rsidR="007D6029" w:rsidRDefault="007D6029" w:rsidRPr="00ED2BD1">
      <w:pPr>
        <w:spacing w:before="0"/>
        <w:ind w:left="567" w:right="170"/>
        <w:rPr>
          <w:rFonts w:asciiTheme="majorHAnsi" w:cstheme="majorHAnsi" w:hAnsiTheme="majorHAnsi"/>
          <w:sz w:val="24"/>
          <w:szCs w:val="24"/>
        </w:rPr>
      </w:pPr>
    </w:p>
    <w:p w14:paraId="4A689BB5" w14:textId="5C674E3A" w:rsidP="007D6029" w:rsidR="007D6029" w:rsidRDefault="007D6029" w:rsidRPr="00ED2BD1">
      <w:pPr>
        <w:spacing w:before="0"/>
        <w:ind w:left="567" w:right="170"/>
        <w:rPr>
          <w:rFonts w:asciiTheme="majorHAnsi" w:cstheme="majorHAnsi" w:hAnsiTheme="majorHAnsi"/>
          <w:sz w:val="24"/>
          <w:szCs w:val="24"/>
        </w:rPr>
      </w:pPr>
      <w:r w:rsidRPr="00ED2BD1">
        <w:rPr>
          <w:rFonts w:asciiTheme="majorHAnsi" w:cstheme="majorHAnsi" w:hAnsiTheme="majorHAnsi"/>
          <w:sz w:val="24"/>
          <w:szCs w:val="24"/>
        </w:rPr>
        <w:t>Lors de la 3ème réunion du 08 février</w:t>
      </w:r>
      <w:r w:rsidR="00353224" w:rsidRPr="00ED2BD1">
        <w:rPr>
          <w:rFonts w:asciiTheme="majorHAnsi" w:cstheme="majorHAnsi" w:hAnsiTheme="majorHAnsi"/>
          <w:sz w:val="24"/>
          <w:szCs w:val="24"/>
        </w:rPr>
        <w:t xml:space="preserve"> 2023</w:t>
      </w:r>
      <w:r w:rsidRPr="00ED2BD1">
        <w:rPr>
          <w:rFonts w:asciiTheme="majorHAnsi" w:cstheme="majorHAnsi" w:hAnsiTheme="majorHAnsi"/>
          <w:sz w:val="24"/>
          <w:szCs w:val="24"/>
        </w:rPr>
        <w:t>, le Directeur explique :</w:t>
      </w:r>
    </w:p>
    <w:p w14:paraId="2A2A521C" w14:textId="77777777" w:rsidP="007D6029" w:rsidR="007D6029" w:rsidRDefault="007D6029" w:rsidRPr="00ED2BD1">
      <w:pPr>
        <w:spacing w:before="0"/>
        <w:ind w:left="567" w:right="170"/>
        <w:jc w:val="left"/>
        <w:rPr>
          <w:rFonts w:asciiTheme="majorHAnsi" w:cstheme="majorHAnsi" w:hAnsiTheme="majorHAnsi"/>
          <w:color w:val="000000"/>
          <w:kern w:val="24"/>
          <w:sz w:val="24"/>
          <w:szCs w:val="24"/>
        </w:rPr>
      </w:pPr>
      <w:r w:rsidRPr="00ED2BD1">
        <w:rPr>
          <w:rFonts w:asciiTheme="majorHAnsi" w:cstheme="majorHAnsi" w:hAnsiTheme="majorHAnsi"/>
          <w:color w:val="000000"/>
          <w:kern w:val="24"/>
          <w:sz w:val="24"/>
          <w:szCs w:val="24"/>
        </w:rPr>
        <w:t xml:space="preserve">Dans un contexte inflationniste, même si nous sommes exposés à de nombreuses contraintes et à une baisse des volumes de livraisons véhicules neufs et dans une moindre mesure des volumes de livraison VO et des heures après-vente client, la direction propose les mesures salariales ci-dessous pour les populations d’ouvriers, employés, maitrises hors vendeurs, salariés </w:t>
      </w:r>
      <w:r w:rsidRPr="00ED2BD1">
        <w:rPr>
          <w:rFonts w:asciiTheme="majorHAnsi" w:cstheme="majorHAnsi" w:hAnsiTheme="majorHAnsi"/>
          <w:b/>
          <w:bCs/>
          <w:color w:val="000000"/>
          <w:kern w:val="24"/>
          <w:sz w:val="24"/>
          <w:szCs w:val="24"/>
        </w:rPr>
        <w:t>embauchés avant le 1</w:t>
      </w:r>
      <w:r w:rsidRPr="00ED2BD1">
        <w:rPr>
          <w:rFonts w:asciiTheme="majorHAnsi" w:cstheme="majorHAnsi" w:hAnsiTheme="majorHAnsi"/>
          <w:b/>
          <w:bCs/>
          <w:color w:val="000000"/>
          <w:kern w:val="24"/>
          <w:position w:val="11"/>
          <w:sz w:val="24"/>
          <w:szCs w:val="24"/>
        </w:rPr>
        <w:t>er</w:t>
      </w:r>
      <w:r w:rsidRPr="00ED2BD1">
        <w:rPr>
          <w:rFonts w:asciiTheme="majorHAnsi" w:cstheme="majorHAnsi" w:hAnsiTheme="majorHAnsi"/>
          <w:b/>
          <w:bCs/>
          <w:color w:val="000000"/>
          <w:kern w:val="24"/>
          <w:sz w:val="24"/>
          <w:szCs w:val="24"/>
        </w:rPr>
        <w:t xml:space="preserve"> septembre 2022 </w:t>
      </w:r>
      <w:r w:rsidRPr="00ED2BD1">
        <w:rPr>
          <w:rFonts w:asciiTheme="majorHAnsi" w:cstheme="majorHAnsi" w:hAnsiTheme="majorHAnsi"/>
          <w:color w:val="000000"/>
          <w:kern w:val="24"/>
          <w:sz w:val="24"/>
          <w:szCs w:val="24"/>
        </w:rPr>
        <w:t>:</w:t>
      </w:r>
    </w:p>
    <w:p w14:paraId="349CD078" w14:textId="77777777" w:rsidP="007D6029" w:rsidR="007D602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b/>
          <w:bCs/>
          <w:color w:val="000000"/>
          <w:kern w:val="24"/>
          <w:sz w:val="24"/>
          <w:szCs w:val="24"/>
        </w:rPr>
        <w:t>A compter du 1</w:t>
      </w:r>
      <w:r w:rsidRPr="00ED2BD1">
        <w:rPr>
          <w:rFonts w:asciiTheme="majorHAnsi" w:cstheme="majorHAnsi" w:hAnsiTheme="majorHAnsi"/>
          <w:b/>
          <w:bCs/>
          <w:color w:val="000000"/>
          <w:kern w:val="24"/>
          <w:position w:val="11"/>
          <w:sz w:val="24"/>
          <w:szCs w:val="24"/>
        </w:rPr>
        <w:t>er</w:t>
      </w:r>
      <w:r w:rsidRPr="00ED2BD1">
        <w:rPr>
          <w:rFonts w:asciiTheme="majorHAnsi" w:cstheme="majorHAnsi" w:hAnsiTheme="majorHAnsi"/>
          <w:b/>
          <w:bCs/>
          <w:color w:val="000000"/>
          <w:kern w:val="24"/>
          <w:sz w:val="24"/>
          <w:szCs w:val="24"/>
        </w:rPr>
        <w:t xml:space="preserve"> février</w:t>
      </w:r>
    </w:p>
    <w:p w14:paraId="7EF64C54" w14:textId="77777777" w:rsidP="003276F8" w:rsidR="007D6029" w:rsidRDefault="007D6029" w:rsidRPr="00ED2BD1">
      <w:pPr>
        <w:numPr>
          <w:ilvl w:val="0"/>
          <w:numId w:val="18"/>
        </w:numPr>
        <w:spacing w:after="0" w:before="0"/>
        <w:ind w:left="1210" w:right="170"/>
        <w:contextualSpacing/>
        <w:jc w:val="left"/>
        <w:rPr>
          <w:rFonts w:asciiTheme="majorHAnsi" w:cstheme="majorHAnsi" w:hAnsiTheme="majorHAnsi"/>
          <w:sz w:val="24"/>
          <w:szCs w:val="24"/>
        </w:rPr>
      </w:pPr>
      <w:r w:rsidRPr="00ED2BD1">
        <w:rPr>
          <w:rFonts w:asciiTheme="majorHAnsi" w:cstheme="majorHAnsi" w:hAnsiTheme="majorHAnsi"/>
          <w:color w:val="000000"/>
          <w:kern w:val="24"/>
          <w:sz w:val="24"/>
          <w:szCs w:val="24"/>
        </w:rPr>
        <w:t>AG : 4% avec un talon de 80 €.</w:t>
      </w:r>
    </w:p>
    <w:p w14:paraId="49DB3052" w14:textId="77777777" w:rsidP="003276F8" w:rsidR="007D6029" w:rsidRDefault="007D6029" w:rsidRPr="00ED2BD1">
      <w:pPr>
        <w:numPr>
          <w:ilvl w:val="0"/>
          <w:numId w:val="18"/>
        </w:numPr>
        <w:spacing w:after="0" w:before="0"/>
        <w:ind w:left="1210" w:right="170"/>
        <w:contextualSpacing/>
        <w:jc w:val="left"/>
        <w:rPr>
          <w:rFonts w:asciiTheme="majorHAnsi" w:cstheme="majorHAnsi" w:hAnsiTheme="majorHAnsi"/>
          <w:sz w:val="24"/>
          <w:szCs w:val="24"/>
        </w:rPr>
      </w:pPr>
      <w:r w:rsidRPr="00ED2BD1">
        <w:rPr>
          <w:rFonts w:asciiTheme="majorHAnsi" w:cstheme="majorHAnsi" w:hAnsiTheme="majorHAnsi"/>
          <w:color w:val="000000"/>
          <w:kern w:val="24"/>
          <w:sz w:val="24"/>
          <w:szCs w:val="24"/>
        </w:rPr>
        <w:t xml:space="preserve">AI : 0,5% </w:t>
      </w:r>
    </w:p>
    <w:p w14:paraId="78D992BA" w14:textId="77777777" w:rsidP="007D6029" w:rsidR="007D6029" w:rsidRDefault="007D6029" w:rsidRPr="00ED2BD1">
      <w:pPr>
        <w:spacing w:before="0"/>
        <w:ind w:left="567" w:right="170"/>
        <w:contextualSpacing/>
        <w:jc w:val="left"/>
        <w:rPr>
          <w:rFonts w:asciiTheme="majorHAnsi" w:cstheme="majorHAnsi" w:hAnsiTheme="majorHAnsi"/>
          <w:sz w:val="24"/>
          <w:szCs w:val="24"/>
        </w:rPr>
      </w:pPr>
    </w:p>
    <w:p w14:paraId="4DDEDAB6" w14:textId="77777777" w:rsidP="007D6029" w:rsidR="007D602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b/>
          <w:bCs/>
          <w:color w:val="000000"/>
          <w:kern w:val="24"/>
          <w:sz w:val="24"/>
          <w:szCs w:val="24"/>
        </w:rPr>
        <w:t>À compter du 1</w:t>
      </w:r>
      <w:r w:rsidRPr="00ED2BD1">
        <w:rPr>
          <w:rFonts w:asciiTheme="majorHAnsi" w:cstheme="majorHAnsi" w:hAnsiTheme="majorHAnsi"/>
          <w:b/>
          <w:bCs/>
          <w:color w:val="000000"/>
          <w:kern w:val="24"/>
          <w:position w:val="11"/>
          <w:sz w:val="24"/>
          <w:szCs w:val="24"/>
        </w:rPr>
        <w:t>er</w:t>
      </w:r>
      <w:r w:rsidRPr="00ED2BD1">
        <w:rPr>
          <w:rFonts w:asciiTheme="majorHAnsi" w:cstheme="majorHAnsi" w:hAnsiTheme="majorHAnsi"/>
          <w:b/>
          <w:bCs/>
          <w:color w:val="000000"/>
          <w:kern w:val="24"/>
          <w:sz w:val="24"/>
          <w:szCs w:val="24"/>
        </w:rPr>
        <w:t xml:space="preserve"> mars</w:t>
      </w:r>
    </w:p>
    <w:p w14:paraId="79795CBE" w14:textId="77777777" w:rsidP="003276F8" w:rsidR="007D6029" w:rsidRDefault="007D6029" w:rsidRPr="00ED2BD1">
      <w:pPr>
        <w:numPr>
          <w:ilvl w:val="0"/>
          <w:numId w:val="19"/>
        </w:numPr>
        <w:spacing w:after="0" w:before="0"/>
        <w:ind w:left="1210" w:right="170"/>
        <w:jc w:val="left"/>
        <w:rPr>
          <w:rFonts w:asciiTheme="majorHAnsi" w:cstheme="majorHAnsi" w:hAnsiTheme="majorHAnsi"/>
          <w:sz w:val="24"/>
          <w:szCs w:val="24"/>
        </w:rPr>
      </w:pPr>
      <w:r w:rsidRPr="00ED2BD1">
        <w:rPr>
          <w:rFonts w:asciiTheme="majorHAnsi" w:cstheme="majorHAnsi" w:hAnsiTheme="majorHAnsi"/>
          <w:color w:val="000000"/>
          <w:kern w:val="24"/>
          <w:sz w:val="24"/>
          <w:szCs w:val="24"/>
        </w:rPr>
        <w:t>Augmentation de la part employeur mutuelle de 35 à 40 €.</w:t>
      </w:r>
    </w:p>
    <w:p w14:paraId="3FE7E30E" w14:textId="77777777" w:rsidP="003276F8" w:rsidR="007D6029" w:rsidRDefault="007D6029" w:rsidRPr="00ED2BD1">
      <w:pPr>
        <w:numPr>
          <w:ilvl w:val="0"/>
          <w:numId w:val="19"/>
        </w:numPr>
        <w:spacing w:after="0" w:before="0"/>
        <w:ind w:left="1210" w:right="170"/>
        <w:jc w:val="left"/>
        <w:rPr>
          <w:rFonts w:asciiTheme="majorHAnsi" w:cstheme="majorHAnsi" w:hAnsiTheme="majorHAnsi"/>
          <w:sz w:val="24"/>
          <w:szCs w:val="24"/>
        </w:rPr>
      </w:pPr>
      <w:r w:rsidRPr="00ED2BD1">
        <w:rPr>
          <w:rFonts w:asciiTheme="majorHAnsi" w:cstheme="majorHAnsi" w:hAnsiTheme="majorHAnsi"/>
          <w:color w:val="000000"/>
          <w:kern w:val="24"/>
          <w:sz w:val="24"/>
          <w:szCs w:val="24"/>
        </w:rPr>
        <w:t xml:space="preserve">Augmentation de la valeur des tickets restaurant de 7 à 8 €, 50% employeur, 50% salarié. </w:t>
      </w:r>
    </w:p>
    <w:p w14:paraId="3DFE57A5" w14:textId="77777777" w:rsidP="003276F8" w:rsidR="007D6029" w:rsidRDefault="007D6029" w:rsidRPr="00ED2BD1">
      <w:pPr>
        <w:numPr>
          <w:ilvl w:val="0"/>
          <w:numId w:val="19"/>
        </w:numPr>
        <w:spacing w:after="0" w:before="0"/>
        <w:ind w:left="1210" w:right="170"/>
        <w:jc w:val="left"/>
        <w:rPr>
          <w:rFonts w:asciiTheme="majorHAnsi" w:cstheme="majorHAnsi" w:hAnsiTheme="majorHAnsi"/>
          <w:sz w:val="24"/>
          <w:szCs w:val="24"/>
        </w:rPr>
      </w:pPr>
      <w:r w:rsidRPr="00ED2BD1">
        <w:rPr>
          <w:rFonts w:asciiTheme="majorHAnsi" w:cstheme="majorHAnsi" w:hAnsiTheme="majorHAnsi"/>
          <w:color w:val="000000"/>
          <w:kern w:val="24"/>
          <w:sz w:val="24"/>
          <w:szCs w:val="24"/>
        </w:rPr>
        <w:t>Augmentation du budget CSE des sites CITROEN de Nice et d’Antibes : 1,25% de la masse salariale (aligné sur celui des sites Peugeot)</w:t>
      </w:r>
    </w:p>
    <w:p w14:paraId="61751A53" w14:textId="77777777" w:rsidP="007D6029" w:rsidR="007D6029" w:rsidRDefault="007D6029" w:rsidRPr="00ED2BD1">
      <w:pPr>
        <w:spacing w:before="0"/>
        <w:ind w:left="567" w:right="170"/>
        <w:jc w:val="left"/>
        <w:rPr>
          <w:rFonts w:asciiTheme="majorHAnsi" w:cstheme="majorHAnsi" w:hAnsiTheme="majorHAnsi"/>
          <w:color w:val="000000"/>
          <w:kern w:val="24"/>
          <w:sz w:val="24"/>
          <w:szCs w:val="24"/>
        </w:rPr>
      </w:pPr>
    </w:p>
    <w:p w14:paraId="647FC3A2" w14:textId="77777777" w:rsidP="007D6029" w:rsidR="007D602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sz w:val="24"/>
          <w:szCs w:val="24"/>
        </w:rPr>
        <w:t>Avec cette proposition, nous sommes à une augmentation d’environ 5,2% (hors mutuelle) étant donné que l’augmentation du TR (Ticket Restaurant) représente 0,7%</w:t>
      </w:r>
    </w:p>
    <w:p w14:paraId="148103C2" w14:textId="2FE560B5" w:rsidP="007D6029" w:rsidR="007D602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sz w:val="24"/>
          <w:szCs w:val="24"/>
        </w:rPr>
        <w:t>La CFDT précis</w:t>
      </w:r>
      <w:r w:rsidR="006E25F2" w:rsidRPr="00ED2BD1">
        <w:rPr>
          <w:rFonts w:asciiTheme="majorHAnsi" w:cstheme="majorHAnsi" w:hAnsiTheme="majorHAnsi"/>
          <w:sz w:val="24"/>
          <w:szCs w:val="24"/>
        </w:rPr>
        <w:t>e</w:t>
      </w:r>
      <w:r w:rsidRPr="00ED2BD1">
        <w:rPr>
          <w:rFonts w:asciiTheme="majorHAnsi" w:cstheme="majorHAnsi" w:hAnsiTheme="majorHAnsi"/>
          <w:sz w:val="24"/>
          <w:szCs w:val="24"/>
        </w:rPr>
        <w:t xml:space="preserve"> que cette proposition est inférieure aux demandes des syndicats.</w:t>
      </w:r>
      <w:r w:rsidRPr="00ED2BD1">
        <w:rPr>
          <w:rFonts w:asciiTheme="majorHAnsi" w:cstheme="majorHAnsi" w:hAnsiTheme="majorHAnsi"/>
          <w:sz w:val="24"/>
          <w:szCs w:val="24"/>
        </w:rPr>
        <w:br/>
        <w:t>FO ajoute que c’est plus d’un point en moins et que de plus, l’AI de +0,5% ne sera pas versée à l’ensemble des salariés. Avec l’inflation, tout augmente et c’est très difficile pour les salariés.</w:t>
      </w:r>
    </w:p>
    <w:p w14:paraId="3479DE27" w14:textId="77777777" w:rsidP="007D6029" w:rsidR="007D602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sz w:val="24"/>
          <w:szCs w:val="24"/>
        </w:rPr>
        <w:t xml:space="preserve">Le Directeur indique que cela a été pris en compte </w:t>
      </w:r>
    </w:p>
    <w:p w14:paraId="424C4C3E" w14:textId="030CDCAC" w:rsidP="007D6029" w:rsidR="007D602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sz w:val="24"/>
          <w:szCs w:val="24"/>
        </w:rPr>
        <w:t>La CFDT</w:t>
      </w:r>
      <w:r w:rsidR="006E25F2" w:rsidRPr="00ED2BD1">
        <w:rPr>
          <w:rFonts w:asciiTheme="majorHAnsi" w:cstheme="majorHAnsi" w:hAnsiTheme="majorHAnsi"/>
          <w:sz w:val="24"/>
          <w:szCs w:val="24"/>
        </w:rPr>
        <w:t xml:space="preserve"> et FO</w:t>
      </w:r>
      <w:r w:rsidRPr="00ED2BD1">
        <w:rPr>
          <w:rFonts w:asciiTheme="majorHAnsi" w:cstheme="majorHAnsi" w:hAnsiTheme="majorHAnsi"/>
          <w:sz w:val="24"/>
          <w:szCs w:val="24"/>
        </w:rPr>
        <w:t xml:space="preserve"> souligne</w:t>
      </w:r>
      <w:r w:rsidR="006E25F2" w:rsidRPr="00ED2BD1">
        <w:rPr>
          <w:rFonts w:asciiTheme="majorHAnsi" w:cstheme="majorHAnsi" w:hAnsiTheme="majorHAnsi"/>
          <w:sz w:val="24"/>
          <w:szCs w:val="24"/>
        </w:rPr>
        <w:t>nt</w:t>
      </w:r>
      <w:r w:rsidRPr="00ED2BD1">
        <w:rPr>
          <w:rFonts w:asciiTheme="majorHAnsi" w:cstheme="majorHAnsi" w:hAnsiTheme="majorHAnsi"/>
          <w:sz w:val="24"/>
          <w:szCs w:val="24"/>
        </w:rPr>
        <w:t xml:space="preserve"> que cette proposition est loin de l’inflation. La proposition d’une AG à +3% était indécente et notre but est de se rapprocher du chiffre de l’inflation. Nous ne pouvons donc pas accepter 4% et souhaitons un minimum de 5%.</w:t>
      </w:r>
    </w:p>
    <w:p w14:paraId="0415CAB5" w14:textId="77777777" w:rsidP="007D6029" w:rsidR="007D602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sz w:val="24"/>
          <w:szCs w:val="24"/>
        </w:rPr>
        <w:lastRenderedPageBreak/>
        <w:t>Le Directeur rappelle qu’il ne faut pas oublier que le groupe versé une prime de 400€ par salarié en novembre 2022 pour un coût non négligeable à l’échelle du groupe ; cette somme a été versée aux salariés et non aux actionnaires.</w:t>
      </w:r>
    </w:p>
    <w:p w14:paraId="00843223" w14:textId="77777777" w:rsidP="007D6029" w:rsidR="009466F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sz w:val="24"/>
          <w:szCs w:val="24"/>
        </w:rPr>
        <w:t>FO rappelle que son syndicat a demandé une AG de +10% en étant conscient que ce taux est important. Il souhaite privilégier une AG et propose une contre-proposition de +6,5% avec un talon de 100€.</w:t>
      </w:r>
    </w:p>
    <w:p w14:paraId="530E2F9C" w14:textId="68903D15" w:rsidP="007D6029" w:rsidR="007D602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sz w:val="24"/>
          <w:szCs w:val="24"/>
        </w:rPr>
        <w:t>Le Directeur indique que ce n’est pas possible</w:t>
      </w:r>
    </w:p>
    <w:p w14:paraId="624553CE" w14:textId="77777777" w:rsidP="007D6029" w:rsidR="007D602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sz w:val="24"/>
          <w:szCs w:val="24"/>
        </w:rPr>
        <w:t>La CFDT demande une AG à +5%</w:t>
      </w:r>
    </w:p>
    <w:p w14:paraId="18ACE167" w14:textId="77777777" w:rsidP="007D6029" w:rsidR="007D602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sz w:val="24"/>
          <w:szCs w:val="24"/>
        </w:rPr>
        <w:t xml:space="preserve">Les délégués syndicaux sont favorables à une AG plus importante plutôt qu’une AG moindre associée à une petite AI réservée à une petite part de salariés. </w:t>
      </w:r>
    </w:p>
    <w:p w14:paraId="3B4FDE8C" w14:textId="77777777" w:rsidP="007D6029" w:rsidR="007D602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sz w:val="24"/>
          <w:szCs w:val="24"/>
        </w:rPr>
        <w:t>FO explique qu’il vaut mieux une AG puisqu’elle est applicable à tous les salariés.</w:t>
      </w:r>
    </w:p>
    <w:p w14:paraId="02196832" w14:textId="77777777" w:rsidP="007D6029" w:rsidR="007D602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sz w:val="24"/>
          <w:szCs w:val="24"/>
        </w:rPr>
        <w:t>La CFDT demande s’il est possible de parler d’une AG à +5% et d’une AI à +0,2% ?</w:t>
      </w:r>
    </w:p>
    <w:p w14:paraId="23BEF6A5" w14:textId="77777777" w:rsidP="007D6029" w:rsidR="007D602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sz w:val="24"/>
          <w:szCs w:val="24"/>
        </w:rPr>
        <w:t>Le Directeur explique qu’une AI à +0,2% est trop faible pour être bénéfique.</w:t>
      </w:r>
    </w:p>
    <w:p w14:paraId="7008DF6C" w14:textId="77777777" w:rsidP="007D6029" w:rsidR="007D602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sz w:val="24"/>
          <w:szCs w:val="24"/>
        </w:rPr>
        <w:t xml:space="preserve">La CFDT demande s’il est possible qu’un salarié puisse demander une AI alors qu’aucune enveloppe n’ait été prévue en NAO ; Aujourd’hui, des managers répondent à des salariés que comme il n’y a pas d’enveloppe AI, il ne peut y avoir d’augmentation. </w:t>
      </w:r>
    </w:p>
    <w:p w14:paraId="1F702E05" w14:textId="1D3A1AEB" w:rsidP="007D6029" w:rsidR="007D6029" w:rsidRDefault="007D6029" w:rsidRPr="00ED2BD1">
      <w:pPr>
        <w:spacing w:before="0"/>
        <w:ind w:left="567" w:right="170"/>
        <w:jc w:val="left"/>
        <w:rPr>
          <w:rFonts w:asciiTheme="majorHAnsi" w:cstheme="majorHAnsi" w:hAnsiTheme="majorHAnsi"/>
          <w:sz w:val="24"/>
          <w:szCs w:val="24"/>
        </w:rPr>
      </w:pPr>
      <w:r w:rsidRPr="00ED2BD1">
        <w:rPr>
          <w:rFonts w:asciiTheme="majorHAnsi" w:cstheme="majorHAnsi" w:hAnsiTheme="majorHAnsi"/>
          <w:sz w:val="24"/>
          <w:szCs w:val="24"/>
        </w:rPr>
        <w:t>Le Directeur précise que ce type de réponse n’est pas à faire ; la demande du salarié doit remonter à la direction qui étudiera la demande au cas par cas. Nous avons versé des AI sur 2022 à titre exceptionnel lorsque la situation l’exigeait. Mais sans budget d’AI décidé dans les NAO les AI sont exceptionnelles (décalage fort de rému).</w:t>
      </w:r>
    </w:p>
    <w:p w14:paraId="2DA22BFE" w14:textId="77777777" w:rsidP="007D6029" w:rsidR="007D6029" w:rsidRDefault="007D6029" w:rsidRPr="00ED2BD1">
      <w:pPr>
        <w:spacing w:before="0"/>
        <w:ind w:left="567" w:right="170"/>
        <w:jc w:val="left"/>
        <w:rPr>
          <w:rFonts w:asciiTheme="majorHAnsi" w:cstheme="majorHAnsi" w:hAnsiTheme="majorHAnsi"/>
          <w:sz w:val="24"/>
          <w:szCs w:val="24"/>
        </w:rPr>
      </w:pPr>
    </w:p>
    <w:p w14:paraId="417E6F43" w14:textId="6A842495" w:rsidP="007D6029" w:rsidR="007D6029" w:rsidRDefault="007D6029">
      <w:pPr>
        <w:spacing w:before="0"/>
        <w:ind w:left="567" w:right="170"/>
        <w:jc w:val="left"/>
        <w:rPr>
          <w:rFonts w:asciiTheme="majorHAnsi" w:cstheme="majorHAnsi" w:hAnsiTheme="majorHAnsi"/>
          <w:sz w:val="24"/>
          <w:szCs w:val="24"/>
        </w:rPr>
      </w:pPr>
      <w:r w:rsidRPr="00ED2BD1">
        <w:rPr>
          <w:rFonts w:asciiTheme="majorHAnsi" w:cstheme="majorHAnsi" w:hAnsiTheme="majorHAnsi"/>
          <w:sz w:val="24"/>
          <w:szCs w:val="24"/>
        </w:rPr>
        <w:t>La direction propose de revoir sa proposition mais sur la base d’une AG seule sans AI compte tenu du contexte inflationniste. Toutes les organisations syndicales acceptent le principe d’une proposition d’AG plus importante qui touchera donc tous les salariés à l’idée d’une AG moindre additionnée à une AI.</w:t>
      </w:r>
      <w:r w:rsidRPr="00411D64">
        <w:rPr>
          <w:rFonts w:asciiTheme="majorHAnsi" w:cstheme="majorHAnsi" w:hAnsiTheme="majorHAnsi"/>
          <w:sz w:val="24"/>
          <w:szCs w:val="24"/>
        </w:rPr>
        <w:br/>
      </w:r>
      <w:r w:rsidRPr="00411D64">
        <w:rPr>
          <w:rFonts w:asciiTheme="majorHAnsi" w:cstheme="majorHAnsi" w:hAnsiTheme="majorHAnsi"/>
          <w:sz w:val="24"/>
          <w:szCs w:val="24"/>
        </w:rPr>
        <w:br/>
      </w:r>
      <w:r>
        <w:rPr>
          <w:rFonts w:asciiTheme="majorHAnsi" w:cstheme="majorHAnsi" w:hAnsiTheme="majorHAnsi"/>
          <w:sz w:val="24"/>
          <w:szCs w:val="24"/>
        </w:rPr>
        <w:t>Le Directeur</w:t>
      </w:r>
      <w:r w:rsidRPr="00411D64">
        <w:rPr>
          <w:rFonts w:asciiTheme="majorHAnsi" w:cstheme="majorHAnsi" w:hAnsiTheme="majorHAnsi"/>
          <w:sz w:val="24"/>
          <w:szCs w:val="24"/>
        </w:rPr>
        <w:t xml:space="preserve"> suspend les débats</w:t>
      </w:r>
    </w:p>
    <w:p w14:paraId="6A7C46FD" w14:textId="77777777" w:rsidP="007D6029" w:rsidR="009466F9" w:rsidRDefault="009466F9" w:rsidRPr="00411D64">
      <w:pPr>
        <w:spacing w:before="0"/>
        <w:ind w:left="567" w:right="170"/>
        <w:jc w:val="left"/>
        <w:rPr>
          <w:rFonts w:asciiTheme="majorHAnsi" w:cstheme="majorHAnsi" w:hAnsiTheme="majorHAnsi"/>
          <w:sz w:val="24"/>
          <w:szCs w:val="24"/>
        </w:rPr>
      </w:pPr>
    </w:p>
    <w:p w14:paraId="2A7F3BD3" w14:textId="4C22CE0A" w:rsidP="007D6029" w:rsidR="007D6029" w:rsidRDefault="007D6029" w:rsidRPr="00411D64">
      <w:pPr>
        <w:spacing w:before="0"/>
        <w:ind w:left="567" w:right="170"/>
        <w:jc w:val="left"/>
        <w:rPr>
          <w:rFonts w:asciiTheme="majorHAnsi" w:cstheme="majorHAnsi" w:hAnsiTheme="majorHAnsi"/>
          <w:sz w:val="24"/>
          <w:szCs w:val="24"/>
        </w:rPr>
      </w:pPr>
      <w:r w:rsidRPr="00411D64">
        <w:rPr>
          <w:rFonts w:asciiTheme="majorHAnsi" w:cstheme="majorHAnsi" w:hAnsiTheme="majorHAnsi"/>
          <w:sz w:val="24"/>
          <w:szCs w:val="24"/>
        </w:rPr>
        <w:t xml:space="preserve">La réunion reprend et </w:t>
      </w:r>
      <w:r>
        <w:rPr>
          <w:rFonts w:asciiTheme="majorHAnsi" w:cstheme="majorHAnsi" w:hAnsiTheme="majorHAnsi"/>
          <w:sz w:val="24"/>
          <w:szCs w:val="24"/>
        </w:rPr>
        <w:t>le Directeur</w:t>
      </w:r>
      <w:r w:rsidRPr="00411D64">
        <w:rPr>
          <w:rFonts w:asciiTheme="majorHAnsi" w:cstheme="majorHAnsi" w:hAnsiTheme="majorHAnsi"/>
          <w:sz w:val="24"/>
          <w:szCs w:val="24"/>
        </w:rPr>
        <w:t xml:space="preserve"> propose :</w:t>
      </w:r>
    </w:p>
    <w:p w14:paraId="6E26E95D" w14:textId="77777777" w:rsidP="007D6029" w:rsidR="007D6029" w:rsidRDefault="007D6029" w:rsidRPr="00411D64">
      <w:pPr>
        <w:spacing w:before="0"/>
        <w:ind w:left="567" w:right="170"/>
        <w:jc w:val="left"/>
        <w:rPr>
          <w:rFonts w:asciiTheme="majorHAnsi" w:cstheme="majorHAnsi" w:hAnsiTheme="majorHAnsi"/>
          <w:b/>
          <w:bCs/>
          <w:sz w:val="24"/>
          <w:szCs w:val="24"/>
        </w:rPr>
      </w:pPr>
      <w:r w:rsidRPr="00411D64">
        <w:rPr>
          <w:rFonts w:asciiTheme="majorHAnsi" w:cstheme="majorHAnsi" w:hAnsiTheme="majorHAnsi"/>
          <w:b/>
          <w:bCs/>
          <w:sz w:val="24"/>
          <w:szCs w:val="24"/>
        </w:rPr>
        <w:t>A partir du 1</w:t>
      </w:r>
      <w:r w:rsidRPr="00411D64">
        <w:rPr>
          <w:rFonts w:asciiTheme="majorHAnsi" w:cstheme="majorHAnsi" w:hAnsiTheme="majorHAnsi"/>
          <w:b/>
          <w:bCs/>
          <w:sz w:val="24"/>
          <w:szCs w:val="24"/>
          <w:vertAlign w:val="superscript"/>
        </w:rPr>
        <w:t>er</w:t>
      </w:r>
      <w:r w:rsidRPr="00411D64">
        <w:rPr>
          <w:rFonts w:asciiTheme="majorHAnsi" w:cstheme="majorHAnsi" w:hAnsiTheme="majorHAnsi"/>
          <w:b/>
          <w:bCs/>
          <w:sz w:val="24"/>
          <w:szCs w:val="24"/>
        </w:rPr>
        <w:t xml:space="preserve"> février 2023 :</w:t>
      </w:r>
    </w:p>
    <w:p w14:paraId="65D37B36" w14:textId="770E2BAE" w:rsidP="003276F8" w:rsidR="007D6029" w:rsidRDefault="007D6029">
      <w:pPr>
        <w:numPr>
          <w:ilvl w:val="0"/>
          <w:numId w:val="12"/>
        </w:numPr>
        <w:spacing w:after="0" w:before="0"/>
        <w:ind w:left="567" w:right="170"/>
        <w:jc w:val="left"/>
        <w:rPr>
          <w:rFonts w:asciiTheme="majorHAnsi" w:cstheme="majorHAnsi" w:hAnsiTheme="majorHAnsi"/>
          <w:sz w:val="24"/>
          <w:szCs w:val="24"/>
        </w:rPr>
      </w:pPr>
      <w:r w:rsidRPr="00411D64">
        <w:rPr>
          <w:rFonts w:asciiTheme="majorHAnsi" w:cstheme="majorHAnsi" w:hAnsiTheme="majorHAnsi"/>
          <w:sz w:val="24"/>
          <w:szCs w:val="24"/>
        </w:rPr>
        <w:t>Une AG de +5% avec un talon à 100€</w:t>
      </w:r>
    </w:p>
    <w:p w14:paraId="75AEB482" w14:textId="77777777" w:rsidP="007804EF" w:rsidR="007804EF" w:rsidRDefault="007804EF" w:rsidRPr="00411D64">
      <w:pPr>
        <w:spacing w:after="0" w:before="0"/>
        <w:ind w:left="567" w:right="170"/>
        <w:jc w:val="left"/>
        <w:rPr>
          <w:rFonts w:asciiTheme="majorHAnsi" w:cstheme="majorHAnsi" w:hAnsiTheme="majorHAnsi"/>
          <w:sz w:val="24"/>
          <w:szCs w:val="24"/>
        </w:rPr>
      </w:pPr>
    </w:p>
    <w:p w14:paraId="7D2AAC24" w14:textId="77777777" w:rsidP="007D6029" w:rsidR="007D6029" w:rsidRDefault="007D6029" w:rsidRPr="00411D64">
      <w:pPr>
        <w:spacing w:before="0"/>
        <w:ind w:left="567" w:right="170"/>
        <w:jc w:val="left"/>
        <w:rPr>
          <w:rFonts w:asciiTheme="majorHAnsi" w:cstheme="majorHAnsi" w:hAnsiTheme="majorHAnsi"/>
          <w:b/>
          <w:bCs/>
          <w:sz w:val="24"/>
          <w:szCs w:val="24"/>
        </w:rPr>
      </w:pPr>
      <w:r w:rsidRPr="00411D64">
        <w:rPr>
          <w:rFonts w:asciiTheme="majorHAnsi" w:cstheme="majorHAnsi" w:hAnsiTheme="majorHAnsi"/>
          <w:b/>
          <w:bCs/>
          <w:sz w:val="24"/>
          <w:szCs w:val="24"/>
        </w:rPr>
        <w:t>A partir du 1</w:t>
      </w:r>
      <w:r w:rsidRPr="00411D64">
        <w:rPr>
          <w:rFonts w:asciiTheme="majorHAnsi" w:cstheme="majorHAnsi" w:hAnsiTheme="majorHAnsi"/>
          <w:b/>
          <w:bCs/>
          <w:sz w:val="24"/>
          <w:szCs w:val="24"/>
          <w:vertAlign w:val="superscript"/>
        </w:rPr>
        <w:t>er</w:t>
      </w:r>
      <w:r w:rsidRPr="00411D64">
        <w:rPr>
          <w:rFonts w:asciiTheme="majorHAnsi" w:cstheme="majorHAnsi" w:hAnsiTheme="majorHAnsi"/>
          <w:b/>
          <w:bCs/>
          <w:sz w:val="24"/>
          <w:szCs w:val="24"/>
        </w:rPr>
        <w:t xml:space="preserve"> mars 2023 :</w:t>
      </w:r>
    </w:p>
    <w:p w14:paraId="691AE600" w14:textId="77777777" w:rsidP="003276F8" w:rsidR="007D6029" w:rsidRDefault="007D6029" w:rsidRPr="00411D64">
      <w:pPr>
        <w:pStyle w:val="NormalWeb"/>
        <w:numPr>
          <w:ilvl w:val="0"/>
          <w:numId w:val="12"/>
        </w:numPr>
        <w:spacing w:after="0" w:afterAutospacing="0" w:before="0" w:beforeAutospacing="0"/>
        <w:ind w:left="567" w:right="170"/>
        <w:rPr>
          <w:rFonts w:asciiTheme="majorHAnsi" w:cstheme="majorHAnsi" w:hAnsiTheme="majorHAnsi"/>
        </w:rPr>
      </w:pPr>
      <w:r w:rsidRPr="00411D64">
        <w:rPr>
          <w:rFonts w:asciiTheme="majorHAnsi" w:cstheme="majorHAnsi" w:hAnsiTheme="majorHAnsi"/>
          <w:color w:val="000000"/>
          <w:kern w:val="24"/>
        </w:rPr>
        <w:t>Augmentation de la part employeur mutuelle de 35 à 40 €.</w:t>
      </w:r>
    </w:p>
    <w:p w14:paraId="47F670D5" w14:textId="77777777" w:rsidP="003276F8" w:rsidR="007D6029" w:rsidRDefault="007D6029" w:rsidRPr="00411D64">
      <w:pPr>
        <w:pStyle w:val="NormalWeb"/>
        <w:numPr>
          <w:ilvl w:val="0"/>
          <w:numId w:val="12"/>
        </w:numPr>
        <w:spacing w:after="0" w:afterAutospacing="0" w:before="0" w:beforeAutospacing="0"/>
        <w:ind w:left="567" w:right="170"/>
        <w:rPr>
          <w:rFonts w:asciiTheme="majorHAnsi" w:cstheme="majorHAnsi" w:hAnsiTheme="majorHAnsi"/>
        </w:rPr>
      </w:pPr>
      <w:r w:rsidRPr="00411D64">
        <w:rPr>
          <w:rFonts w:asciiTheme="majorHAnsi" w:cstheme="majorHAnsi" w:hAnsiTheme="majorHAnsi"/>
          <w:color w:val="000000"/>
          <w:kern w:val="24"/>
        </w:rPr>
        <w:t xml:space="preserve">Augmentation de la valeur des tickets restaurant de 7 à 8 €, 50% employeur, 50% salarié. </w:t>
      </w:r>
    </w:p>
    <w:p w14:paraId="4534C7B1" w14:textId="1E607290" w:rsidP="007D6029" w:rsidR="00EB15BC" w:rsidRDefault="007D6029" w:rsidRPr="007D6029">
      <w:pPr>
        <w:ind w:left="567"/>
        <w:rPr>
          <w:rFonts w:ascii="Calibri" w:hAnsi="Calibri"/>
          <w:sz w:val="24"/>
          <w:szCs w:val="24"/>
        </w:rPr>
      </w:pPr>
      <w:r w:rsidRPr="007D6029">
        <w:rPr>
          <w:rFonts w:ascii="Calibri" w:hAnsi="Calibri"/>
          <w:sz w:val="24"/>
          <w:szCs w:val="24"/>
        </w:rPr>
        <w:t>Maintien des médailles du travail.</w:t>
      </w:r>
    </w:p>
    <w:p w14:paraId="6B10CB13" w14:textId="77777777" w:rsidP="00165A68" w:rsidR="00165A68" w:rsidRDefault="00165A68" w:rsidRPr="00F8645D">
      <w:pPr>
        <w:spacing w:after="0" w:before="0"/>
        <w:ind w:left="567" w:right="170"/>
        <w:rPr>
          <w:rFonts w:ascii="Calibri" w:hAnsi="Calibri"/>
        </w:rPr>
      </w:pPr>
    </w:p>
    <w:bookmarkEnd w:id="14"/>
    <w:p w14:paraId="765AC594" w14:textId="70F99957" w:rsidP="00165A68" w:rsidR="00930403" w:rsidRDefault="00930403">
      <w:pPr>
        <w:pStyle w:val="Titre1"/>
        <w:spacing w:after="0" w:before="0" w:line="260" w:lineRule="atLeast"/>
        <w:ind w:left="567" w:right="170"/>
        <w:rPr>
          <w:rFonts w:ascii="Calibri" w:hAnsi="Calibri"/>
        </w:rPr>
      </w:pPr>
      <w:r w:rsidRPr="001C279A">
        <w:rPr>
          <w:rFonts w:ascii="Calibri" w:hAnsi="Calibri"/>
        </w:rPr>
        <w:t>Information et publicité</w:t>
      </w:r>
      <w:bookmarkEnd w:id="15"/>
      <w:r w:rsidRPr="001C279A">
        <w:rPr>
          <w:rFonts w:ascii="Calibri" w:hAnsi="Calibri"/>
        </w:rPr>
        <w:t xml:space="preserve"> </w:t>
      </w:r>
    </w:p>
    <w:p w14:paraId="327C91EC" w14:textId="77777777" w:rsidP="00165A68" w:rsidR="00165A68" w:rsidRDefault="00165A68" w:rsidRPr="00165A68"/>
    <w:p w14:paraId="135AB382" w14:textId="77777777" w:rsidP="003276F8" w:rsidR="00930403" w:rsidRDefault="00930403" w:rsidRPr="001C279A">
      <w:pPr>
        <w:pStyle w:val="Titre2"/>
        <w:spacing w:after="0" w:before="0" w:line="260" w:lineRule="atLeast"/>
        <w:ind w:left="1021" w:right="170"/>
        <w:rPr>
          <w:rFonts w:ascii="Calibri" w:hAnsi="Calibri"/>
        </w:rPr>
      </w:pPr>
      <w:bookmarkStart w:id="18" w:name="_Toc30582198"/>
      <w:bookmarkStart w:id="19" w:name="_Toc106094954"/>
      <w:bookmarkStart w:id="20" w:name="_Toc107890885"/>
      <w:bookmarkStart w:id="21" w:name="_Toc195432624"/>
      <w:r w:rsidRPr="001C279A">
        <w:rPr>
          <w:rFonts w:ascii="Calibri" w:hAnsi="Calibri"/>
        </w:rPr>
        <w:t>Information</w:t>
      </w:r>
      <w:bookmarkEnd w:id="18"/>
      <w:bookmarkEnd w:id="19"/>
      <w:bookmarkEnd w:id="20"/>
      <w:r w:rsidRPr="001C279A">
        <w:rPr>
          <w:rFonts w:ascii="Calibri" w:hAnsi="Calibri"/>
        </w:rPr>
        <w:t xml:space="preserve"> du personnel</w:t>
      </w:r>
      <w:bookmarkEnd w:id="21"/>
    </w:p>
    <w:p w14:paraId="19A535B4" w14:textId="77777777" w:rsidP="00165A68" w:rsidR="00930403" w:rsidRDefault="00930403" w:rsidRPr="00165A68">
      <w:pPr>
        <w:tabs>
          <w:tab w:pos="567" w:val="left"/>
          <w:tab w:pos="963" w:val="left"/>
        </w:tabs>
        <w:spacing w:after="0" w:before="0"/>
        <w:ind w:left="567" w:right="170"/>
        <w:rPr>
          <w:rFonts w:ascii="Calibri" w:hAnsi="Calibri"/>
          <w:sz w:val="24"/>
          <w:szCs w:val="24"/>
        </w:rPr>
      </w:pPr>
      <w:r w:rsidRPr="00165A68">
        <w:rPr>
          <w:rFonts w:ascii="Calibri" w:hAnsi="Calibri"/>
          <w:sz w:val="24"/>
          <w:szCs w:val="24"/>
        </w:rPr>
        <w:lastRenderedPageBreak/>
        <w:t>Le présent accord sera diffusé en vue d’être porté à la connaissance de tous les salariés concernés par celui-ci.</w:t>
      </w:r>
    </w:p>
    <w:p w14:paraId="720A0C0F" w14:textId="0798B783" w:rsidP="00165A68" w:rsidR="00930403" w:rsidRDefault="00930403">
      <w:pPr>
        <w:tabs>
          <w:tab w:pos="567" w:val="left"/>
          <w:tab w:pos="963" w:val="left"/>
        </w:tabs>
        <w:spacing w:after="0" w:before="0"/>
        <w:ind w:left="567" w:right="170"/>
        <w:rPr>
          <w:rFonts w:ascii="Calibri" w:hAnsi="Calibri"/>
          <w:sz w:val="24"/>
          <w:szCs w:val="24"/>
        </w:rPr>
      </w:pPr>
      <w:r w:rsidRPr="00165A68">
        <w:rPr>
          <w:rFonts w:ascii="Calibri" w:hAnsi="Calibri"/>
          <w:sz w:val="24"/>
          <w:szCs w:val="24"/>
        </w:rPr>
        <w:t>Il sera affiché aux endroits prévus à cet effet.</w:t>
      </w:r>
    </w:p>
    <w:p w14:paraId="5109E843" w14:textId="739286CB" w:rsidP="00165A68" w:rsidR="00E75E95" w:rsidRDefault="00E75E95">
      <w:pPr>
        <w:tabs>
          <w:tab w:pos="567" w:val="left"/>
          <w:tab w:pos="963" w:val="left"/>
        </w:tabs>
        <w:spacing w:after="0" w:before="0"/>
        <w:ind w:left="567" w:right="170"/>
        <w:rPr>
          <w:rFonts w:ascii="Calibri" w:hAnsi="Calibri"/>
        </w:rPr>
      </w:pPr>
    </w:p>
    <w:p w14:paraId="6381F8E7" w14:textId="77777777" w:rsidP="00165A68" w:rsidR="00E75E95" w:rsidRDefault="00E75E95">
      <w:pPr>
        <w:tabs>
          <w:tab w:pos="567" w:val="left"/>
          <w:tab w:pos="963" w:val="left"/>
        </w:tabs>
        <w:spacing w:after="0" w:before="0"/>
        <w:ind w:left="567" w:right="170"/>
        <w:rPr>
          <w:rFonts w:ascii="Calibri" w:hAnsi="Calibri"/>
        </w:rPr>
      </w:pPr>
    </w:p>
    <w:p w14:paraId="067D9B35" w14:textId="77777777" w:rsidP="003276F8" w:rsidR="00930403" w:rsidRDefault="00930403" w:rsidRPr="001C279A">
      <w:pPr>
        <w:pStyle w:val="Titre2"/>
        <w:spacing w:after="0" w:before="0" w:line="260" w:lineRule="atLeast"/>
        <w:ind w:left="1021" w:right="170"/>
        <w:rPr>
          <w:rFonts w:ascii="Calibri" w:hAnsi="Calibri"/>
        </w:rPr>
      </w:pPr>
      <w:bookmarkStart w:id="22" w:name="_Toc195432625"/>
      <w:r w:rsidRPr="001C279A">
        <w:rPr>
          <w:rFonts w:ascii="Calibri" w:hAnsi="Calibri"/>
        </w:rPr>
        <w:t>Formalités de dépôt</w:t>
      </w:r>
      <w:bookmarkEnd w:id="22"/>
    </w:p>
    <w:p w14:paraId="1BB7E831" w14:textId="77777777" w:rsidP="00165A68" w:rsidR="00930403" w:rsidRDefault="00930403">
      <w:pPr>
        <w:spacing w:after="0" w:before="0"/>
        <w:ind w:left="567" w:right="170"/>
        <w:rPr>
          <w:rFonts w:ascii="Cambria" w:hAnsi="Cambria"/>
        </w:rPr>
      </w:pPr>
    </w:p>
    <w:p w14:paraId="79537285" w14:textId="3975BD91" w:rsidP="00165A68" w:rsidR="00930403" w:rsidRDefault="00930403" w:rsidRPr="00165A68">
      <w:pPr>
        <w:spacing w:after="0" w:before="0"/>
        <w:ind w:left="567" w:right="170"/>
        <w:rPr>
          <w:rFonts w:asciiTheme="majorHAnsi" w:cstheme="majorHAnsi" w:hAnsiTheme="majorHAnsi"/>
          <w:sz w:val="24"/>
          <w:szCs w:val="24"/>
        </w:rPr>
      </w:pPr>
      <w:r w:rsidRPr="00165A68">
        <w:rPr>
          <w:rFonts w:asciiTheme="majorHAnsi" w:cstheme="majorHAnsi" w:hAnsiTheme="majorHAnsi"/>
          <w:sz w:val="24"/>
          <w:szCs w:val="24"/>
        </w:rPr>
        <w:t xml:space="preserve">En application du décret n° 2018-362 du 15 mai 2018 relatif à la procédure de dépôt des accords collectifs, les formalités de dépôt seront effectuées par le représentant légal de la société </w:t>
      </w:r>
      <w:r w:rsidR="00ED2BD1" w:rsidRPr="00165A68">
        <w:rPr>
          <w:rFonts w:asciiTheme="majorHAnsi" w:cstheme="majorHAnsi" w:hAnsiTheme="majorHAnsi"/>
          <w:sz w:val="24"/>
          <w:szCs w:val="24"/>
        </w:rPr>
        <w:t>CHOPARD NICE SCP</w:t>
      </w:r>
      <w:r w:rsidRPr="00165A68">
        <w:rPr>
          <w:rFonts w:asciiTheme="majorHAnsi" w:cstheme="majorHAnsi" w:hAnsiTheme="majorHAnsi"/>
          <w:sz w:val="24"/>
          <w:szCs w:val="24"/>
        </w:rPr>
        <w:t>.</w:t>
      </w:r>
    </w:p>
    <w:p w14:paraId="115D468A" w14:textId="77777777" w:rsidP="00165A68" w:rsidR="00930403" w:rsidRDefault="00930403" w:rsidRPr="00165A68">
      <w:pPr>
        <w:spacing w:after="0" w:before="0"/>
        <w:ind w:left="567" w:right="170"/>
        <w:rPr>
          <w:rFonts w:asciiTheme="majorHAnsi" w:cstheme="majorHAnsi" w:hAnsiTheme="majorHAnsi"/>
          <w:sz w:val="24"/>
          <w:szCs w:val="24"/>
        </w:rPr>
      </w:pPr>
    </w:p>
    <w:p w14:paraId="4267D71A" w14:textId="77777777" w:rsidP="00165A68" w:rsidR="00930403" w:rsidRDefault="00930403" w:rsidRPr="00165A68">
      <w:pPr>
        <w:spacing w:after="0" w:before="0"/>
        <w:ind w:left="567" w:right="170"/>
        <w:rPr>
          <w:rFonts w:asciiTheme="majorHAnsi" w:cstheme="majorHAnsi" w:hAnsiTheme="majorHAnsi"/>
          <w:sz w:val="24"/>
          <w:szCs w:val="24"/>
        </w:rPr>
      </w:pPr>
      <w:r w:rsidRPr="00165A68">
        <w:rPr>
          <w:rFonts w:asciiTheme="majorHAnsi" w:cstheme="majorHAnsi" w:hAnsiTheme="majorHAnsi"/>
          <w:sz w:val="24"/>
          <w:szCs w:val="24"/>
        </w:rPr>
        <w:t xml:space="preserve">Ce dernier déposera l’accord collectif sur la plateforme nationale "TéléAccords" à l’adresse suivante : </w:t>
      </w:r>
      <w:hyperlink r:id="rId9" w:history="1">
        <w:r w:rsidRPr="00165A68">
          <w:rPr>
            <w:rStyle w:val="Lienhypertexte"/>
            <w:rFonts w:asciiTheme="majorHAnsi" w:cstheme="majorHAnsi" w:hAnsiTheme="majorHAnsi"/>
            <w:sz w:val="24"/>
            <w:szCs w:val="24"/>
          </w:rPr>
          <w:t>www.teleaccords.travail-emploi.gouv.fr</w:t>
        </w:r>
      </w:hyperlink>
      <w:r w:rsidRPr="00165A68">
        <w:rPr>
          <w:rFonts w:asciiTheme="majorHAnsi" w:cstheme="majorHAnsi" w:hAnsiTheme="majorHAnsi"/>
          <w:sz w:val="24"/>
          <w:szCs w:val="24"/>
        </w:rPr>
        <w:t>.</w:t>
      </w:r>
    </w:p>
    <w:p w14:paraId="24B3D86A" w14:textId="77777777" w:rsidP="00165A68" w:rsidR="00930403" w:rsidRDefault="00930403" w:rsidRPr="00165A68">
      <w:pPr>
        <w:spacing w:after="0" w:before="0"/>
        <w:ind w:left="567" w:right="170"/>
        <w:jc w:val="left"/>
        <w:rPr>
          <w:rFonts w:asciiTheme="majorHAnsi" w:cstheme="majorHAnsi" w:hAnsiTheme="majorHAnsi"/>
          <w:sz w:val="24"/>
          <w:szCs w:val="24"/>
        </w:rPr>
      </w:pPr>
    </w:p>
    <w:p w14:paraId="2282176D" w14:textId="3A58BEC3" w:rsidP="00165A68" w:rsidR="00930403" w:rsidRDefault="00930403" w:rsidRPr="00165A68">
      <w:pPr>
        <w:spacing w:after="0" w:before="0"/>
        <w:ind w:left="567" w:right="170"/>
        <w:rPr>
          <w:rFonts w:asciiTheme="majorHAnsi" w:cstheme="majorHAnsi" w:hAnsiTheme="majorHAnsi"/>
          <w:sz w:val="24"/>
          <w:szCs w:val="24"/>
        </w:rPr>
      </w:pPr>
      <w:r w:rsidRPr="00165A68">
        <w:rPr>
          <w:rFonts w:asciiTheme="majorHAnsi" w:cstheme="majorHAnsi" w:hAnsiTheme="majorHAnsi"/>
          <w:sz w:val="24"/>
          <w:szCs w:val="24"/>
        </w:rPr>
        <w:t xml:space="preserve">Le déposant adressera un exemplaire de l’Accord au secrétariat greffe du conseil de prud'hommes de </w:t>
      </w:r>
      <w:r w:rsidR="00BD2F4D" w:rsidRPr="00165A68">
        <w:rPr>
          <w:rFonts w:asciiTheme="majorHAnsi" w:cstheme="majorHAnsi" w:hAnsiTheme="majorHAnsi"/>
          <w:sz w:val="24"/>
          <w:szCs w:val="24"/>
        </w:rPr>
        <w:t>NICE</w:t>
      </w:r>
      <w:r w:rsidRPr="00165A68">
        <w:rPr>
          <w:rFonts w:asciiTheme="majorHAnsi" w:cstheme="majorHAnsi" w:hAnsiTheme="majorHAnsi"/>
          <w:sz w:val="24"/>
          <w:szCs w:val="24"/>
        </w:rPr>
        <w:t>.</w:t>
      </w:r>
    </w:p>
    <w:p w14:paraId="73C97DEC" w14:textId="77777777" w:rsidP="00165A68" w:rsidR="00930403" w:rsidRDefault="00930403" w:rsidRPr="00165A68">
      <w:pPr>
        <w:spacing w:after="0" w:before="0"/>
        <w:ind w:left="567" w:right="170"/>
        <w:rPr>
          <w:rFonts w:asciiTheme="majorHAnsi" w:cstheme="majorHAnsi" w:hAnsiTheme="majorHAnsi"/>
          <w:sz w:val="24"/>
          <w:szCs w:val="24"/>
        </w:rPr>
      </w:pPr>
    </w:p>
    <w:p w14:paraId="13F0B1F6" w14:textId="77777777" w:rsidP="00165A68" w:rsidR="00930403" w:rsidRDefault="00930403" w:rsidRPr="00165A68">
      <w:pPr>
        <w:spacing w:after="0" w:before="0"/>
        <w:ind w:left="567" w:right="170"/>
        <w:rPr>
          <w:rFonts w:asciiTheme="majorHAnsi" w:cstheme="majorHAnsi" w:hAnsiTheme="majorHAnsi"/>
          <w:sz w:val="24"/>
          <w:szCs w:val="24"/>
        </w:rPr>
      </w:pPr>
      <w:r w:rsidRPr="00165A68">
        <w:rPr>
          <w:rFonts w:asciiTheme="majorHAnsi" w:cstheme="majorHAnsi" w:hAnsiTheme="majorHAnsi"/>
          <w:sz w:val="24"/>
          <w:szCs w:val="24"/>
        </w:rPr>
        <w:t xml:space="preserve">Les Parties rappellent que, dans un acte distinct du présent accord, elles pourront convenir qu’une partie du présent accord ne fera pas l’objet de la publication prévue à l’article L 2231-5-1 du Code du travail. En outre, l'employeur peut occulter les éléments portant atteinte aux intérêts stratégiques de l'entreprise. </w:t>
      </w:r>
    </w:p>
    <w:p w14:paraId="13E7DB26" w14:textId="3C48B73F" w:rsidP="00165A68" w:rsidR="00930403" w:rsidRDefault="00930403">
      <w:pPr>
        <w:spacing w:after="0" w:before="0"/>
        <w:ind w:left="567" w:right="170"/>
        <w:rPr>
          <w:rFonts w:asciiTheme="majorHAnsi" w:cstheme="majorHAnsi" w:hAnsiTheme="majorHAnsi"/>
          <w:sz w:val="24"/>
          <w:szCs w:val="24"/>
        </w:rPr>
      </w:pPr>
      <w:r w:rsidRPr="00165A68">
        <w:rPr>
          <w:rFonts w:asciiTheme="majorHAnsi" w:cstheme="majorHAnsi" w:hAnsiTheme="majorHAnsi"/>
          <w:sz w:val="24"/>
          <w:szCs w:val="24"/>
        </w:rPr>
        <w:t>A défaut, le présent accord sera publié dans une version intégrale.</w:t>
      </w:r>
    </w:p>
    <w:p w14:paraId="4CAABD2F" w14:textId="4D2890FC" w:rsidP="00165A68" w:rsidR="00931836" w:rsidRDefault="00931836">
      <w:pPr>
        <w:spacing w:after="0" w:before="0"/>
        <w:ind w:left="567" w:right="170"/>
        <w:rPr>
          <w:rFonts w:asciiTheme="majorHAnsi" w:cstheme="majorHAnsi" w:hAnsiTheme="majorHAnsi"/>
          <w:sz w:val="24"/>
          <w:szCs w:val="24"/>
        </w:rPr>
      </w:pPr>
    </w:p>
    <w:p w14:paraId="284EF661" w14:textId="77777777" w:rsidP="00165A68" w:rsidR="00931836" w:rsidRDefault="00931836" w:rsidRPr="00165A68">
      <w:pPr>
        <w:spacing w:after="0" w:before="0"/>
        <w:ind w:left="567" w:right="170"/>
        <w:rPr>
          <w:rFonts w:asciiTheme="majorHAnsi" w:cstheme="majorHAnsi" w:hAnsiTheme="majorHAnsi"/>
          <w:sz w:val="24"/>
          <w:szCs w:val="24"/>
        </w:rPr>
      </w:pPr>
    </w:p>
    <w:p w14:paraId="6410ADE5" w14:textId="1824738B" w:rsidP="00165A68" w:rsidR="00001836" w:rsidRDefault="00C73930" w:rsidRPr="00165A68">
      <w:pPr>
        <w:tabs>
          <w:tab w:pos="4536" w:val="left"/>
        </w:tabs>
        <w:spacing w:after="0" w:before="0" w:line="260" w:lineRule="atLeast"/>
        <w:ind w:left="567" w:right="170"/>
        <w:rPr>
          <w:rFonts w:asciiTheme="majorHAnsi" w:cstheme="majorHAnsi" w:hAnsiTheme="majorHAnsi"/>
          <w:sz w:val="24"/>
          <w:szCs w:val="24"/>
        </w:rPr>
      </w:pPr>
      <w:r w:rsidRPr="00165A68">
        <w:rPr>
          <w:rFonts w:asciiTheme="majorHAnsi" w:cstheme="majorHAnsi" w:hAnsiTheme="majorHAnsi"/>
          <w:sz w:val="24"/>
          <w:szCs w:val="24"/>
        </w:rPr>
        <w:t xml:space="preserve">Fait </w:t>
      </w:r>
      <w:r w:rsidR="00001836" w:rsidRPr="00165A68">
        <w:rPr>
          <w:rFonts w:asciiTheme="majorHAnsi" w:cstheme="majorHAnsi" w:hAnsiTheme="majorHAnsi"/>
          <w:sz w:val="24"/>
          <w:szCs w:val="24"/>
        </w:rPr>
        <w:t>à Nice</w:t>
      </w:r>
      <w:r w:rsidR="00BF3292" w:rsidRPr="00165A68">
        <w:rPr>
          <w:rFonts w:asciiTheme="majorHAnsi" w:cstheme="majorHAnsi" w:hAnsiTheme="majorHAnsi"/>
          <w:sz w:val="24"/>
          <w:szCs w:val="24"/>
        </w:rPr>
        <w:t>,</w:t>
      </w:r>
      <w:r w:rsidR="00001836" w:rsidRPr="00165A68">
        <w:rPr>
          <w:rFonts w:asciiTheme="majorHAnsi" w:cstheme="majorHAnsi" w:hAnsiTheme="majorHAnsi"/>
          <w:sz w:val="24"/>
          <w:szCs w:val="24"/>
        </w:rPr>
        <w:t xml:space="preserve"> le </w:t>
      </w:r>
      <w:r w:rsidR="00931836">
        <w:rPr>
          <w:rFonts w:asciiTheme="majorHAnsi" w:cstheme="majorHAnsi" w:hAnsiTheme="majorHAnsi"/>
          <w:sz w:val="24"/>
          <w:szCs w:val="24"/>
        </w:rPr>
        <w:t>08</w:t>
      </w:r>
      <w:r w:rsidR="007A4B5B" w:rsidRPr="00165A68">
        <w:rPr>
          <w:rFonts w:asciiTheme="majorHAnsi" w:cstheme="majorHAnsi" w:hAnsiTheme="majorHAnsi"/>
          <w:sz w:val="24"/>
          <w:szCs w:val="24"/>
        </w:rPr>
        <w:t xml:space="preserve"> </w:t>
      </w:r>
      <w:r w:rsidR="009B1E60" w:rsidRPr="00165A68">
        <w:rPr>
          <w:rFonts w:asciiTheme="majorHAnsi" w:cstheme="majorHAnsi" w:hAnsiTheme="majorHAnsi"/>
          <w:sz w:val="24"/>
          <w:szCs w:val="24"/>
        </w:rPr>
        <w:t>février</w:t>
      </w:r>
      <w:r w:rsidR="00BF3292" w:rsidRPr="00165A68">
        <w:rPr>
          <w:rFonts w:asciiTheme="majorHAnsi" w:cstheme="majorHAnsi" w:hAnsiTheme="majorHAnsi"/>
          <w:sz w:val="24"/>
          <w:szCs w:val="24"/>
        </w:rPr>
        <w:t xml:space="preserve"> 202</w:t>
      </w:r>
      <w:r w:rsidR="00931836">
        <w:rPr>
          <w:rFonts w:asciiTheme="majorHAnsi" w:cstheme="majorHAnsi" w:hAnsiTheme="majorHAnsi"/>
          <w:sz w:val="24"/>
          <w:szCs w:val="24"/>
        </w:rPr>
        <w:t>3</w:t>
      </w:r>
      <w:r w:rsidR="00001836" w:rsidRPr="00165A68">
        <w:rPr>
          <w:rFonts w:asciiTheme="majorHAnsi" w:cstheme="majorHAnsi" w:hAnsiTheme="majorHAnsi"/>
          <w:sz w:val="24"/>
          <w:szCs w:val="24"/>
        </w:rPr>
        <w:t xml:space="preserve"> </w:t>
      </w:r>
      <w:r w:rsidRPr="00165A68">
        <w:rPr>
          <w:rFonts w:asciiTheme="majorHAnsi" w:cstheme="majorHAnsi" w:hAnsiTheme="majorHAnsi"/>
          <w:sz w:val="24"/>
          <w:szCs w:val="24"/>
        </w:rPr>
        <w:t>en</w:t>
      </w:r>
      <w:r w:rsidR="00001836" w:rsidRPr="00165A68">
        <w:rPr>
          <w:rFonts w:asciiTheme="majorHAnsi" w:cstheme="majorHAnsi" w:hAnsiTheme="majorHAnsi"/>
          <w:sz w:val="24"/>
          <w:szCs w:val="24"/>
        </w:rPr>
        <w:t xml:space="preserve"> quatre </w:t>
      </w:r>
      <w:r w:rsidRPr="00165A68">
        <w:rPr>
          <w:rFonts w:asciiTheme="majorHAnsi" w:cstheme="majorHAnsi" w:hAnsiTheme="majorHAnsi"/>
          <w:sz w:val="24"/>
          <w:szCs w:val="24"/>
        </w:rPr>
        <w:t>exemplaires originaux</w:t>
      </w:r>
      <w:r w:rsidR="00001836" w:rsidRPr="00165A68">
        <w:rPr>
          <w:rFonts w:asciiTheme="majorHAnsi" w:cstheme="majorHAnsi" w:hAnsiTheme="majorHAnsi"/>
          <w:sz w:val="24"/>
          <w:szCs w:val="24"/>
        </w:rPr>
        <w:t>.</w:t>
      </w:r>
    </w:p>
    <w:p w14:paraId="343FD207" w14:textId="23E00446" w:rsidP="00001836" w:rsidR="00C73930" w:rsidRDefault="00001836" w:rsidRPr="00001836">
      <w:pPr>
        <w:tabs>
          <w:tab w:pos="4536" w:val="left"/>
        </w:tabs>
        <w:spacing w:after="0" w:before="0" w:line="260" w:lineRule="atLeast"/>
        <w:rPr>
          <w:rFonts w:ascii="Peugeot" w:hAnsi="Peugeot"/>
          <w:sz w:val="24"/>
          <w:szCs w:val="24"/>
        </w:rPr>
      </w:pPr>
      <w:r w:rsidRPr="00001836">
        <w:rPr>
          <w:rFonts w:ascii="Peugeot" w:hAnsi="Peugeot"/>
          <w:sz w:val="24"/>
          <w:szCs w:val="24"/>
        </w:rPr>
        <w:t xml:space="preserve"> </w:t>
      </w:r>
    </w:p>
    <w:p w14:paraId="36083AB3" w14:textId="77777777" w:rsidP="00C73930" w:rsidR="003559C9" w:rsidRDefault="003559C9">
      <w:pPr>
        <w:tabs>
          <w:tab w:pos="4536" w:val="left"/>
        </w:tabs>
        <w:spacing w:after="0" w:before="0" w:line="260" w:lineRule="atLeast"/>
        <w:rPr>
          <w:rFonts w:ascii="Peugeot" w:hAnsi="Peugeot"/>
          <w:b/>
          <w:sz w:val="24"/>
          <w:szCs w:val="24"/>
        </w:rPr>
      </w:pPr>
    </w:p>
    <w:p w14:paraId="0F692D3D" w14:textId="60F5A046" w:rsidP="00931836" w:rsidR="00C73930" w:rsidRDefault="00C73930" w:rsidRPr="00BD2EA8">
      <w:pPr>
        <w:tabs>
          <w:tab w:pos="4536" w:val="left"/>
        </w:tabs>
        <w:spacing w:after="0" w:before="0" w:line="260" w:lineRule="atLeast"/>
        <w:ind w:left="567"/>
        <w:rPr>
          <w:rFonts w:ascii="Calibri" w:cs="Calibri" w:hAnsi="Calibri"/>
          <w:b/>
          <w:i/>
          <w:sz w:val="22"/>
          <w:szCs w:val="22"/>
        </w:rPr>
      </w:pPr>
      <w:r w:rsidRPr="00BD2EA8">
        <w:rPr>
          <w:rFonts w:ascii="Calibri" w:cs="Calibri" w:hAnsi="Calibri"/>
          <w:b/>
          <w:sz w:val="22"/>
          <w:szCs w:val="22"/>
        </w:rPr>
        <w:t>Pour les Organisations Syndicales :</w:t>
      </w:r>
      <w:r w:rsidRPr="00BD2EA8">
        <w:rPr>
          <w:rFonts w:ascii="Calibri" w:cs="Calibri" w:hAnsi="Calibri"/>
          <w:b/>
          <w:i/>
          <w:sz w:val="22"/>
          <w:szCs w:val="22"/>
        </w:rPr>
        <w:tab/>
      </w:r>
      <w:r w:rsidR="00931836">
        <w:rPr>
          <w:rFonts w:ascii="Calibri" w:cs="Calibri" w:hAnsi="Calibri"/>
          <w:b/>
          <w:i/>
          <w:sz w:val="22"/>
          <w:szCs w:val="22"/>
        </w:rPr>
        <w:tab/>
      </w:r>
      <w:r w:rsidR="00931836">
        <w:rPr>
          <w:rFonts w:ascii="Calibri" w:cs="Calibri" w:hAnsi="Calibri"/>
          <w:b/>
          <w:i/>
          <w:sz w:val="22"/>
          <w:szCs w:val="22"/>
        </w:rPr>
        <w:tab/>
      </w:r>
      <w:r w:rsidRPr="00BD2EA8">
        <w:rPr>
          <w:rFonts w:ascii="Calibri" w:cs="Calibri" w:hAnsi="Calibri"/>
          <w:b/>
          <w:sz w:val="22"/>
          <w:szCs w:val="22"/>
        </w:rPr>
        <w:t xml:space="preserve">Pour la société </w:t>
      </w:r>
      <w:r w:rsidR="00ED2BD1" w:rsidRPr="00BD2EA8">
        <w:rPr>
          <w:rFonts w:ascii="Calibri" w:cs="Calibri" w:hAnsi="Calibri"/>
          <w:b/>
          <w:sz w:val="22"/>
          <w:szCs w:val="22"/>
        </w:rPr>
        <w:t>CHOPARD NICE SCP</w:t>
      </w:r>
    </w:p>
    <w:p w14:paraId="50F936B4" w14:textId="53EBFD26" w:rsidP="00931836" w:rsidR="00C73930" w:rsidRDefault="00001836" w:rsidRPr="00BD2EA8">
      <w:pPr>
        <w:tabs>
          <w:tab w:pos="4536" w:val="left"/>
        </w:tabs>
        <w:spacing w:after="0" w:before="0" w:line="260" w:lineRule="atLeast"/>
        <w:ind w:left="567"/>
        <w:rPr>
          <w:rFonts w:ascii="Calibri" w:cs="Calibri" w:hAnsi="Calibri"/>
          <w:b/>
          <w:sz w:val="22"/>
          <w:szCs w:val="22"/>
        </w:rPr>
      </w:pPr>
      <w:r w:rsidRPr="00BD2EA8">
        <w:rPr>
          <w:rFonts w:ascii="Calibri" w:cs="Calibri" w:hAnsi="Calibri"/>
          <w:b/>
          <w:sz w:val="22"/>
          <w:szCs w:val="22"/>
        </w:rPr>
        <w:tab/>
      </w:r>
      <w:r w:rsidR="00931836">
        <w:rPr>
          <w:rFonts w:ascii="Calibri" w:cs="Calibri" w:hAnsi="Calibri"/>
          <w:b/>
          <w:sz w:val="22"/>
          <w:szCs w:val="22"/>
        </w:rPr>
        <w:tab/>
      </w:r>
      <w:r w:rsidR="00931836">
        <w:rPr>
          <w:rFonts w:ascii="Calibri" w:cs="Calibri" w:hAnsi="Calibri"/>
          <w:b/>
          <w:sz w:val="22"/>
          <w:szCs w:val="22"/>
        </w:rPr>
        <w:tab/>
      </w:r>
      <w:r w:rsidR="00C73930" w:rsidRPr="00BD2EA8">
        <w:rPr>
          <w:rFonts w:ascii="Calibri" w:cs="Calibri" w:hAnsi="Calibri"/>
          <w:b/>
          <w:sz w:val="22"/>
          <w:szCs w:val="22"/>
        </w:rPr>
        <w:t>M</w:t>
      </w:r>
      <w:r w:rsidR="00773FA6">
        <w:rPr>
          <w:rFonts w:ascii="Calibri" w:cs="Calibri" w:hAnsi="Calibri"/>
          <w:b/>
          <w:sz w:val="22"/>
          <w:szCs w:val="22"/>
        </w:rPr>
        <w:t xml:space="preserve"> XXXX</w:t>
      </w:r>
    </w:p>
    <w:p w14:paraId="03B4846A" w14:textId="681D52FD" w:rsidP="003276F8" w:rsidR="00C73930" w:rsidRDefault="00ED2BD1" w:rsidRPr="00BD2EA8">
      <w:pPr>
        <w:pStyle w:val="Paragraphedeliste"/>
        <w:numPr>
          <w:ilvl w:val="0"/>
          <w:numId w:val="4"/>
        </w:numPr>
        <w:suppressAutoHyphens/>
        <w:ind w:left="993"/>
        <w:rPr>
          <w:rFonts w:ascii="Calibri" w:cs="Calibri" w:hAnsi="Calibri"/>
          <w:b/>
          <w:szCs w:val="22"/>
        </w:rPr>
      </w:pPr>
      <w:r>
        <w:rPr>
          <w:rFonts w:ascii="Calibri" w:cs="Calibri" w:hAnsi="Calibri"/>
          <w:b/>
          <w:szCs w:val="22"/>
        </w:rPr>
        <w:t>FO</w:t>
      </w:r>
    </w:p>
    <w:p w14:paraId="3F489500" w14:textId="7F67E43E" w:rsidP="00931836" w:rsidR="00C73930" w:rsidRDefault="00C73930" w:rsidRPr="00BD2EA8">
      <w:pPr>
        <w:pStyle w:val="Paragraphedeliste"/>
        <w:suppressAutoHyphens/>
        <w:ind w:left="993"/>
        <w:rPr>
          <w:rFonts w:ascii="Calibri" w:cs="Calibri" w:hAnsi="Calibri"/>
          <w:b/>
          <w:szCs w:val="22"/>
        </w:rPr>
      </w:pPr>
      <w:r w:rsidRPr="00BD2EA8">
        <w:rPr>
          <w:rFonts w:ascii="Calibri" w:cs="Calibri" w:hAnsi="Calibri"/>
          <w:b/>
          <w:szCs w:val="22"/>
        </w:rPr>
        <w:t>M</w:t>
      </w:r>
      <w:r w:rsidR="00773FA6">
        <w:rPr>
          <w:rFonts w:ascii="Calibri" w:cs="Calibri" w:hAnsi="Calibri"/>
          <w:b/>
          <w:szCs w:val="22"/>
        </w:rPr>
        <w:t xml:space="preserve"> XXXX</w:t>
      </w:r>
      <w:r w:rsidR="000F1DD5">
        <w:rPr>
          <w:rFonts w:ascii="Calibri" w:cs="Calibri" w:hAnsi="Calibri"/>
          <w:b/>
          <w:szCs w:val="22"/>
        </w:rPr>
        <w:tab/>
      </w:r>
      <w:r w:rsidR="000F1DD5">
        <w:rPr>
          <w:rFonts w:ascii="Calibri" w:cs="Calibri" w:hAnsi="Calibri"/>
          <w:b/>
          <w:szCs w:val="22"/>
        </w:rPr>
        <w:tab/>
      </w:r>
      <w:r w:rsidR="000F1DD5">
        <w:rPr>
          <w:rFonts w:ascii="Calibri" w:cs="Calibri" w:hAnsi="Calibri"/>
          <w:b/>
          <w:szCs w:val="22"/>
        </w:rPr>
        <w:tab/>
      </w:r>
    </w:p>
    <w:p w14:paraId="5E88E735" w14:textId="7FCF1E72" w:rsidP="00931836" w:rsidR="00C73930" w:rsidRDefault="00C73930" w:rsidRPr="00BD2EA8">
      <w:pPr>
        <w:pStyle w:val="Paragraphedeliste"/>
        <w:suppressAutoHyphens/>
        <w:ind w:left="993"/>
        <w:rPr>
          <w:rFonts w:ascii="Calibri" w:cs="Calibri" w:hAnsi="Calibri"/>
          <w:b/>
          <w:szCs w:val="22"/>
        </w:rPr>
      </w:pPr>
    </w:p>
    <w:p w14:paraId="47CFEB48" w14:textId="0E820A57" w:rsidP="00931836" w:rsidR="000F0B66" w:rsidRDefault="000F0B66" w:rsidRPr="00BD2EA8">
      <w:pPr>
        <w:pStyle w:val="Paragraphedeliste"/>
        <w:suppressAutoHyphens/>
        <w:ind w:left="993"/>
        <w:rPr>
          <w:rFonts w:ascii="Calibri" w:cs="Calibri" w:hAnsi="Calibri"/>
          <w:b/>
          <w:szCs w:val="22"/>
        </w:rPr>
      </w:pPr>
    </w:p>
    <w:p w14:paraId="2DD375A3" w14:textId="2454B360" w:rsidP="00931836" w:rsidR="000F0B66" w:rsidRDefault="000F0B66" w:rsidRPr="00BD2EA8">
      <w:pPr>
        <w:pStyle w:val="Paragraphedeliste"/>
        <w:suppressAutoHyphens/>
        <w:ind w:left="993"/>
        <w:rPr>
          <w:rFonts w:ascii="Calibri" w:cs="Calibri" w:hAnsi="Calibri"/>
          <w:b/>
          <w:szCs w:val="22"/>
        </w:rPr>
      </w:pPr>
    </w:p>
    <w:p w14:paraId="60723673" w14:textId="77777777" w:rsidP="00931836" w:rsidR="000F0B66" w:rsidRDefault="000F0B66" w:rsidRPr="00BD2EA8">
      <w:pPr>
        <w:pStyle w:val="Paragraphedeliste"/>
        <w:suppressAutoHyphens/>
        <w:ind w:left="993"/>
        <w:rPr>
          <w:rFonts w:ascii="Calibri" w:cs="Calibri" w:hAnsi="Calibri"/>
          <w:b/>
          <w:szCs w:val="22"/>
        </w:rPr>
      </w:pPr>
    </w:p>
    <w:p w14:paraId="451ABDA9" w14:textId="3146BF57" w:rsidP="003276F8" w:rsidR="00C73930" w:rsidRDefault="00ED2BD1" w:rsidRPr="00BD2EA8">
      <w:pPr>
        <w:pStyle w:val="Paragraphedeliste"/>
        <w:numPr>
          <w:ilvl w:val="0"/>
          <w:numId w:val="4"/>
        </w:numPr>
        <w:suppressAutoHyphens/>
        <w:spacing w:before="120"/>
        <w:ind w:hanging="357" w:left="993"/>
        <w:contextualSpacing w:val="0"/>
        <w:rPr>
          <w:rFonts w:ascii="Calibri" w:cs="Calibri" w:hAnsi="Calibri"/>
          <w:b/>
          <w:szCs w:val="22"/>
        </w:rPr>
      </w:pPr>
      <w:r>
        <w:rPr>
          <w:rFonts w:ascii="Calibri" w:cs="Calibri" w:hAnsi="Calibri"/>
          <w:b/>
          <w:szCs w:val="22"/>
        </w:rPr>
        <w:t>CFDT</w:t>
      </w:r>
    </w:p>
    <w:p w14:paraId="2DEADB55" w14:textId="1767A326" w:rsidP="00931836" w:rsidR="00C73930" w:rsidRDefault="00C73930" w:rsidRPr="00BD2EA8">
      <w:pPr>
        <w:pStyle w:val="Paragraphedeliste"/>
        <w:suppressAutoHyphens/>
        <w:ind w:left="993"/>
        <w:rPr>
          <w:rFonts w:ascii="Calibri" w:cs="Calibri" w:hAnsi="Calibri"/>
          <w:b/>
          <w:szCs w:val="22"/>
        </w:rPr>
      </w:pPr>
      <w:r w:rsidRPr="00BD2EA8">
        <w:rPr>
          <w:rFonts w:ascii="Calibri" w:cs="Calibri" w:hAnsi="Calibri"/>
          <w:b/>
          <w:szCs w:val="22"/>
        </w:rPr>
        <w:t>M</w:t>
      </w:r>
      <w:r w:rsidR="00773FA6">
        <w:rPr>
          <w:rFonts w:ascii="Calibri" w:cs="Calibri" w:hAnsi="Calibri"/>
          <w:b/>
          <w:szCs w:val="22"/>
        </w:rPr>
        <w:t xml:space="preserve"> XXXX</w:t>
      </w:r>
    </w:p>
    <w:p w14:paraId="25ED04AD" w14:textId="77777777" w:rsidP="00C73930" w:rsidR="00C73930" w:rsidRDefault="00C73930" w:rsidRPr="00001836">
      <w:pPr>
        <w:pStyle w:val="Paragraphedeliste"/>
        <w:suppressAutoHyphens/>
        <w:ind w:left="426"/>
        <w:rPr>
          <w:rFonts w:ascii="Peugeot" w:hAnsi="Peugeot"/>
          <w:b/>
          <w:sz w:val="24"/>
          <w:szCs w:val="24"/>
        </w:rPr>
      </w:pPr>
    </w:p>
    <w:p w14:paraId="10D92E8D" w14:textId="77777777" w:rsidP="00061608" w:rsidR="00E63DE6" w:rsidRDefault="00E63DE6" w:rsidRPr="008A4A7D">
      <w:pPr>
        <w:pStyle w:val="Paragraphedeliste"/>
        <w:suppressAutoHyphens/>
        <w:ind w:left="426"/>
        <w:rPr>
          <w:rFonts w:ascii="Peugeot" w:hAnsi="Peugeot"/>
          <w:b/>
          <w:sz w:val="24"/>
          <w:szCs w:val="24"/>
        </w:rPr>
      </w:pPr>
    </w:p>
    <w:sectPr w:rsidR="00E63DE6" w:rsidRPr="008A4A7D" w:rsidSect="008A4A7D">
      <w:footerReference r:id="rId10" w:type="default"/>
      <w:footerReference r:id="rId11" w:type="first"/>
      <w:pgSz w:code="9" w:h="16840" w:w="11901"/>
      <w:pgMar w:bottom="1134" w:footer="680" w:gutter="0" w:header="680" w:left="1134" w:right="1134" w:top="113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2ABD0" w14:textId="77777777" w:rsidR="004F5ECA" w:rsidRDefault="004F5ECA" w:rsidP="00A541A2">
      <w:r>
        <w:separator/>
      </w:r>
    </w:p>
  </w:endnote>
  <w:endnote w:type="continuationSeparator" w:id="0">
    <w:p w14:paraId="328C7F9F" w14:textId="77777777" w:rsidR="004F5ECA" w:rsidRDefault="004F5ECA" w:rsidP="00A54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ugeot">
    <w:altName w:val="Calibri"/>
    <w:panose1 w:val="00000000000000000000"/>
    <w:charset w:val="00"/>
    <w:family w:val="modern"/>
    <w:notTrueType/>
    <w:pitch w:val="variable"/>
    <w:sig w:usb0="A00000AF" w:usb1="4000204A" w:usb2="00000000" w:usb3="00000000" w:csb0="0000009B"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8571417" w14:textId="0915727E" w:rsidP="00B87821" w:rsidR="002E24A8" w:rsidRDefault="008A4A7D" w:rsidRPr="008A4A7D">
    <w:pPr>
      <w:pStyle w:val="Pieddepage"/>
      <w:rPr>
        <w:rFonts w:ascii="Peugeot" w:hAnsi="Peugeot"/>
        <w:i/>
        <w:sz w:val="16"/>
        <w:szCs w:val="16"/>
      </w:rPr>
    </w:pPr>
    <w:r w:rsidRPr="008A4A7D">
      <w:rPr>
        <w:rFonts w:ascii="Peugeot" w:hAnsi="Peugeot"/>
        <w:i/>
        <w:sz w:val="16"/>
        <w:szCs w:val="16"/>
      </w:rPr>
      <w:t>Accord NAO</w:t>
    </w:r>
    <w:r w:rsidR="00773FA6">
      <w:rPr>
        <w:rFonts w:ascii="Peugeot" w:hAnsi="Peugeot"/>
        <w:i/>
        <w:sz w:val="16"/>
        <w:szCs w:val="16"/>
      </w:rPr>
      <w:t xml:space="preserve"> </w:t>
    </w:r>
    <w:r w:rsidR="00ED2BD1">
      <w:rPr>
        <w:rFonts w:ascii="Peugeot" w:hAnsi="Peugeot"/>
        <w:i/>
        <w:sz w:val="16"/>
        <w:szCs w:val="16"/>
      </w:rPr>
      <w:t xml:space="preserve">CHOPARD NICE SCP </w:t>
    </w:r>
    <w:r w:rsidRPr="008A4A7D">
      <w:rPr>
        <w:rFonts w:ascii="Peugeot" w:hAnsi="Peugeot"/>
        <w:i/>
        <w:sz w:val="16"/>
        <w:szCs w:val="16"/>
      </w:rPr>
      <w:t>– 20</w:t>
    </w:r>
    <w:r w:rsidR="00BF3292">
      <w:rPr>
        <w:rFonts w:ascii="Peugeot" w:hAnsi="Peugeot"/>
        <w:i/>
        <w:sz w:val="16"/>
        <w:szCs w:val="16"/>
      </w:rPr>
      <w:t>2</w:t>
    </w:r>
    <w:r w:rsidR="00EB15BC">
      <w:rPr>
        <w:rFonts w:ascii="Peugeot" w:hAnsi="Peugeot"/>
        <w:i/>
        <w:sz w:val="16"/>
        <w:szCs w:val="16"/>
      </w:rPr>
      <w:t>3</w:t>
    </w:r>
    <w:r w:rsidRPr="008A4A7D">
      <w:rPr>
        <w:rFonts w:ascii="Peugeot" w:hAnsi="Peugeot"/>
        <w:i/>
        <w:sz w:val="16"/>
        <w:szCs w:val="16"/>
      </w:rPr>
      <w:tab/>
    </w:r>
    <w:r w:rsidR="00B87821">
      <w:rPr>
        <w:rFonts w:ascii="Peugeot" w:hAnsi="Peugeot"/>
        <w:i/>
        <w:sz w:val="16"/>
        <w:szCs w:val="16"/>
      </w:rPr>
      <w:t xml:space="preserve">    </w:t>
    </w:r>
    <w:r w:rsidR="00EB15BC">
      <w:rPr>
        <w:rFonts w:ascii="Peugeot" w:hAnsi="Peugeot"/>
        <w:i/>
        <w:sz w:val="16"/>
        <w:szCs w:val="16"/>
      </w:rPr>
      <w:t xml:space="preserve">    </w:t>
    </w:r>
    <w:r w:rsidRPr="008A4A7D">
      <w:rPr>
        <w:rFonts w:ascii="Peugeot" w:hAnsi="Peugeot"/>
        <w:i/>
        <w:sz w:val="16"/>
        <w:szCs w:val="16"/>
      </w:rPr>
      <w:tab/>
    </w:r>
    <w:r w:rsidRPr="008A4A7D">
      <w:rPr>
        <w:rFonts w:ascii="Peugeot" w:hAnsi="Peugeot"/>
        <w:i/>
        <w:sz w:val="16"/>
        <w:szCs w:val="16"/>
      </w:rPr>
      <w:tab/>
    </w:r>
    <w:r w:rsidRPr="008A4A7D">
      <w:rPr>
        <w:rFonts w:ascii="Peugeot" w:hAnsi="Peugeot"/>
        <w:i/>
        <w:sz w:val="16"/>
        <w:szCs w:val="16"/>
      </w:rPr>
      <w:tab/>
    </w:r>
    <w:r w:rsidRPr="008A4A7D">
      <w:rPr>
        <w:rFonts w:ascii="Peugeot" w:hAnsi="Peugeot"/>
        <w:i/>
        <w:sz w:val="16"/>
        <w:szCs w:val="16"/>
      </w:rPr>
      <w:tab/>
    </w:r>
    <w:r w:rsidRPr="008A4A7D">
      <w:rPr>
        <w:rFonts w:ascii="Peugeot" w:hAnsi="Peugeot"/>
        <w:i/>
        <w:sz w:val="16"/>
        <w:szCs w:val="16"/>
      </w:rPr>
      <w:tab/>
    </w:r>
    <w:r w:rsidRPr="008A4A7D">
      <w:rPr>
        <w:rFonts w:ascii="Peugeot" w:hAnsi="Peugeot"/>
        <w:i/>
        <w:sz w:val="16"/>
        <w:szCs w:val="16"/>
      </w:rPr>
      <w:tab/>
    </w:r>
    <w:sdt>
      <w:sdtPr>
        <w:rPr>
          <w:rFonts w:ascii="Peugeot" w:hAnsi="Peugeot"/>
          <w:i/>
          <w:sz w:val="16"/>
          <w:szCs w:val="16"/>
        </w:rPr>
        <w:id w:val="-114370209"/>
        <w:docPartObj>
          <w:docPartGallery w:val="Page Numbers (Bottom of Page)"/>
          <w:docPartUnique/>
        </w:docPartObj>
      </w:sdtPr>
      <w:sdtEndPr/>
      <w:sdtContent>
        <w:sdt>
          <w:sdtPr>
            <w:rPr>
              <w:rFonts w:ascii="Peugeot" w:hAnsi="Peugeot"/>
              <w:i/>
              <w:sz w:val="16"/>
              <w:szCs w:val="16"/>
            </w:rPr>
            <w:id w:val="860082579"/>
            <w:docPartObj>
              <w:docPartGallery w:val="Page Numbers (Top of Page)"/>
              <w:docPartUnique/>
            </w:docPartObj>
          </w:sdtPr>
          <w:sdtEndPr/>
          <w:sdtContent>
            <w:r w:rsidR="00B87821">
              <w:rPr>
                <w:rFonts w:ascii="Peugeot" w:hAnsi="Peugeot"/>
                <w:i/>
                <w:sz w:val="16"/>
                <w:szCs w:val="16"/>
              </w:rPr>
              <w:t xml:space="preserve">     </w:t>
            </w:r>
            <w:r w:rsidR="002E24A8" w:rsidRPr="008A4A7D">
              <w:rPr>
                <w:rFonts w:ascii="Peugeot" w:hAnsi="Peugeot"/>
                <w:i/>
                <w:sz w:val="16"/>
                <w:szCs w:val="16"/>
              </w:rPr>
              <w:t xml:space="preserve">Page </w:t>
            </w:r>
            <w:r w:rsidR="002E24A8" w:rsidRPr="008A4A7D">
              <w:rPr>
                <w:rFonts w:ascii="Peugeot" w:hAnsi="Peugeot"/>
                <w:bCs/>
                <w:i/>
                <w:sz w:val="16"/>
                <w:szCs w:val="16"/>
              </w:rPr>
              <w:fldChar w:fldCharType="begin"/>
            </w:r>
            <w:r w:rsidR="002E24A8" w:rsidRPr="008A4A7D">
              <w:rPr>
                <w:rFonts w:ascii="Peugeot" w:hAnsi="Peugeot"/>
                <w:bCs/>
                <w:i/>
                <w:sz w:val="16"/>
                <w:szCs w:val="16"/>
              </w:rPr>
              <w:instrText>PAGE</w:instrText>
            </w:r>
            <w:r w:rsidR="002E24A8" w:rsidRPr="008A4A7D">
              <w:rPr>
                <w:rFonts w:ascii="Peugeot" w:hAnsi="Peugeot"/>
                <w:bCs/>
                <w:i/>
                <w:sz w:val="16"/>
                <w:szCs w:val="16"/>
              </w:rPr>
              <w:fldChar w:fldCharType="separate"/>
            </w:r>
            <w:r w:rsidR="00EF3E47" w:rsidRPr="008A4A7D">
              <w:rPr>
                <w:rFonts w:ascii="Peugeot" w:hAnsi="Peugeot"/>
                <w:bCs/>
                <w:i/>
                <w:noProof/>
                <w:sz w:val="16"/>
                <w:szCs w:val="16"/>
              </w:rPr>
              <w:t>2</w:t>
            </w:r>
            <w:r w:rsidR="002E24A8" w:rsidRPr="008A4A7D">
              <w:rPr>
                <w:rFonts w:ascii="Peugeot" w:hAnsi="Peugeot"/>
                <w:bCs/>
                <w:i/>
                <w:sz w:val="16"/>
                <w:szCs w:val="16"/>
              </w:rPr>
              <w:fldChar w:fldCharType="end"/>
            </w:r>
            <w:r w:rsidR="002E24A8" w:rsidRPr="008A4A7D">
              <w:rPr>
                <w:rFonts w:ascii="Peugeot" w:hAnsi="Peugeot"/>
                <w:i/>
                <w:sz w:val="16"/>
                <w:szCs w:val="16"/>
              </w:rPr>
              <w:t xml:space="preserve"> sur </w:t>
            </w:r>
            <w:r w:rsidR="002E24A8" w:rsidRPr="008A4A7D">
              <w:rPr>
                <w:rFonts w:ascii="Peugeot" w:hAnsi="Peugeot"/>
                <w:bCs/>
                <w:i/>
                <w:sz w:val="16"/>
                <w:szCs w:val="16"/>
              </w:rPr>
              <w:fldChar w:fldCharType="begin"/>
            </w:r>
            <w:r w:rsidR="002E24A8" w:rsidRPr="008A4A7D">
              <w:rPr>
                <w:rFonts w:ascii="Peugeot" w:hAnsi="Peugeot"/>
                <w:bCs/>
                <w:i/>
                <w:sz w:val="16"/>
                <w:szCs w:val="16"/>
              </w:rPr>
              <w:instrText>NUMPAGES</w:instrText>
            </w:r>
            <w:r w:rsidR="002E24A8" w:rsidRPr="008A4A7D">
              <w:rPr>
                <w:rFonts w:ascii="Peugeot" w:hAnsi="Peugeot"/>
                <w:bCs/>
                <w:i/>
                <w:sz w:val="16"/>
                <w:szCs w:val="16"/>
              </w:rPr>
              <w:fldChar w:fldCharType="separate"/>
            </w:r>
            <w:r w:rsidR="00EF3E47" w:rsidRPr="008A4A7D">
              <w:rPr>
                <w:rFonts w:ascii="Peugeot" w:hAnsi="Peugeot"/>
                <w:bCs/>
                <w:i/>
                <w:noProof/>
                <w:sz w:val="16"/>
                <w:szCs w:val="16"/>
              </w:rPr>
              <w:t>8</w:t>
            </w:r>
            <w:r w:rsidR="002E24A8" w:rsidRPr="008A4A7D">
              <w:rPr>
                <w:rFonts w:ascii="Peugeot" w:hAnsi="Peugeot"/>
                <w:bCs/>
                <w:i/>
                <w:sz w:val="16"/>
                <w:szCs w:val="16"/>
              </w:rPr>
              <w:fldChar w:fldCharType="end"/>
            </w:r>
          </w:sdtContent>
        </w:sdt>
      </w:sdtContent>
    </w:sdt>
  </w:p>
  <w:p w14:paraId="7FAA93A3" w14:textId="77777777" w:rsidP="00A541A2" w:rsidR="00234494" w:rsidRDefault="00234494" w:rsidRPr="008A4A7D">
    <w:pPr>
      <w:pStyle w:val="Pieddepage"/>
      <w:rPr>
        <w:rFonts w:ascii="Peugeot" w:hAnsi="Peugeot"/>
      </w:rP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ABED87D" w14:textId="77777777" w:rsidP="00A541A2" w:rsidR="00234494" w:rsidRDefault="00234494">
    <w:pPr>
      <w:pStyle w:val="Pieddepage"/>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617AACA" w14:textId="77777777" w:rsidP="00A541A2" w:rsidR="004F5ECA" w:rsidRDefault="004F5ECA">
      <w:r>
        <w:separator/>
      </w:r>
    </w:p>
  </w:footnote>
  <w:footnote w:id="0" w:type="continuationSeparator">
    <w:p w14:paraId="140640B2" w14:textId="77777777" w:rsidP="00A541A2" w:rsidR="004F5ECA" w:rsidRDefault="004F5ECA">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FB"/>
    <w:multiLevelType w:val="multilevel"/>
    <w:tmpl w:val="48F8D3EA"/>
    <w:lvl w:ilvl="0">
      <w:start w:val="1"/>
      <w:numFmt w:val="decimal"/>
      <w:pStyle w:val="Titre1"/>
      <w:lvlText w:val="%1"/>
      <w:legacy w:legacy="1" w:legacyIndent="851" w:legacySpace="0"/>
      <w:lvlJc w:val="left"/>
      <w:pPr>
        <w:ind w:hanging="851" w:left="851"/>
      </w:pPr>
      <w:rPr>
        <w:b/>
        <w:i w:val="0"/>
      </w:rPr>
    </w:lvl>
    <w:lvl w:ilvl="1">
      <w:start w:val="1"/>
      <w:numFmt w:val="decimal"/>
      <w:pStyle w:val="Titre2"/>
      <w:lvlText w:val="%1.%2"/>
      <w:legacy w:legacy="1" w:legacyIndent="851" w:legacySpace="0"/>
      <w:lvlJc w:val="left"/>
      <w:pPr>
        <w:ind w:hanging="851" w:left="0"/>
      </w:pPr>
      <w:rPr>
        <w:rFonts w:ascii="Calibri" w:hAnsi="Calibri" w:hint="default"/>
        <w:b w:val="0"/>
        <w:i w:val="0"/>
      </w:rPr>
    </w:lvl>
    <w:lvl w:ilvl="2">
      <w:start w:val="1"/>
      <w:numFmt w:val="decimal"/>
      <w:pStyle w:val="Titre3"/>
      <w:lvlText w:val="%1.%2.%3"/>
      <w:legacy w:legacy="1" w:legacyIndent="851" w:legacySpace="0"/>
      <w:lvlJc w:val="left"/>
      <w:pPr>
        <w:ind w:hanging="851" w:left="0"/>
      </w:pPr>
      <w:rPr>
        <w:b w:val="0"/>
        <w:i w:val="0"/>
      </w:rPr>
    </w:lvl>
    <w:lvl w:ilvl="3">
      <w:start w:val="1"/>
      <w:numFmt w:val="decimal"/>
      <w:pStyle w:val="Titre4"/>
      <w:lvlText w:val="%1.%2.%3.%4"/>
      <w:legacy w:legacy="1" w:legacyIndent="851" w:legacySpace="0"/>
      <w:lvlJc w:val="left"/>
      <w:pPr>
        <w:ind w:hanging="851" w:left="0"/>
      </w:pPr>
      <w:rPr>
        <w:b w:val="0"/>
        <w:i w:val="0"/>
      </w:rPr>
    </w:lvl>
    <w:lvl w:ilvl="4">
      <w:start w:val="1"/>
      <w:numFmt w:val="decimal"/>
      <w:pStyle w:val="Titre5"/>
      <w:lvlText w:val="%1.%2.%3.%4.%5"/>
      <w:legacy w:legacy="1" w:legacyIndent="0" w:legacySpace="144"/>
      <w:lvlJc w:val="left"/>
    </w:lvl>
    <w:lvl w:ilvl="5">
      <w:start w:val="1"/>
      <w:numFmt w:val="decimal"/>
      <w:lvlText w:val="%1.%2.%3.%4.%5.%6"/>
      <w:legacy w:legacy="1" w:legacyIndent="0" w:legacySpace="144"/>
      <w:lvlJc w:val="left"/>
    </w:lvl>
    <w:lvl w:ilvl="6">
      <w:start w:val="1"/>
      <w:numFmt w:val="decimal"/>
      <w:lvlText w:val="%1.%2.%3.%4.%5.%6.%7"/>
      <w:legacy w:legacy="1" w:legacyIndent="0" w:legacySpace="144"/>
      <w:lvlJc w:val="left"/>
    </w:lvl>
    <w:lvl w:ilvl="7">
      <w:start w:val="1"/>
      <w:numFmt w:val="decimal"/>
      <w:lvlText w:val="%1.%2.%3.%4.%5.%6.%7.%8"/>
      <w:legacy w:legacy="1" w:legacyIndent="0" w:legacySpace="144"/>
      <w:lvlJc w:val="left"/>
    </w:lvl>
    <w:lvl w:ilvl="8">
      <w:start w:val="1"/>
      <w:numFmt w:val="decimal"/>
      <w:lvlText w:val="%1.%2.%3.%4.%5.%6.%7.%8.%9"/>
      <w:legacy w:legacy="1" w:legacyIndent="0" w:legacySpace="144"/>
      <w:lvlJc w:val="left"/>
    </w:lvl>
  </w:abstractNum>
  <w:abstractNum w15:restartNumberingAfterBreak="0" w:abstractNumId="1">
    <w:nsid w:val="0E9756F8"/>
    <w:multiLevelType w:val="hybridMultilevel"/>
    <w:tmpl w:val="E4D45E88"/>
    <w:lvl w:ilvl="0" w:tplc="08B2EF7E">
      <w:start w:val="1"/>
      <w:numFmt w:val="bullet"/>
      <w:lvlText w:val="•"/>
      <w:lvlJc w:val="left"/>
      <w:pPr>
        <w:ind w:hanging="360" w:left="1069"/>
      </w:pPr>
      <w:rPr>
        <w:rFonts w:ascii="Arial" w:hAnsi="Arial" w:hint="default"/>
      </w:rPr>
    </w:lvl>
    <w:lvl w:ilvl="1" w:tentative="1" w:tplc="FFFFFFFF">
      <w:start w:val="1"/>
      <w:numFmt w:val="bullet"/>
      <w:lvlText w:val="o"/>
      <w:lvlJc w:val="left"/>
      <w:pPr>
        <w:ind w:hanging="360" w:left="1789"/>
      </w:pPr>
      <w:rPr>
        <w:rFonts w:ascii="Courier New" w:cs="Courier New" w:hAnsi="Courier New" w:hint="default"/>
      </w:rPr>
    </w:lvl>
    <w:lvl w:ilvl="2" w:tentative="1" w:tplc="FFFFFFFF">
      <w:start w:val="1"/>
      <w:numFmt w:val="bullet"/>
      <w:lvlText w:val=""/>
      <w:lvlJc w:val="left"/>
      <w:pPr>
        <w:ind w:hanging="360" w:left="2509"/>
      </w:pPr>
      <w:rPr>
        <w:rFonts w:ascii="Wingdings" w:hAnsi="Wingdings" w:hint="default"/>
      </w:rPr>
    </w:lvl>
    <w:lvl w:ilvl="3" w:tentative="1" w:tplc="FFFFFFFF">
      <w:start w:val="1"/>
      <w:numFmt w:val="bullet"/>
      <w:lvlText w:val=""/>
      <w:lvlJc w:val="left"/>
      <w:pPr>
        <w:ind w:hanging="360" w:left="3229"/>
      </w:pPr>
      <w:rPr>
        <w:rFonts w:ascii="Symbol" w:hAnsi="Symbol" w:hint="default"/>
      </w:rPr>
    </w:lvl>
    <w:lvl w:ilvl="4" w:tentative="1" w:tplc="FFFFFFFF">
      <w:start w:val="1"/>
      <w:numFmt w:val="bullet"/>
      <w:lvlText w:val="o"/>
      <w:lvlJc w:val="left"/>
      <w:pPr>
        <w:ind w:hanging="360" w:left="3949"/>
      </w:pPr>
      <w:rPr>
        <w:rFonts w:ascii="Courier New" w:cs="Courier New" w:hAnsi="Courier New" w:hint="default"/>
      </w:rPr>
    </w:lvl>
    <w:lvl w:ilvl="5" w:tentative="1" w:tplc="FFFFFFFF">
      <w:start w:val="1"/>
      <w:numFmt w:val="bullet"/>
      <w:lvlText w:val=""/>
      <w:lvlJc w:val="left"/>
      <w:pPr>
        <w:ind w:hanging="360" w:left="4669"/>
      </w:pPr>
      <w:rPr>
        <w:rFonts w:ascii="Wingdings" w:hAnsi="Wingdings" w:hint="default"/>
      </w:rPr>
    </w:lvl>
    <w:lvl w:ilvl="6" w:tentative="1" w:tplc="FFFFFFFF">
      <w:start w:val="1"/>
      <w:numFmt w:val="bullet"/>
      <w:lvlText w:val=""/>
      <w:lvlJc w:val="left"/>
      <w:pPr>
        <w:ind w:hanging="360" w:left="5389"/>
      </w:pPr>
      <w:rPr>
        <w:rFonts w:ascii="Symbol" w:hAnsi="Symbol" w:hint="default"/>
      </w:rPr>
    </w:lvl>
    <w:lvl w:ilvl="7" w:tentative="1" w:tplc="FFFFFFFF">
      <w:start w:val="1"/>
      <w:numFmt w:val="bullet"/>
      <w:lvlText w:val="o"/>
      <w:lvlJc w:val="left"/>
      <w:pPr>
        <w:ind w:hanging="360" w:left="6109"/>
      </w:pPr>
      <w:rPr>
        <w:rFonts w:ascii="Courier New" w:cs="Courier New" w:hAnsi="Courier New" w:hint="default"/>
      </w:rPr>
    </w:lvl>
    <w:lvl w:ilvl="8" w:tentative="1" w:tplc="FFFFFFFF">
      <w:start w:val="1"/>
      <w:numFmt w:val="bullet"/>
      <w:lvlText w:val=""/>
      <w:lvlJc w:val="left"/>
      <w:pPr>
        <w:ind w:hanging="360" w:left="6829"/>
      </w:pPr>
      <w:rPr>
        <w:rFonts w:ascii="Wingdings" w:hAnsi="Wingdings" w:hint="default"/>
      </w:rPr>
    </w:lvl>
  </w:abstractNum>
  <w:abstractNum w15:restartNumberingAfterBreak="0" w:abstractNumId="2">
    <w:nsid w:val="14D27304"/>
    <w:multiLevelType w:val="hybridMultilevel"/>
    <w:tmpl w:val="5354225A"/>
    <w:lvl w:ilvl="0" w:tplc="08B2EF7E">
      <w:start w:val="1"/>
      <w:numFmt w:val="bullet"/>
      <w:lvlText w:val="•"/>
      <w:lvlJc w:val="left"/>
      <w:pPr>
        <w:ind w:hanging="360" w:left="1080"/>
      </w:pPr>
      <w:rPr>
        <w:rFonts w:ascii="Arial" w:hAnsi="Aria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
    <w:nsid w:val="14E67E13"/>
    <w:multiLevelType w:val="singleLevel"/>
    <w:tmpl w:val="7C705D46"/>
    <w:lvl w:ilvl="0">
      <w:start w:val="1"/>
      <w:numFmt w:val="decimal"/>
      <w:pStyle w:val="Listenumros"/>
      <w:lvlText w:val="%1"/>
      <w:lvlJc w:val="left"/>
      <w:pPr>
        <w:tabs>
          <w:tab w:pos="360" w:val="num"/>
        </w:tabs>
        <w:ind w:hanging="360" w:left="360"/>
      </w:pPr>
      <w:rPr>
        <w:rFonts w:ascii="Times New Roman" w:hAnsi="Times New Roman" w:hint="default"/>
        <w:b/>
        <w:i w:val="0"/>
        <w:w w:val="100"/>
        <w:sz w:val="22"/>
      </w:rPr>
    </w:lvl>
  </w:abstractNum>
  <w:abstractNum w15:restartNumberingAfterBreak="0" w:abstractNumId="4">
    <w:nsid w:val="20CF5A11"/>
    <w:multiLevelType w:val="hybridMultilevel"/>
    <w:tmpl w:val="F4C029FE"/>
    <w:lvl w:ilvl="0" w:tplc="B21AFD6E">
      <w:numFmt w:val="bullet"/>
      <w:lvlText w:val="-"/>
      <w:lvlJc w:val="left"/>
      <w:pPr>
        <w:ind w:hanging="360" w:left="3240"/>
      </w:pPr>
      <w:rPr>
        <w:rFonts w:ascii="Calibri" w:cs="Calibri" w:eastAsia="Times New Roman" w:hAnsi="Calibri" w:hint="default"/>
      </w:rPr>
    </w:lvl>
    <w:lvl w:ilvl="1" w:tentative="1" w:tplc="040C0003">
      <w:start w:val="1"/>
      <w:numFmt w:val="bullet"/>
      <w:lvlText w:val="o"/>
      <w:lvlJc w:val="left"/>
      <w:pPr>
        <w:ind w:hanging="360" w:left="3960"/>
      </w:pPr>
      <w:rPr>
        <w:rFonts w:ascii="Courier New" w:cs="Courier New" w:hAnsi="Courier New" w:hint="default"/>
      </w:rPr>
    </w:lvl>
    <w:lvl w:ilvl="2" w:tentative="1" w:tplc="040C0005">
      <w:start w:val="1"/>
      <w:numFmt w:val="bullet"/>
      <w:lvlText w:val=""/>
      <w:lvlJc w:val="left"/>
      <w:pPr>
        <w:ind w:hanging="360" w:left="4680"/>
      </w:pPr>
      <w:rPr>
        <w:rFonts w:ascii="Wingdings" w:hAnsi="Wingdings" w:hint="default"/>
      </w:rPr>
    </w:lvl>
    <w:lvl w:ilvl="3" w:tentative="1" w:tplc="040C0001">
      <w:start w:val="1"/>
      <w:numFmt w:val="bullet"/>
      <w:lvlText w:val=""/>
      <w:lvlJc w:val="left"/>
      <w:pPr>
        <w:ind w:hanging="360" w:left="5400"/>
      </w:pPr>
      <w:rPr>
        <w:rFonts w:ascii="Symbol" w:hAnsi="Symbol" w:hint="default"/>
      </w:rPr>
    </w:lvl>
    <w:lvl w:ilvl="4" w:tentative="1" w:tplc="040C0003">
      <w:start w:val="1"/>
      <w:numFmt w:val="bullet"/>
      <w:lvlText w:val="o"/>
      <w:lvlJc w:val="left"/>
      <w:pPr>
        <w:ind w:hanging="360" w:left="6120"/>
      </w:pPr>
      <w:rPr>
        <w:rFonts w:ascii="Courier New" w:cs="Courier New" w:hAnsi="Courier New" w:hint="default"/>
      </w:rPr>
    </w:lvl>
    <w:lvl w:ilvl="5" w:tentative="1" w:tplc="040C0005">
      <w:start w:val="1"/>
      <w:numFmt w:val="bullet"/>
      <w:lvlText w:val=""/>
      <w:lvlJc w:val="left"/>
      <w:pPr>
        <w:ind w:hanging="360" w:left="6840"/>
      </w:pPr>
      <w:rPr>
        <w:rFonts w:ascii="Wingdings" w:hAnsi="Wingdings" w:hint="default"/>
      </w:rPr>
    </w:lvl>
    <w:lvl w:ilvl="6" w:tentative="1" w:tplc="040C0001">
      <w:start w:val="1"/>
      <w:numFmt w:val="bullet"/>
      <w:lvlText w:val=""/>
      <w:lvlJc w:val="left"/>
      <w:pPr>
        <w:ind w:hanging="360" w:left="7560"/>
      </w:pPr>
      <w:rPr>
        <w:rFonts w:ascii="Symbol" w:hAnsi="Symbol" w:hint="default"/>
      </w:rPr>
    </w:lvl>
    <w:lvl w:ilvl="7" w:tentative="1" w:tplc="040C0003">
      <w:start w:val="1"/>
      <w:numFmt w:val="bullet"/>
      <w:lvlText w:val="o"/>
      <w:lvlJc w:val="left"/>
      <w:pPr>
        <w:ind w:hanging="360" w:left="8280"/>
      </w:pPr>
      <w:rPr>
        <w:rFonts w:ascii="Courier New" w:cs="Courier New" w:hAnsi="Courier New" w:hint="default"/>
      </w:rPr>
    </w:lvl>
    <w:lvl w:ilvl="8" w:tentative="1" w:tplc="040C0005">
      <w:start w:val="1"/>
      <w:numFmt w:val="bullet"/>
      <w:lvlText w:val=""/>
      <w:lvlJc w:val="left"/>
      <w:pPr>
        <w:ind w:hanging="360" w:left="9000"/>
      </w:pPr>
      <w:rPr>
        <w:rFonts w:ascii="Wingdings" w:hAnsi="Wingdings" w:hint="default"/>
      </w:rPr>
    </w:lvl>
  </w:abstractNum>
  <w:abstractNum w15:restartNumberingAfterBreak="0" w:abstractNumId="5">
    <w:nsid w:val="22055425"/>
    <w:multiLevelType w:val="hybridMultilevel"/>
    <w:tmpl w:val="F0F6A4B8"/>
    <w:lvl w:ilvl="0" w:tplc="040C0005">
      <w:start w:val="1"/>
      <w:numFmt w:val="bullet"/>
      <w:lvlText w:val=""/>
      <w:lvlJc w:val="left"/>
      <w:pPr>
        <w:tabs>
          <w:tab w:pos="360" w:val="num"/>
        </w:tabs>
        <w:ind w:hanging="360" w:left="360"/>
      </w:pPr>
      <w:rPr>
        <w:rFonts w:ascii="Wingdings" w:hAnsi="Wingdings" w:hint="default"/>
      </w:rPr>
    </w:lvl>
    <w:lvl w:ilvl="1" w:tplc="040C0001">
      <w:start w:val="1"/>
      <w:numFmt w:val="bullet"/>
      <w:lvlText w:val=""/>
      <w:lvlJc w:val="left"/>
      <w:pPr>
        <w:tabs>
          <w:tab w:pos="1440" w:val="num"/>
        </w:tabs>
        <w:ind w:hanging="360" w:left="1440"/>
      </w:pPr>
      <w:rPr>
        <w:rFonts w:ascii="Symbol" w:hAnsi="Symbo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2B994FCB"/>
    <w:multiLevelType w:val="hybridMultilevel"/>
    <w:tmpl w:val="F7FADF14"/>
    <w:lvl w:ilvl="0" w:tplc="08B2EF7E">
      <w:start w:val="1"/>
      <w:numFmt w:val="bullet"/>
      <w:lvlText w:val="•"/>
      <w:lvlJc w:val="left"/>
      <w:pPr>
        <w:ind w:hanging="360" w:left="720"/>
      </w:pPr>
      <w:rPr>
        <w:rFonts w:ascii="Arial" w:hAnsi="Arial"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7">
    <w:nsid w:val="35327F35"/>
    <w:multiLevelType w:val="hybridMultilevel"/>
    <w:tmpl w:val="C65092A6"/>
    <w:lvl w:ilvl="0" w:tplc="55FC08A6">
      <w:start w:val="1"/>
      <w:numFmt w:val="bullet"/>
      <w:lvlText w:val="•"/>
      <w:lvlJc w:val="left"/>
      <w:pPr>
        <w:tabs>
          <w:tab w:pos="720" w:val="num"/>
        </w:tabs>
        <w:ind w:hanging="360" w:left="720"/>
      </w:pPr>
      <w:rPr>
        <w:rFonts w:ascii="Arial" w:hAnsi="Arial" w:hint="default"/>
      </w:rPr>
    </w:lvl>
    <w:lvl w:ilvl="1" w:tentative="1" w:tplc="178216E6">
      <w:start w:val="1"/>
      <w:numFmt w:val="bullet"/>
      <w:lvlText w:val="•"/>
      <w:lvlJc w:val="left"/>
      <w:pPr>
        <w:tabs>
          <w:tab w:pos="1440" w:val="num"/>
        </w:tabs>
        <w:ind w:hanging="360" w:left="1440"/>
      </w:pPr>
      <w:rPr>
        <w:rFonts w:ascii="Arial" w:hAnsi="Arial" w:hint="default"/>
      </w:rPr>
    </w:lvl>
    <w:lvl w:ilvl="2" w:tentative="1" w:tplc="B566BC94">
      <w:start w:val="1"/>
      <w:numFmt w:val="bullet"/>
      <w:lvlText w:val="•"/>
      <w:lvlJc w:val="left"/>
      <w:pPr>
        <w:tabs>
          <w:tab w:pos="2160" w:val="num"/>
        </w:tabs>
        <w:ind w:hanging="360" w:left="2160"/>
      </w:pPr>
      <w:rPr>
        <w:rFonts w:ascii="Arial" w:hAnsi="Arial" w:hint="default"/>
      </w:rPr>
    </w:lvl>
    <w:lvl w:ilvl="3" w:tentative="1" w:tplc="2C5AF0DA">
      <w:start w:val="1"/>
      <w:numFmt w:val="bullet"/>
      <w:lvlText w:val="•"/>
      <w:lvlJc w:val="left"/>
      <w:pPr>
        <w:tabs>
          <w:tab w:pos="2880" w:val="num"/>
        </w:tabs>
        <w:ind w:hanging="360" w:left="2880"/>
      </w:pPr>
      <w:rPr>
        <w:rFonts w:ascii="Arial" w:hAnsi="Arial" w:hint="default"/>
      </w:rPr>
    </w:lvl>
    <w:lvl w:ilvl="4" w:tentative="1" w:tplc="5D70F68C">
      <w:start w:val="1"/>
      <w:numFmt w:val="bullet"/>
      <w:lvlText w:val="•"/>
      <w:lvlJc w:val="left"/>
      <w:pPr>
        <w:tabs>
          <w:tab w:pos="3600" w:val="num"/>
        </w:tabs>
        <w:ind w:hanging="360" w:left="3600"/>
      </w:pPr>
      <w:rPr>
        <w:rFonts w:ascii="Arial" w:hAnsi="Arial" w:hint="default"/>
      </w:rPr>
    </w:lvl>
    <w:lvl w:ilvl="5" w:tentative="1" w:tplc="0C7C370A">
      <w:start w:val="1"/>
      <w:numFmt w:val="bullet"/>
      <w:lvlText w:val="•"/>
      <w:lvlJc w:val="left"/>
      <w:pPr>
        <w:tabs>
          <w:tab w:pos="4320" w:val="num"/>
        </w:tabs>
        <w:ind w:hanging="360" w:left="4320"/>
      </w:pPr>
      <w:rPr>
        <w:rFonts w:ascii="Arial" w:hAnsi="Arial" w:hint="default"/>
      </w:rPr>
    </w:lvl>
    <w:lvl w:ilvl="6" w:tentative="1" w:tplc="EF30B02C">
      <w:start w:val="1"/>
      <w:numFmt w:val="bullet"/>
      <w:lvlText w:val="•"/>
      <w:lvlJc w:val="left"/>
      <w:pPr>
        <w:tabs>
          <w:tab w:pos="5040" w:val="num"/>
        </w:tabs>
        <w:ind w:hanging="360" w:left="5040"/>
      </w:pPr>
      <w:rPr>
        <w:rFonts w:ascii="Arial" w:hAnsi="Arial" w:hint="default"/>
      </w:rPr>
    </w:lvl>
    <w:lvl w:ilvl="7" w:tentative="1" w:tplc="09A8C31A">
      <w:start w:val="1"/>
      <w:numFmt w:val="bullet"/>
      <w:lvlText w:val="•"/>
      <w:lvlJc w:val="left"/>
      <w:pPr>
        <w:tabs>
          <w:tab w:pos="5760" w:val="num"/>
        </w:tabs>
        <w:ind w:hanging="360" w:left="5760"/>
      </w:pPr>
      <w:rPr>
        <w:rFonts w:ascii="Arial" w:hAnsi="Arial" w:hint="default"/>
      </w:rPr>
    </w:lvl>
    <w:lvl w:ilvl="8" w:tentative="1" w:tplc="753887CC">
      <w:start w:val="1"/>
      <w:numFmt w:val="bullet"/>
      <w:lvlText w:val="•"/>
      <w:lvlJc w:val="left"/>
      <w:pPr>
        <w:tabs>
          <w:tab w:pos="6480" w:val="num"/>
        </w:tabs>
        <w:ind w:hanging="360" w:left="6480"/>
      </w:pPr>
      <w:rPr>
        <w:rFonts w:ascii="Arial" w:hAnsi="Arial" w:hint="default"/>
      </w:rPr>
    </w:lvl>
  </w:abstractNum>
  <w:abstractNum w15:restartNumberingAfterBreak="0" w:abstractNumId="8">
    <w:nsid w:val="3EC436A0"/>
    <w:multiLevelType w:val="hybridMultilevel"/>
    <w:tmpl w:val="92B016BC"/>
    <w:lvl w:ilvl="0" w:tplc="08B2EF7E">
      <w:start w:val="1"/>
      <w:numFmt w:val="bullet"/>
      <w:lvlText w:val="•"/>
      <w:lvlJc w:val="left"/>
      <w:pPr>
        <w:ind w:hanging="360" w:left="720"/>
      </w:pPr>
      <w:rPr>
        <w:rFonts w:ascii="Arial" w:hAnsi="Arial" w:hint="default"/>
        <w:color w:val="00000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13F47C0"/>
    <w:multiLevelType w:val="hybridMultilevel"/>
    <w:tmpl w:val="BB4CE9B2"/>
    <w:lvl w:ilvl="0" w:tplc="99E45BB6">
      <w:numFmt w:val="bullet"/>
      <w:lvlText w:val="-"/>
      <w:lvlJc w:val="left"/>
      <w:pPr>
        <w:ind w:hanging="360" w:left="786"/>
      </w:pPr>
      <w:rPr>
        <w:rFonts w:ascii="Calibri" w:cs="Times New Roman" w:eastAsia="Times New Roman" w:hAnsi="Calibri" w:hint="default"/>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10">
    <w:nsid w:val="451B53F8"/>
    <w:multiLevelType w:val="singleLevel"/>
    <w:tmpl w:val="3148EB22"/>
    <w:lvl w:ilvl="0">
      <w:start w:val="1"/>
      <w:numFmt w:val="bullet"/>
      <w:pStyle w:val="puce"/>
      <w:lvlText w:val=""/>
      <w:lvlJc w:val="left"/>
      <w:pPr>
        <w:tabs>
          <w:tab w:pos="360" w:val="num"/>
        </w:tabs>
        <w:ind w:hanging="284" w:left="284"/>
      </w:pPr>
      <w:rPr>
        <w:rFonts w:ascii="Wingdings" w:hAnsi="Wingdings" w:hint="default"/>
        <w:sz w:val="16"/>
      </w:rPr>
    </w:lvl>
  </w:abstractNum>
  <w:abstractNum w15:restartNumberingAfterBreak="0" w:abstractNumId="11">
    <w:nsid w:val="492A18DD"/>
    <w:multiLevelType w:val="hybridMultilevel"/>
    <w:tmpl w:val="7066683A"/>
    <w:lvl w:ilvl="0" w:tplc="524CC13E">
      <w:start w:val="6"/>
      <w:numFmt w:val="bullet"/>
      <w:lvlText w:val="-"/>
      <w:lvlJc w:val="left"/>
      <w:pPr>
        <w:ind w:hanging="360" w:left="1069"/>
      </w:pPr>
      <w:rPr>
        <w:rFonts w:ascii="Peugeot" w:cs="Times New Roman" w:eastAsia="Times New Roman" w:hAnsi="Peugeot" w:hint="default"/>
      </w:rPr>
    </w:lvl>
    <w:lvl w:ilvl="1" w:tentative="1" w:tplc="FFFFFFFF">
      <w:start w:val="1"/>
      <w:numFmt w:val="bullet"/>
      <w:lvlText w:val="o"/>
      <w:lvlJc w:val="left"/>
      <w:pPr>
        <w:ind w:hanging="360" w:left="1789"/>
      </w:pPr>
      <w:rPr>
        <w:rFonts w:ascii="Courier New" w:cs="Courier New" w:hAnsi="Courier New" w:hint="default"/>
      </w:rPr>
    </w:lvl>
    <w:lvl w:ilvl="2" w:tentative="1" w:tplc="FFFFFFFF">
      <w:start w:val="1"/>
      <w:numFmt w:val="bullet"/>
      <w:lvlText w:val=""/>
      <w:lvlJc w:val="left"/>
      <w:pPr>
        <w:ind w:hanging="360" w:left="2509"/>
      </w:pPr>
      <w:rPr>
        <w:rFonts w:ascii="Wingdings" w:hAnsi="Wingdings" w:hint="default"/>
      </w:rPr>
    </w:lvl>
    <w:lvl w:ilvl="3" w:tentative="1" w:tplc="FFFFFFFF">
      <w:start w:val="1"/>
      <w:numFmt w:val="bullet"/>
      <w:lvlText w:val=""/>
      <w:lvlJc w:val="left"/>
      <w:pPr>
        <w:ind w:hanging="360" w:left="3229"/>
      </w:pPr>
      <w:rPr>
        <w:rFonts w:ascii="Symbol" w:hAnsi="Symbol" w:hint="default"/>
      </w:rPr>
    </w:lvl>
    <w:lvl w:ilvl="4" w:tentative="1" w:tplc="FFFFFFFF">
      <w:start w:val="1"/>
      <w:numFmt w:val="bullet"/>
      <w:lvlText w:val="o"/>
      <w:lvlJc w:val="left"/>
      <w:pPr>
        <w:ind w:hanging="360" w:left="3949"/>
      </w:pPr>
      <w:rPr>
        <w:rFonts w:ascii="Courier New" w:cs="Courier New" w:hAnsi="Courier New" w:hint="default"/>
      </w:rPr>
    </w:lvl>
    <w:lvl w:ilvl="5" w:tentative="1" w:tplc="FFFFFFFF">
      <w:start w:val="1"/>
      <w:numFmt w:val="bullet"/>
      <w:lvlText w:val=""/>
      <w:lvlJc w:val="left"/>
      <w:pPr>
        <w:ind w:hanging="360" w:left="4669"/>
      </w:pPr>
      <w:rPr>
        <w:rFonts w:ascii="Wingdings" w:hAnsi="Wingdings" w:hint="default"/>
      </w:rPr>
    </w:lvl>
    <w:lvl w:ilvl="6" w:tentative="1" w:tplc="FFFFFFFF">
      <w:start w:val="1"/>
      <w:numFmt w:val="bullet"/>
      <w:lvlText w:val=""/>
      <w:lvlJc w:val="left"/>
      <w:pPr>
        <w:ind w:hanging="360" w:left="5389"/>
      </w:pPr>
      <w:rPr>
        <w:rFonts w:ascii="Symbol" w:hAnsi="Symbol" w:hint="default"/>
      </w:rPr>
    </w:lvl>
    <w:lvl w:ilvl="7" w:tentative="1" w:tplc="FFFFFFFF">
      <w:start w:val="1"/>
      <w:numFmt w:val="bullet"/>
      <w:lvlText w:val="o"/>
      <w:lvlJc w:val="left"/>
      <w:pPr>
        <w:ind w:hanging="360" w:left="6109"/>
      </w:pPr>
      <w:rPr>
        <w:rFonts w:ascii="Courier New" w:cs="Courier New" w:hAnsi="Courier New" w:hint="default"/>
      </w:rPr>
    </w:lvl>
    <w:lvl w:ilvl="8" w:tentative="1" w:tplc="FFFFFFFF">
      <w:start w:val="1"/>
      <w:numFmt w:val="bullet"/>
      <w:lvlText w:val=""/>
      <w:lvlJc w:val="left"/>
      <w:pPr>
        <w:ind w:hanging="360" w:left="6829"/>
      </w:pPr>
      <w:rPr>
        <w:rFonts w:ascii="Wingdings" w:hAnsi="Wingdings" w:hint="default"/>
      </w:rPr>
    </w:lvl>
  </w:abstractNum>
  <w:abstractNum w15:restartNumberingAfterBreak="0" w:abstractNumId="12">
    <w:nsid w:val="4E10767E"/>
    <w:multiLevelType w:val="hybridMultilevel"/>
    <w:tmpl w:val="E5D8108E"/>
    <w:lvl w:ilvl="0" w:tplc="08B2EF7E">
      <w:start w:val="1"/>
      <w:numFmt w:val="bullet"/>
      <w:lvlText w:val="•"/>
      <w:lvlJc w:val="left"/>
      <w:pPr>
        <w:ind w:hanging="360" w:left="1069"/>
      </w:pPr>
      <w:rPr>
        <w:rFonts w:ascii="Arial" w:hAnsi="Arial" w:hint="default"/>
      </w:rPr>
    </w:lvl>
    <w:lvl w:ilvl="1" w:tentative="1" w:tplc="FFFFFFFF">
      <w:start w:val="1"/>
      <w:numFmt w:val="bullet"/>
      <w:lvlText w:val="o"/>
      <w:lvlJc w:val="left"/>
      <w:pPr>
        <w:ind w:hanging="360" w:left="1789"/>
      </w:pPr>
      <w:rPr>
        <w:rFonts w:ascii="Courier New" w:cs="Courier New" w:hAnsi="Courier New" w:hint="default"/>
      </w:rPr>
    </w:lvl>
    <w:lvl w:ilvl="2" w:tentative="1" w:tplc="FFFFFFFF">
      <w:start w:val="1"/>
      <w:numFmt w:val="bullet"/>
      <w:lvlText w:val=""/>
      <w:lvlJc w:val="left"/>
      <w:pPr>
        <w:ind w:hanging="360" w:left="2509"/>
      </w:pPr>
      <w:rPr>
        <w:rFonts w:ascii="Wingdings" w:hAnsi="Wingdings" w:hint="default"/>
      </w:rPr>
    </w:lvl>
    <w:lvl w:ilvl="3" w:tentative="1" w:tplc="FFFFFFFF">
      <w:start w:val="1"/>
      <w:numFmt w:val="bullet"/>
      <w:lvlText w:val=""/>
      <w:lvlJc w:val="left"/>
      <w:pPr>
        <w:ind w:hanging="360" w:left="3229"/>
      </w:pPr>
      <w:rPr>
        <w:rFonts w:ascii="Symbol" w:hAnsi="Symbol" w:hint="default"/>
      </w:rPr>
    </w:lvl>
    <w:lvl w:ilvl="4" w:tentative="1" w:tplc="FFFFFFFF">
      <w:start w:val="1"/>
      <w:numFmt w:val="bullet"/>
      <w:lvlText w:val="o"/>
      <w:lvlJc w:val="left"/>
      <w:pPr>
        <w:ind w:hanging="360" w:left="3949"/>
      </w:pPr>
      <w:rPr>
        <w:rFonts w:ascii="Courier New" w:cs="Courier New" w:hAnsi="Courier New" w:hint="default"/>
      </w:rPr>
    </w:lvl>
    <w:lvl w:ilvl="5" w:tentative="1" w:tplc="FFFFFFFF">
      <w:start w:val="1"/>
      <w:numFmt w:val="bullet"/>
      <w:lvlText w:val=""/>
      <w:lvlJc w:val="left"/>
      <w:pPr>
        <w:ind w:hanging="360" w:left="4669"/>
      </w:pPr>
      <w:rPr>
        <w:rFonts w:ascii="Wingdings" w:hAnsi="Wingdings" w:hint="default"/>
      </w:rPr>
    </w:lvl>
    <w:lvl w:ilvl="6" w:tentative="1" w:tplc="FFFFFFFF">
      <w:start w:val="1"/>
      <w:numFmt w:val="bullet"/>
      <w:lvlText w:val=""/>
      <w:lvlJc w:val="left"/>
      <w:pPr>
        <w:ind w:hanging="360" w:left="5389"/>
      </w:pPr>
      <w:rPr>
        <w:rFonts w:ascii="Symbol" w:hAnsi="Symbol" w:hint="default"/>
      </w:rPr>
    </w:lvl>
    <w:lvl w:ilvl="7" w:tentative="1" w:tplc="FFFFFFFF">
      <w:start w:val="1"/>
      <w:numFmt w:val="bullet"/>
      <w:lvlText w:val="o"/>
      <w:lvlJc w:val="left"/>
      <w:pPr>
        <w:ind w:hanging="360" w:left="6109"/>
      </w:pPr>
      <w:rPr>
        <w:rFonts w:ascii="Courier New" w:cs="Courier New" w:hAnsi="Courier New" w:hint="default"/>
      </w:rPr>
    </w:lvl>
    <w:lvl w:ilvl="8" w:tentative="1" w:tplc="FFFFFFFF">
      <w:start w:val="1"/>
      <w:numFmt w:val="bullet"/>
      <w:lvlText w:val=""/>
      <w:lvlJc w:val="left"/>
      <w:pPr>
        <w:ind w:hanging="360" w:left="6829"/>
      </w:pPr>
      <w:rPr>
        <w:rFonts w:ascii="Wingdings" w:hAnsi="Wingdings" w:hint="default"/>
      </w:rPr>
    </w:lvl>
  </w:abstractNum>
  <w:abstractNum w15:restartNumberingAfterBreak="0" w:abstractNumId="13">
    <w:nsid w:val="5407568C"/>
    <w:multiLevelType w:val="hybridMultilevel"/>
    <w:tmpl w:val="C5E22AA6"/>
    <w:lvl w:ilvl="0" w:tplc="08B2EF7E">
      <w:start w:val="1"/>
      <w:numFmt w:val="bullet"/>
      <w:lvlText w:val="•"/>
      <w:lvlJc w:val="left"/>
      <w:pPr>
        <w:ind w:hanging="360" w:left="720"/>
      </w:pPr>
      <w:rPr>
        <w:rFonts w:ascii="Arial" w:hAnsi="Arial"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14">
    <w:nsid w:val="5BF921DC"/>
    <w:multiLevelType w:val="hybridMultilevel"/>
    <w:tmpl w:val="486CDC00"/>
    <w:lvl w:ilvl="0" w:tplc="040C0005">
      <w:start w:val="1"/>
      <w:numFmt w:val="bullet"/>
      <w:lvlText w:val=""/>
      <w:lvlJc w:val="left"/>
      <w:pPr>
        <w:tabs>
          <w:tab w:pos="360" w:val="num"/>
        </w:tabs>
        <w:ind w:hanging="360" w:left="360"/>
      </w:pPr>
      <w:rPr>
        <w:rFonts w:ascii="Wingdings" w:hAnsi="Wingdings" w:hint="default"/>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5">
    <w:nsid w:val="5EF34BD2"/>
    <w:multiLevelType w:val="hybridMultilevel"/>
    <w:tmpl w:val="BA3C39A2"/>
    <w:lvl w:ilvl="0" w:tplc="08B2EF7E">
      <w:start w:val="1"/>
      <w:numFmt w:val="bullet"/>
      <w:lvlText w:val="•"/>
      <w:lvlJc w:val="left"/>
      <w:pPr>
        <w:ind w:hanging="360" w:left="720"/>
      </w:pPr>
      <w:rPr>
        <w:rFonts w:ascii="Arial" w:hAnsi="Arial"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16">
    <w:nsid w:val="63A04F6E"/>
    <w:multiLevelType w:val="multilevel"/>
    <w:tmpl w:val="0D0E4728"/>
    <w:lvl w:ilvl="0">
      <w:start w:val="2"/>
      <w:numFmt w:val="decimal"/>
      <w:lvlText w:val="%1"/>
      <w:lvlJc w:val="left"/>
      <w:pPr>
        <w:ind w:hanging="360" w:left="360"/>
      </w:pPr>
      <w:rPr>
        <w:rFonts w:hint="default"/>
      </w:rPr>
    </w:lvl>
    <w:lvl w:ilvl="1">
      <w:start w:val="1"/>
      <w:numFmt w:val="decimal"/>
      <w:lvlText w:val="%1.%2"/>
      <w:lvlJc w:val="left"/>
      <w:pPr>
        <w:ind w:hanging="360" w:left="643"/>
      </w:pPr>
      <w:rPr>
        <w:rFonts w:hint="default"/>
        <w:b w:val="0"/>
        <w:bCs/>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7">
    <w:nsid w:val="6CDA3E43"/>
    <w:multiLevelType w:val="hybridMultilevel"/>
    <w:tmpl w:val="529EF6D6"/>
    <w:lvl w:ilvl="0" w:tplc="08B2EF7E">
      <w:start w:val="1"/>
      <w:numFmt w:val="bullet"/>
      <w:lvlText w:val="•"/>
      <w:lvlJc w:val="left"/>
      <w:pPr>
        <w:ind w:hanging="360" w:left="1069"/>
      </w:pPr>
      <w:rPr>
        <w:rFonts w:ascii="Arial" w:hAnsi="Arial" w:hint="default"/>
      </w:rPr>
    </w:lvl>
    <w:lvl w:ilvl="1" w:tentative="1" w:tplc="FFFFFFFF">
      <w:start w:val="1"/>
      <w:numFmt w:val="bullet"/>
      <w:lvlText w:val="o"/>
      <w:lvlJc w:val="left"/>
      <w:pPr>
        <w:ind w:hanging="360" w:left="1789"/>
      </w:pPr>
      <w:rPr>
        <w:rFonts w:ascii="Courier New" w:cs="Courier New" w:hAnsi="Courier New" w:hint="default"/>
      </w:rPr>
    </w:lvl>
    <w:lvl w:ilvl="2" w:tentative="1" w:tplc="FFFFFFFF">
      <w:start w:val="1"/>
      <w:numFmt w:val="bullet"/>
      <w:lvlText w:val=""/>
      <w:lvlJc w:val="left"/>
      <w:pPr>
        <w:ind w:hanging="360" w:left="2509"/>
      </w:pPr>
      <w:rPr>
        <w:rFonts w:ascii="Wingdings" w:hAnsi="Wingdings" w:hint="default"/>
      </w:rPr>
    </w:lvl>
    <w:lvl w:ilvl="3" w:tentative="1" w:tplc="FFFFFFFF">
      <w:start w:val="1"/>
      <w:numFmt w:val="bullet"/>
      <w:lvlText w:val=""/>
      <w:lvlJc w:val="left"/>
      <w:pPr>
        <w:ind w:hanging="360" w:left="3229"/>
      </w:pPr>
      <w:rPr>
        <w:rFonts w:ascii="Symbol" w:hAnsi="Symbol" w:hint="default"/>
      </w:rPr>
    </w:lvl>
    <w:lvl w:ilvl="4" w:tentative="1" w:tplc="FFFFFFFF">
      <w:start w:val="1"/>
      <w:numFmt w:val="bullet"/>
      <w:lvlText w:val="o"/>
      <w:lvlJc w:val="left"/>
      <w:pPr>
        <w:ind w:hanging="360" w:left="3949"/>
      </w:pPr>
      <w:rPr>
        <w:rFonts w:ascii="Courier New" w:cs="Courier New" w:hAnsi="Courier New" w:hint="default"/>
      </w:rPr>
    </w:lvl>
    <w:lvl w:ilvl="5" w:tentative="1" w:tplc="FFFFFFFF">
      <w:start w:val="1"/>
      <w:numFmt w:val="bullet"/>
      <w:lvlText w:val=""/>
      <w:lvlJc w:val="left"/>
      <w:pPr>
        <w:ind w:hanging="360" w:left="4669"/>
      </w:pPr>
      <w:rPr>
        <w:rFonts w:ascii="Wingdings" w:hAnsi="Wingdings" w:hint="default"/>
      </w:rPr>
    </w:lvl>
    <w:lvl w:ilvl="6" w:tentative="1" w:tplc="FFFFFFFF">
      <w:start w:val="1"/>
      <w:numFmt w:val="bullet"/>
      <w:lvlText w:val=""/>
      <w:lvlJc w:val="left"/>
      <w:pPr>
        <w:ind w:hanging="360" w:left="5389"/>
      </w:pPr>
      <w:rPr>
        <w:rFonts w:ascii="Symbol" w:hAnsi="Symbol" w:hint="default"/>
      </w:rPr>
    </w:lvl>
    <w:lvl w:ilvl="7" w:tentative="1" w:tplc="FFFFFFFF">
      <w:start w:val="1"/>
      <w:numFmt w:val="bullet"/>
      <w:lvlText w:val="o"/>
      <w:lvlJc w:val="left"/>
      <w:pPr>
        <w:ind w:hanging="360" w:left="6109"/>
      </w:pPr>
      <w:rPr>
        <w:rFonts w:ascii="Courier New" w:cs="Courier New" w:hAnsi="Courier New" w:hint="default"/>
      </w:rPr>
    </w:lvl>
    <w:lvl w:ilvl="8" w:tentative="1" w:tplc="FFFFFFFF">
      <w:start w:val="1"/>
      <w:numFmt w:val="bullet"/>
      <w:lvlText w:val=""/>
      <w:lvlJc w:val="left"/>
      <w:pPr>
        <w:ind w:hanging="360" w:left="6829"/>
      </w:pPr>
      <w:rPr>
        <w:rFonts w:ascii="Wingdings" w:hAnsi="Wingdings" w:hint="default"/>
      </w:rPr>
    </w:lvl>
  </w:abstractNum>
  <w:abstractNum w15:restartNumberingAfterBreak="0" w:abstractNumId="18">
    <w:nsid w:val="6E0F7FAF"/>
    <w:multiLevelType w:val="hybridMultilevel"/>
    <w:tmpl w:val="3A1A614C"/>
    <w:lvl w:ilvl="0" w:tplc="08B2EF7E">
      <w:start w:val="1"/>
      <w:numFmt w:val="bullet"/>
      <w:lvlText w:val="•"/>
      <w:lvlJc w:val="left"/>
      <w:pPr>
        <w:ind w:hanging="360" w:left="720"/>
      </w:pPr>
      <w:rPr>
        <w:rFonts w:ascii="Arial" w:hAnsi="Arial" w:hint="default"/>
        <w:color w:val="000000"/>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num w16cid:durableId="1866554159" w:numId="1">
    <w:abstractNumId w:val="0"/>
  </w:num>
  <w:num w16cid:durableId="1015693720" w:numId="2">
    <w:abstractNumId w:val="10"/>
  </w:num>
  <w:num w16cid:durableId="1732800736" w:numId="3">
    <w:abstractNumId w:val="3"/>
  </w:num>
  <w:num w16cid:durableId="1858621671" w:numId="4">
    <w:abstractNumId w:val="9"/>
  </w:num>
  <w:num w16cid:durableId="504789351" w:numId="5">
    <w:abstractNumId w:val="14"/>
  </w:num>
  <w:num w16cid:durableId="2001544847" w:numId="6">
    <w:abstractNumId w:val="5"/>
  </w:num>
  <w:num w16cid:durableId="1122765757" w:numId="7">
    <w:abstractNumId w:val="16"/>
  </w:num>
  <w:num w16cid:durableId="1033313544" w:numId="8">
    <w:abstractNumId w:val="8"/>
  </w:num>
  <w:num w16cid:durableId="2087802364" w:numId="9">
    <w:abstractNumId w:val="4"/>
  </w:num>
  <w:num w16cid:durableId="1766880287" w:numId="10">
    <w:abstractNumId w:val="2"/>
  </w:num>
  <w:num w16cid:durableId="651301483" w:numId="11">
    <w:abstractNumId w:val="12"/>
  </w:num>
  <w:num w16cid:durableId="1323049364" w:numId="12">
    <w:abstractNumId w:val="11"/>
  </w:num>
  <w:num w16cid:durableId="1717389516" w:numId="13">
    <w:abstractNumId w:val="17"/>
  </w:num>
  <w:num w16cid:durableId="1028213224" w:numId="14">
    <w:abstractNumId w:val="18"/>
  </w:num>
  <w:num w16cid:durableId="1622229205" w:numId="15">
    <w:abstractNumId w:val="6"/>
  </w:num>
  <w:num w16cid:durableId="224419171" w:numId="16">
    <w:abstractNumId w:val="15"/>
  </w:num>
  <w:num w16cid:durableId="1997026216" w:numId="17">
    <w:abstractNumId w:val="13"/>
  </w:num>
  <w:num w16cid:durableId="332730331" w:numId="18">
    <w:abstractNumId w:val="7"/>
  </w:num>
  <w:num w16cid:durableId="2017296330" w:numId="19">
    <w:abstractNumId w:val="1"/>
  </w:num>
  <w:numIdMacAtCleanup w:val="19"/>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intFractionalCharacterWidth/>
  <w:activeWritingStyle w:appName="MSWord" w:checkStyle="1" w:dllVersion="512" w:lang="fr-FR" w:vendorID="9"/>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spidmax="3891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E1"/>
    <w:rsid w:val="00001836"/>
    <w:rsid w:val="0000606A"/>
    <w:rsid w:val="00011E61"/>
    <w:rsid w:val="000163A5"/>
    <w:rsid w:val="00051889"/>
    <w:rsid w:val="00061608"/>
    <w:rsid w:val="00072AC9"/>
    <w:rsid w:val="00076818"/>
    <w:rsid w:val="000912B7"/>
    <w:rsid w:val="000A508B"/>
    <w:rsid w:val="000B1327"/>
    <w:rsid w:val="000B5860"/>
    <w:rsid w:val="000B6A02"/>
    <w:rsid w:val="000C7889"/>
    <w:rsid w:val="000D07C9"/>
    <w:rsid w:val="000E6DCA"/>
    <w:rsid w:val="000F0B66"/>
    <w:rsid w:val="000F1DD5"/>
    <w:rsid w:val="000F5883"/>
    <w:rsid w:val="00116BE7"/>
    <w:rsid w:val="0012654E"/>
    <w:rsid w:val="00142349"/>
    <w:rsid w:val="00152663"/>
    <w:rsid w:val="001565EC"/>
    <w:rsid w:val="00162A7F"/>
    <w:rsid w:val="00165A68"/>
    <w:rsid w:val="00185CB0"/>
    <w:rsid w:val="001B1906"/>
    <w:rsid w:val="001C3F52"/>
    <w:rsid w:val="001D535B"/>
    <w:rsid w:val="001E034B"/>
    <w:rsid w:val="001E278A"/>
    <w:rsid w:val="00210823"/>
    <w:rsid w:val="002143CE"/>
    <w:rsid w:val="00225BC9"/>
    <w:rsid w:val="002340E2"/>
    <w:rsid w:val="00234494"/>
    <w:rsid w:val="002B0BA6"/>
    <w:rsid w:val="002B452C"/>
    <w:rsid w:val="002D275D"/>
    <w:rsid w:val="002D67DD"/>
    <w:rsid w:val="002E0FB7"/>
    <w:rsid w:val="002E24A8"/>
    <w:rsid w:val="002F77CA"/>
    <w:rsid w:val="003276F8"/>
    <w:rsid w:val="00353224"/>
    <w:rsid w:val="003547E9"/>
    <w:rsid w:val="003559C9"/>
    <w:rsid w:val="003609DF"/>
    <w:rsid w:val="00367084"/>
    <w:rsid w:val="00374368"/>
    <w:rsid w:val="003751F1"/>
    <w:rsid w:val="00375A7D"/>
    <w:rsid w:val="0038069E"/>
    <w:rsid w:val="003A3553"/>
    <w:rsid w:val="003F0BE7"/>
    <w:rsid w:val="0043598E"/>
    <w:rsid w:val="004379A2"/>
    <w:rsid w:val="00442A26"/>
    <w:rsid w:val="00447BF5"/>
    <w:rsid w:val="00452B4F"/>
    <w:rsid w:val="00455225"/>
    <w:rsid w:val="004663D5"/>
    <w:rsid w:val="0047582A"/>
    <w:rsid w:val="004771CF"/>
    <w:rsid w:val="004807FD"/>
    <w:rsid w:val="004B57A5"/>
    <w:rsid w:val="004C1E84"/>
    <w:rsid w:val="004F5ECA"/>
    <w:rsid w:val="00526C0E"/>
    <w:rsid w:val="00533211"/>
    <w:rsid w:val="005336C0"/>
    <w:rsid w:val="00540219"/>
    <w:rsid w:val="00554760"/>
    <w:rsid w:val="00563A30"/>
    <w:rsid w:val="00564C0F"/>
    <w:rsid w:val="00610980"/>
    <w:rsid w:val="00612059"/>
    <w:rsid w:val="006314A1"/>
    <w:rsid w:val="0064598E"/>
    <w:rsid w:val="00657562"/>
    <w:rsid w:val="00661E3D"/>
    <w:rsid w:val="00675C4D"/>
    <w:rsid w:val="00682338"/>
    <w:rsid w:val="00685034"/>
    <w:rsid w:val="006855A3"/>
    <w:rsid w:val="006B6B21"/>
    <w:rsid w:val="006D5850"/>
    <w:rsid w:val="006E25F2"/>
    <w:rsid w:val="00702A96"/>
    <w:rsid w:val="0071131F"/>
    <w:rsid w:val="0071170F"/>
    <w:rsid w:val="0073052C"/>
    <w:rsid w:val="00754614"/>
    <w:rsid w:val="0077068A"/>
    <w:rsid w:val="00773FA6"/>
    <w:rsid w:val="007804EF"/>
    <w:rsid w:val="007A3D43"/>
    <w:rsid w:val="007A4B5B"/>
    <w:rsid w:val="007A7971"/>
    <w:rsid w:val="007B0AB8"/>
    <w:rsid w:val="007D6029"/>
    <w:rsid w:val="007E1AD8"/>
    <w:rsid w:val="00821BCD"/>
    <w:rsid w:val="00831EC1"/>
    <w:rsid w:val="00861C08"/>
    <w:rsid w:val="008A040A"/>
    <w:rsid w:val="008A4A7D"/>
    <w:rsid w:val="008B4299"/>
    <w:rsid w:val="008D6CC0"/>
    <w:rsid w:val="009070A2"/>
    <w:rsid w:val="0090744C"/>
    <w:rsid w:val="0090765C"/>
    <w:rsid w:val="009222C2"/>
    <w:rsid w:val="00930403"/>
    <w:rsid w:val="00931836"/>
    <w:rsid w:val="009326A2"/>
    <w:rsid w:val="00935552"/>
    <w:rsid w:val="009400CC"/>
    <w:rsid w:val="009466F9"/>
    <w:rsid w:val="0095325A"/>
    <w:rsid w:val="00962C3F"/>
    <w:rsid w:val="00966BAC"/>
    <w:rsid w:val="00971F8E"/>
    <w:rsid w:val="00974E4C"/>
    <w:rsid w:val="00977E7F"/>
    <w:rsid w:val="009B1E60"/>
    <w:rsid w:val="009C1B40"/>
    <w:rsid w:val="009D7A0F"/>
    <w:rsid w:val="009E0CD5"/>
    <w:rsid w:val="00A35928"/>
    <w:rsid w:val="00A415DD"/>
    <w:rsid w:val="00A426D7"/>
    <w:rsid w:val="00A541A2"/>
    <w:rsid w:val="00A57FBA"/>
    <w:rsid w:val="00A61AFC"/>
    <w:rsid w:val="00A704ED"/>
    <w:rsid w:val="00A7064B"/>
    <w:rsid w:val="00A75FC1"/>
    <w:rsid w:val="00A93128"/>
    <w:rsid w:val="00A93220"/>
    <w:rsid w:val="00AA6727"/>
    <w:rsid w:val="00AE272B"/>
    <w:rsid w:val="00AF0BE9"/>
    <w:rsid w:val="00B446E2"/>
    <w:rsid w:val="00B548BD"/>
    <w:rsid w:val="00B563A4"/>
    <w:rsid w:val="00B87821"/>
    <w:rsid w:val="00BA5648"/>
    <w:rsid w:val="00BD2EA8"/>
    <w:rsid w:val="00BD2F4D"/>
    <w:rsid w:val="00BE0485"/>
    <w:rsid w:val="00BE74DD"/>
    <w:rsid w:val="00BF3292"/>
    <w:rsid w:val="00BF51EC"/>
    <w:rsid w:val="00BF6487"/>
    <w:rsid w:val="00C4646B"/>
    <w:rsid w:val="00C57EE3"/>
    <w:rsid w:val="00C601E1"/>
    <w:rsid w:val="00C632B1"/>
    <w:rsid w:val="00C72F15"/>
    <w:rsid w:val="00C73930"/>
    <w:rsid w:val="00C93EBE"/>
    <w:rsid w:val="00CC1E06"/>
    <w:rsid w:val="00CE1466"/>
    <w:rsid w:val="00CF60ED"/>
    <w:rsid w:val="00D05962"/>
    <w:rsid w:val="00D3752D"/>
    <w:rsid w:val="00D513F1"/>
    <w:rsid w:val="00D53ED6"/>
    <w:rsid w:val="00D563D0"/>
    <w:rsid w:val="00D76EF3"/>
    <w:rsid w:val="00D7755D"/>
    <w:rsid w:val="00D81B68"/>
    <w:rsid w:val="00DA34DB"/>
    <w:rsid w:val="00DB3ED6"/>
    <w:rsid w:val="00DD4251"/>
    <w:rsid w:val="00E02621"/>
    <w:rsid w:val="00E157D8"/>
    <w:rsid w:val="00E63DE6"/>
    <w:rsid w:val="00E665B5"/>
    <w:rsid w:val="00E73B29"/>
    <w:rsid w:val="00E75B5B"/>
    <w:rsid w:val="00E75E95"/>
    <w:rsid w:val="00E8138D"/>
    <w:rsid w:val="00E81DA7"/>
    <w:rsid w:val="00E82165"/>
    <w:rsid w:val="00E96EF7"/>
    <w:rsid w:val="00EB15BC"/>
    <w:rsid w:val="00EB2F64"/>
    <w:rsid w:val="00EC54F3"/>
    <w:rsid w:val="00ED2BD1"/>
    <w:rsid w:val="00ED7599"/>
    <w:rsid w:val="00EE3B57"/>
    <w:rsid w:val="00EF3E47"/>
    <w:rsid w:val="00F62BA0"/>
    <w:rsid w:val="00F64BC4"/>
    <w:rsid w:val="00F6617D"/>
    <w:rsid w:val="00F81F29"/>
    <w:rsid w:val="00F843AB"/>
    <w:rsid w:val="00F92578"/>
    <w:rsid w:val="00FD0E2B"/>
    <w:rsid w:val="00FD177A"/>
    <w:rsid w:val="00FD52DE"/>
    <w:rsid w:val="00FD7081"/>
    <w:rsid w:val="00FE26B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8913" v:ext="edit"/>
    <o:shapelayout v:ext="edit">
      <o:idmap data="1" v:ext="edit"/>
    </o:shapelayout>
  </w:shapeDefaults>
  <w:decimalSymbol w:val=","/>
  <w:listSeparator w:val=";"/>
  <w14:docId w14:val="5F1137F9"/>
  <w15:docId w15:val="{8233F7A8-DEEC-4FCE-A3DC-E1F0B6C2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G Times" w:cs="Times New Roman" w:eastAsia="Times New Roman" w:hAnsi="CG Times"/>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B0BA6"/>
    <w:pPr>
      <w:spacing w:after="120" w:before="120"/>
      <w:jc w:val="both"/>
    </w:pPr>
    <w:rPr>
      <w:rFonts w:ascii="Arial" w:cs="Arial" w:hAnsi="Arial"/>
    </w:rPr>
  </w:style>
  <w:style w:styleId="Titre1" w:type="paragraph">
    <w:name w:val="heading 1"/>
    <w:basedOn w:val="Normal"/>
    <w:next w:val="Normal"/>
    <w:link w:val="Titre1Car"/>
    <w:qFormat/>
    <w:rsid w:val="00A541A2"/>
    <w:pPr>
      <w:numPr>
        <w:numId w:val="1"/>
      </w:numPr>
      <w:spacing w:after="60" w:before="240"/>
      <w:jc w:val="left"/>
      <w:outlineLvl w:val="0"/>
    </w:pPr>
    <w:rPr>
      <w:b/>
      <w:sz w:val="32"/>
    </w:rPr>
  </w:style>
  <w:style w:styleId="Titre2" w:type="paragraph">
    <w:name w:val="heading 2"/>
    <w:basedOn w:val="Normal"/>
    <w:next w:val="Normal"/>
    <w:link w:val="Titre2Car"/>
    <w:qFormat/>
    <w:rsid w:val="00A541A2"/>
    <w:pPr>
      <w:numPr>
        <w:ilvl w:val="1"/>
        <w:numId w:val="1"/>
      </w:numPr>
      <w:spacing w:after="60" w:before="240"/>
      <w:jc w:val="left"/>
      <w:outlineLvl w:val="1"/>
    </w:pPr>
    <w:rPr>
      <w:b/>
      <w:sz w:val="28"/>
    </w:rPr>
  </w:style>
  <w:style w:styleId="Titre3" w:type="paragraph">
    <w:name w:val="heading 3"/>
    <w:basedOn w:val="Titre2"/>
    <w:next w:val="Normal"/>
    <w:qFormat/>
    <w:pPr>
      <w:numPr>
        <w:ilvl w:val="2"/>
      </w:numPr>
      <w:spacing w:line="400" w:lineRule="exact"/>
      <w:outlineLvl w:val="2"/>
    </w:pPr>
    <w:rPr>
      <w:sz w:val="24"/>
    </w:rPr>
  </w:style>
  <w:style w:styleId="Titre4" w:type="paragraph">
    <w:name w:val="heading 4"/>
    <w:basedOn w:val="Titre3"/>
    <w:next w:val="Normal"/>
    <w:qFormat/>
    <w:pPr>
      <w:numPr>
        <w:ilvl w:val="3"/>
      </w:numPr>
      <w:spacing w:line="260" w:lineRule="atLeast"/>
      <w:outlineLvl w:val="3"/>
    </w:pPr>
    <w:rPr>
      <w:i/>
    </w:rPr>
  </w:style>
  <w:style w:styleId="Titre5" w:type="paragraph">
    <w:name w:val="heading 5"/>
    <w:basedOn w:val="Normal"/>
    <w:next w:val="Normal"/>
    <w:qFormat/>
    <w:rsid w:val="00A541A2"/>
    <w:pPr>
      <w:numPr>
        <w:ilvl w:val="4"/>
        <w:numId w:val="1"/>
      </w:numPr>
      <w:spacing w:after="60" w:before="240"/>
      <w:ind w:hanging="851"/>
      <w:outlineLvl w:val="4"/>
    </w:pPr>
    <w:rPr>
      <w:i/>
    </w:rPr>
  </w:style>
  <w:style w:styleId="Titre6" w:type="paragraph">
    <w:name w:val="heading 6"/>
    <w:basedOn w:val="Normal"/>
    <w:next w:val="Normal"/>
    <w:qFormat/>
    <w:pPr>
      <w:spacing w:after="60" w:before="240"/>
      <w:outlineLvl w:val="5"/>
    </w:pPr>
    <w:rPr>
      <w:i/>
    </w:rPr>
  </w:style>
  <w:style w:styleId="Titre7" w:type="paragraph">
    <w:name w:val="heading 7"/>
    <w:basedOn w:val="Normal"/>
    <w:next w:val="Normal"/>
    <w:qFormat/>
    <w:pPr>
      <w:spacing w:after="60" w:before="240"/>
      <w:outlineLvl w:val="6"/>
    </w:pPr>
  </w:style>
  <w:style w:styleId="Titre8" w:type="paragraph">
    <w:name w:val="heading 8"/>
    <w:basedOn w:val="Normal"/>
    <w:next w:val="Normal"/>
    <w:qFormat/>
    <w:pPr>
      <w:spacing w:after="60" w:before="240"/>
      <w:outlineLvl w:val="7"/>
    </w:pPr>
  </w:style>
  <w:style w:styleId="Titre9" w:type="paragraph">
    <w:name w:val="heading 9"/>
    <w:next w:val="Normal"/>
    <w:qFormat/>
    <w:pPr>
      <w:spacing w:after="60" w:before="240"/>
      <w:outlineLvl w:val="8"/>
    </w:pPr>
    <w:rPr>
      <w:rFonts w:ascii="Times New Roman" w:hAnsi="Times New Roman"/>
      <w:noProof/>
      <w:sz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M4" w:type="paragraph">
    <w:name w:val="toc 4"/>
    <w:basedOn w:val="TM3"/>
    <w:next w:val="Normal"/>
    <w:semiHidden/>
    <w:pPr>
      <w:ind w:left="600"/>
    </w:pPr>
    <w:rPr>
      <w:i w:val="0"/>
      <w:iCs w:val="0"/>
      <w:sz w:val="18"/>
      <w:szCs w:val="18"/>
    </w:rPr>
  </w:style>
  <w:style w:styleId="TM3" w:type="paragraph">
    <w:name w:val="toc 3"/>
    <w:basedOn w:val="TM2"/>
    <w:next w:val="Normal"/>
    <w:uiPriority w:val="39"/>
    <w:pPr>
      <w:ind w:left="400"/>
    </w:pPr>
    <w:rPr>
      <w:i/>
      <w:iCs/>
      <w:smallCaps w:val="0"/>
    </w:rPr>
  </w:style>
  <w:style w:styleId="TM2" w:type="paragraph">
    <w:name w:val="toc 2"/>
    <w:basedOn w:val="TM1"/>
    <w:next w:val="Normal"/>
    <w:uiPriority w:val="39"/>
    <w:pPr>
      <w:spacing w:after="0" w:before="0"/>
      <w:ind w:left="200"/>
    </w:pPr>
    <w:rPr>
      <w:b w:val="0"/>
      <w:bCs w:val="0"/>
      <w:caps w:val="0"/>
      <w:smallCaps/>
    </w:rPr>
  </w:style>
  <w:style w:styleId="TM1" w:type="paragraph">
    <w:name w:val="toc 1"/>
    <w:basedOn w:val="Normal"/>
    <w:next w:val="Normal"/>
    <w:uiPriority w:val="39"/>
    <w:pPr>
      <w:jc w:val="left"/>
    </w:pPr>
    <w:rPr>
      <w:rFonts w:asciiTheme="minorHAnsi" w:hAnsiTheme="minorHAnsi"/>
      <w:b/>
      <w:bCs/>
      <w:caps/>
    </w:rPr>
  </w:style>
  <w:style w:styleId="Pieddepage" w:type="paragraph">
    <w:name w:val="footer"/>
    <w:basedOn w:val="En-tte"/>
    <w:link w:val="PieddepageCar"/>
    <w:uiPriority w:val="99"/>
    <w:pPr>
      <w:keepNext w:val="0"/>
    </w:pPr>
  </w:style>
  <w:style w:styleId="En-tte" w:type="paragraph">
    <w:name w:val="header"/>
    <w:basedOn w:val="Normal"/>
    <w:semiHidden/>
    <w:pPr>
      <w:keepNext/>
      <w:jc w:val="left"/>
    </w:pPr>
  </w:style>
  <w:style w:styleId="TM5" w:type="paragraph">
    <w:name w:val="toc 5"/>
    <w:basedOn w:val="Normal"/>
    <w:next w:val="Normal"/>
    <w:semiHidden/>
    <w:pPr>
      <w:spacing w:after="0" w:before="0"/>
      <w:ind w:left="800"/>
      <w:jc w:val="left"/>
    </w:pPr>
    <w:rPr>
      <w:rFonts w:asciiTheme="minorHAnsi" w:hAnsiTheme="minorHAnsi"/>
      <w:sz w:val="18"/>
      <w:szCs w:val="18"/>
    </w:rPr>
  </w:style>
  <w:style w:customStyle="1" w:styleId="Retrait2" w:type="paragraph">
    <w:name w:val="Retrait 2"/>
    <w:basedOn w:val="Normal"/>
    <w:pPr>
      <w:ind w:hanging="284" w:left="568"/>
    </w:pPr>
  </w:style>
  <w:style w:customStyle="1" w:styleId="Retrait3" w:type="paragraph">
    <w:name w:val="Retrait 3"/>
    <w:basedOn w:val="Retrait2"/>
    <w:pPr>
      <w:ind w:left="851"/>
    </w:pPr>
  </w:style>
  <w:style w:customStyle="1" w:styleId="Retrait4" w:type="paragraph">
    <w:name w:val="Retrait 4"/>
    <w:basedOn w:val="Retrait3"/>
    <w:pPr>
      <w:ind w:left="1134"/>
    </w:pPr>
  </w:style>
  <w:style w:styleId="TM6" w:type="paragraph">
    <w:name w:val="toc 6"/>
    <w:basedOn w:val="Normal"/>
    <w:next w:val="Normal"/>
    <w:semiHidden/>
    <w:pPr>
      <w:spacing w:after="0" w:before="0"/>
      <w:ind w:left="1000"/>
      <w:jc w:val="left"/>
    </w:pPr>
    <w:rPr>
      <w:rFonts w:asciiTheme="minorHAnsi" w:hAnsiTheme="minorHAnsi"/>
      <w:sz w:val="18"/>
      <w:szCs w:val="18"/>
    </w:rPr>
  </w:style>
  <w:style w:styleId="TM7" w:type="paragraph">
    <w:name w:val="toc 7"/>
    <w:basedOn w:val="Normal"/>
    <w:next w:val="Normal"/>
    <w:semiHidden/>
    <w:pPr>
      <w:spacing w:after="0" w:before="0"/>
      <w:ind w:left="1200"/>
      <w:jc w:val="left"/>
    </w:pPr>
    <w:rPr>
      <w:rFonts w:asciiTheme="minorHAnsi" w:hAnsiTheme="minorHAnsi"/>
      <w:sz w:val="18"/>
      <w:szCs w:val="18"/>
    </w:rPr>
  </w:style>
  <w:style w:styleId="TM8" w:type="paragraph">
    <w:name w:val="toc 8"/>
    <w:basedOn w:val="Normal"/>
    <w:next w:val="Normal"/>
    <w:semiHidden/>
    <w:pPr>
      <w:spacing w:after="0" w:before="0"/>
      <w:ind w:left="1400"/>
      <w:jc w:val="left"/>
    </w:pPr>
    <w:rPr>
      <w:rFonts w:asciiTheme="minorHAnsi" w:hAnsiTheme="minorHAnsi"/>
      <w:sz w:val="18"/>
      <w:szCs w:val="18"/>
    </w:rPr>
  </w:style>
  <w:style w:styleId="TM9" w:type="paragraph">
    <w:name w:val="toc 9"/>
    <w:basedOn w:val="Normal"/>
    <w:next w:val="Normal"/>
    <w:semiHidden/>
    <w:pPr>
      <w:spacing w:after="0" w:before="0"/>
      <w:ind w:left="1600"/>
      <w:jc w:val="left"/>
    </w:pPr>
    <w:rPr>
      <w:rFonts w:asciiTheme="minorHAnsi" w:hAnsiTheme="minorHAnsi"/>
      <w:sz w:val="18"/>
      <w:szCs w:val="18"/>
    </w:rPr>
  </w:style>
  <w:style w:styleId="Explorateurdedocuments" w:type="paragraph">
    <w:name w:val="Document Map"/>
    <w:basedOn w:val="Normal"/>
    <w:semiHidden/>
    <w:pPr>
      <w:shd w:color="auto" w:fill="000080" w:val="clear"/>
    </w:pPr>
    <w:rPr>
      <w:rFonts w:ascii="Tahoma" w:hAnsi="Tahoma"/>
    </w:rPr>
  </w:style>
  <w:style w:styleId="Listenumros" w:type="paragraph">
    <w:name w:val="List Number"/>
    <w:basedOn w:val="Normal"/>
    <w:semiHidden/>
    <w:pPr>
      <w:numPr>
        <w:numId w:val="3"/>
      </w:numPr>
      <w:tabs>
        <w:tab w:pos="284" w:val="left"/>
      </w:tabs>
      <w:ind w:hanging="357" w:left="357"/>
    </w:pPr>
  </w:style>
  <w:style w:styleId="Numrodepage" w:type="character">
    <w:name w:val="page number"/>
    <w:basedOn w:val="Policepardfaut"/>
    <w:semiHidden/>
  </w:style>
  <w:style w:customStyle="1" w:styleId="puce" w:type="paragraph">
    <w:name w:val="puce"/>
    <w:pPr>
      <w:numPr>
        <w:numId w:val="2"/>
      </w:numPr>
      <w:tabs>
        <w:tab w:pos="284" w:val="left"/>
      </w:tabs>
      <w:spacing w:before="120" w:line="260" w:lineRule="atLeast"/>
    </w:pPr>
    <w:rPr>
      <w:rFonts w:ascii="Times New Roman" w:hAnsi="Times New Roman"/>
      <w:sz w:val="24"/>
    </w:rPr>
  </w:style>
  <w:style w:styleId="Textedebulles" w:type="paragraph">
    <w:name w:val="Balloon Text"/>
    <w:basedOn w:val="Normal"/>
    <w:link w:val="TextedebullesCar"/>
    <w:uiPriority w:val="99"/>
    <w:semiHidden/>
    <w:unhideWhenUsed/>
    <w:rsid w:val="00A541A2"/>
    <w:rPr>
      <w:rFonts w:ascii="Tahoma" w:cs="Tahoma" w:hAnsi="Tahoma"/>
      <w:sz w:val="16"/>
      <w:szCs w:val="16"/>
    </w:rPr>
  </w:style>
  <w:style w:customStyle="1" w:styleId="TextedebullesCar" w:type="character">
    <w:name w:val="Texte de bulles Car"/>
    <w:basedOn w:val="Policepardfaut"/>
    <w:link w:val="Textedebulles"/>
    <w:uiPriority w:val="99"/>
    <w:semiHidden/>
    <w:rsid w:val="00A541A2"/>
    <w:rPr>
      <w:rFonts w:ascii="Tahoma" w:cs="Tahoma" w:hAnsi="Tahoma"/>
      <w:sz w:val="16"/>
      <w:szCs w:val="16"/>
    </w:rPr>
  </w:style>
  <w:style w:styleId="Accentuationlgre" w:type="character">
    <w:name w:val="Subtle Emphasis"/>
    <w:basedOn w:val="Policepardfaut"/>
    <w:uiPriority w:val="19"/>
    <w:qFormat/>
    <w:rsid w:val="00A541A2"/>
    <w:rPr>
      <w:rFonts w:ascii="Calibri" w:hAnsi="Calibri"/>
      <w:i/>
      <w:iCs/>
      <w:color w:themeColor="text1" w:themeTint="7F" w:val="808080"/>
    </w:rPr>
  </w:style>
  <w:style w:customStyle="1" w:styleId="Titre1Car" w:type="character">
    <w:name w:val="Titre 1 Car"/>
    <w:basedOn w:val="Policepardfaut"/>
    <w:link w:val="Titre1"/>
    <w:rsid w:val="002B0BA6"/>
    <w:rPr>
      <w:rFonts w:ascii="Arial" w:cs="Arial" w:hAnsi="Arial"/>
      <w:b/>
      <w:sz w:val="32"/>
    </w:rPr>
  </w:style>
  <w:style w:customStyle="1" w:styleId="Titre2Car" w:type="character">
    <w:name w:val="Titre 2 Car"/>
    <w:basedOn w:val="Policepardfaut"/>
    <w:link w:val="Titre2"/>
    <w:rsid w:val="002B0BA6"/>
    <w:rPr>
      <w:rFonts w:ascii="Arial" w:cs="Arial" w:hAnsi="Arial"/>
      <w:b/>
      <w:sz w:val="28"/>
    </w:rPr>
  </w:style>
  <w:style w:styleId="Lienhypertexte" w:type="character">
    <w:name w:val="Hyperlink"/>
    <w:unhideWhenUsed/>
    <w:rsid w:val="002B0BA6"/>
    <w:rPr>
      <w:color w:val="0000FF"/>
      <w:u w:val="single"/>
    </w:rPr>
  </w:style>
  <w:style w:styleId="Titre" w:type="paragraph">
    <w:name w:val="Title"/>
    <w:basedOn w:val="Normal"/>
    <w:link w:val="TitreCar"/>
    <w:qFormat/>
    <w:rsid w:val="002B0BA6"/>
    <w:pPr>
      <w:pBdr>
        <w:top w:color="auto" w:space="1" w:sz="4" w:val="single"/>
        <w:left w:color="auto" w:space="4" w:sz="4" w:val="single"/>
        <w:bottom w:color="auto" w:space="1" w:sz="4" w:val="single"/>
        <w:right w:color="auto" w:space="4" w:sz="4" w:val="single"/>
      </w:pBdr>
      <w:shd w:color="auto" w:fill="FFFFFF" w:val="pct20"/>
      <w:jc w:val="center"/>
    </w:pPr>
    <w:rPr>
      <w:sz w:val="36"/>
    </w:rPr>
  </w:style>
  <w:style w:customStyle="1" w:styleId="TitreCar" w:type="character">
    <w:name w:val="Titre Car"/>
    <w:basedOn w:val="Policepardfaut"/>
    <w:link w:val="Titre"/>
    <w:rsid w:val="002B0BA6"/>
    <w:rPr>
      <w:rFonts w:ascii="Arial" w:cs="Arial" w:hAnsi="Arial"/>
      <w:sz w:val="36"/>
      <w:shd w:color="auto" w:fill="FFFFFF" w:val="pct20"/>
    </w:rPr>
  </w:style>
  <w:style w:styleId="Paragraphedeliste" w:type="paragraph">
    <w:name w:val="List Paragraph"/>
    <w:basedOn w:val="Normal"/>
    <w:uiPriority w:val="34"/>
    <w:qFormat/>
    <w:rsid w:val="002B0BA6"/>
    <w:pPr>
      <w:spacing w:after="0" w:before="0" w:line="260" w:lineRule="atLeast"/>
      <w:ind w:left="720"/>
      <w:contextualSpacing/>
    </w:pPr>
    <w:rPr>
      <w:rFonts w:ascii="Times New Roman" w:cs="Times New Roman" w:hAnsi="Times New Roman"/>
      <w:sz w:val="22"/>
    </w:rPr>
  </w:style>
  <w:style w:styleId="En-ttedetabledesmatires" w:type="paragraph">
    <w:name w:val="TOC Heading"/>
    <w:basedOn w:val="Titre1"/>
    <w:next w:val="Normal"/>
    <w:uiPriority w:val="39"/>
    <w:unhideWhenUsed/>
    <w:qFormat/>
    <w:rsid w:val="002B0BA6"/>
    <w:pPr>
      <w:keepNext/>
      <w:keepLines/>
      <w:numPr>
        <w:numId w:val="0"/>
      </w:numPr>
      <w:tabs>
        <w:tab w:pos="426" w:val="left"/>
      </w:tabs>
      <w:spacing w:after="0" w:before="480" w:line="276" w:lineRule="auto"/>
      <w:outlineLvl w:val="9"/>
    </w:pPr>
    <w:rPr>
      <w:rFonts w:ascii="Cambria" w:hAnsi="Cambria"/>
      <w:bCs/>
      <w:color w:val="365F91"/>
      <w:sz w:val="28"/>
      <w:szCs w:val="28"/>
    </w:rPr>
  </w:style>
  <w:style w:customStyle="1" w:styleId="PieddepageCar" w:type="character">
    <w:name w:val="Pied de page Car"/>
    <w:basedOn w:val="Policepardfaut"/>
    <w:link w:val="Pieddepage"/>
    <w:uiPriority w:val="99"/>
    <w:rsid w:val="002E24A8"/>
    <w:rPr>
      <w:rFonts w:ascii="Arial" w:cs="Arial" w:hAnsi="Arial"/>
    </w:rPr>
  </w:style>
  <w:style w:styleId="Corpsdetexte" w:type="paragraph">
    <w:name w:val="Body Text"/>
    <w:basedOn w:val="Normal"/>
    <w:link w:val="CorpsdetexteCar"/>
    <w:uiPriority w:val="99"/>
    <w:unhideWhenUsed/>
    <w:rsid w:val="0047582A"/>
    <w:rPr>
      <w:rFonts w:asciiTheme="majorHAnsi" w:hAnsiTheme="majorHAnsi"/>
      <w:sz w:val="22"/>
      <w:szCs w:val="22"/>
    </w:rPr>
  </w:style>
  <w:style w:customStyle="1" w:styleId="CorpsdetexteCar" w:type="character">
    <w:name w:val="Corps de texte Car"/>
    <w:basedOn w:val="Policepardfaut"/>
    <w:link w:val="Corpsdetexte"/>
    <w:uiPriority w:val="99"/>
    <w:rsid w:val="0047582A"/>
    <w:rPr>
      <w:rFonts w:asciiTheme="majorHAnsi" w:cs="Arial" w:hAnsiTheme="majorHAnsi"/>
      <w:sz w:val="22"/>
      <w:szCs w:val="22"/>
    </w:rPr>
  </w:style>
  <w:style w:styleId="Corpsdetexte2" w:type="paragraph">
    <w:name w:val="Body Text 2"/>
    <w:basedOn w:val="Normal"/>
    <w:link w:val="Corpsdetexte2Car"/>
    <w:uiPriority w:val="99"/>
    <w:unhideWhenUsed/>
    <w:rsid w:val="000F5883"/>
    <w:pPr>
      <w:suppressAutoHyphens/>
    </w:pPr>
    <w:rPr>
      <w:rFonts w:asciiTheme="majorHAnsi" w:hAnsiTheme="majorHAnsi"/>
      <w:color w:val="000000"/>
      <w:sz w:val="22"/>
      <w:szCs w:val="22"/>
      <w:lang w:eastAsia="ar-SA"/>
    </w:rPr>
  </w:style>
  <w:style w:customStyle="1" w:styleId="Corpsdetexte2Car" w:type="character">
    <w:name w:val="Corps de texte 2 Car"/>
    <w:basedOn w:val="Policepardfaut"/>
    <w:link w:val="Corpsdetexte2"/>
    <w:uiPriority w:val="99"/>
    <w:rsid w:val="000F5883"/>
    <w:rPr>
      <w:rFonts w:asciiTheme="majorHAnsi" w:cs="Arial" w:hAnsiTheme="majorHAnsi"/>
      <w:color w:val="000000"/>
      <w:sz w:val="22"/>
      <w:szCs w:val="22"/>
      <w:lang w:eastAsia="ar-SA"/>
    </w:rPr>
  </w:style>
  <w:style w:styleId="Corpsdetexte3" w:type="paragraph">
    <w:name w:val="Body Text 3"/>
    <w:basedOn w:val="Normal"/>
    <w:link w:val="Corpsdetexte3Car"/>
    <w:uiPriority w:val="99"/>
    <w:unhideWhenUsed/>
    <w:rsid w:val="00682338"/>
    <w:pPr>
      <w:spacing w:before="240"/>
    </w:pPr>
    <w:rPr>
      <w:rFonts w:asciiTheme="majorHAnsi" w:hAnsiTheme="majorHAnsi"/>
      <w:b/>
      <w:i/>
      <w:color w:val="7030A0"/>
      <w:sz w:val="22"/>
      <w:szCs w:val="22"/>
      <w:lang w:eastAsia="ar-SA"/>
    </w:rPr>
  </w:style>
  <w:style w:customStyle="1" w:styleId="Corpsdetexte3Car" w:type="character">
    <w:name w:val="Corps de texte 3 Car"/>
    <w:basedOn w:val="Policepardfaut"/>
    <w:link w:val="Corpsdetexte3"/>
    <w:uiPriority w:val="99"/>
    <w:rsid w:val="00682338"/>
    <w:rPr>
      <w:rFonts w:asciiTheme="majorHAnsi" w:cs="Arial" w:hAnsiTheme="majorHAnsi"/>
      <w:b/>
      <w:i/>
      <w:color w:val="7030A0"/>
      <w:sz w:val="22"/>
      <w:szCs w:val="22"/>
      <w:lang w:eastAsia="ar-SA"/>
    </w:rPr>
  </w:style>
  <w:style w:styleId="Lienhypertextesuivivisit" w:type="character">
    <w:name w:val="FollowedHyperlink"/>
    <w:basedOn w:val="Policepardfaut"/>
    <w:uiPriority w:val="99"/>
    <w:semiHidden/>
    <w:unhideWhenUsed/>
    <w:rsid w:val="000D07C9"/>
    <w:rPr>
      <w:color w:themeColor="followedHyperlink" w:val="800080"/>
      <w:u w:val="single"/>
    </w:rPr>
  </w:style>
  <w:style w:styleId="Textebrut" w:type="paragraph">
    <w:name w:val="Plain Text"/>
    <w:basedOn w:val="Normal"/>
    <w:link w:val="TextebrutCar"/>
    <w:uiPriority w:val="99"/>
    <w:unhideWhenUsed/>
    <w:rsid w:val="00533211"/>
    <w:pPr>
      <w:spacing w:after="0" w:before="0"/>
      <w:jc w:val="left"/>
    </w:pPr>
    <w:rPr>
      <w:rFonts w:ascii="Calibri" w:cs="Times New Roman" w:hAnsi="Calibri"/>
      <w:sz w:val="22"/>
      <w:szCs w:val="21"/>
    </w:rPr>
  </w:style>
  <w:style w:customStyle="1" w:styleId="TextebrutCar" w:type="character">
    <w:name w:val="Texte brut Car"/>
    <w:basedOn w:val="Policepardfaut"/>
    <w:link w:val="Textebrut"/>
    <w:uiPriority w:val="99"/>
    <w:rsid w:val="00533211"/>
    <w:rPr>
      <w:rFonts w:ascii="Calibri" w:hAnsi="Calibri"/>
      <w:sz w:val="22"/>
      <w:szCs w:val="21"/>
    </w:rPr>
  </w:style>
  <w:style w:styleId="Marquedecommentaire" w:type="character">
    <w:name w:val="annotation reference"/>
    <w:basedOn w:val="Policepardfaut"/>
    <w:uiPriority w:val="99"/>
    <w:semiHidden/>
    <w:unhideWhenUsed/>
    <w:rsid w:val="00B548BD"/>
    <w:rPr>
      <w:sz w:val="16"/>
      <w:szCs w:val="16"/>
    </w:rPr>
  </w:style>
  <w:style w:styleId="Commentaire" w:type="paragraph">
    <w:name w:val="annotation text"/>
    <w:basedOn w:val="Normal"/>
    <w:link w:val="CommentaireCar"/>
    <w:uiPriority w:val="99"/>
    <w:semiHidden/>
    <w:unhideWhenUsed/>
    <w:rsid w:val="00B548BD"/>
  </w:style>
  <w:style w:customStyle="1" w:styleId="CommentaireCar" w:type="character">
    <w:name w:val="Commentaire Car"/>
    <w:basedOn w:val="Policepardfaut"/>
    <w:link w:val="Commentaire"/>
    <w:uiPriority w:val="99"/>
    <w:semiHidden/>
    <w:rsid w:val="00B548BD"/>
    <w:rPr>
      <w:rFonts w:ascii="Arial" w:cs="Arial" w:hAnsi="Arial"/>
    </w:rPr>
  </w:style>
  <w:style w:styleId="Objetducommentaire" w:type="paragraph">
    <w:name w:val="annotation subject"/>
    <w:basedOn w:val="Commentaire"/>
    <w:next w:val="Commentaire"/>
    <w:link w:val="ObjetducommentaireCar"/>
    <w:uiPriority w:val="99"/>
    <w:semiHidden/>
    <w:unhideWhenUsed/>
    <w:rsid w:val="00B548BD"/>
    <w:rPr>
      <w:b/>
      <w:bCs/>
    </w:rPr>
  </w:style>
  <w:style w:customStyle="1" w:styleId="ObjetducommentaireCar" w:type="character">
    <w:name w:val="Objet du commentaire Car"/>
    <w:basedOn w:val="CommentaireCar"/>
    <w:link w:val="Objetducommentaire"/>
    <w:uiPriority w:val="99"/>
    <w:semiHidden/>
    <w:rsid w:val="00B548BD"/>
    <w:rPr>
      <w:rFonts w:ascii="Arial" w:cs="Arial" w:hAnsi="Arial"/>
      <w:b/>
      <w:bCs/>
    </w:rPr>
  </w:style>
  <w:style w:styleId="Retraitcorpsdetexte" w:type="paragraph">
    <w:name w:val="Body Text Indent"/>
    <w:basedOn w:val="Normal"/>
    <w:link w:val="RetraitcorpsdetexteCar"/>
    <w:uiPriority w:val="99"/>
    <w:semiHidden/>
    <w:unhideWhenUsed/>
    <w:rsid w:val="00225BC9"/>
    <w:pPr>
      <w:ind w:left="283"/>
    </w:pPr>
  </w:style>
  <w:style w:customStyle="1" w:styleId="RetraitcorpsdetexteCar" w:type="character">
    <w:name w:val="Retrait corps de texte Car"/>
    <w:basedOn w:val="Policepardfaut"/>
    <w:link w:val="Retraitcorpsdetexte"/>
    <w:uiPriority w:val="99"/>
    <w:semiHidden/>
    <w:rsid w:val="00225BC9"/>
    <w:rPr>
      <w:rFonts w:ascii="Arial" w:cs="Arial" w:hAnsi="Arial"/>
    </w:rPr>
  </w:style>
  <w:style w:styleId="Retraitcorpsdetexte3" w:type="paragraph">
    <w:name w:val="Body Text Indent 3"/>
    <w:basedOn w:val="Normal"/>
    <w:link w:val="Retraitcorpsdetexte3Car"/>
    <w:uiPriority w:val="99"/>
    <w:semiHidden/>
    <w:unhideWhenUsed/>
    <w:rsid w:val="00225BC9"/>
    <w:pPr>
      <w:ind w:left="283"/>
    </w:pPr>
    <w:rPr>
      <w:sz w:val="16"/>
      <w:szCs w:val="16"/>
    </w:rPr>
  </w:style>
  <w:style w:customStyle="1" w:styleId="Retraitcorpsdetexte3Car" w:type="character">
    <w:name w:val="Retrait corps de texte 3 Car"/>
    <w:basedOn w:val="Policepardfaut"/>
    <w:link w:val="Retraitcorpsdetexte3"/>
    <w:uiPriority w:val="99"/>
    <w:semiHidden/>
    <w:rsid w:val="00225BC9"/>
    <w:rPr>
      <w:rFonts w:ascii="Arial" w:cs="Arial" w:hAnsi="Arial"/>
      <w:sz w:val="16"/>
      <w:szCs w:val="16"/>
    </w:rPr>
  </w:style>
  <w:style w:styleId="NormalWeb" w:type="paragraph">
    <w:name w:val="Normal (Web)"/>
    <w:basedOn w:val="Normal"/>
    <w:uiPriority w:val="99"/>
    <w:semiHidden/>
    <w:unhideWhenUsed/>
    <w:rsid w:val="007D6029"/>
    <w:pPr>
      <w:spacing w:after="100" w:afterAutospacing="1" w:before="100" w:beforeAutospacing="1"/>
      <w:jc w:val="left"/>
    </w:pPr>
    <w:rPr>
      <w:rFonts w:ascii="Times New Roman" w:cs="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7277">
      <w:bodyDiv w:val="1"/>
      <w:marLeft w:val="0"/>
      <w:marRight w:val="0"/>
      <w:marTop w:val="0"/>
      <w:marBottom w:val="0"/>
      <w:divBdr>
        <w:top w:val="none" w:sz="0" w:space="0" w:color="auto"/>
        <w:left w:val="none" w:sz="0" w:space="0" w:color="auto"/>
        <w:bottom w:val="none" w:sz="0" w:space="0" w:color="auto"/>
        <w:right w:val="none" w:sz="0" w:space="0" w:color="auto"/>
      </w:divBdr>
    </w:div>
    <w:div w:id="217208838">
      <w:bodyDiv w:val="1"/>
      <w:marLeft w:val="0"/>
      <w:marRight w:val="0"/>
      <w:marTop w:val="0"/>
      <w:marBottom w:val="0"/>
      <w:divBdr>
        <w:top w:val="none" w:sz="0" w:space="0" w:color="auto"/>
        <w:left w:val="none" w:sz="0" w:space="0" w:color="auto"/>
        <w:bottom w:val="none" w:sz="0" w:space="0" w:color="auto"/>
        <w:right w:val="none" w:sz="0" w:space="0" w:color="auto"/>
      </w:divBdr>
    </w:div>
    <w:div w:id="410085893">
      <w:bodyDiv w:val="1"/>
      <w:marLeft w:val="0"/>
      <w:marRight w:val="0"/>
      <w:marTop w:val="0"/>
      <w:marBottom w:val="0"/>
      <w:divBdr>
        <w:top w:val="none" w:sz="0" w:space="0" w:color="auto"/>
        <w:left w:val="none" w:sz="0" w:space="0" w:color="auto"/>
        <w:bottom w:val="none" w:sz="0" w:space="0" w:color="auto"/>
        <w:right w:val="none" w:sz="0" w:space="0" w:color="auto"/>
      </w:divBdr>
    </w:div>
    <w:div w:id="684022197">
      <w:bodyDiv w:val="1"/>
      <w:marLeft w:val="0"/>
      <w:marRight w:val="0"/>
      <w:marTop w:val="0"/>
      <w:marBottom w:val="0"/>
      <w:divBdr>
        <w:top w:val="none" w:sz="0" w:space="0" w:color="auto"/>
        <w:left w:val="none" w:sz="0" w:space="0" w:color="auto"/>
        <w:bottom w:val="none" w:sz="0" w:space="0" w:color="auto"/>
        <w:right w:val="none" w:sz="0" w:space="0" w:color="auto"/>
      </w:divBdr>
    </w:div>
    <w:div w:id="1132362557">
      <w:bodyDiv w:val="1"/>
      <w:marLeft w:val="0"/>
      <w:marRight w:val="0"/>
      <w:marTop w:val="0"/>
      <w:marBottom w:val="0"/>
      <w:divBdr>
        <w:top w:val="none" w:sz="0" w:space="0" w:color="auto"/>
        <w:left w:val="none" w:sz="0" w:space="0" w:color="auto"/>
        <w:bottom w:val="none" w:sz="0" w:space="0" w:color="auto"/>
        <w:right w:val="none" w:sz="0" w:space="0" w:color="auto"/>
      </w:divBdr>
    </w:div>
    <w:div w:id="1159879835">
      <w:bodyDiv w:val="1"/>
      <w:marLeft w:val="0"/>
      <w:marRight w:val="0"/>
      <w:marTop w:val="0"/>
      <w:marBottom w:val="0"/>
      <w:divBdr>
        <w:top w:val="none" w:sz="0" w:space="0" w:color="auto"/>
        <w:left w:val="none" w:sz="0" w:space="0" w:color="auto"/>
        <w:bottom w:val="none" w:sz="0" w:space="0" w:color="auto"/>
        <w:right w:val="none" w:sz="0" w:space="0" w:color="auto"/>
      </w:divBdr>
    </w:div>
    <w:div w:id="1182477960">
      <w:bodyDiv w:val="1"/>
      <w:marLeft w:val="0"/>
      <w:marRight w:val="0"/>
      <w:marTop w:val="0"/>
      <w:marBottom w:val="0"/>
      <w:divBdr>
        <w:top w:val="none" w:sz="0" w:space="0" w:color="auto"/>
        <w:left w:val="none" w:sz="0" w:space="0" w:color="auto"/>
        <w:bottom w:val="none" w:sz="0" w:space="0" w:color="auto"/>
        <w:right w:val="none" w:sz="0" w:space="0" w:color="auto"/>
      </w:divBdr>
    </w:div>
    <w:div w:id="1302492212">
      <w:bodyDiv w:val="1"/>
      <w:marLeft w:val="0"/>
      <w:marRight w:val="0"/>
      <w:marTop w:val="0"/>
      <w:marBottom w:val="0"/>
      <w:divBdr>
        <w:top w:val="none" w:sz="0" w:space="0" w:color="auto"/>
        <w:left w:val="none" w:sz="0" w:space="0" w:color="auto"/>
        <w:bottom w:val="none" w:sz="0" w:space="0" w:color="auto"/>
        <w:right w:val="none" w:sz="0" w:space="0" w:color="auto"/>
      </w:divBdr>
    </w:div>
    <w:div w:id="1326981174">
      <w:bodyDiv w:val="1"/>
      <w:marLeft w:val="0"/>
      <w:marRight w:val="0"/>
      <w:marTop w:val="0"/>
      <w:marBottom w:val="0"/>
      <w:divBdr>
        <w:top w:val="none" w:sz="0" w:space="0" w:color="auto"/>
        <w:left w:val="none" w:sz="0" w:space="0" w:color="auto"/>
        <w:bottom w:val="none" w:sz="0" w:space="0" w:color="auto"/>
        <w:right w:val="none" w:sz="0" w:space="0" w:color="auto"/>
      </w:divBdr>
    </w:div>
    <w:div w:id="1504199976">
      <w:bodyDiv w:val="1"/>
      <w:marLeft w:val="0"/>
      <w:marRight w:val="0"/>
      <w:marTop w:val="0"/>
      <w:marBottom w:val="0"/>
      <w:divBdr>
        <w:top w:val="none" w:sz="0" w:space="0" w:color="auto"/>
        <w:left w:val="none" w:sz="0" w:space="0" w:color="auto"/>
        <w:bottom w:val="none" w:sz="0" w:space="0" w:color="auto"/>
        <w:right w:val="none" w:sz="0" w:space="0" w:color="auto"/>
      </w:divBdr>
    </w:div>
    <w:div w:id="1535918675">
      <w:bodyDiv w:val="1"/>
      <w:marLeft w:val="0"/>
      <w:marRight w:val="0"/>
      <w:marTop w:val="0"/>
      <w:marBottom w:val="0"/>
      <w:divBdr>
        <w:top w:val="none" w:sz="0" w:space="0" w:color="auto"/>
        <w:left w:val="none" w:sz="0" w:space="0" w:color="auto"/>
        <w:bottom w:val="none" w:sz="0" w:space="0" w:color="auto"/>
        <w:right w:val="none" w:sz="0" w:space="0" w:color="auto"/>
      </w:divBdr>
    </w:div>
    <w:div w:id="1740126661">
      <w:bodyDiv w:val="1"/>
      <w:marLeft w:val="0"/>
      <w:marRight w:val="0"/>
      <w:marTop w:val="0"/>
      <w:marBottom w:val="0"/>
      <w:divBdr>
        <w:top w:val="none" w:sz="0" w:space="0" w:color="auto"/>
        <w:left w:val="none" w:sz="0" w:space="0" w:color="auto"/>
        <w:bottom w:val="none" w:sz="0" w:space="0" w:color="auto"/>
        <w:right w:val="none" w:sz="0" w:space="0" w:color="auto"/>
      </w:divBdr>
    </w:div>
    <w:div w:id="1874465429">
      <w:bodyDiv w:val="1"/>
      <w:marLeft w:val="0"/>
      <w:marRight w:val="0"/>
      <w:marTop w:val="0"/>
      <w:marBottom w:val="0"/>
      <w:divBdr>
        <w:top w:val="none" w:sz="0" w:space="0" w:color="auto"/>
        <w:left w:val="none" w:sz="0" w:space="0" w:color="auto"/>
        <w:bottom w:val="none" w:sz="0" w:space="0" w:color="auto"/>
        <w:right w:val="none" w:sz="0" w:space="0" w:color="auto"/>
      </w:divBdr>
    </w:div>
    <w:div w:id="1938562654">
      <w:bodyDiv w:val="1"/>
      <w:marLeft w:val="0"/>
      <w:marRight w:val="0"/>
      <w:marTop w:val="0"/>
      <w:marBottom w:val="0"/>
      <w:divBdr>
        <w:top w:val="none" w:sz="0" w:space="0" w:color="auto"/>
        <w:left w:val="none" w:sz="0" w:space="0" w:color="auto"/>
        <w:bottom w:val="none" w:sz="0" w:space="0" w:color="auto"/>
        <w:right w:val="none" w:sz="0" w:space="0" w:color="auto"/>
      </w:divBdr>
    </w:div>
    <w:div w:id="212075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ttp://www.teleaccords.travail-emploi.gouv.fr" TargetMode="External" Type="http://schemas.openxmlformats.org/officeDocument/2006/relationships/hyperlink"/></Relationships>
</file>

<file path=word/_rels/settings.xml.rels><?xml version="1.0" encoding="UTF-8" standalone="no"?><Relationships xmlns="http://schemas.openxmlformats.org/package/2006/relationships"><Relationship Id="rId1" Target="file:///C:/Users/RSTY2662/AppData/Local/Temp/Idoc+/Projet%202018.dotx"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30AC2-B231-4EED-AB76-480A268B4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Projet 2018.dotx</Template>
  <TotalTime>201</TotalTime>
  <Pages>11</Pages>
  <Words>3545</Words>
  <Characters>18153</Characters>
  <Application>Microsoft Office Word</Application>
  <DocSecurity>0</DocSecurity>
  <Lines>151</Lines>
  <Paragraphs>43</Paragraphs>
  <ScaleCrop>false</ScaleCrop>
  <HeadingPairs>
    <vt:vector baseType="variant" size="2">
      <vt:variant>
        <vt:lpstr>Titre</vt:lpstr>
      </vt:variant>
      <vt:variant>
        <vt:i4>1</vt:i4>
      </vt:variant>
    </vt:vector>
  </HeadingPairs>
  <TitlesOfParts>
    <vt:vector baseType="lpstr" size="1">
      <vt:lpstr>Doc orga FR</vt:lpstr>
    </vt:vector>
  </TitlesOfParts>
  <Company>FIDAL</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2021-03-07T14:35:00Z</dcterms:created>
  <dc:description>Version avril 2004</dc:description>
  <cp:lastPrinted>2023-02-14T10:13:00Z</cp:lastPrinted>
  <dcterms:modified xsi:type="dcterms:W3CDTF">2023-03-06T14:51:00Z</dcterms:modified>
  <cp:revision>29</cp:revision>
  <dc:title>Doc orga FR</dc:title>
</cp:coreProperties>
</file>