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331C76A" w14:textId="77777777" w:rsidP="000A63B3" w:rsidR="000A63B3" w:rsidRDefault="000A63B3">
      <w:pPr>
        <w:spacing w:after="120"/>
        <w:jc w:val="center"/>
        <w:outlineLvl w:val="0"/>
        <w:rPr>
          <w:b/>
          <w:sz w:val="40"/>
          <w:szCs w:val="40"/>
        </w:rPr>
      </w:pPr>
    </w:p>
    <w:p w14:paraId="430FF86F" w14:textId="37BBA163" w:rsidP="000A63B3" w:rsidR="009B7D10" w:rsidRDefault="009B7D10" w:rsidRPr="000A63B3">
      <w:pPr>
        <w:spacing w:after="120"/>
        <w:jc w:val="center"/>
        <w:outlineLvl w:val="0"/>
        <w:rPr>
          <w:b/>
          <w:sz w:val="40"/>
          <w:szCs w:val="40"/>
        </w:rPr>
      </w:pPr>
      <w:r w:rsidRPr="000A63B3">
        <w:rPr>
          <w:b/>
          <w:sz w:val="40"/>
          <w:szCs w:val="40"/>
        </w:rPr>
        <w:t>Accord dans le cadre de la négociation annuelle obligatoire 2023</w:t>
      </w:r>
    </w:p>
    <w:p w14:paraId="54C6A8F6" w14:textId="77777777" w:rsidP="00BB6A13" w:rsidR="00803A54" w:rsidRDefault="00803A54" w:rsidRPr="004B7B5B">
      <w:pPr>
        <w:jc w:val="center"/>
        <w:rPr>
          <w:b/>
          <w:sz w:val="32"/>
          <w:szCs w:val="32"/>
          <w:u w:val="single"/>
        </w:rPr>
      </w:pPr>
    </w:p>
    <w:p w14:paraId="644CD10A" w14:textId="77777777" w:rsidP="00BB6A13" w:rsidR="00403B47" w:rsidRDefault="00403B47">
      <w:pPr>
        <w:jc w:val="center"/>
        <w:rPr>
          <w:i/>
          <w:sz w:val="22"/>
          <w:szCs w:val="22"/>
        </w:rPr>
      </w:pPr>
      <w:r w:rsidRPr="00005241">
        <w:rPr>
          <w:i/>
          <w:sz w:val="22"/>
          <w:szCs w:val="22"/>
        </w:rPr>
        <w:t>(</w:t>
      </w:r>
      <w:r w:rsidR="009540C1" w:rsidRPr="00005241">
        <w:rPr>
          <w:i/>
          <w:sz w:val="22"/>
          <w:szCs w:val="22"/>
        </w:rPr>
        <w:t>Article</w:t>
      </w:r>
      <w:r w:rsidR="00C83926">
        <w:rPr>
          <w:i/>
          <w:sz w:val="22"/>
          <w:szCs w:val="22"/>
        </w:rPr>
        <w:t xml:space="preserve"> L. 2242</w:t>
      </w:r>
      <w:r w:rsidR="000163A3">
        <w:rPr>
          <w:i/>
          <w:sz w:val="22"/>
          <w:szCs w:val="22"/>
        </w:rPr>
        <w:t>-15</w:t>
      </w:r>
      <w:r w:rsidRPr="00005241">
        <w:rPr>
          <w:i/>
          <w:sz w:val="22"/>
          <w:szCs w:val="22"/>
        </w:rPr>
        <w:t xml:space="preserve"> du code du travail)</w:t>
      </w:r>
    </w:p>
    <w:p w14:paraId="71FC4725" w14:textId="77777777" w:rsidP="00BB6A13" w:rsidR="00403B47" w:rsidRDefault="00403B47">
      <w:pPr>
        <w:rPr>
          <w:rFonts w:ascii="Book Antiqua" w:hAnsi="Book Antiqua"/>
          <w:b/>
          <w:sz w:val="23"/>
          <w:szCs w:val="23"/>
        </w:rPr>
      </w:pPr>
    </w:p>
    <w:p w14:paraId="76424076" w14:textId="77777777" w:rsidP="00BB6A13" w:rsidR="00403B47" w:rsidRDefault="00872A89">
      <w:pPr>
        <w:jc w:val="both"/>
      </w:pPr>
      <w:r>
        <w:t>ENTRE</w:t>
      </w:r>
    </w:p>
    <w:p w14:paraId="66AFEFF7" w14:textId="77777777" w:rsidP="00BB6A13" w:rsidR="00872A89" w:rsidRDefault="00872A89">
      <w:pPr>
        <w:jc w:val="both"/>
        <w:rPr>
          <w:rFonts w:ascii="Book Antiqua" w:hAnsi="Book Antiqua"/>
          <w:sz w:val="21"/>
          <w:szCs w:val="21"/>
        </w:rPr>
      </w:pPr>
    </w:p>
    <w:p w14:paraId="0695D5BD" w14:textId="77777777" w:rsidP="00BB6A13" w:rsidR="00403B47" w:rsidRDefault="00403B47" w:rsidRPr="004B7B5B">
      <w:pPr>
        <w:numPr>
          <w:ilvl w:val="0"/>
          <w:numId w:val="8"/>
        </w:numPr>
        <w:tabs>
          <w:tab w:pos="360" w:val="num"/>
        </w:tabs>
        <w:ind w:left="360"/>
        <w:jc w:val="both"/>
        <w:rPr>
          <w:bCs/>
        </w:rPr>
      </w:pPr>
      <w:r w:rsidRPr="004B7B5B">
        <w:rPr>
          <w:b/>
        </w:rPr>
        <w:t>La société SAS KAMELIA,</w:t>
      </w:r>
      <w:r w:rsidRPr="004B7B5B">
        <w:t xml:space="preserve"> société anonyme par actions simplifiée, au capital de 5 538 200 Euros, dont le siège social est à LE CANNET (06110), 46 AV FRANKLIN ROOSEVELT, immatriculée au Registre du Commerce et des Sociétés de Cannes sous le numéro 519 398 119,</w:t>
      </w:r>
    </w:p>
    <w:p w14:paraId="3D356291" w14:textId="77777777" w:rsidP="00BB6A13" w:rsidR="00403B47" w:rsidRDefault="00403B47" w:rsidRPr="004B7B5B">
      <w:pPr>
        <w:jc w:val="both"/>
        <w:rPr>
          <w:bCs/>
        </w:rPr>
      </w:pPr>
    </w:p>
    <w:p w14:paraId="44132347" w14:textId="65340C5C" w:rsidP="00BB6A13" w:rsidR="00403B47" w:rsidRDefault="00403B47" w:rsidRPr="004B7B5B">
      <w:pPr>
        <w:ind w:left="360"/>
        <w:jc w:val="both"/>
        <w:rPr>
          <w:b/>
        </w:rPr>
      </w:pPr>
      <w:r w:rsidRPr="004B7B5B">
        <w:rPr>
          <w:b/>
        </w:rPr>
        <w:t xml:space="preserve">Représentée par Monsieur </w:t>
      </w:r>
      <w:r w:rsidR="00E6677D">
        <w:rPr>
          <w:b/>
        </w:rPr>
        <w:t>XXXX</w:t>
      </w:r>
      <w:r w:rsidRPr="004B7B5B">
        <w:rPr>
          <w:b/>
        </w:rPr>
        <w:t xml:space="preserve"> agissant en sa qualité de Président,</w:t>
      </w:r>
    </w:p>
    <w:p w14:paraId="2D3D2306" w14:textId="77777777" w:rsidP="00BB6A13" w:rsidR="00403B47" w:rsidRDefault="00403B47" w:rsidRPr="004B7B5B">
      <w:pPr>
        <w:ind w:firstLine="17" w:left="540"/>
        <w:jc w:val="both"/>
        <w:rPr>
          <w:iCs/>
        </w:rPr>
      </w:pPr>
    </w:p>
    <w:p w14:paraId="1D757AEB" w14:textId="77777777" w:rsidP="00BB6A13" w:rsidR="00403B47" w:rsidRDefault="00872A89" w:rsidRPr="004B7B5B">
      <w:pPr>
        <w:jc w:val="both"/>
        <w:rPr>
          <w:bCs/>
          <w:iCs/>
        </w:rPr>
      </w:pPr>
      <w:r>
        <w:rPr>
          <w:bCs/>
          <w:iCs/>
        </w:rPr>
        <w:t>ET</w:t>
      </w:r>
    </w:p>
    <w:p w14:paraId="3EF945C4" w14:textId="77777777" w:rsidP="00BB6A13" w:rsidR="00403B47" w:rsidRDefault="00403B47" w:rsidRPr="004B7B5B">
      <w:pPr>
        <w:jc w:val="both"/>
        <w:rPr>
          <w:b/>
          <w:bCs/>
        </w:rPr>
      </w:pPr>
    </w:p>
    <w:p w14:paraId="7BF6331C" w14:textId="5F1C3127" w:rsidP="00BB6A13" w:rsidR="00403B47" w:rsidRDefault="00403B47">
      <w:pPr>
        <w:numPr>
          <w:ilvl w:val="0"/>
          <w:numId w:val="7"/>
        </w:numPr>
        <w:tabs>
          <w:tab w:pos="360" w:val="num"/>
        </w:tabs>
        <w:ind w:left="360"/>
        <w:jc w:val="both"/>
      </w:pPr>
      <w:r w:rsidRPr="004B7B5B">
        <w:rPr>
          <w:b/>
        </w:rPr>
        <w:t>Madame</w:t>
      </w:r>
      <w:r w:rsidRPr="004B7B5B">
        <w:t xml:space="preserve"> </w:t>
      </w:r>
      <w:r w:rsidR="00E6677D">
        <w:rPr>
          <w:b/>
        </w:rPr>
        <w:t xml:space="preserve">XXXX </w:t>
      </w:r>
      <w:r w:rsidRPr="004B7B5B">
        <w:t> </w:t>
      </w:r>
      <w:r w:rsidRPr="004B7B5B">
        <w:rPr>
          <w:bCs/>
        </w:rPr>
        <w:t>agissant en sa qualité de</w:t>
      </w:r>
      <w:r w:rsidRPr="004B7B5B">
        <w:rPr>
          <w:b/>
          <w:bCs/>
        </w:rPr>
        <w:t xml:space="preserve"> Délégué Syndical CFDT </w:t>
      </w:r>
      <w:r w:rsidRPr="004B7B5B">
        <w:t>dans l'entreprise,</w:t>
      </w:r>
    </w:p>
    <w:p w14:paraId="2F13C13E" w14:textId="77777777" w:rsidP="00BB6A13" w:rsidR="00403B47" w:rsidRDefault="00403B47">
      <w:pPr>
        <w:jc w:val="both"/>
        <w:rPr>
          <w:b/>
        </w:rPr>
      </w:pPr>
    </w:p>
    <w:p w14:paraId="23E93BF8" w14:textId="77777777" w:rsidP="00BB6A13" w:rsidR="00872A89" w:rsidRDefault="00872A89">
      <w:pPr>
        <w:jc w:val="both"/>
        <w:rPr>
          <w:b/>
        </w:rPr>
      </w:pPr>
    </w:p>
    <w:p w14:paraId="45AE67C5" w14:textId="77777777" w:rsidP="00BB6A13" w:rsidR="00872A89" w:rsidRDefault="00872A89">
      <w:pPr>
        <w:jc w:val="both"/>
        <w:rPr>
          <w:b/>
        </w:rPr>
      </w:pPr>
      <w:r>
        <w:rPr>
          <w:b/>
        </w:rPr>
        <w:t>IL EST RAPPELE CE QUI SUIT :</w:t>
      </w:r>
    </w:p>
    <w:p w14:paraId="4ECFBFC4" w14:textId="77777777" w:rsidP="00BB6A13" w:rsidR="00872A89" w:rsidRDefault="00872A89">
      <w:pPr>
        <w:jc w:val="both"/>
        <w:rPr>
          <w:b/>
        </w:rPr>
      </w:pPr>
    </w:p>
    <w:p w14:paraId="12FC9BD2" w14:textId="77777777" w:rsidP="00BB6A13" w:rsidR="00872A89" w:rsidRDefault="00872A89" w:rsidRPr="00CF736E">
      <w:pPr>
        <w:jc w:val="both"/>
      </w:pPr>
      <w:r>
        <w:t xml:space="preserve">Conformément et dans les conditions prévues aux articles L. 2242-1 et suivants du code du travail, une négociation obligatoire pour s’est engagée entre la </w:t>
      </w:r>
      <w:r w:rsidRPr="00CF736E">
        <w:t>Direction et l</w:t>
      </w:r>
      <w:r>
        <w:t>a délégation syndicale de l’organisation syndicale C.F.D.T., seul syndicat représentatif au sein de la société.</w:t>
      </w:r>
    </w:p>
    <w:p w14:paraId="7FF2840D" w14:textId="77777777" w:rsidP="00BB6A13" w:rsidR="00D202CE" w:rsidRDefault="00D202CE">
      <w:pPr>
        <w:jc w:val="both"/>
        <w:rPr>
          <w:bCs/>
        </w:rPr>
      </w:pPr>
    </w:p>
    <w:p w14:paraId="15C0F2D7" w14:textId="49776062" w:rsidP="005F42F0" w:rsidR="005F42F0" w:rsidRDefault="005F42F0">
      <w:pPr>
        <w:jc w:val="both"/>
        <w:rPr>
          <w:iCs/>
        </w:rPr>
      </w:pPr>
      <w:r>
        <w:rPr>
          <w:iCs/>
        </w:rPr>
        <w:t xml:space="preserve">Lors d’une réunion préparatoire en date du </w:t>
      </w:r>
      <w:r w:rsidR="006D3695">
        <w:rPr>
          <w:iCs/>
        </w:rPr>
        <w:t>6 avril 2023</w:t>
      </w:r>
      <w:r>
        <w:rPr>
          <w:iCs/>
        </w:rPr>
        <w:t xml:space="preserve"> </w:t>
      </w:r>
      <w:r w:rsidRPr="0075196A">
        <w:rPr>
          <w:iCs/>
        </w:rPr>
        <w:t>des réunions de négociations o</w:t>
      </w:r>
      <w:r>
        <w:rPr>
          <w:iCs/>
        </w:rPr>
        <w:t xml:space="preserve">nt été </w:t>
      </w:r>
      <w:r w:rsidRPr="009A3E55">
        <w:rPr>
          <w:iCs/>
        </w:rPr>
        <w:t>décidées et fixées les</w:t>
      </w:r>
      <w:r>
        <w:rPr>
          <w:iCs/>
        </w:rPr>
        <w:t xml:space="preserve"> </w:t>
      </w:r>
      <w:r w:rsidR="006D3695">
        <w:rPr>
          <w:iCs/>
        </w:rPr>
        <w:t xml:space="preserve">10/05/2023 et 07/06/2023 </w:t>
      </w:r>
      <w:r>
        <w:rPr>
          <w:iCs/>
        </w:rPr>
        <w:t>avec en tout état de cause une clôture au 30/06/202</w:t>
      </w:r>
      <w:r w:rsidR="006D3695">
        <w:rPr>
          <w:iCs/>
        </w:rPr>
        <w:t>3</w:t>
      </w:r>
    </w:p>
    <w:p w14:paraId="2630EF5C" w14:textId="77777777" w:rsidP="005F42F0" w:rsidR="005F42F0" w:rsidRDefault="005F42F0">
      <w:pPr>
        <w:jc w:val="both"/>
        <w:rPr>
          <w:iCs/>
        </w:rPr>
      </w:pPr>
    </w:p>
    <w:p w14:paraId="3E5B5A50" w14:textId="574FAB7C" w:rsidP="005F42F0" w:rsidR="005F42F0" w:rsidRDefault="005F42F0">
      <w:pPr>
        <w:jc w:val="both"/>
        <w:rPr>
          <w:iCs/>
        </w:rPr>
      </w:pPr>
      <w:r>
        <w:rPr>
          <w:iCs/>
        </w:rPr>
        <w:t xml:space="preserve">Lors de la réunion du </w:t>
      </w:r>
      <w:r w:rsidR="006D3695">
        <w:rPr>
          <w:iCs/>
        </w:rPr>
        <w:t>07/06/2023</w:t>
      </w:r>
      <w:r>
        <w:rPr>
          <w:iCs/>
        </w:rPr>
        <w:t xml:space="preserve">, il a été décidé d’un commun </w:t>
      </w:r>
      <w:r w:rsidR="00AB003A">
        <w:rPr>
          <w:iCs/>
        </w:rPr>
        <w:t xml:space="preserve">accord </w:t>
      </w:r>
      <w:r>
        <w:rPr>
          <w:iCs/>
        </w:rPr>
        <w:t xml:space="preserve">de se rencontrer lors d’une dernière réunion fixée le </w:t>
      </w:r>
      <w:r w:rsidR="006D3695">
        <w:rPr>
          <w:iCs/>
        </w:rPr>
        <w:t xml:space="preserve">21/06/2023. </w:t>
      </w:r>
      <w:r>
        <w:rPr>
          <w:iCs/>
        </w:rPr>
        <w:t xml:space="preserve"> </w:t>
      </w:r>
    </w:p>
    <w:p w14:paraId="51A48A40" w14:textId="77777777" w:rsidP="00BB6A13" w:rsidR="005F42F0" w:rsidRDefault="005F42F0">
      <w:pPr>
        <w:jc w:val="both"/>
        <w:rPr>
          <w:bCs/>
        </w:rPr>
      </w:pPr>
    </w:p>
    <w:p w14:paraId="30589543" w14:textId="00BEC9DE" w:rsidP="005F42F0" w:rsidR="005F42F0" w:rsidRDefault="005F42F0" w:rsidRPr="00180E5F">
      <w:pPr>
        <w:jc w:val="both"/>
        <w:rPr>
          <w:bCs/>
        </w:rPr>
      </w:pPr>
      <w:r>
        <w:t>L</w:t>
      </w:r>
      <w:r w:rsidRPr="007D323B">
        <w:t xml:space="preserve">es parties, après </w:t>
      </w:r>
      <w:r w:rsidRPr="00180E5F">
        <w:t>communication des informations nécessaires pour leur permettre de négocier en toute connaissance de cause, ont ouvert les négociations et ont abordés l</w:t>
      </w:r>
      <w:r w:rsidRPr="00180E5F">
        <w:rPr>
          <w:bCs/>
        </w:rPr>
        <w:t>es thèmes énumérés par les dispositions légales</w:t>
      </w:r>
      <w:r w:rsidR="00351763" w:rsidRPr="00180E5F">
        <w:rPr>
          <w:bCs/>
        </w:rPr>
        <w:t> à savoir:</w:t>
      </w:r>
    </w:p>
    <w:p w14:paraId="3BF46B7D" w14:textId="2ACC6E1B" w:rsidP="005F42F0" w:rsidR="00351763" w:rsidRDefault="00351763" w:rsidRPr="00180E5F">
      <w:pPr>
        <w:jc w:val="both"/>
        <w:rPr>
          <w:bCs/>
        </w:rPr>
      </w:pPr>
    </w:p>
    <w:p w14:paraId="32153981" w14:textId="77777777" w:rsidP="00351763" w:rsidR="00351763" w:rsidRDefault="00351763">
      <w:pPr>
        <w:numPr>
          <w:ilvl w:val="0"/>
          <w:numId w:val="1"/>
        </w:numPr>
        <w:jc w:val="both"/>
      </w:pPr>
      <w:r w:rsidRPr="00180E5F">
        <w:rPr>
          <w:b/>
        </w:rPr>
        <w:t>la rémunération, le temps de travail et le partage de la valeur ajoutée dans l'entreprise, à savoir</w:t>
      </w:r>
      <w:r w:rsidRPr="00180E5F">
        <w:t xml:space="preserve"> :</w:t>
      </w:r>
    </w:p>
    <w:p w14:paraId="6C172B4C" w14:textId="77777777" w:rsidP="00351763" w:rsidR="00B27B59" w:rsidRDefault="00B27B59" w:rsidRPr="00180E5F">
      <w:pPr>
        <w:numPr>
          <w:ilvl w:val="0"/>
          <w:numId w:val="1"/>
        </w:numPr>
        <w:jc w:val="both"/>
      </w:pPr>
    </w:p>
    <w:p w14:paraId="734BE93F" w14:textId="77777777" w:rsidP="00351763" w:rsidR="00351763" w:rsidRDefault="00351763" w:rsidRPr="00180E5F">
      <w:pPr>
        <w:numPr>
          <w:ilvl w:val="1"/>
          <w:numId w:val="1"/>
        </w:numPr>
        <w:jc w:val="both"/>
      </w:pPr>
      <w:r w:rsidRPr="00180E5F">
        <w:t>les salaires effectifs (et la programmation de mesures permettant de supprimer les écarts de rémunération et les différences de déroulement de carrière entre les femmes et les hommes).</w:t>
      </w:r>
    </w:p>
    <w:p w14:paraId="423FF87E" w14:textId="77777777" w:rsidP="00351763" w:rsidR="00351763" w:rsidRDefault="00351763" w:rsidRPr="00180E5F">
      <w:pPr>
        <w:numPr>
          <w:ilvl w:val="1"/>
          <w:numId w:val="1"/>
        </w:numPr>
        <w:jc w:val="both"/>
      </w:pPr>
      <w:r w:rsidRPr="00180E5F">
        <w:t>la durée et l'organisation du travail, notamment la mise en place du travail à temps partiel ; dans ce cadre, la négociation pourra également porter sur la réduction du temps de travail ;</w:t>
      </w:r>
    </w:p>
    <w:p w14:paraId="2B2CD51D" w14:textId="77777777" w:rsidP="00351763" w:rsidR="00351763" w:rsidRDefault="00351763" w:rsidRPr="00180E5F">
      <w:pPr>
        <w:numPr>
          <w:ilvl w:val="1"/>
          <w:numId w:val="1"/>
        </w:numPr>
        <w:jc w:val="both"/>
      </w:pPr>
      <w:r w:rsidRPr="00180E5F">
        <w:lastRenderedPageBreak/>
        <w:t>le suivi de la mise en œuvre des mesures visant à supprimer les écarts de rémunération et les différences de déroulement de carrière entre les femmes et les hommes ;</w:t>
      </w:r>
    </w:p>
    <w:p w14:paraId="71F87D1E" w14:textId="77777777" w:rsidP="00351763" w:rsidR="00351763" w:rsidRDefault="00351763" w:rsidRPr="00180E5F">
      <w:pPr>
        <w:jc w:val="both"/>
      </w:pPr>
    </w:p>
    <w:p w14:paraId="57BB68A0" w14:textId="77777777" w:rsidP="00351763" w:rsidR="00351763" w:rsidRDefault="00351763" w:rsidRPr="00351763">
      <w:pPr>
        <w:jc w:val="both"/>
        <w:rPr>
          <w:b/>
          <w:bCs/>
        </w:rPr>
      </w:pPr>
      <w:r w:rsidRPr="00351763">
        <w:rPr>
          <w:b/>
          <w:bCs/>
        </w:rPr>
        <w:t>Les négociations ont concerné l’ensemble des catégories de l’entreprise (Ouvriers, Employés, Agents de Maîtrise, Cadres) et visaient à la mise en place de mesures pour l’ensemble du personnel.</w:t>
      </w:r>
    </w:p>
    <w:p w14:paraId="2A6C28EE" w14:textId="3577BE48" w:rsidP="00BB6A13" w:rsidR="00D202CE" w:rsidRDefault="00D202CE">
      <w:pPr>
        <w:jc w:val="both"/>
      </w:pPr>
    </w:p>
    <w:p w14:paraId="767C9A3E" w14:textId="77777777" w:rsidP="003F57FA" w:rsidR="003F57FA" w:rsidRDefault="003F57FA">
      <w:pPr>
        <w:jc w:val="both"/>
        <w:rPr>
          <w:rFonts w:ascii="Cambria" w:cs="Cambria" w:hAnsi="Cambria"/>
        </w:rPr>
      </w:pPr>
      <w:r w:rsidRPr="003F57FA">
        <w:t>Les négociations menées lors de ces différentes réunions ont permis d’aboutir à la signature du présent accord</w:t>
      </w:r>
      <w:r>
        <w:rPr>
          <w:rFonts w:ascii="Cambria" w:cs="Cambria" w:hAnsi="Cambria"/>
        </w:rPr>
        <w:t>.</w:t>
      </w:r>
    </w:p>
    <w:p w14:paraId="4DCB9BB9" w14:textId="77777777" w:rsidP="00B27B59" w:rsidR="00351763" w:rsidRDefault="00351763" w:rsidRPr="00FB3087">
      <w:pPr>
        <w:jc w:val="both"/>
      </w:pPr>
    </w:p>
    <w:p w14:paraId="126B0B2E" w14:textId="77777777" w:rsidP="00B27B59" w:rsidR="00E05F4C" w:rsidRDefault="00E05F4C" w:rsidRPr="00FB3087">
      <w:pPr>
        <w:jc w:val="both"/>
      </w:pPr>
    </w:p>
    <w:p w14:paraId="2F989996" w14:textId="77777777" w:rsidP="00B27B59" w:rsidR="00403B47" w:rsidRDefault="00403B47" w:rsidRPr="00403B47">
      <w:pPr>
        <w:jc w:val="both"/>
        <w:rPr>
          <w:b/>
          <w:u w:val="single"/>
        </w:rPr>
      </w:pPr>
      <w:r w:rsidRPr="00403B47">
        <w:rPr>
          <w:b/>
          <w:u w:val="single"/>
        </w:rPr>
        <w:t>I. Sur la rémunération, le temps de travail et le partage de la valeur ajoutée dans l'entreprise</w:t>
      </w:r>
    </w:p>
    <w:p w14:paraId="0C48D9F9" w14:textId="77777777" w:rsidP="00B27B59" w:rsidR="00403B47" w:rsidRDefault="00403B47" w:rsidRPr="00403B47">
      <w:pPr>
        <w:jc w:val="both"/>
      </w:pPr>
    </w:p>
    <w:p w14:paraId="7EA13290" w14:textId="301BCFFD" w:rsidP="00B27B59" w:rsidR="00351763" w:rsidRDefault="00351763" w:rsidRPr="007941DC">
      <w:pPr>
        <w:numPr>
          <w:ilvl w:val="0"/>
          <w:numId w:val="3"/>
        </w:numPr>
        <w:tabs>
          <w:tab w:pos="426" w:val="right"/>
        </w:tabs>
        <w:ind w:right="-2"/>
        <w:jc w:val="both"/>
        <w:rPr>
          <w:b/>
        </w:rPr>
      </w:pPr>
      <w:r w:rsidRPr="007941DC">
        <w:rPr>
          <w:b/>
        </w:rPr>
        <w:t>Sur les salaires effectifs (et la programmation de mesures permettant de supprimer les écarts de rémunération et les différences de déroulement de carrière entre les femmes et les hommes)</w:t>
      </w:r>
    </w:p>
    <w:p w14:paraId="57E4CCED" w14:textId="77777777" w:rsidP="00B27B59" w:rsidR="003F57FA" w:rsidRDefault="003F57FA">
      <w:pPr>
        <w:jc w:val="both"/>
      </w:pPr>
    </w:p>
    <w:p w14:paraId="7BCD88A5" w14:textId="77777777" w:rsidP="001E33AC" w:rsidR="001E33AC" w:rsidRDefault="003F57FA">
      <w:pPr>
        <w:jc w:val="both"/>
      </w:pPr>
      <w:r w:rsidRPr="003F57FA">
        <w:t>L’augmentation suivante sera appliquée aux salariés présents dans l’entreprise sur la paie d</w:t>
      </w:r>
      <w:r w:rsidR="00B037A0">
        <w:t>u</w:t>
      </w:r>
      <w:r w:rsidRPr="003F57FA">
        <w:t xml:space="preserve"> mois de juillet </w:t>
      </w:r>
      <w:r w:rsidR="005939BB">
        <w:t>2023</w:t>
      </w:r>
      <w:r w:rsidR="00B037A0">
        <w:t> :</w:t>
      </w:r>
    </w:p>
    <w:p w14:paraId="7BDFCF1D" w14:textId="77777777" w:rsidP="001E33AC" w:rsidR="001E33AC" w:rsidRDefault="001E33AC">
      <w:pPr>
        <w:jc w:val="both"/>
      </w:pPr>
    </w:p>
    <w:p w14:paraId="382AD720" w14:textId="692CA6FF" w:rsidP="001E33AC" w:rsidR="003F57FA" w:rsidRDefault="001E33AC">
      <w:pPr>
        <w:jc w:val="both"/>
      </w:pPr>
      <w:r w:rsidRPr="009B7D10">
        <w:t>A</w:t>
      </w:r>
      <w:r w:rsidR="003F57FA" w:rsidRPr="009B7D10">
        <w:t>ugmentation applicable aux sala</w:t>
      </w:r>
      <w:r w:rsidR="00EB30E7" w:rsidRPr="009B7D10">
        <w:t xml:space="preserve">riés </w:t>
      </w:r>
      <w:r w:rsidR="003F57FA" w:rsidRPr="009B7D10">
        <w:t xml:space="preserve">de la catégorie </w:t>
      </w:r>
      <w:r w:rsidRPr="009B7D10">
        <w:t>Ouvriers/</w:t>
      </w:r>
      <w:r w:rsidR="003F57FA" w:rsidRPr="009B7D10">
        <w:t>Employés, Niveau</w:t>
      </w:r>
      <w:r w:rsidR="003F57FA" w:rsidRPr="003F57FA">
        <w:t xml:space="preserve"> 1</w:t>
      </w:r>
      <w:r w:rsidR="00EB30E7">
        <w:t>A</w:t>
      </w:r>
      <w:r w:rsidR="003F57FA" w:rsidRPr="003F57FA">
        <w:t xml:space="preserve"> à 4B :</w:t>
      </w:r>
    </w:p>
    <w:p w14:paraId="4BBC7341" w14:textId="77777777" w:rsidP="00B27B59" w:rsidR="003F57FA" w:rsidRDefault="003F57FA">
      <w:pPr>
        <w:jc w:val="both"/>
      </w:pPr>
    </w:p>
    <w:p w14:paraId="179E6559" w14:textId="5FE4A3B1" w:rsidP="00B037A0" w:rsidR="003F57FA" w:rsidRDefault="003F57FA">
      <w:r>
        <w:t>3 % au 1</w:t>
      </w:r>
      <w:r w:rsidRPr="00B037A0">
        <w:rPr>
          <w:vertAlign w:val="superscript"/>
        </w:rPr>
        <w:t>er</w:t>
      </w:r>
      <w:r>
        <w:t xml:space="preserve"> juillet 2023</w:t>
      </w:r>
    </w:p>
    <w:p w14:paraId="7C1FCEF0" w14:textId="77777777" w:rsidP="00B27B59" w:rsidR="00EB30E7" w:rsidRDefault="00EB30E7" w:rsidRPr="00B037A0">
      <w:pPr>
        <w:jc w:val="both"/>
      </w:pPr>
    </w:p>
    <w:p w14:paraId="32A2CDEA" w14:textId="0CB766D4" w:rsidP="00B27B59" w:rsidR="003F57FA" w:rsidRDefault="003F57FA">
      <w:pPr>
        <w:jc w:val="both"/>
      </w:pPr>
      <w:r w:rsidRPr="00B037A0">
        <w:t>La révision des rémunérations de l’encadrement restera entièrement individualisée</w:t>
      </w:r>
      <w:r w:rsidR="000A63B3">
        <w:t>.</w:t>
      </w:r>
      <w:r w:rsidR="009C0916">
        <w:t xml:space="preserve"> </w:t>
      </w:r>
    </w:p>
    <w:p w14:paraId="6AED7D59" w14:textId="77777777" w:rsidP="00016D71" w:rsidR="003F57FA" w:rsidRDefault="003F57FA">
      <w:pPr>
        <w:jc w:val="both"/>
      </w:pPr>
    </w:p>
    <w:p w14:paraId="73AEA860" w14:textId="6F156601" w:rsidP="001A08D7" w:rsidR="009C0916" w:rsidRDefault="009C0916" w:rsidRPr="001A08D7">
      <w:pPr>
        <w:pStyle w:val="Paragraphedeliste"/>
        <w:numPr>
          <w:ilvl w:val="0"/>
          <w:numId w:val="3"/>
        </w:numPr>
        <w:tabs>
          <w:tab w:pos="10380" w:val="right"/>
        </w:tabs>
        <w:ind w:right="-852"/>
        <w:jc w:val="both"/>
        <w:rPr>
          <w:b/>
          <w:bCs/>
          <w:u w:val="single"/>
        </w:rPr>
      </w:pPr>
      <w:r w:rsidRPr="001A08D7">
        <w:rPr>
          <w:b/>
          <w:bCs/>
          <w:u w:val="single"/>
        </w:rPr>
        <w:t>Avantages destinés à l’ensemble des salariés :</w:t>
      </w:r>
    </w:p>
    <w:p w14:paraId="0E7E62EA" w14:textId="77777777" w:rsidP="009C0916" w:rsidR="009C0916" w:rsidRDefault="009C0916" w:rsidRPr="00905DF4">
      <w:pPr>
        <w:tabs>
          <w:tab w:pos="10380" w:val="right"/>
        </w:tabs>
        <w:ind w:right="-852"/>
        <w:jc w:val="both"/>
        <w:rPr>
          <w:bCs/>
          <w:u w:val="single"/>
        </w:rPr>
      </w:pPr>
    </w:p>
    <w:p w14:paraId="21A55E30" w14:textId="77777777" w:rsidP="009C0916" w:rsidR="009C0916" w:rsidRDefault="009C0916" w:rsidRPr="00CD1F33">
      <w:pPr>
        <w:tabs>
          <w:tab w:pos="10380" w:val="right"/>
        </w:tabs>
        <w:ind w:left="240" w:right="-852"/>
        <w:jc w:val="both"/>
        <w:rPr>
          <w:bCs/>
        </w:rPr>
      </w:pPr>
      <w:r w:rsidRPr="00CD1F33">
        <w:rPr>
          <w:bCs/>
        </w:rPr>
        <w:t xml:space="preserve">- </w:t>
      </w:r>
      <w:r w:rsidRPr="00CD1F33">
        <w:rPr>
          <w:bCs/>
          <w:u w:val="single"/>
        </w:rPr>
        <w:t>Développer le Pouvoir d’achat</w:t>
      </w:r>
      <w:r w:rsidRPr="00CD1F33">
        <w:rPr>
          <w:bCs/>
        </w:rPr>
        <w:t> :</w:t>
      </w:r>
    </w:p>
    <w:p w14:paraId="33EEA1DD" w14:textId="6B32FA30" w:rsidP="00016D71" w:rsidR="003F57FA" w:rsidRDefault="003F57FA">
      <w:pPr>
        <w:jc w:val="both"/>
      </w:pPr>
    </w:p>
    <w:p w14:paraId="44DBE552" w14:textId="4AA43BEB" w:rsidP="00026998" w:rsidR="001A08D7" w:rsidRDefault="001A08D7">
      <w:pPr>
        <w:tabs>
          <w:tab w:pos="10380" w:val="right"/>
        </w:tabs>
        <w:jc w:val="both"/>
        <w:rPr>
          <w:bCs/>
        </w:rPr>
      </w:pPr>
      <w:r>
        <w:rPr>
          <w:bCs/>
        </w:rPr>
        <w:t xml:space="preserve">Le personnel bénéficiera sous réserve d’une ancienneté de 6 mois consécutifs et d’être présent dans les effectifs au moment du bénéfice de l’avantage concerné : d’une remise sur achats de 10% (hors carburant) et sur présentation de la carte fidélité </w:t>
      </w:r>
      <w:r w:rsidR="00026998">
        <w:rPr>
          <w:bCs/>
        </w:rPr>
        <w:t xml:space="preserve">nominative. </w:t>
      </w:r>
      <w:r>
        <w:rPr>
          <w:bCs/>
        </w:rPr>
        <w:t>L’avantage sera applicable à compter du 1</w:t>
      </w:r>
      <w:r w:rsidRPr="001A08D7">
        <w:rPr>
          <w:bCs/>
          <w:vertAlign w:val="superscript"/>
        </w:rPr>
        <w:t>er</w:t>
      </w:r>
      <w:r>
        <w:rPr>
          <w:bCs/>
        </w:rPr>
        <w:t xml:space="preserve"> juillet 2023 et jusqu’au 30 juin 2024.  </w:t>
      </w:r>
    </w:p>
    <w:p w14:paraId="54CB1D41" w14:textId="77777777" w:rsidP="00CD1F33" w:rsidR="00026998" w:rsidRDefault="00026998" w:rsidRPr="00B27B59">
      <w:pPr>
        <w:jc w:val="both"/>
        <w:rPr>
          <w:b/>
          <w:u w:val="single"/>
        </w:rPr>
      </w:pPr>
    </w:p>
    <w:p w14:paraId="0F2E19DD" w14:textId="14C77146" w:rsidP="00026998" w:rsidR="00026998" w:rsidRDefault="00EF5A30" w:rsidRPr="00026998">
      <w:pPr>
        <w:jc w:val="both"/>
        <w:rPr>
          <w:b/>
        </w:rPr>
      </w:pPr>
      <w:r>
        <w:rPr>
          <w:b/>
        </w:rPr>
        <w:t xml:space="preserve">II. </w:t>
      </w:r>
      <w:r w:rsidR="00026998" w:rsidRPr="00EF5A30">
        <w:rPr>
          <w:b/>
          <w:u w:val="single"/>
        </w:rPr>
        <w:t>Heures supplémentaires</w:t>
      </w:r>
      <w:r w:rsidR="00026998">
        <w:rPr>
          <w:b/>
        </w:rPr>
        <w:t xml:space="preserve"> </w:t>
      </w:r>
    </w:p>
    <w:p w14:paraId="7D9F5ADE" w14:textId="77777777" w:rsidP="00016D71" w:rsidR="003F57FA" w:rsidRDefault="003F57FA" w:rsidRPr="001A08D7">
      <w:pPr>
        <w:jc w:val="both"/>
        <w:rPr>
          <w:b/>
        </w:rPr>
      </w:pPr>
    </w:p>
    <w:p w14:paraId="656DF6A0" w14:textId="7678083A" w:rsidP="00B00B4F" w:rsidR="003F57FA" w:rsidRDefault="00B00B4F" w:rsidRPr="00B00B4F">
      <w:pPr>
        <w:pStyle w:val="Paragraphedeliste"/>
        <w:numPr>
          <w:ilvl w:val="2"/>
          <w:numId w:val="3"/>
        </w:numPr>
        <w:ind w:firstLine="0" w:left="567"/>
        <w:jc w:val="both"/>
        <w:rPr>
          <w:b/>
        </w:rPr>
      </w:pPr>
      <w:r w:rsidRPr="00B00B4F">
        <w:rPr>
          <w:b/>
        </w:rPr>
        <w:t xml:space="preserve">Champ d’application </w:t>
      </w:r>
    </w:p>
    <w:p w14:paraId="1782FBAF" w14:textId="77777777" w:rsidP="00016D71" w:rsidR="00B037A0" w:rsidRDefault="00B037A0">
      <w:pPr>
        <w:jc w:val="both"/>
      </w:pPr>
    </w:p>
    <w:p w14:paraId="60C5D4EF" w14:textId="56CD27F6" w:rsidP="00016D71" w:rsidR="00D222CE" w:rsidRDefault="00D222CE">
      <w:pPr>
        <w:jc w:val="both"/>
      </w:pPr>
      <w:r>
        <w:t>Le</w:t>
      </w:r>
      <w:r w:rsidR="00B77722">
        <w:t>s</w:t>
      </w:r>
      <w:r>
        <w:t xml:space="preserve"> </w:t>
      </w:r>
      <w:r w:rsidR="00B77722">
        <w:t>dispositions de l’accord portant sur les heures supplémentaires sont</w:t>
      </w:r>
      <w:r>
        <w:t xml:space="preserve"> applicable</w:t>
      </w:r>
      <w:r w:rsidR="00B77722">
        <w:t>s</w:t>
      </w:r>
      <w:r>
        <w:t xml:space="preserve"> à l’ensemble des salariés </w:t>
      </w:r>
      <w:r w:rsidR="00BF195B">
        <w:t>des catégories suivantes :</w:t>
      </w:r>
    </w:p>
    <w:p w14:paraId="30A8EC50" w14:textId="77777777" w:rsidP="00016D71" w:rsidR="00B037A0" w:rsidRDefault="00B037A0">
      <w:pPr>
        <w:jc w:val="both"/>
      </w:pPr>
    </w:p>
    <w:p w14:paraId="670D4D15" w14:textId="51FA65F5" w:rsidP="00BF195B" w:rsidR="00BF195B" w:rsidRDefault="001E33AC">
      <w:pPr>
        <w:pStyle w:val="Paragraphedeliste"/>
        <w:numPr>
          <w:ilvl w:val="0"/>
          <w:numId w:val="8"/>
        </w:numPr>
        <w:jc w:val="both"/>
      </w:pPr>
      <w:r w:rsidRPr="006B359B">
        <w:t>Ouvrier/</w:t>
      </w:r>
      <w:r w:rsidR="00BF195B" w:rsidRPr="006B359B">
        <w:t>Employé</w:t>
      </w:r>
      <w:r w:rsidR="00BF195B">
        <w:t xml:space="preserve"> (niveaux 1 à 4b de la grille des classifications applicable)</w:t>
      </w:r>
    </w:p>
    <w:p w14:paraId="039925A4" w14:textId="08BC662A" w:rsidP="00BF195B" w:rsidR="00BF195B" w:rsidRDefault="00BF195B">
      <w:pPr>
        <w:pStyle w:val="Paragraphedeliste"/>
        <w:numPr>
          <w:ilvl w:val="0"/>
          <w:numId w:val="8"/>
        </w:numPr>
        <w:jc w:val="both"/>
      </w:pPr>
      <w:r>
        <w:t>Les agents de maitrise (niveau 5-6 de la grille des classifications applicable)</w:t>
      </w:r>
    </w:p>
    <w:p w14:paraId="36D4A46E" w14:textId="77777777" w:rsidP="00EF5A30" w:rsidR="00EF5A30" w:rsidRDefault="00EF5A30">
      <w:pPr>
        <w:jc w:val="both"/>
        <w:rPr>
          <w:b/>
          <w:bCs/>
          <w:lang w:bidi="en-GB" w:eastAsia="en-GB" w:val="en-GB"/>
        </w:rPr>
      </w:pPr>
    </w:p>
    <w:p w14:paraId="6D88C466" w14:textId="77777777" w:rsidP="00EF5A30" w:rsidR="00CD1F33" w:rsidRDefault="00CD1F33">
      <w:pPr>
        <w:jc w:val="both"/>
        <w:rPr>
          <w:b/>
          <w:bCs/>
          <w:lang w:bidi="en-GB" w:eastAsia="en-GB" w:val="en-GB"/>
        </w:rPr>
      </w:pPr>
    </w:p>
    <w:p w14:paraId="558C2FE0" w14:textId="4389B3E7" w:rsidP="00EF5A30" w:rsidR="00EF5A30" w:rsidRDefault="00EF5A30" w:rsidRPr="00EF5A30">
      <w:pPr>
        <w:ind w:left="360"/>
        <w:jc w:val="both"/>
        <w:rPr>
          <w:b/>
          <w:bCs/>
          <w:shd w:color="auto" w:fill="FFFF00" w:val="clear"/>
        </w:rPr>
      </w:pPr>
      <w:r w:rsidRPr="00EF5A30">
        <w:rPr>
          <w:b/>
          <w:bCs/>
          <w:lang w:bidi="en-GB" w:eastAsia="en-GB" w:val="en-GB"/>
        </w:rPr>
        <w:t>2. Durée du travail dans l’entreprise</w:t>
      </w:r>
    </w:p>
    <w:p w14:paraId="7E1594EA" w14:textId="77777777" w:rsidP="00B27B59" w:rsidR="00EF5A30" w:rsidRDefault="00EF5A30">
      <w:pPr>
        <w:pStyle w:val="articletitre1"/>
        <w:spacing w:line="240" w:lineRule="auto"/>
        <w:contextualSpacing/>
        <w:jc w:val="both"/>
        <w:rPr>
          <w:rFonts w:ascii="Times New Roman" w:cs="Times New Roman" w:eastAsia="Times New Roman" w:hAnsi="Times New Roman"/>
          <w:b w:val="0"/>
          <w:bCs w:val="0"/>
          <w:sz w:val="24"/>
          <w:szCs w:val="24"/>
          <w:shd w:color="auto" w:fill="FFFF00" w:val="clear"/>
          <w:lang w:bidi="en-GB" w:eastAsia="en-GB" w:val="en-GB"/>
        </w:rPr>
      </w:pPr>
    </w:p>
    <w:p w14:paraId="1CFECE78" w14:textId="2A746B4A" w:rsidP="00B27B59" w:rsidR="00EF5A30" w:rsidRDefault="00EF5A30">
      <w:pPr>
        <w:pStyle w:val="articletitre1"/>
        <w:spacing w:line="240" w:lineRule="auto"/>
        <w:contextualSpacing/>
        <w:jc w:val="both"/>
        <w:rPr>
          <w:rFonts w:ascii="Times New Roman" w:cs="Times New Roman" w:hAnsi="Times New Roman"/>
          <w:b w:val="0"/>
          <w:bCs w:val="0"/>
          <w:sz w:val="24"/>
          <w:szCs w:val="24"/>
          <w:lang w:bidi="en-GB" w:eastAsia="en-GB" w:val="en-GB"/>
        </w:rPr>
      </w:pPr>
      <w:r>
        <w:rPr>
          <w:rFonts w:ascii="Times New Roman" w:cs="Times New Roman" w:hAnsi="Times New Roman"/>
          <w:b w:val="0"/>
          <w:bCs w:val="0"/>
          <w:sz w:val="24"/>
          <w:szCs w:val="24"/>
          <w:lang w:bidi="en-GB" w:eastAsia="en-GB" w:val="en-GB"/>
        </w:rPr>
        <w:lastRenderedPageBreak/>
        <w:t xml:space="preserve">Il </w:t>
      </w:r>
      <w:proofErr w:type="spellStart"/>
      <w:r>
        <w:rPr>
          <w:rFonts w:ascii="Times New Roman" w:cs="Times New Roman" w:hAnsi="Times New Roman"/>
          <w:b w:val="0"/>
          <w:bCs w:val="0"/>
          <w:sz w:val="24"/>
          <w:szCs w:val="24"/>
          <w:lang w:bidi="en-GB" w:eastAsia="en-GB" w:val="en-GB"/>
        </w:rPr>
        <w:t>est</w:t>
      </w:r>
      <w:proofErr w:type="spellEnd"/>
      <w:r>
        <w:rPr>
          <w:rFonts w:ascii="Times New Roman" w:cs="Times New Roman" w:hAnsi="Times New Roman"/>
          <w:b w:val="0"/>
          <w:bCs w:val="0"/>
          <w:sz w:val="24"/>
          <w:szCs w:val="24"/>
          <w:lang w:bidi="en-GB" w:eastAsia="en-GB" w:val="en-GB"/>
        </w:rPr>
        <w:t xml:space="preserve"> </w:t>
      </w:r>
      <w:proofErr w:type="spellStart"/>
      <w:r>
        <w:rPr>
          <w:rFonts w:ascii="Times New Roman" w:cs="Times New Roman" w:hAnsi="Times New Roman"/>
          <w:b w:val="0"/>
          <w:bCs w:val="0"/>
          <w:sz w:val="24"/>
          <w:szCs w:val="24"/>
          <w:lang w:bidi="en-GB" w:eastAsia="en-GB" w:val="en-GB"/>
        </w:rPr>
        <w:t>rappelé</w:t>
      </w:r>
      <w:proofErr w:type="spellEnd"/>
      <w:r>
        <w:rPr>
          <w:rFonts w:ascii="Times New Roman" w:cs="Times New Roman" w:hAnsi="Times New Roman"/>
          <w:b w:val="0"/>
          <w:bCs w:val="0"/>
          <w:sz w:val="24"/>
          <w:szCs w:val="24"/>
          <w:lang w:bidi="en-GB" w:eastAsia="en-GB" w:val="en-GB"/>
        </w:rPr>
        <w:t xml:space="preserve"> </w:t>
      </w:r>
      <w:proofErr w:type="spellStart"/>
      <w:r>
        <w:rPr>
          <w:rFonts w:ascii="Times New Roman" w:cs="Times New Roman" w:hAnsi="Times New Roman"/>
          <w:b w:val="0"/>
          <w:bCs w:val="0"/>
          <w:sz w:val="24"/>
          <w:szCs w:val="24"/>
          <w:lang w:bidi="en-GB" w:eastAsia="en-GB" w:val="en-GB"/>
        </w:rPr>
        <w:t>que</w:t>
      </w:r>
      <w:proofErr w:type="spellEnd"/>
      <w:r>
        <w:rPr>
          <w:rFonts w:ascii="Times New Roman" w:cs="Times New Roman" w:hAnsi="Times New Roman"/>
          <w:b w:val="0"/>
          <w:bCs w:val="0"/>
          <w:sz w:val="24"/>
          <w:szCs w:val="24"/>
          <w:lang w:bidi="en-GB" w:eastAsia="en-GB" w:val="en-GB"/>
        </w:rPr>
        <w:t xml:space="preserve"> la durée de travail applicable au sein de la Société, au jour du </w:t>
      </w:r>
      <w:proofErr w:type="spellStart"/>
      <w:r>
        <w:rPr>
          <w:rFonts w:ascii="Times New Roman" w:cs="Times New Roman" w:hAnsi="Times New Roman"/>
          <w:b w:val="0"/>
          <w:bCs w:val="0"/>
          <w:sz w:val="24"/>
          <w:szCs w:val="24"/>
          <w:lang w:bidi="en-GB" w:eastAsia="en-GB" w:val="en-GB"/>
        </w:rPr>
        <w:t>présent</w:t>
      </w:r>
      <w:proofErr w:type="spellEnd"/>
      <w:r>
        <w:rPr>
          <w:rFonts w:ascii="Times New Roman" w:cs="Times New Roman" w:hAnsi="Times New Roman"/>
          <w:b w:val="0"/>
          <w:bCs w:val="0"/>
          <w:sz w:val="24"/>
          <w:szCs w:val="24"/>
          <w:lang w:bidi="en-GB" w:eastAsia="en-GB" w:val="en-GB"/>
        </w:rPr>
        <w:t xml:space="preserve"> accor</w:t>
      </w:r>
      <w:r w:rsidR="00CC0186">
        <w:rPr>
          <w:rFonts w:ascii="Times New Roman" w:cs="Times New Roman" w:hAnsi="Times New Roman"/>
          <w:b w:val="0"/>
          <w:bCs w:val="0"/>
          <w:sz w:val="24"/>
          <w:szCs w:val="24"/>
          <w:lang w:bidi="en-GB" w:eastAsia="en-GB" w:val="en-GB"/>
        </w:rPr>
        <w:t xml:space="preserve">d, </w:t>
      </w:r>
      <w:proofErr w:type="spellStart"/>
      <w:r w:rsidR="00CC0186">
        <w:rPr>
          <w:rFonts w:ascii="Times New Roman" w:cs="Times New Roman" w:hAnsi="Times New Roman"/>
          <w:b w:val="0"/>
          <w:bCs w:val="0"/>
          <w:sz w:val="24"/>
          <w:szCs w:val="24"/>
          <w:lang w:bidi="en-GB" w:eastAsia="en-GB" w:val="en-GB"/>
        </w:rPr>
        <w:t>est</w:t>
      </w:r>
      <w:proofErr w:type="spellEnd"/>
      <w:r w:rsidR="00CC0186">
        <w:rPr>
          <w:rFonts w:ascii="Times New Roman" w:cs="Times New Roman" w:hAnsi="Times New Roman"/>
          <w:b w:val="0"/>
          <w:bCs w:val="0"/>
          <w:sz w:val="24"/>
          <w:szCs w:val="24"/>
          <w:lang w:bidi="en-GB" w:eastAsia="en-GB" w:val="en-GB"/>
        </w:rPr>
        <w:t xml:space="preserve"> de 35 </w:t>
      </w:r>
      <w:proofErr w:type="spellStart"/>
      <w:r w:rsidR="00CC0186">
        <w:rPr>
          <w:rFonts w:ascii="Times New Roman" w:cs="Times New Roman" w:hAnsi="Times New Roman"/>
          <w:b w:val="0"/>
          <w:bCs w:val="0"/>
          <w:sz w:val="24"/>
          <w:szCs w:val="24"/>
          <w:lang w:bidi="en-GB" w:eastAsia="en-GB" w:val="en-GB"/>
        </w:rPr>
        <w:t>heures</w:t>
      </w:r>
      <w:proofErr w:type="spellEnd"/>
      <w:r w:rsidR="000A6B5D">
        <w:rPr>
          <w:rFonts w:ascii="Times New Roman" w:cs="Times New Roman" w:hAnsi="Times New Roman"/>
          <w:b w:val="0"/>
          <w:bCs w:val="0"/>
          <w:sz w:val="24"/>
          <w:szCs w:val="24"/>
          <w:lang w:bidi="en-GB" w:eastAsia="en-GB" w:val="en-GB"/>
        </w:rPr>
        <w:t xml:space="preserve"> effectives</w:t>
      </w:r>
      <w:r w:rsidR="00CC0186">
        <w:rPr>
          <w:rFonts w:ascii="Times New Roman" w:cs="Times New Roman" w:hAnsi="Times New Roman"/>
          <w:b w:val="0"/>
          <w:bCs w:val="0"/>
          <w:sz w:val="24"/>
          <w:szCs w:val="24"/>
          <w:lang w:bidi="en-GB" w:eastAsia="en-GB" w:val="en-GB"/>
        </w:rPr>
        <w:t xml:space="preserve"> par </w:t>
      </w:r>
      <w:proofErr w:type="spellStart"/>
      <w:r w:rsidR="00CC0186">
        <w:rPr>
          <w:rFonts w:ascii="Times New Roman" w:cs="Times New Roman" w:hAnsi="Times New Roman"/>
          <w:b w:val="0"/>
          <w:bCs w:val="0"/>
          <w:sz w:val="24"/>
          <w:szCs w:val="24"/>
          <w:lang w:bidi="en-GB" w:eastAsia="en-GB" w:val="en-GB"/>
        </w:rPr>
        <w:t>semaine</w:t>
      </w:r>
      <w:proofErr w:type="spellEnd"/>
      <w:r w:rsidR="00CC0186">
        <w:rPr>
          <w:rFonts w:ascii="Times New Roman" w:cs="Times New Roman" w:hAnsi="Times New Roman"/>
          <w:b w:val="0"/>
          <w:bCs w:val="0"/>
          <w:sz w:val="24"/>
          <w:szCs w:val="24"/>
          <w:lang w:bidi="en-GB" w:eastAsia="en-GB" w:val="en-GB"/>
        </w:rPr>
        <w:t xml:space="preserve"> pour la </w:t>
      </w:r>
      <w:proofErr w:type="spellStart"/>
      <w:r w:rsidR="00CC0186" w:rsidRPr="006B359B">
        <w:rPr>
          <w:rFonts w:ascii="Times New Roman" w:cs="Times New Roman" w:hAnsi="Times New Roman"/>
          <w:b w:val="0"/>
          <w:bCs w:val="0"/>
          <w:sz w:val="24"/>
          <w:szCs w:val="24"/>
          <w:lang w:bidi="en-GB" w:eastAsia="en-GB" w:val="en-GB"/>
        </w:rPr>
        <w:t>catégorie</w:t>
      </w:r>
      <w:proofErr w:type="spellEnd"/>
      <w:r w:rsidR="00CC0186" w:rsidRPr="006B359B">
        <w:rPr>
          <w:rFonts w:ascii="Times New Roman" w:cs="Times New Roman" w:hAnsi="Times New Roman"/>
          <w:b w:val="0"/>
          <w:bCs w:val="0"/>
          <w:sz w:val="24"/>
          <w:szCs w:val="24"/>
          <w:lang w:bidi="en-GB" w:eastAsia="en-GB" w:val="en-GB"/>
        </w:rPr>
        <w:t xml:space="preserve"> </w:t>
      </w:r>
      <w:proofErr w:type="spellStart"/>
      <w:r w:rsidR="001E33AC" w:rsidRPr="006B359B">
        <w:rPr>
          <w:rFonts w:ascii="Times New Roman" w:cs="Times New Roman" w:hAnsi="Times New Roman"/>
          <w:b w:val="0"/>
          <w:bCs w:val="0"/>
          <w:sz w:val="24"/>
          <w:szCs w:val="24"/>
          <w:lang w:bidi="en-GB" w:eastAsia="en-GB" w:val="en-GB"/>
        </w:rPr>
        <w:t>Ouvrier</w:t>
      </w:r>
      <w:proofErr w:type="spellEnd"/>
      <w:r w:rsidR="001E33AC" w:rsidRPr="006B359B">
        <w:rPr>
          <w:rFonts w:ascii="Times New Roman" w:cs="Times New Roman" w:hAnsi="Times New Roman"/>
          <w:b w:val="0"/>
          <w:bCs w:val="0"/>
          <w:sz w:val="24"/>
          <w:szCs w:val="24"/>
          <w:lang w:bidi="en-GB" w:eastAsia="en-GB" w:val="en-GB"/>
        </w:rPr>
        <w:t>/</w:t>
      </w:r>
      <w:proofErr w:type="spellStart"/>
      <w:r w:rsidR="00CC0186" w:rsidRPr="006B359B">
        <w:rPr>
          <w:rFonts w:ascii="Times New Roman" w:cs="Times New Roman" w:hAnsi="Times New Roman"/>
          <w:b w:val="0"/>
          <w:bCs w:val="0"/>
          <w:sz w:val="24"/>
          <w:szCs w:val="24"/>
          <w:lang w:bidi="en-GB" w:eastAsia="en-GB" w:val="en-GB"/>
        </w:rPr>
        <w:t>Employé</w:t>
      </w:r>
      <w:proofErr w:type="spellEnd"/>
      <w:r w:rsidR="00CC0186" w:rsidRPr="006B359B">
        <w:rPr>
          <w:rFonts w:ascii="Times New Roman" w:cs="Times New Roman" w:hAnsi="Times New Roman"/>
          <w:b w:val="0"/>
          <w:bCs w:val="0"/>
          <w:sz w:val="24"/>
          <w:szCs w:val="24"/>
          <w:lang w:bidi="en-GB" w:eastAsia="en-GB" w:val="en-GB"/>
        </w:rPr>
        <w:t>.</w:t>
      </w:r>
    </w:p>
    <w:p w14:paraId="76439600" w14:textId="77777777" w:rsidP="00B27B59" w:rsidR="00EF5A30" w:rsidRDefault="00EF5A30">
      <w:pPr>
        <w:pStyle w:val="articletitre1"/>
        <w:spacing w:line="240" w:lineRule="auto"/>
        <w:contextualSpacing/>
        <w:jc w:val="both"/>
        <w:rPr>
          <w:rFonts w:ascii="Times New Roman" w:cs="Times New Roman" w:hAnsi="Times New Roman"/>
          <w:b w:val="0"/>
          <w:bCs w:val="0"/>
          <w:sz w:val="24"/>
          <w:szCs w:val="24"/>
          <w:lang w:bidi="en-GB" w:eastAsia="en-GB" w:val="en-GB"/>
        </w:rPr>
      </w:pPr>
    </w:p>
    <w:p w14:paraId="19DE77FC" w14:textId="4F98BE15" w:rsidP="00B27B59" w:rsidR="00EF5A30" w:rsidRDefault="00EF5A30">
      <w:pPr>
        <w:pStyle w:val="articletitre1"/>
        <w:spacing w:line="240" w:lineRule="auto"/>
        <w:contextualSpacing/>
        <w:jc w:val="both"/>
      </w:pPr>
      <w:r>
        <w:rPr>
          <w:rFonts w:ascii="Times New Roman" w:cs="Times New Roman" w:hAnsi="Times New Roman"/>
          <w:b w:val="0"/>
          <w:bCs w:val="0"/>
          <w:sz w:val="24"/>
          <w:szCs w:val="24"/>
          <w:lang w:bidi="en-GB" w:eastAsia="en-GB" w:val="en-GB"/>
        </w:rPr>
        <w:t xml:space="preserve">La </w:t>
      </w:r>
      <w:proofErr w:type="spellStart"/>
      <w:r>
        <w:rPr>
          <w:rFonts w:ascii="Times New Roman" w:cs="Times New Roman" w:hAnsi="Times New Roman"/>
          <w:b w:val="0"/>
          <w:bCs w:val="0"/>
          <w:sz w:val="24"/>
          <w:szCs w:val="24"/>
          <w:lang w:bidi="en-GB" w:eastAsia="en-GB" w:val="en-GB"/>
        </w:rPr>
        <w:t>durée</w:t>
      </w:r>
      <w:proofErr w:type="spellEnd"/>
      <w:r>
        <w:rPr>
          <w:rFonts w:ascii="Times New Roman" w:cs="Times New Roman" w:hAnsi="Times New Roman"/>
          <w:b w:val="0"/>
          <w:bCs w:val="0"/>
          <w:sz w:val="24"/>
          <w:szCs w:val="24"/>
          <w:lang w:bidi="en-GB" w:eastAsia="en-GB" w:val="en-GB"/>
        </w:rPr>
        <w:t xml:space="preserve"> du travail </w:t>
      </w:r>
      <w:proofErr w:type="spellStart"/>
      <w:r>
        <w:rPr>
          <w:rFonts w:ascii="Times New Roman" w:cs="Times New Roman" w:hAnsi="Times New Roman"/>
          <w:b w:val="0"/>
          <w:bCs w:val="0"/>
          <w:sz w:val="24"/>
          <w:szCs w:val="24"/>
          <w:lang w:bidi="en-GB" w:eastAsia="en-GB" w:val="en-GB"/>
        </w:rPr>
        <w:t>hebdomadaire</w:t>
      </w:r>
      <w:proofErr w:type="spellEnd"/>
      <w:r>
        <w:rPr>
          <w:rFonts w:ascii="Times New Roman" w:cs="Times New Roman" w:hAnsi="Times New Roman"/>
          <w:b w:val="0"/>
          <w:bCs w:val="0"/>
          <w:sz w:val="24"/>
          <w:szCs w:val="24"/>
          <w:lang w:bidi="en-GB" w:eastAsia="en-GB" w:val="en-GB"/>
        </w:rPr>
        <w:t xml:space="preserve"> </w:t>
      </w:r>
      <w:proofErr w:type="spellStart"/>
      <w:r>
        <w:rPr>
          <w:rFonts w:ascii="Times New Roman" w:cs="Times New Roman" w:hAnsi="Times New Roman"/>
          <w:b w:val="0"/>
          <w:bCs w:val="0"/>
          <w:sz w:val="24"/>
          <w:szCs w:val="24"/>
          <w:lang w:bidi="en-GB" w:eastAsia="en-GB" w:val="en-GB"/>
        </w:rPr>
        <w:t>est</w:t>
      </w:r>
      <w:proofErr w:type="spellEnd"/>
      <w:r>
        <w:rPr>
          <w:rFonts w:ascii="Times New Roman" w:cs="Times New Roman" w:hAnsi="Times New Roman"/>
          <w:b w:val="0"/>
          <w:bCs w:val="0"/>
          <w:sz w:val="24"/>
          <w:szCs w:val="24"/>
          <w:lang w:bidi="en-GB" w:eastAsia="en-GB" w:val="en-GB"/>
        </w:rPr>
        <w:t xml:space="preserve"> </w:t>
      </w:r>
      <w:proofErr w:type="spellStart"/>
      <w:r>
        <w:rPr>
          <w:rFonts w:ascii="Times New Roman" w:cs="Times New Roman" w:hAnsi="Times New Roman"/>
          <w:b w:val="0"/>
          <w:bCs w:val="0"/>
          <w:sz w:val="24"/>
          <w:szCs w:val="24"/>
          <w:lang w:bidi="en-GB" w:eastAsia="en-GB" w:val="en-GB"/>
        </w:rPr>
        <w:t>décomptée</w:t>
      </w:r>
      <w:proofErr w:type="spellEnd"/>
      <w:r>
        <w:rPr>
          <w:rFonts w:ascii="Times New Roman" w:cs="Times New Roman" w:hAnsi="Times New Roman"/>
          <w:b w:val="0"/>
          <w:bCs w:val="0"/>
          <w:sz w:val="24"/>
          <w:szCs w:val="24"/>
          <w:lang w:bidi="en-GB" w:eastAsia="en-GB" w:val="en-GB"/>
        </w:rPr>
        <w:t xml:space="preserve"> </w:t>
      </w:r>
      <w:proofErr w:type="spellStart"/>
      <w:r>
        <w:rPr>
          <w:rFonts w:ascii="Times New Roman" w:cs="Times New Roman" w:hAnsi="Times New Roman"/>
          <w:b w:val="0"/>
          <w:bCs w:val="0"/>
          <w:sz w:val="24"/>
          <w:szCs w:val="24"/>
          <w:lang w:bidi="en-GB" w:eastAsia="en-GB" w:val="en-GB"/>
        </w:rPr>
        <w:t>selon</w:t>
      </w:r>
      <w:proofErr w:type="spellEnd"/>
      <w:r>
        <w:rPr>
          <w:rFonts w:ascii="Times New Roman" w:cs="Times New Roman" w:hAnsi="Times New Roman"/>
          <w:b w:val="0"/>
          <w:bCs w:val="0"/>
          <w:sz w:val="24"/>
          <w:szCs w:val="24"/>
          <w:lang w:bidi="en-GB" w:eastAsia="en-GB" w:val="en-GB"/>
        </w:rPr>
        <w:t xml:space="preserve"> la </w:t>
      </w:r>
      <w:proofErr w:type="spellStart"/>
      <w:r>
        <w:rPr>
          <w:rFonts w:ascii="Times New Roman" w:cs="Times New Roman" w:hAnsi="Times New Roman"/>
          <w:b w:val="0"/>
          <w:bCs w:val="0"/>
          <w:sz w:val="24"/>
          <w:szCs w:val="24"/>
          <w:lang w:bidi="en-GB" w:eastAsia="en-GB" w:val="en-GB"/>
        </w:rPr>
        <w:t>semaine</w:t>
      </w:r>
      <w:proofErr w:type="spellEnd"/>
      <w:r>
        <w:rPr>
          <w:rFonts w:ascii="Times New Roman" w:cs="Times New Roman" w:hAnsi="Times New Roman"/>
          <w:b w:val="0"/>
          <w:bCs w:val="0"/>
          <w:sz w:val="24"/>
          <w:szCs w:val="24"/>
          <w:lang w:bidi="en-GB" w:eastAsia="en-GB" w:val="en-GB"/>
        </w:rPr>
        <w:t xml:space="preserve"> </w:t>
      </w:r>
      <w:proofErr w:type="spellStart"/>
      <w:r>
        <w:rPr>
          <w:rFonts w:ascii="Times New Roman" w:cs="Times New Roman" w:hAnsi="Times New Roman"/>
          <w:b w:val="0"/>
          <w:bCs w:val="0"/>
          <w:sz w:val="24"/>
          <w:szCs w:val="24"/>
          <w:lang w:bidi="en-GB" w:eastAsia="en-GB" w:val="en-GB"/>
        </w:rPr>
        <w:t>définie</w:t>
      </w:r>
      <w:proofErr w:type="spellEnd"/>
      <w:r>
        <w:rPr>
          <w:rFonts w:ascii="Times New Roman" w:cs="Times New Roman" w:hAnsi="Times New Roman"/>
          <w:b w:val="0"/>
          <w:bCs w:val="0"/>
          <w:sz w:val="24"/>
          <w:szCs w:val="24"/>
          <w:lang w:bidi="en-GB" w:eastAsia="en-GB" w:val="en-GB"/>
        </w:rPr>
        <w:t xml:space="preserve"> par </w:t>
      </w:r>
      <w:proofErr w:type="spellStart"/>
      <w:r>
        <w:rPr>
          <w:rFonts w:ascii="Times New Roman" w:cs="Times New Roman" w:hAnsi="Times New Roman"/>
          <w:b w:val="0"/>
          <w:bCs w:val="0"/>
          <w:sz w:val="24"/>
          <w:szCs w:val="24"/>
          <w:lang w:bidi="en-GB" w:eastAsia="en-GB" w:val="en-GB"/>
        </w:rPr>
        <w:t>une</w:t>
      </w:r>
      <w:proofErr w:type="spellEnd"/>
      <w:r>
        <w:rPr>
          <w:rFonts w:ascii="Times New Roman" w:cs="Times New Roman" w:hAnsi="Times New Roman"/>
          <w:b w:val="0"/>
          <w:bCs w:val="0"/>
          <w:sz w:val="24"/>
          <w:szCs w:val="24"/>
          <w:lang w:bidi="en-GB" w:eastAsia="en-GB" w:val="en-GB"/>
        </w:rPr>
        <w:t xml:space="preserve"> </w:t>
      </w:r>
      <w:proofErr w:type="spellStart"/>
      <w:r>
        <w:rPr>
          <w:rFonts w:ascii="Times New Roman" w:cs="Times New Roman" w:hAnsi="Times New Roman"/>
          <w:b w:val="0"/>
          <w:bCs w:val="0"/>
          <w:sz w:val="24"/>
          <w:szCs w:val="24"/>
          <w:lang w:bidi="en-GB" w:eastAsia="en-GB" w:val="en-GB"/>
        </w:rPr>
        <w:t>période</w:t>
      </w:r>
      <w:proofErr w:type="spellEnd"/>
      <w:r>
        <w:rPr>
          <w:rFonts w:ascii="Times New Roman" w:cs="Times New Roman" w:hAnsi="Times New Roman"/>
          <w:b w:val="0"/>
          <w:bCs w:val="0"/>
          <w:sz w:val="24"/>
          <w:szCs w:val="24"/>
          <w:lang w:bidi="en-GB" w:eastAsia="en-GB" w:val="en-GB"/>
        </w:rPr>
        <w:t xml:space="preserve"> de </w:t>
      </w:r>
      <w:proofErr w:type="spellStart"/>
      <w:r>
        <w:rPr>
          <w:rFonts w:ascii="Times New Roman" w:cs="Times New Roman" w:hAnsi="Times New Roman"/>
          <w:b w:val="0"/>
          <w:bCs w:val="0"/>
          <w:sz w:val="24"/>
          <w:szCs w:val="24"/>
          <w:lang w:bidi="en-GB" w:eastAsia="en-GB" w:val="en-GB"/>
        </w:rPr>
        <w:t>sept</w:t>
      </w:r>
      <w:proofErr w:type="spellEnd"/>
      <w:r>
        <w:rPr>
          <w:rFonts w:ascii="Times New Roman" w:cs="Times New Roman" w:hAnsi="Times New Roman"/>
          <w:b w:val="0"/>
          <w:bCs w:val="0"/>
          <w:sz w:val="24"/>
          <w:szCs w:val="24"/>
          <w:lang w:bidi="en-GB" w:eastAsia="en-GB" w:val="en-GB"/>
        </w:rPr>
        <w:t xml:space="preserve"> </w:t>
      </w:r>
      <w:proofErr w:type="spellStart"/>
      <w:r>
        <w:rPr>
          <w:rFonts w:ascii="Times New Roman" w:cs="Times New Roman" w:hAnsi="Times New Roman"/>
          <w:b w:val="0"/>
          <w:bCs w:val="0"/>
          <w:sz w:val="24"/>
          <w:szCs w:val="24"/>
          <w:lang w:bidi="en-GB" w:eastAsia="en-GB" w:val="en-GB"/>
        </w:rPr>
        <w:t>jours</w:t>
      </w:r>
      <w:proofErr w:type="spellEnd"/>
      <w:r>
        <w:rPr>
          <w:rFonts w:ascii="Times New Roman" w:cs="Times New Roman" w:hAnsi="Times New Roman"/>
          <w:b w:val="0"/>
          <w:bCs w:val="0"/>
          <w:sz w:val="24"/>
          <w:szCs w:val="24"/>
          <w:lang w:bidi="en-GB" w:eastAsia="en-GB" w:val="en-GB"/>
        </w:rPr>
        <w:t xml:space="preserve"> qui </w:t>
      </w:r>
      <w:proofErr w:type="spellStart"/>
      <w:r>
        <w:rPr>
          <w:rFonts w:ascii="Times New Roman" w:cs="Times New Roman" w:hAnsi="Times New Roman"/>
          <w:b w:val="0"/>
          <w:bCs w:val="0"/>
          <w:sz w:val="24"/>
          <w:szCs w:val="24"/>
          <w:lang w:bidi="en-GB" w:eastAsia="en-GB" w:val="en-GB"/>
        </w:rPr>
        <w:t>débute</w:t>
      </w:r>
      <w:proofErr w:type="spellEnd"/>
      <w:r>
        <w:rPr>
          <w:rFonts w:ascii="Times New Roman" w:cs="Times New Roman" w:hAnsi="Times New Roman"/>
          <w:b w:val="0"/>
          <w:bCs w:val="0"/>
          <w:sz w:val="24"/>
          <w:szCs w:val="24"/>
          <w:lang w:bidi="en-GB" w:eastAsia="en-GB" w:val="en-GB"/>
        </w:rPr>
        <w:t xml:space="preserve"> le </w:t>
      </w:r>
      <w:proofErr w:type="spellStart"/>
      <w:r>
        <w:rPr>
          <w:rFonts w:ascii="Times New Roman" w:cs="Times New Roman" w:hAnsi="Times New Roman"/>
          <w:b w:val="0"/>
          <w:bCs w:val="0"/>
          <w:sz w:val="24"/>
          <w:szCs w:val="24"/>
          <w:lang w:bidi="en-GB" w:eastAsia="en-GB" w:val="en-GB"/>
        </w:rPr>
        <w:t>lundi</w:t>
      </w:r>
      <w:proofErr w:type="spellEnd"/>
      <w:r>
        <w:rPr>
          <w:rFonts w:ascii="Times New Roman" w:cs="Times New Roman" w:hAnsi="Times New Roman"/>
          <w:b w:val="0"/>
          <w:bCs w:val="0"/>
          <w:sz w:val="24"/>
          <w:szCs w:val="24"/>
          <w:lang w:bidi="en-GB" w:eastAsia="en-GB" w:val="en-GB"/>
        </w:rPr>
        <w:t xml:space="preserve"> à 0 </w:t>
      </w:r>
      <w:proofErr w:type="spellStart"/>
      <w:r>
        <w:rPr>
          <w:rFonts w:ascii="Times New Roman" w:cs="Times New Roman" w:hAnsi="Times New Roman"/>
          <w:b w:val="0"/>
          <w:bCs w:val="0"/>
          <w:sz w:val="24"/>
          <w:szCs w:val="24"/>
          <w:lang w:bidi="en-GB" w:eastAsia="en-GB" w:val="en-GB"/>
        </w:rPr>
        <w:t>heure</w:t>
      </w:r>
      <w:proofErr w:type="spellEnd"/>
      <w:r>
        <w:rPr>
          <w:rFonts w:ascii="Times New Roman" w:cs="Times New Roman" w:hAnsi="Times New Roman"/>
          <w:b w:val="0"/>
          <w:bCs w:val="0"/>
          <w:sz w:val="24"/>
          <w:szCs w:val="24"/>
          <w:lang w:bidi="en-GB" w:eastAsia="en-GB" w:val="en-GB"/>
        </w:rPr>
        <w:t xml:space="preserve"> et se </w:t>
      </w:r>
      <w:proofErr w:type="spellStart"/>
      <w:r>
        <w:rPr>
          <w:rFonts w:ascii="Times New Roman" w:cs="Times New Roman" w:hAnsi="Times New Roman"/>
          <w:b w:val="0"/>
          <w:bCs w:val="0"/>
          <w:sz w:val="24"/>
          <w:szCs w:val="24"/>
          <w:lang w:bidi="en-GB" w:eastAsia="en-GB" w:val="en-GB"/>
        </w:rPr>
        <w:t>termine</w:t>
      </w:r>
      <w:proofErr w:type="spellEnd"/>
      <w:r>
        <w:rPr>
          <w:rFonts w:ascii="Times New Roman" w:cs="Times New Roman" w:hAnsi="Times New Roman"/>
          <w:b w:val="0"/>
          <w:bCs w:val="0"/>
          <w:sz w:val="24"/>
          <w:szCs w:val="24"/>
          <w:lang w:bidi="en-GB" w:eastAsia="en-GB" w:val="en-GB"/>
        </w:rPr>
        <w:t xml:space="preserve"> le </w:t>
      </w:r>
      <w:proofErr w:type="spellStart"/>
      <w:r>
        <w:rPr>
          <w:rFonts w:ascii="Times New Roman" w:cs="Times New Roman" w:hAnsi="Times New Roman"/>
          <w:b w:val="0"/>
          <w:bCs w:val="0"/>
          <w:sz w:val="24"/>
          <w:szCs w:val="24"/>
          <w:lang w:bidi="en-GB" w:eastAsia="en-GB" w:val="en-GB"/>
        </w:rPr>
        <w:t>dimanche</w:t>
      </w:r>
      <w:proofErr w:type="spellEnd"/>
      <w:r>
        <w:rPr>
          <w:rFonts w:ascii="Times New Roman" w:cs="Times New Roman" w:hAnsi="Times New Roman"/>
          <w:b w:val="0"/>
          <w:bCs w:val="0"/>
          <w:sz w:val="24"/>
          <w:szCs w:val="24"/>
          <w:lang w:bidi="en-GB" w:eastAsia="en-GB" w:val="en-GB"/>
        </w:rPr>
        <w:t xml:space="preserve"> à 24 </w:t>
      </w:r>
      <w:proofErr w:type="spellStart"/>
      <w:r>
        <w:rPr>
          <w:rFonts w:ascii="Times New Roman" w:cs="Times New Roman" w:hAnsi="Times New Roman"/>
          <w:b w:val="0"/>
          <w:bCs w:val="0"/>
          <w:sz w:val="24"/>
          <w:szCs w:val="24"/>
          <w:lang w:bidi="en-GB" w:eastAsia="en-GB" w:val="en-GB"/>
        </w:rPr>
        <w:t>heures</w:t>
      </w:r>
      <w:proofErr w:type="spellEnd"/>
      <w:r>
        <w:rPr>
          <w:rFonts w:ascii="Times New Roman" w:cs="Times New Roman" w:hAnsi="Times New Roman"/>
          <w:b w:val="0"/>
          <w:bCs w:val="0"/>
          <w:sz w:val="24"/>
          <w:szCs w:val="24"/>
          <w:lang w:bidi="en-GB" w:eastAsia="en-GB" w:val="en-GB"/>
        </w:rPr>
        <w:t xml:space="preserve">. </w:t>
      </w:r>
    </w:p>
    <w:p w14:paraId="51C6BD3E" w14:textId="77777777" w:rsidP="00B27B59" w:rsidR="00D222CE" w:rsidRDefault="00D222CE">
      <w:pPr>
        <w:jc w:val="both"/>
      </w:pPr>
    </w:p>
    <w:p w14:paraId="78D01E6C" w14:textId="3122ECDC" w:rsidP="00B27B59" w:rsidR="00D222CE" w:rsidRDefault="00D222CE">
      <w:pPr>
        <w:pStyle w:val="articletitre1"/>
        <w:numPr>
          <w:ilvl w:val="0"/>
          <w:numId w:val="36"/>
        </w:numPr>
        <w:spacing w:line="240" w:lineRule="auto"/>
        <w:contextualSpacing/>
        <w:jc w:val="both"/>
      </w:pPr>
      <w:proofErr w:type="spellStart"/>
      <w:r>
        <w:rPr>
          <w:rFonts w:ascii="Times New Roman" w:cs="Times New Roman" w:hAnsi="Times New Roman"/>
          <w:sz w:val="24"/>
          <w:szCs w:val="24"/>
          <w:lang w:bidi="en-GB" w:eastAsia="en-GB" w:val="en-GB"/>
        </w:rPr>
        <w:t>Définition</w:t>
      </w:r>
      <w:proofErr w:type="spellEnd"/>
      <w:r>
        <w:rPr>
          <w:rFonts w:ascii="Times New Roman" w:cs="Times New Roman" w:hAnsi="Times New Roman"/>
          <w:sz w:val="24"/>
          <w:szCs w:val="24"/>
          <w:lang w:bidi="en-GB" w:eastAsia="en-GB" w:val="en-GB"/>
        </w:rPr>
        <w:t xml:space="preserve"> des </w:t>
      </w:r>
      <w:proofErr w:type="spellStart"/>
      <w:r>
        <w:rPr>
          <w:rFonts w:ascii="Times New Roman" w:cs="Times New Roman" w:hAnsi="Times New Roman"/>
          <w:sz w:val="24"/>
          <w:szCs w:val="24"/>
          <w:lang w:bidi="en-GB" w:eastAsia="en-GB" w:val="en-GB"/>
        </w:rPr>
        <w:t>heures</w:t>
      </w:r>
      <w:proofErr w:type="spellEnd"/>
      <w:r>
        <w:rPr>
          <w:rFonts w:ascii="Times New Roman" w:cs="Times New Roman" w:hAnsi="Times New Roman"/>
          <w:sz w:val="24"/>
          <w:szCs w:val="24"/>
          <w:lang w:bidi="en-GB" w:eastAsia="en-GB" w:val="en-GB"/>
        </w:rPr>
        <w:t xml:space="preserve"> </w:t>
      </w:r>
      <w:proofErr w:type="spellStart"/>
      <w:r>
        <w:rPr>
          <w:rFonts w:ascii="Times New Roman" w:cs="Times New Roman" w:hAnsi="Times New Roman"/>
          <w:sz w:val="24"/>
          <w:szCs w:val="24"/>
          <w:lang w:bidi="en-GB" w:eastAsia="en-GB" w:val="en-GB"/>
        </w:rPr>
        <w:t>supplémentaires</w:t>
      </w:r>
      <w:proofErr w:type="spellEnd"/>
    </w:p>
    <w:p w14:paraId="632C1D14" w14:textId="77777777" w:rsidP="00B27B59" w:rsidR="00D222CE" w:rsidRDefault="00D222CE">
      <w:pPr>
        <w:pStyle w:val="articletitre1"/>
        <w:spacing w:line="240" w:lineRule="auto"/>
        <w:contextualSpacing/>
        <w:jc w:val="both"/>
        <w:rPr>
          <w:rFonts w:ascii="Times New Roman" w:cs="Times New Roman" w:hAnsi="Times New Roman"/>
          <w:sz w:val="24"/>
          <w:szCs w:val="24"/>
          <w:lang w:bidi="en-GB" w:eastAsia="en-GB" w:val="en-GB"/>
        </w:rPr>
      </w:pPr>
    </w:p>
    <w:p w14:paraId="2E646E3F" w14:textId="01355212" w:rsidP="00B27B59" w:rsidR="00D222CE" w:rsidRDefault="00D222CE" w:rsidRPr="006B359B">
      <w:pPr>
        <w:pStyle w:val="articletitre1"/>
        <w:spacing w:line="240" w:lineRule="auto"/>
        <w:contextualSpacing/>
        <w:jc w:val="both"/>
        <w:rPr>
          <w:rFonts w:ascii="Times New Roman" w:cs="Times New Roman" w:hAnsi="Times New Roman"/>
          <w:b w:val="0"/>
          <w:bCs w:val="0"/>
          <w:color w:val="000000"/>
          <w:sz w:val="24"/>
          <w:szCs w:val="24"/>
        </w:rPr>
      </w:pPr>
      <w:r>
        <w:rPr>
          <w:rFonts w:ascii="Times New Roman" w:cs="Times New Roman" w:hAnsi="Times New Roman"/>
          <w:b w:val="0"/>
          <w:bCs w:val="0"/>
          <w:color w:val="000000"/>
          <w:sz w:val="24"/>
          <w:szCs w:val="24"/>
          <w:shd w:color="auto" w:fill="FFFFFF" w:val="clear"/>
        </w:rPr>
        <w:t xml:space="preserve">Toute heure accomplie au-delà de la durée légale hebdomadaire de 35 heures </w:t>
      </w:r>
      <w:r w:rsidR="00B27B59" w:rsidRPr="006B359B">
        <w:rPr>
          <w:rFonts w:ascii="Times New Roman" w:cs="Times New Roman" w:hAnsi="Times New Roman"/>
          <w:b w:val="0"/>
          <w:bCs w:val="0"/>
          <w:color w:val="000000"/>
          <w:sz w:val="24"/>
          <w:szCs w:val="24"/>
          <w:shd w:color="auto" w:fill="FFFFFF" w:val="clear"/>
        </w:rPr>
        <w:t xml:space="preserve">de travail effectif </w:t>
      </w:r>
      <w:r w:rsidRPr="006B359B">
        <w:rPr>
          <w:rFonts w:ascii="Times New Roman" w:cs="Times New Roman" w:hAnsi="Times New Roman"/>
          <w:b w:val="0"/>
          <w:bCs w:val="0"/>
          <w:color w:val="000000"/>
          <w:sz w:val="24"/>
          <w:szCs w:val="24"/>
          <w:shd w:color="auto" w:fill="FFFFFF" w:val="clear"/>
        </w:rPr>
        <w:t>est une heure supplémentaire qui ouvre droit à une majoration salariale dans les conditions définies au présent accord.</w:t>
      </w:r>
    </w:p>
    <w:p w14:paraId="5DE62287" w14:textId="77777777" w:rsidP="00B27B59" w:rsidR="00D222CE" w:rsidRDefault="00D222CE">
      <w:pPr>
        <w:pStyle w:val="articletitre1"/>
        <w:spacing w:line="240" w:lineRule="auto"/>
        <w:contextualSpacing/>
        <w:jc w:val="both"/>
        <w:rPr>
          <w:rFonts w:ascii="Times New Roman" w:cs="Times New Roman" w:hAnsi="Times New Roman"/>
          <w:b w:val="0"/>
          <w:bCs w:val="0"/>
          <w:color w:val="000000"/>
          <w:sz w:val="24"/>
          <w:szCs w:val="24"/>
          <w:shd w:color="auto" w:fill="FFFFFF" w:val="clear"/>
        </w:rPr>
      </w:pPr>
    </w:p>
    <w:p w14:paraId="60C7855C" w14:textId="31C106AB" w:rsidP="00B27B59" w:rsidR="00D222CE" w:rsidRDefault="00D222CE">
      <w:pPr>
        <w:pStyle w:val="articletitre1"/>
        <w:spacing w:line="240" w:lineRule="auto"/>
        <w:contextualSpacing/>
        <w:jc w:val="both"/>
        <w:rPr>
          <w:rFonts w:ascii="Times New Roman" w:cs="Times New Roman" w:hAnsi="Times New Roman"/>
          <w:b w:val="0"/>
          <w:bCs w:val="0"/>
          <w:color w:val="000000"/>
          <w:sz w:val="24"/>
          <w:szCs w:val="24"/>
        </w:rPr>
      </w:pPr>
      <w:r>
        <w:rPr>
          <w:rFonts w:ascii="Times New Roman" w:cs="Times New Roman" w:hAnsi="Times New Roman"/>
          <w:b w:val="0"/>
          <w:bCs w:val="0"/>
          <w:color w:val="000000"/>
          <w:sz w:val="24"/>
          <w:szCs w:val="24"/>
        </w:rPr>
        <w:t>Les heures supplémentaires se décomptent par semaine, selon les modalités définies à l’article 2.</w:t>
      </w:r>
    </w:p>
    <w:p w14:paraId="783479FF" w14:textId="77777777" w:rsidP="00BB6A13" w:rsidR="005B1937" w:rsidRDefault="005B1937">
      <w:pPr>
        <w:jc w:val="both"/>
        <w:rPr>
          <w:b/>
          <w:u w:val="single"/>
        </w:rPr>
      </w:pPr>
    </w:p>
    <w:p w14:paraId="4F12BDC6" w14:textId="77777777" w:rsidP="00D222CE" w:rsidR="00D222CE" w:rsidRDefault="00D222CE">
      <w:pPr>
        <w:jc w:val="both"/>
      </w:pPr>
      <w:r>
        <w:t>Le décompte des heures supplémentaires s'effectue sur la base des heures de travail effectif.</w:t>
      </w:r>
    </w:p>
    <w:p w14:paraId="1D0730B8" w14:textId="77777777" w:rsidP="00D222CE" w:rsidR="00D222CE" w:rsidRDefault="00D222CE">
      <w:pPr>
        <w:jc w:val="both"/>
      </w:pPr>
    </w:p>
    <w:p w14:paraId="37E4C9E0" w14:textId="77777777" w:rsidP="00D222CE" w:rsidR="00D222CE" w:rsidRDefault="00D222CE">
      <w:pPr>
        <w:jc w:val="both"/>
        <w:rPr>
          <w:rFonts w:ascii="Arial" w:cs="Arial" w:hAnsi="Arial"/>
          <w:sz w:val="18"/>
          <w:szCs w:val="18"/>
        </w:rPr>
      </w:pPr>
      <w:r>
        <w:t>Les heures supplémentaires seront obligatoirement demandées par la Direction.</w:t>
      </w:r>
    </w:p>
    <w:p w14:paraId="1678A020" w14:textId="77777777" w:rsidP="00D222CE" w:rsidR="00D222CE" w:rsidRDefault="00D222CE">
      <w:pPr>
        <w:jc w:val="both"/>
      </w:pPr>
    </w:p>
    <w:p w14:paraId="2CA3B8F4" w14:textId="71E51A2F" w:rsidP="00D222CE" w:rsidR="00D222CE" w:rsidRDefault="00D222CE">
      <w:pPr>
        <w:jc w:val="both"/>
        <w:rPr>
          <w:rFonts w:ascii="Arial" w:cs="Arial" w:hAnsi="Arial"/>
          <w:sz w:val="18"/>
          <w:szCs w:val="18"/>
        </w:rPr>
      </w:pPr>
      <w:r>
        <w:t>Seules les heures supplémentaires demandées par l'employeur, ou effectuées avec son accord, donnent lieu à majoration.</w:t>
      </w:r>
      <w:r w:rsidR="00B77722">
        <w:t xml:space="preserve"> Toute heure supplémentaire accomplie sans l’accord du responsable de service</w:t>
      </w:r>
      <w:r w:rsidR="00EA1462">
        <w:t xml:space="preserve"> </w:t>
      </w:r>
      <w:r w:rsidR="00B77722">
        <w:t>ne pourra pas être payée.</w:t>
      </w:r>
    </w:p>
    <w:p w14:paraId="55F1BD10" w14:textId="77777777" w:rsidP="00D222CE" w:rsidR="00D222CE" w:rsidRDefault="00D222CE">
      <w:pPr>
        <w:pStyle w:val="NormalWeb"/>
        <w:shd w:color="auto" w:fill="FFFFFF" w:val="clear"/>
        <w:spacing w:after="240" w:before="0"/>
        <w:contextualSpacing/>
        <w:jc w:val="both"/>
        <w:rPr>
          <w:lang w:bidi="en-GB" w:eastAsia="en-GB" w:val="en-GB"/>
        </w:rPr>
      </w:pPr>
    </w:p>
    <w:p w14:paraId="0FC56ED7" w14:textId="629D35CF" w:rsidP="00EF5A30" w:rsidR="00EF5A30" w:rsidRDefault="00EA1462">
      <w:pPr>
        <w:pStyle w:val="NormalWeb"/>
        <w:numPr>
          <w:ilvl w:val="0"/>
          <w:numId w:val="36"/>
        </w:numPr>
        <w:shd w:color="auto" w:fill="FFFFFF" w:val="clear"/>
        <w:spacing w:after="240" w:before="0"/>
        <w:contextualSpacing/>
        <w:jc w:val="both"/>
        <w:rPr>
          <w:b/>
          <w:bCs/>
          <w:lang w:bidi="en-GB" w:eastAsia="en-GB" w:val="en-GB"/>
        </w:rPr>
      </w:pPr>
      <w:proofErr w:type="spellStart"/>
      <w:r w:rsidRPr="006B359B">
        <w:rPr>
          <w:b/>
          <w:bCs/>
          <w:lang w:bidi="en-GB" w:eastAsia="en-GB" w:val="en-GB"/>
        </w:rPr>
        <w:t>Rémunération</w:t>
      </w:r>
      <w:proofErr w:type="spellEnd"/>
      <w:r w:rsidRPr="006B359B">
        <w:rPr>
          <w:b/>
          <w:bCs/>
          <w:lang w:bidi="en-GB" w:eastAsia="en-GB" w:val="en-GB"/>
        </w:rPr>
        <w:t xml:space="preserve"> </w:t>
      </w:r>
      <w:r w:rsidR="00EF5A30" w:rsidRPr="006B359B">
        <w:rPr>
          <w:b/>
          <w:bCs/>
          <w:lang w:bidi="en-GB" w:eastAsia="en-GB" w:val="en-GB"/>
        </w:rPr>
        <w:t xml:space="preserve">à la </w:t>
      </w:r>
      <w:proofErr w:type="spellStart"/>
      <w:r w:rsidR="00EF5A30" w:rsidRPr="006B359B">
        <w:rPr>
          <w:b/>
          <w:bCs/>
          <w:lang w:bidi="en-GB" w:eastAsia="en-GB" w:val="en-GB"/>
        </w:rPr>
        <w:t>réalisation</w:t>
      </w:r>
      <w:proofErr w:type="spellEnd"/>
      <w:r w:rsidR="00EF5A30">
        <w:rPr>
          <w:b/>
          <w:bCs/>
          <w:lang w:bidi="en-GB" w:eastAsia="en-GB" w:val="en-GB"/>
        </w:rPr>
        <w:t xml:space="preserve"> des </w:t>
      </w:r>
      <w:proofErr w:type="spellStart"/>
      <w:r w:rsidR="00EF5A30">
        <w:rPr>
          <w:b/>
          <w:bCs/>
          <w:lang w:bidi="en-GB" w:eastAsia="en-GB" w:val="en-GB"/>
        </w:rPr>
        <w:t>heures</w:t>
      </w:r>
      <w:proofErr w:type="spellEnd"/>
      <w:r w:rsidR="00EF5A30">
        <w:rPr>
          <w:b/>
          <w:bCs/>
          <w:lang w:bidi="en-GB" w:eastAsia="en-GB" w:val="en-GB"/>
        </w:rPr>
        <w:t xml:space="preserve"> </w:t>
      </w:r>
      <w:proofErr w:type="spellStart"/>
      <w:r w:rsidR="00EF5A30">
        <w:rPr>
          <w:b/>
          <w:bCs/>
          <w:lang w:bidi="en-GB" w:eastAsia="en-GB" w:val="en-GB"/>
        </w:rPr>
        <w:t>supplémentaires</w:t>
      </w:r>
      <w:proofErr w:type="spellEnd"/>
    </w:p>
    <w:p w14:paraId="2439FA3C" w14:textId="77777777" w:rsidP="00EF5A30" w:rsidR="00EF5A30" w:rsidRDefault="00EF5A30">
      <w:pPr>
        <w:pStyle w:val="NormalWeb"/>
        <w:shd w:color="auto" w:fill="FFFFFF" w:val="clear"/>
        <w:spacing w:after="240" w:before="0"/>
        <w:contextualSpacing/>
        <w:jc w:val="both"/>
        <w:rPr>
          <w:b/>
          <w:bCs/>
          <w:lang w:bidi="en-GB" w:eastAsia="en-GB" w:val="en-GB"/>
        </w:rPr>
      </w:pPr>
    </w:p>
    <w:p w14:paraId="5F419840" w14:textId="44262189" w:rsidP="00EF5A30" w:rsidR="00EF5A30" w:rsidRDefault="00EF5A30">
      <w:pPr>
        <w:pStyle w:val="NormalWeb"/>
        <w:shd w:color="auto" w:fill="FFFFFF" w:val="clear"/>
        <w:spacing w:after="240"/>
        <w:contextualSpacing/>
        <w:jc w:val="both"/>
        <w:rPr>
          <w:lang w:bidi="en-GB" w:eastAsia="en-GB" w:val="en-GB"/>
        </w:rPr>
      </w:pPr>
      <w:r>
        <w:rPr>
          <w:lang w:bidi="en-GB" w:eastAsia="en-GB" w:val="en-GB"/>
        </w:rPr>
        <w:t xml:space="preserve">Les </w:t>
      </w:r>
      <w:proofErr w:type="spellStart"/>
      <w:r>
        <w:rPr>
          <w:lang w:bidi="en-GB" w:eastAsia="en-GB" w:val="en-GB"/>
        </w:rPr>
        <w:t>heures</w:t>
      </w:r>
      <w:proofErr w:type="spellEnd"/>
      <w:r>
        <w:rPr>
          <w:lang w:bidi="en-GB" w:eastAsia="en-GB" w:val="en-GB"/>
        </w:rPr>
        <w:t xml:space="preserve"> </w:t>
      </w:r>
      <w:proofErr w:type="spellStart"/>
      <w:r>
        <w:rPr>
          <w:lang w:bidi="en-GB" w:eastAsia="en-GB" w:val="en-GB"/>
        </w:rPr>
        <w:t>supplémentaires</w:t>
      </w:r>
      <w:proofErr w:type="spellEnd"/>
      <w:r>
        <w:rPr>
          <w:lang w:bidi="en-GB" w:eastAsia="en-GB" w:val="en-GB"/>
        </w:rPr>
        <w:t xml:space="preserve"> </w:t>
      </w:r>
      <w:proofErr w:type="spellStart"/>
      <w:r>
        <w:rPr>
          <w:lang w:bidi="en-GB" w:eastAsia="en-GB" w:val="en-GB"/>
        </w:rPr>
        <w:t>sont</w:t>
      </w:r>
      <w:proofErr w:type="spellEnd"/>
      <w:r>
        <w:rPr>
          <w:lang w:bidi="en-GB" w:eastAsia="en-GB" w:val="en-GB"/>
        </w:rPr>
        <w:t xml:space="preserve"> </w:t>
      </w:r>
      <w:proofErr w:type="spellStart"/>
      <w:r>
        <w:rPr>
          <w:lang w:bidi="en-GB" w:eastAsia="en-GB" w:val="en-GB"/>
        </w:rPr>
        <w:t>majorées</w:t>
      </w:r>
      <w:proofErr w:type="spellEnd"/>
      <w:r>
        <w:rPr>
          <w:lang w:bidi="en-GB" w:eastAsia="en-GB" w:val="en-GB"/>
        </w:rPr>
        <w:t xml:space="preserve"> de la </w:t>
      </w:r>
      <w:proofErr w:type="spellStart"/>
      <w:r>
        <w:rPr>
          <w:lang w:bidi="en-GB" w:eastAsia="en-GB" w:val="en-GB"/>
        </w:rPr>
        <w:t>manière</w:t>
      </w:r>
      <w:proofErr w:type="spellEnd"/>
      <w:r>
        <w:rPr>
          <w:lang w:bidi="en-GB" w:eastAsia="en-GB" w:val="en-GB"/>
        </w:rPr>
        <w:t xml:space="preserve"> </w:t>
      </w:r>
      <w:proofErr w:type="spellStart"/>
      <w:proofErr w:type="gramStart"/>
      <w:r>
        <w:rPr>
          <w:lang w:bidi="en-GB" w:eastAsia="en-GB" w:val="en-GB"/>
        </w:rPr>
        <w:t>suivante</w:t>
      </w:r>
      <w:proofErr w:type="spellEnd"/>
      <w:r w:rsidR="00EA1462">
        <w:rPr>
          <w:lang w:bidi="en-GB" w:eastAsia="en-GB" w:val="en-GB"/>
        </w:rPr>
        <w:t xml:space="preserve"> </w:t>
      </w:r>
      <w:r>
        <w:rPr>
          <w:lang w:bidi="en-GB" w:eastAsia="en-GB" w:val="en-GB"/>
        </w:rPr>
        <w:t>:</w:t>
      </w:r>
      <w:proofErr w:type="gramEnd"/>
    </w:p>
    <w:p w14:paraId="3195DFE4" w14:textId="4441FE7F" w:rsidP="00EF5A30" w:rsidR="00BF195B" w:rsidRDefault="00BF195B">
      <w:pPr>
        <w:pStyle w:val="NormalWeb"/>
        <w:shd w:color="auto" w:fill="FFFFFF" w:val="clear"/>
        <w:spacing w:after="240"/>
        <w:contextualSpacing/>
        <w:jc w:val="both"/>
        <w:rPr>
          <w:lang w:bidi="en-GB" w:eastAsia="en-GB" w:val="en-GB"/>
        </w:rPr>
      </w:pPr>
    </w:p>
    <w:p w14:paraId="1CC4D0A2" w14:textId="34CD841D" w:rsidP="00EF5A30" w:rsidR="00D222CE" w:rsidRDefault="00EF5A30">
      <w:pPr>
        <w:pStyle w:val="NormalWeb"/>
        <w:shd w:color="auto" w:fill="FFFFFF" w:val="clear"/>
        <w:spacing w:after="240"/>
        <w:contextualSpacing/>
        <w:jc w:val="both"/>
        <w:rPr>
          <w:lang w:bidi="en-GB" w:eastAsia="en-GB" w:val="en-GB"/>
        </w:rPr>
      </w:pPr>
      <w:r>
        <w:rPr>
          <w:lang w:bidi="en-GB" w:eastAsia="en-GB" w:val="en-GB"/>
        </w:rPr>
        <w:t xml:space="preserve">Les 8 premières </w:t>
      </w:r>
      <w:proofErr w:type="spellStart"/>
      <w:r>
        <w:rPr>
          <w:lang w:bidi="en-GB" w:eastAsia="en-GB" w:val="en-GB"/>
        </w:rPr>
        <w:t>heures</w:t>
      </w:r>
      <w:proofErr w:type="spellEnd"/>
      <w:r w:rsidR="00EA1462">
        <w:rPr>
          <w:lang w:bidi="en-GB" w:eastAsia="en-GB" w:val="en-GB"/>
        </w:rPr>
        <w:t xml:space="preserve"> </w:t>
      </w:r>
      <w:proofErr w:type="spellStart"/>
      <w:r>
        <w:rPr>
          <w:lang w:bidi="en-GB" w:eastAsia="en-GB" w:val="en-GB"/>
        </w:rPr>
        <w:t>seront</w:t>
      </w:r>
      <w:proofErr w:type="spellEnd"/>
      <w:r>
        <w:rPr>
          <w:lang w:bidi="en-GB" w:eastAsia="en-GB" w:val="en-GB"/>
        </w:rPr>
        <w:t xml:space="preserve"> </w:t>
      </w:r>
      <w:proofErr w:type="spellStart"/>
      <w:r>
        <w:rPr>
          <w:lang w:bidi="en-GB" w:eastAsia="en-GB" w:val="en-GB"/>
        </w:rPr>
        <w:t>majorées</w:t>
      </w:r>
      <w:proofErr w:type="spellEnd"/>
      <w:r>
        <w:rPr>
          <w:lang w:bidi="en-GB" w:eastAsia="en-GB" w:val="en-GB"/>
        </w:rPr>
        <w:t xml:space="preserve"> </w:t>
      </w:r>
      <w:r w:rsidR="00CD1F33" w:rsidRPr="006B359B">
        <w:rPr>
          <w:lang w:bidi="en-GB" w:eastAsia="en-GB" w:val="en-GB"/>
        </w:rPr>
        <w:t xml:space="preserve">au </w:t>
      </w:r>
      <w:proofErr w:type="spellStart"/>
      <w:r w:rsidR="00CD1F33" w:rsidRPr="006B359B">
        <w:rPr>
          <w:lang w:bidi="en-GB" w:eastAsia="en-GB" w:val="en-GB"/>
        </w:rPr>
        <w:t>taux</w:t>
      </w:r>
      <w:proofErr w:type="spellEnd"/>
      <w:r w:rsidR="00CD1F33" w:rsidRPr="006B359B">
        <w:rPr>
          <w:lang w:bidi="en-GB" w:eastAsia="en-GB" w:val="en-GB"/>
        </w:rPr>
        <w:t xml:space="preserve"> de </w:t>
      </w:r>
      <w:r w:rsidRPr="006B359B">
        <w:rPr>
          <w:lang w:bidi="en-GB" w:eastAsia="en-GB" w:val="en-GB"/>
        </w:rPr>
        <w:t>10</w:t>
      </w:r>
      <w:r w:rsidR="00CD1F33" w:rsidRPr="006B359B">
        <w:rPr>
          <w:lang w:bidi="en-GB" w:eastAsia="en-GB" w:val="en-GB"/>
        </w:rPr>
        <w:t xml:space="preserve"> </w:t>
      </w:r>
      <w:r w:rsidRPr="006B359B">
        <w:rPr>
          <w:lang w:bidi="en-GB" w:eastAsia="en-GB" w:val="en-GB"/>
        </w:rPr>
        <w:t xml:space="preserve">%. </w:t>
      </w:r>
      <w:proofErr w:type="spellStart"/>
      <w:r w:rsidR="00CD1F33" w:rsidRPr="006B359B">
        <w:rPr>
          <w:lang w:bidi="en-GB" w:eastAsia="en-GB" w:val="en-GB"/>
        </w:rPr>
        <w:t>C</w:t>
      </w:r>
      <w:r w:rsidRPr="006B359B">
        <w:rPr>
          <w:lang w:bidi="en-GB" w:eastAsia="en-GB" w:val="en-GB"/>
        </w:rPr>
        <w:t>es</w:t>
      </w:r>
      <w:proofErr w:type="spellEnd"/>
      <w:r w:rsidRPr="006B359B">
        <w:rPr>
          <w:lang w:bidi="en-GB" w:eastAsia="en-GB" w:val="en-GB"/>
        </w:rPr>
        <w:t xml:space="preserve"> </w:t>
      </w:r>
      <w:proofErr w:type="spellStart"/>
      <w:r w:rsidRPr="006B359B">
        <w:rPr>
          <w:lang w:bidi="en-GB" w:eastAsia="en-GB" w:val="en-GB"/>
        </w:rPr>
        <w:t>heures</w:t>
      </w:r>
      <w:proofErr w:type="spellEnd"/>
      <w:r>
        <w:rPr>
          <w:lang w:bidi="en-GB" w:eastAsia="en-GB" w:val="en-GB"/>
        </w:rPr>
        <w:t xml:space="preserve"> </w:t>
      </w:r>
      <w:proofErr w:type="spellStart"/>
      <w:r>
        <w:rPr>
          <w:lang w:bidi="en-GB" w:eastAsia="en-GB" w:val="en-GB"/>
        </w:rPr>
        <w:t>supplémentaires</w:t>
      </w:r>
      <w:proofErr w:type="spellEnd"/>
      <w:r>
        <w:rPr>
          <w:lang w:bidi="en-GB" w:eastAsia="en-GB" w:val="en-GB"/>
        </w:rPr>
        <w:t xml:space="preserve"> </w:t>
      </w:r>
      <w:proofErr w:type="spellStart"/>
      <w:r>
        <w:rPr>
          <w:lang w:bidi="en-GB" w:eastAsia="en-GB" w:val="en-GB"/>
        </w:rPr>
        <w:t>majorées</w:t>
      </w:r>
      <w:proofErr w:type="spellEnd"/>
      <w:r>
        <w:rPr>
          <w:lang w:bidi="en-GB" w:eastAsia="en-GB" w:val="en-GB"/>
        </w:rPr>
        <w:t xml:space="preserve"> à 10% </w:t>
      </w:r>
      <w:proofErr w:type="spellStart"/>
      <w:r>
        <w:rPr>
          <w:lang w:bidi="en-GB" w:eastAsia="en-GB" w:val="en-GB"/>
        </w:rPr>
        <w:t>seront</w:t>
      </w:r>
      <w:proofErr w:type="spellEnd"/>
      <w:r>
        <w:rPr>
          <w:lang w:bidi="en-GB" w:eastAsia="en-GB" w:val="en-GB"/>
        </w:rPr>
        <w:t xml:space="preserve"> </w:t>
      </w:r>
      <w:proofErr w:type="spellStart"/>
      <w:r>
        <w:rPr>
          <w:lang w:bidi="en-GB" w:eastAsia="en-GB" w:val="en-GB"/>
        </w:rPr>
        <w:t>effectuées</w:t>
      </w:r>
      <w:proofErr w:type="spellEnd"/>
      <w:r>
        <w:rPr>
          <w:lang w:bidi="en-GB" w:eastAsia="en-GB" w:val="en-GB"/>
        </w:rPr>
        <w:t xml:space="preserve"> </w:t>
      </w:r>
      <w:proofErr w:type="spellStart"/>
      <w:r>
        <w:rPr>
          <w:lang w:bidi="en-GB" w:eastAsia="en-GB" w:val="en-GB"/>
        </w:rPr>
        <w:t>sur</w:t>
      </w:r>
      <w:proofErr w:type="spellEnd"/>
      <w:r>
        <w:rPr>
          <w:lang w:bidi="en-GB" w:eastAsia="en-GB" w:val="en-GB"/>
        </w:rPr>
        <w:t xml:space="preserve"> la base du </w:t>
      </w:r>
      <w:proofErr w:type="spellStart"/>
      <w:r>
        <w:rPr>
          <w:lang w:bidi="en-GB" w:eastAsia="en-GB" w:val="en-GB"/>
        </w:rPr>
        <w:t>volontariat</w:t>
      </w:r>
      <w:proofErr w:type="spellEnd"/>
      <w:r>
        <w:rPr>
          <w:lang w:bidi="en-GB" w:eastAsia="en-GB" w:val="en-GB"/>
        </w:rPr>
        <w:t xml:space="preserve">. </w:t>
      </w:r>
    </w:p>
    <w:p w14:paraId="4BE96B42" w14:textId="77777777" w:rsidP="00EF5A30" w:rsidR="00442B38" w:rsidRDefault="00442B38">
      <w:pPr>
        <w:pStyle w:val="NormalWeb"/>
        <w:shd w:color="auto" w:fill="FFFFFF" w:val="clear"/>
        <w:spacing w:after="240"/>
        <w:contextualSpacing/>
        <w:jc w:val="both"/>
      </w:pPr>
    </w:p>
    <w:p w14:paraId="77D8AB91" w14:textId="2057D92E" w:rsidP="00B77722" w:rsidR="00CC0186" w:rsidRDefault="00CC0186">
      <w:pPr>
        <w:pStyle w:val="NormalWeb"/>
        <w:numPr>
          <w:ilvl w:val="0"/>
          <w:numId w:val="37"/>
        </w:numPr>
        <w:shd w:color="auto" w:fill="FFFFFF" w:val="clear"/>
        <w:spacing w:after="240"/>
        <w:contextualSpacing/>
        <w:jc w:val="both"/>
      </w:pPr>
      <w:r>
        <w:t xml:space="preserve">Pour la catégorie </w:t>
      </w:r>
      <w:r w:rsidR="009B7D10">
        <w:t>Ouvrier/</w:t>
      </w:r>
      <w:r>
        <w:t>Employé, les 8 premières heures supplémentaires</w:t>
      </w:r>
      <w:r w:rsidR="000A6B5D">
        <w:t xml:space="preserve"> par semaine</w:t>
      </w:r>
      <w:r>
        <w:t xml:space="preserve"> seront majorées à 10%. </w:t>
      </w:r>
    </w:p>
    <w:p w14:paraId="730C9972" w14:textId="0C53B9BD" w:rsidP="00CD1F33" w:rsidR="00290407" w:rsidRDefault="00CC0186">
      <w:pPr>
        <w:pStyle w:val="NormalWeb"/>
        <w:numPr>
          <w:ilvl w:val="0"/>
          <w:numId w:val="37"/>
        </w:numPr>
        <w:shd w:color="auto" w:fill="FFFFFF" w:val="clear"/>
        <w:spacing w:after="240"/>
        <w:contextualSpacing/>
        <w:jc w:val="both"/>
      </w:pPr>
      <w:r>
        <w:t xml:space="preserve">Pour la catégorie Agent de </w:t>
      </w:r>
      <w:r w:rsidR="00B77722">
        <w:t>Maitrise,</w:t>
      </w:r>
      <w:r>
        <w:t xml:space="preserve"> </w:t>
      </w:r>
      <w:r w:rsidR="00B77722">
        <w:t>uniquement les heures supplémentaires effectuées au-delà la durée de travail prévue dans leur contrat de travail seront majorées de 10%</w:t>
      </w:r>
      <w:r w:rsidR="004107EF">
        <w:t xml:space="preserve"> et ce jusqu’à la 43</w:t>
      </w:r>
      <w:r w:rsidR="004107EF" w:rsidRPr="004107EF">
        <w:rPr>
          <w:vertAlign w:val="superscript"/>
        </w:rPr>
        <w:t>ème</w:t>
      </w:r>
      <w:r w:rsidR="004107EF">
        <w:t xml:space="preserve"> heure effective incluse</w:t>
      </w:r>
      <w:r w:rsidR="00B77722">
        <w:t xml:space="preserve">. Les heures supplémentaires incluses dans leur forfait </w:t>
      </w:r>
      <w:r w:rsidR="005E17C0" w:rsidRPr="009B7D10">
        <w:t>contractuel restent</w:t>
      </w:r>
      <w:r w:rsidR="005E17C0">
        <w:t xml:space="preserve"> </w:t>
      </w:r>
      <w:r w:rsidR="00B77722">
        <w:t xml:space="preserve">majorées à 25%. </w:t>
      </w:r>
    </w:p>
    <w:p w14:paraId="281017C7" w14:textId="77777777" w:rsidP="00663BA8" w:rsidR="00663BA8" w:rsidRDefault="00663BA8">
      <w:pPr>
        <w:pStyle w:val="NormalWeb"/>
        <w:shd w:color="auto" w:fill="FFFFFF" w:val="clear"/>
        <w:spacing w:after="240"/>
        <w:contextualSpacing/>
        <w:jc w:val="both"/>
      </w:pPr>
    </w:p>
    <w:p w14:paraId="78FCF3C9" w14:textId="6FB4585C" w:rsidP="00663BA8" w:rsidR="00663BA8" w:rsidRDefault="00663BA8">
      <w:pPr>
        <w:tabs>
          <w:tab w:pos="426" w:val="left"/>
        </w:tabs>
        <w:ind w:hanging="426" w:left="426"/>
        <w:jc w:val="both"/>
        <w:rPr>
          <w:b/>
        </w:rPr>
      </w:pPr>
      <w:r>
        <w:rPr>
          <w:b/>
        </w:rPr>
        <w:t>III.</w:t>
      </w:r>
      <w:r>
        <w:rPr>
          <w:i/>
        </w:rPr>
        <w:tab/>
      </w:r>
      <w:r>
        <w:rPr>
          <w:b/>
          <w:u w:val="single"/>
        </w:rPr>
        <w:t>Sur les objectifs et les mesures permettant d'atteindre l'égalité professionnelle entre les femmes et les hommes, notamment en matière de suppression des écarts de rémunération, d'accès à l'emploi, de formation professionnelle, de déroulement de carrière et de promotion professionnelle, de conditions de travail et d'emploi, en particulier pour les salariés à temps partiel, et de mixité des emplois.</w:t>
      </w:r>
    </w:p>
    <w:p w14:paraId="2CEDC786" w14:textId="77777777" w:rsidP="00663BA8" w:rsidR="00663BA8" w:rsidRDefault="00663BA8">
      <w:pPr>
        <w:tabs>
          <w:tab w:pos="426" w:val="right"/>
        </w:tabs>
        <w:jc w:val="both"/>
        <w:rPr>
          <w:b/>
        </w:rPr>
      </w:pPr>
    </w:p>
    <w:p w14:paraId="390C200B" w14:textId="5EC5E615" w:rsidP="00663BA8" w:rsidR="00663BA8" w:rsidRDefault="00663BA8">
      <w:pPr>
        <w:tabs>
          <w:tab w:pos="10380" w:val="right"/>
        </w:tabs>
        <w:ind w:right="-2"/>
        <w:jc w:val="both"/>
      </w:pPr>
      <w:r>
        <w:t xml:space="preserve">      Les parties conviennent qu’un accord collectif distinct soit conclu. </w:t>
      </w:r>
    </w:p>
    <w:p w14:paraId="213620F6" w14:textId="77777777" w:rsidP="00663BA8" w:rsidR="00663BA8" w:rsidRDefault="00663BA8">
      <w:pPr>
        <w:jc w:val="both"/>
        <w:rPr>
          <w:b/>
          <w:i/>
        </w:rPr>
      </w:pPr>
    </w:p>
    <w:p w14:paraId="349B447A" w14:textId="77777777" w:rsidP="00663BA8" w:rsidR="00663BA8" w:rsidRDefault="00663BA8">
      <w:pPr>
        <w:jc w:val="both"/>
        <w:rPr>
          <w:b/>
          <w:i/>
          <w:sz w:val="16"/>
          <w:szCs w:val="16"/>
        </w:rPr>
      </w:pPr>
    </w:p>
    <w:p w14:paraId="439EBE42" w14:textId="74AEBC9A" w:rsidP="00663BA8" w:rsidR="00663BA8" w:rsidRDefault="00663BA8">
      <w:pPr>
        <w:tabs>
          <w:tab w:pos="426" w:val="left"/>
        </w:tabs>
        <w:ind w:hanging="426" w:left="426"/>
        <w:jc w:val="both"/>
        <w:rPr>
          <w:b/>
        </w:rPr>
      </w:pPr>
      <w:r>
        <w:rPr>
          <w:b/>
        </w:rPr>
        <w:t>IV.</w:t>
      </w:r>
      <w:r>
        <w:rPr>
          <w:i/>
        </w:rPr>
        <w:tab/>
      </w:r>
      <w:r>
        <w:rPr>
          <w:b/>
          <w:u w:val="single"/>
        </w:rPr>
        <w:t xml:space="preserve">Sur l’application de l’article L. 241-3-1 du code de la sécurité sociale (maintien, pour un salarié à temps partiel de l'assiette des cotisations destinées à financer l'assurance vieillesse à la hauteur du salaire correspondant à son activité exercée à </w:t>
      </w:r>
      <w:r>
        <w:rPr>
          <w:b/>
          <w:u w:val="single"/>
        </w:rPr>
        <w:lastRenderedPageBreak/>
        <w:t>temps plein) et les conditions de prise en charge par l'employeur du supplément de cotisations</w:t>
      </w:r>
    </w:p>
    <w:p w14:paraId="3BF5BDD2" w14:textId="77777777" w:rsidP="00663BA8" w:rsidR="00663BA8" w:rsidRDefault="00663BA8">
      <w:pPr>
        <w:tabs>
          <w:tab w:pos="426" w:val="right"/>
        </w:tabs>
        <w:jc w:val="both"/>
        <w:rPr>
          <w:b/>
        </w:rPr>
      </w:pPr>
    </w:p>
    <w:p w14:paraId="5D8004F1" w14:textId="5BE15CDC" w:rsidP="00663BA8" w:rsidR="00663BA8" w:rsidRDefault="00663BA8">
      <w:pPr>
        <w:tabs>
          <w:tab w:pos="426" w:val="right"/>
        </w:tabs>
        <w:ind w:right="-2"/>
        <w:jc w:val="both"/>
      </w:pPr>
      <w:r>
        <w:tab/>
      </w:r>
      <w:r>
        <w:tab/>
        <w:t>Les parties n’ont pas souhaité mettre en place cette mesure.</w:t>
      </w:r>
    </w:p>
    <w:p w14:paraId="7C6E23B1" w14:textId="77777777" w:rsidP="00663BA8" w:rsidR="00663BA8" w:rsidRDefault="00663BA8">
      <w:pPr>
        <w:tabs>
          <w:tab w:pos="10380" w:val="right"/>
        </w:tabs>
        <w:jc w:val="both"/>
      </w:pPr>
    </w:p>
    <w:p w14:paraId="285C2E12" w14:textId="77777777" w:rsidP="00663BA8" w:rsidR="00663BA8" w:rsidRDefault="00663BA8">
      <w:pPr>
        <w:jc w:val="both"/>
        <w:rPr>
          <w:b/>
          <w:i/>
          <w:sz w:val="16"/>
          <w:szCs w:val="16"/>
        </w:rPr>
      </w:pPr>
    </w:p>
    <w:p w14:paraId="73602A40" w14:textId="0A7FCC84" w:rsidP="00663BA8" w:rsidR="00663BA8" w:rsidRDefault="00663BA8">
      <w:pPr>
        <w:tabs>
          <w:tab w:pos="426" w:val="left"/>
        </w:tabs>
        <w:jc w:val="both"/>
        <w:rPr>
          <w:b/>
        </w:rPr>
      </w:pPr>
      <w:r>
        <w:rPr>
          <w:b/>
        </w:rPr>
        <w:t xml:space="preserve"> </w:t>
      </w:r>
      <w:r w:rsidRPr="00663BA8">
        <w:rPr>
          <w:b/>
        </w:rPr>
        <w:t>V.</w:t>
      </w:r>
      <w:r w:rsidR="00935D3C">
        <w:rPr>
          <w:b/>
        </w:rPr>
        <w:t xml:space="preserve"> </w:t>
      </w:r>
      <w:r>
        <w:rPr>
          <w:b/>
          <w:u w:val="single"/>
        </w:rPr>
        <w:t>Sur les mesures relatives à l’insertion professionnelle et au maintien dans l’emploi des   travailleurs handicapés (notamment conditions d'accès à l'emploi, à la formation et à la promotion professionnelles, conditions de travail et d'emploi et actions de sensibilisation de l'ensemble du personnel au handicap</w:t>
      </w:r>
      <w:r>
        <w:rPr>
          <w:b/>
        </w:rPr>
        <w:t>)</w:t>
      </w:r>
    </w:p>
    <w:p w14:paraId="66E06E34" w14:textId="77777777" w:rsidP="00663BA8" w:rsidR="00663BA8" w:rsidRDefault="00663BA8">
      <w:pPr>
        <w:tabs>
          <w:tab w:pos="10380" w:val="right"/>
        </w:tabs>
        <w:jc w:val="both"/>
        <w:rPr>
          <w:color w:val="000000"/>
        </w:rPr>
      </w:pPr>
    </w:p>
    <w:p w14:paraId="4AF0A213" w14:textId="77777777" w:rsidP="00663BA8" w:rsidR="00663BA8" w:rsidRDefault="00663BA8">
      <w:pPr>
        <w:tabs>
          <w:tab w:pos="10380" w:val="right"/>
        </w:tabs>
        <w:jc w:val="both"/>
        <w:rPr>
          <w:color w:val="000000"/>
        </w:rPr>
      </w:pPr>
    </w:p>
    <w:p w14:paraId="0C867CEF" w14:textId="77777777" w:rsidP="00663BA8" w:rsidR="00663BA8" w:rsidRDefault="00663BA8">
      <w:pPr>
        <w:tabs>
          <w:tab w:pos="10380" w:val="right"/>
        </w:tabs>
        <w:jc w:val="both"/>
        <w:rPr>
          <w:color w:val="000000"/>
        </w:rPr>
      </w:pPr>
      <w:r>
        <w:rPr>
          <w:color w:val="000000"/>
        </w:rPr>
        <w:t>La société continuera à chercher à développer des initiatives favorisant les candidatures de personnes handicapées, quel que soit le niveau de qualification requis.</w:t>
      </w:r>
    </w:p>
    <w:p w14:paraId="1E73A1FC" w14:textId="77777777" w:rsidP="00663BA8" w:rsidR="00663BA8" w:rsidRDefault="00663BA8">
      <w:pPr>
        <w:tabs>
          <w:tab w:pos="10380" w:val="right"/>
        </w:tabs>
        <w:jc w:val="both"/>
      </w:pPr>
    </w:p>
    <w:p w14:paraId="551A0D1F" w14:textId="77777777" w:rsidP="00663BA8" w:rsidR="00663BA8" w:rsidRDefault="00663BA8">
      <w:pPr>
        <w:tabs>
          <w:tab w:pos="10380" w:val="right"/>
        </w:tabs>
        <w:jc w:val="both"/>
      </w:pPr>
      <w:r>
        <w:t>Il est rappelé en tout état de cause, que les salariés handicapés bénéficient notamment des mêmes possibilités de formation, de promotion professionnelle, des mêmes conditions de travail et d’emploi (sous réserve d’aménagement particulier liées aux restrictions médicales émises par la médecine du travail) que les autres salariés de la même catégorie professionnelle.</w:t>
      </w:r>
    </w:p>
    <w:p w14:paraId="557CD438" w14:textId="77777777" w:rsidP="00663BA8" w:rsidR="00663BA8" w:rsidRDefault="00663BA8">
      <w:pPr>
        <w:tabs>
          <w:tab w:pos="10380" w:val="right"/>
        </w:tabs>
        <w:jc w:val="both"/>
        <w:rPr>
          <w:b/>
        </w:rPr>
      </w:pPr>
    </w:p>
    <w:p w14:paraId="30E63EF6" w14:textId="77777777" w:rsidP="00663BA8" w:rsidR="00663BA8" w:rsidRDefault="00663BA8">
      <w:pPr>
        <w:jc w:val="both"/>
        <w:rPr>
          <w:b/>
          <w:i/>
          <w:sz w:val="16"/>
          <w:szCs w:val="16"/>
        </w:rPr>
      </w:pPr>
    </w:p>
    <w:p w14:paraId="0C0A3C50" w14:textId="79D4CE17" w:rsidP="00663BA8" w:rsidR="00663BA8" w:rsidRDefault="00663BA8">
      <w:pPr>
        <w:tabs>
          <w:tab w:pos="426" w:val="left"/>
        </w:tabs>
        <w:ind w:hanging="426" w:left="426"/>
        <w:jc w:val="both"/>
        <w:rPr>
          <w:b/>
        </w:rPr>
      </w:pPr>
      <w:r>
        <w:rPr>
          <w:b/>
        </w:rPr>
        <w:t>VI.</w:t>
      </w:r>
      <w:r>
        <w:rPr>
          <w:i/>
        </w:rPr>
        <w:tab/>
      </w:r>
      <w:r>
        <w:rPr>
          <w:b/>
          <w:u w:val="single"/>
        </w:rPr>
        <w:t>Sur l’exercice du droit d'expression directe et collective des salariés notamment au moyen des outils numériques disponibles dans l'entreprise (droit à la déconnexion)</w:t>
      </w:r>
    </w:p>
    <w:p w14:paraId="7FB86D79" w14:textId="77777777" w:rsidP="00663BA8" w:rsidR="00663BA8" w:rsidRDefault="00663BA8">
      <w:pPr>
        <w:jc w:val="both"/>
        <w:rPr>
          <w:b/>
          <w:u w:val="single"/>
        </w:rPr>
      </w:pPr>
    </w:p>
    <w:p w14:paraId="614CC5CC" w14:textId="77777777" w:rsidP="00663BA8" w:rsidR="00663BA8" w:rsidRDefault="00663BA8">
      <w:pPr>
        <w:tabs>
          <w:tab w:pos="426" w:val="right"/>
        </w:tabs>
        <w:jc w:val="both"/>
      </w:pPr>
      <w:r>
        <w:t>Les parties rappellent qu’un accord d'entreprise a été conclu en date du 08/08/2017 pour une durée indéterminée.</w:t>
      </w:r>
    </w:p>
    <w:p w14:paraId="594D1347" w14:textId="77777777" w:rsidP="00663BA8" w:rsidR="00663BA8" w:rsidRDefault="00663BA8">
      <w:pPr>
        <w:tabs>
          <w:tab w:pos="426" w:val="right"/>
        </w:tabs>
        <w:jc w:val="both"/>
      </w:pPr>
    </w:p>
    <w:p w14:paraId="7CE96168" w14:textId="77777777" w:rsidP="00663BA8" w:rsidR="00663BA8" w:rsidRDefault="00663BA8">
      <w:pPr>
        <w:tabs>
          <w:tab w:pos="10380" w:val="right"/>
        </w:tabs>
        <w:ind w:right="-2"/>
        <w:jc w:val="both"/>
      </w:pPr>
      <w:r>
        <w:t>Les parties conviennent que les modalités actuelles d’exercice du droit d’expression des salariés sont suffisantes, chaque salarié pouvant s’exprimer librement.</w:t>
      </w:r>
    </w:p>
    <w:p w14:paraId="36AC0757" w14:textId="77777777" w:rsidP="00663BA8" w:rsidR="00663BA8" w:rsidRDefault="00663BA8" w:rsidRPr="00CD1F33">
      <w:pPr>
        <w:pStyle w:val="NormalWeb"/>
        <w:shd w:color="auto" w:fill="FFFFFF" w:val="clear"/>
        <w:spacing w:after="240"/>
        <w:contextualSpacing/>
        <w:jc w:val="both"/>
      </w:pPr>
    </w:p>
    <w:p w14:paraId="2B011814" w14:textId="31C411C3" w:rsidP="00663BA8" w:rsidR="00290407" w:rsidRDefault="00663BA8" w:rsidRPr="00663BA8">
      <w:pPr>
        <w:jc w:val="both"/>
        <w:rPr>
          <w:b/>
        </w:rPr>
      </w:pPr>
      <w:r>
        <w:rPr>
          <w:b/>
        </w:rPr>
        <w:t xml:space="preserve">VII.  </w:t>
      </w:r>
      <w:r w:rsidR="00290407" w:rsidRPr="00663BA8">
        <w:rPr>
          <w:b/>
          <w:u w:val="single"/>
        </w:rPr>
        <w:t>Dispositions finales</w:t>
      </w:r>
    </w:p>
    <w:p w14:paraId="60CD9DA4" w14:textId="77777777" w:rsidP="00B037A0" w:rsidR="00B037A0" w:rsidRDefault="00B037A0">
      <w:pPr>
        <w:jc w:val="both"/>
      </w:pPr>
    </w:p>
    <w:p w14:paraId="0BEBE576" w14:textId="00BF3795" w:rsidP="00B037A0" w:rsidR="00D222CE" w:rsidRDefault="00EF5A30">
      <w:pPr>
        <w:jc w:val="both"/>
      </w:pPr>
      <w:r>
        <w:t>Le présent accord est conclu pour une durée déterminée d’un an</w:t>
      </w:r>
      <w:r w:rsidR="00B037A0">
        <w:t xml:space="preserve"> </w:t>
      </w:r>
      <w:r>
        <w:t>à compter du 1</w:t>
      </w:r>
      <w:r w:rsidRPr="00B037A0">
        <w:rPr>
          <w:vertAlign w:val="superscript"/>
        </w:rPr>
        <w:t>er</w:t>
      </w:r>
      <w:r>
        <w:t xml:space="preserve"> juillet 2023</w:t>
      </w:r>
      <w:r w:rsidR="00B037A0">
        <w:t>.</w:t>
      </w:r>
    </w:p>
    <w:p w14:paraId="744BA9FD" w14:textId="77777777" w:rsidP="00B037A0" w:rsidR="00B037A0" w:rsidRDefault="00B037A0">
      <w:pPr>
        <w:jc w:val="both"/>
      </w:pPr>
    </w:p>
    <w:p w14:paraId="408C68CC" w14:textId="77777777" w:rsidP="00B037A0" w:rsidR="005E17C0" w:rsidRDefault="00B037A0" w:rsidRPr="009B7D10">
      <w:pPr>
        <w:jc w:val="both"/>
      </w:pPr>
      <w:r w:rsidRPr="009B7D10">
        <w:t>Il sera ainsi en application du 1</w:t>
      </w:r>
      <w:r w:rsidRPr="009B7D10">
        <w:rPr>
          <w:vertAlign w:val="superscript"/>
        </w:rPr>
        <w:t>er</w:t>
      </w:r>
      <w:r w:rsidRPr="009B7D10">
        <w:t xml:space="preserve"> juillet 2023 au 30 juin 2024.</w:t>
      </w:r>
    </w:p>
    <w:p w14:paraId="5AC2043E" w14:textId="77777777" w:rsidP="00B037A0" w:rsidR="005E17C0" w:rsidRDefault="005E17C0" w:rsidRPr="009B7D10">
      <w:pPr>
        <w:jc w:val="both"/>
      </w:pPr>
    </w:p>
    <w:p w14:paraId="3F919393" w14:textId="659D3332" w:rsidP="00B037A0" w:rsidR="00B037A0" w:rsidRDefault="00B037A0" w:rsidRPr="009B7D10">
      <w:pPr>
        <w:jc w:val="both"/>
      </w:pPr>
      <w:r w:rsidRPr="009B7D10">
        <w:t>A son expiration, l’accord cesse de produire effet.</w:t>
      </w:r>
    </w:p>
    <w:p w14:paraId="1036E3E9" w14:textId="77777777" w:rsidP="00BB6A13" w:rsidR="005E17C0" w:rsidRDefault="005E17C0" w:rsidRPr="00403B47">
      <w:pPr>
        <w:jc w:val="both"/>
      </w:pPr>
    </w:p>
    <w:p w14:paraId="37BC0FBD" w14:textId="77777777" w:rsidP="00BB6A13" w:rsidR="000A63B3" w:rsidRDefault="000A63B3">
      <w:pPr>
        <w:jc w:val="both"/>
        <w:rPr>
          <w:b/>
          <w:u w:val="single"/>
        </w:rPr>
      </w:pPr>
    </w:p>
    <w:p w14:paraId="44B4A485" w14:textId="77777777" w:rsidP="00BB6A13" w:rsidR="000A63B3" w:rsidRDefault="000A63B3">
      <w:pPr>
        <w:jc w:val="both"/>
        <w:rPr>
          <w:b/>
          <w:u w:val="single"/>
        </w:rPr>
      </w:pPr>
    </w:p>
    <w:p w14:paraId="61185A81" w14:textId="77777777" w:rsidP="00BB6A13" w:rsidR="000A63B3" w:rsidRDefault="000A63B3">
      <w:pPr>
        <w:jc w:val="both"/>
        <w:rPr>
          <w:b/>
          <w:u w:val="single"/>
        </w:rPr>
      </w:pPr>
    </w:p>
    <w:p w14:paraId="7E54FF0B" w14:textId="77777777" w:rsidP="00BB6A13" w:rsidR="000A63B3" w:rsidRDefault="000A63B3">
      <w:pPr>
        <w:jc w:val="both"/>
        <w:rPr>
          <w:b/>
          <w:u w:val="single"/>
        </w:rPr>
      </w:pPr>
    </w:p>
    <w:p w14:paraId="1DC956B0" w14:textId="77777777" w:rsidP="00BB6A13" w:rsidR="000A63B3" w:rsidRDefault="000A63B3">
      <w:pPr>
        <w:jc w:val="both"/>
        <w:rPr>
          <w:b/>
          <w:u w:val="single"/>
        </w:rPr>
      </w:pPr>
    </w:p>
    <w:p w14:paraId="500F63FF" w14:textId="77777777" w:rsidP="00BB6A13" w:rsidR="000A63B3" w:rsidRDefault="000A63B3">
      <w:pPr>
        <w:jc w:val="both"/>
        <w:rPr>
          <w:b/>
          <w:u w:val="single"/>
        </w:rPr>
      </w:pPr>
    </w:p>
    <w:p w14:paraId="797C011B" w14:textId="77777777" w:rsidP="00BB6A13" w:rsidR="000A63B3" w:rsidRDefault="000A63B3">
      <w:pPr>
        <w:jc w:val="both"/>
        <w:rPr>
          <w:b/>
          <w:u w:val="single"/>
        </w:rPr>
      </w:pPr>
    </w:p>
    <w:p w14:paraId="73F347F5" w14:textId="77777777" w:rsidP="00BB6A13" w:rsidR="00663BA8" w:rsidRDefault="00663BA8">
      <w:pPr>
        <w:jc w:val="both"/>
        <w:rPr>
          <w:b/>
          <w:u w:val="single"/>
        </w:rPr>
      </w:pPr>
    </w:p>
    <w:p w14:paraId="571C68BB" w14:textId="77777777" w:rsidP="00BB6A13" w:rsidR="00663BA8" w:rsidRDefault="00663BA8">
      <w:pPr>
        <w:jc w:val="both"/>
        <w:rPr>
          <w:b/>
          <w:u w:val="single"/>
        </w:rPr>
      </w:pPr>
    </w:p>
    <w:p w14:paraId="7C98A5BF" w14:textId="3A072E7B" w:rsidP="00BB6A13" w:rsidR="00403B47" w:rsidRDefault="00663BA8" w:rsidRPr="00403B47">
      <w:pPr>
        <w:jc w:val="both"/>
        <w:rPr>
          <w:b/>
          <w:u w:val="single"/>
        </w:rPr>
      </w:pPr>
      <w:r>
        <w:rPr>
          <w:b/>
          <w:u w:val="single"/>
        </w:rPr>
        <w:t>VIII</w:t>
      </w:r>
      <w:r w:rsidR="00403B47" w:rsidRPr="0022015C">
        <w:rPr>
          <w:b/>
          <w:u w:val="single"/>
        </w:rPr>
        <w:t>. Publicité</w:t>
      </w:r>
    </w:p>
    <w:p w14:paraId="071B80EF" w14:textId="77777777" w:rsidP="00BB6A13" w:rsidR="006931B2" w:rsidRDefault="006931B2" w:rsidRPr="00FB3087">
      <w:pPr>
        <w:jc w:val="both"/>
      </w:pPr>
    </w:p>
    <w:p w14:paraId="452DFDB5" w14:textId="77777777" w:rsidP="00BB6A13" w:rsidR="00FB3087" w:rsidRDefault="00FB3087" w:rsidRPr="00803A54">
      <w:pPr>
        <w:jc w:val="both"/>
      </w:pPr>
      <w:r w:rsidRPr="00803A54">
        <w:t>Le présent accord sera déposé sur la plateforme de téléprocédure à l’adresse suivante :</w:t>
      </w:r>
    </w:p>
    <w:p w14:paraId="106ADB07" w14:textId="77777777" w:rsidP="00BB6A13" w:rsidR="00FB3087" w:rsidRDefault="00FB3087" w:rsidRPr="00803A54">
      <w:pPr>
        <w:jc w:val="both"/>
        <w:rPr>
          <w:b/>
        </w:rPr>
      </w:pPr>
    </w:p>
    <w:p w14:paraId="6E615FF3" w14:textId="77777777" w:rsidP="00BB6A13" w:rsidR="00FB3087" w:rsidRDefault="00FB3087" w:rsidRPr="00803A54">
      <w:pPr>
        <w:jc w:val="center"/>
      </w:pPr>
      <w:r w:rsidRPr="00803A54">
        <w:rPr>
          <w:b/>
        </w:rPr>
        <w:t>https://www.teleaccords.travail-emploi.gouv.fr</w:t>
      </w:r>
    </w:p>
    <w:p w14:paraId="28AAE743" w14:textId="77777777" w:rsidP="00BB6A13" w:rsidR="00FB3087" w:rsidRDefault="00FB3087" w:rsidRPr="00803A54">
      <w:pPr>
        <w:jc w:val="both"/>
      </w:pPr>
    </w:p>
    <w:p w14:paraId="3F76C417" w14:textId="79E63E47" w:rsidP="00BB6A13" w:rsidR="006931B2" w:rsidRDefault="006931B2" w:rsidRPr="005D7788">
      <w:pPr>
        <w:jc w:val="both"/>
      </w:pPr>
      <w:r w:rsidRPr="00803A54">
        <w:t xml:space="preserve">Un exemplaire supplémentaire sera remis au secrétariat greffe du conseil de prud’hommes du lieu de conclusion </w:t>
      </w:r>
      <w:r w:rsidR="00504247">
        <w:t>de l’accord</w:t>
      </w:r>
      <w:r w:rsidR="00EE1859" w:rsidRPr="00803A54">
        <w:t xml:space="preserve"> </w:t>
      </w:r>
      <w:r w:rsidR="00AB003A">
        <w:t>NAO 202</w:t>
      </w:r>
      <w:r w:rsidR="00504247">
        <w:t>3</w:t>
      </w:r>
      <w:r w:rsidR="000163A3">
        <w:t>.</w:t>
      </w:r>
    </w:p>
    <w:p w14:paraId="4A4D7C86" w14:textId="77777777" w:rsidP="00BB6A13" w:rsidR="00366AD8" w:rsidRDefault="00366AD8" w:rsidRPr="00403B47">
      <w:pPr>
        <w:jc w:val="both"/>
      </w:pPr>
    </w:p>
    <w:p w14:paraId="19AEF62D" w14:textId="77777777" w:rsidP="006D0548" w:rsidR="00366AD8" w:rsidRDefault="00403B47" w:rsidRPr="00403B47">
      <w:pPr>
        <w:jc w:val="center"/>
      </w:pPr>
      <w:r w:rsidRPr="00403B47">
        <w:t>* * *</w:t>
      </w:r>
    </w:p>
    <w:p w14:paraId="6826D97D" w14:textId="45B66FA8" w:rsidP="00BB6A13" w:rsidR="00403B47" w:rsidRDefault="00403B47">
      <w:pPr>
        <w:jc w:val="both"/>
      </w:pPr>
      <w:r w:rsidRPr="002D7963">
        <w:t>Fait à</w:t>
      </w:r>
      <w:r w:rsidR="006931B2" w:rsidRPr="002D7963">
        <w:t xml:space="preserve"> Le Cannet</w:t>
      </w:r>
      <w:r w:rsidRPr="002D7963">
        <w:t>, le</w:t>
      </w:r>
      <w:r w:rsidR="001060EF">
        <w:t xml:space="preserve"> </w:t>
      </w:r>
      <w:r w:rsidR="00504247">
        <w:t>2</w:t>
      </w:r>
      <w:r w:rsidR="00663BA8">
        <w:t>9</w:t>
      </w:r>
      <w:r w:rsidR="00504247">
        <w:t>/06/2023</w:t>
      </w:r>
      <w:r w:rsidR="00D202CE" w:rsidRPr="002D7963">
        <w:t xml:space="preserve">, en quatre </w:t>
      </w:r>
      <w:r w:rsidRPr="002D7963">
        <w:t>exemplaires originaux dont un à chaque partie.</w:t>
      </w:r>
    </w:p>
    <w:p w14:paraId="357272A4" w14:textId="77777777" w:rsidP="00BB6A13" w:rsidR="000850D4" w:rsidRDefault="000850D4">
      <w:pPr>
        <w:jc w:val="both"/>
      </w:pPr>
    </w:p>
    <w:p w14:paraId="02A4DC71" w14:textId="77777777" w:rsidP="00BB6A13" w:rsidR="000850D4" w:rsidRDefault="000850D4" w:rsidRPr="00403B47">
      <w:pPr>
        <w:jc w:val="both"/>
      </w:pPr>
    </w:p>
    <w:p w14:paraId="09A98CE2" w14:textId="77777777" w:rsidP="00BB6A13" w:rsidR="006931B2" w:rsidRDefault="006931B2" w:rsidRPr="005D7788">
      <w:pPr>
        <w:jc w:val="both"/>
        <w:rPr>
          <w:bCs/>
          <w:u w:val="single"/>
        </w:rPr>
      </w:pPr>
      <w:r w:rsidRPr="005D7788">
        <w:rPr>
          <w:bCs/>
          <w:u w:val="single"/>
        </w:rPr>
        <w:t>Pour la Direction :</w:t>
      </w:r>
      <w:r w:rsidRPr="005D7788">
        <w:rPr>
          <w:bCs/>
        </w:rPr>
        <w:tab/>
      </w:r>
      <w:r w:rsidRPr="005D7788">
        <w:rPr>
          <w:bCs/>
        </w:rPr>
        <w:tab/>
      </w:r>
      <w:r w:rsidRPr="005D7788">
        <w:rPr>
          <w:bCs/>
        </w:rPr>
        <w:tab/>
      </w:r>
      <w:r w:rsidRPr="005D7788">
        <w:rPr>
          <w:bCs/>
        </w:rPr>
        <w:tab/>
      </w:r>
      <w:r w:rsidRPr="005D7788">
        <w:rPr>
          <w:bCs/>
        </w:rPr>
        <w:tab/>
      </w:r>
      <w:r w:rsidRPr="005D7788">
        <w:rPr>
          <w:bCs/>
          <w:u w:val="single"/>
        </w:rPr>
        <w:t>Pour les syndicats :</w:t>
      </w:r>
    </w:p>
    <w:p w14:paraId="488E6590" w14:textId="462B75CC" w:rsidP="00BB6A13" w:rsidR="006931B2" w:rsidRDefault="00E6677D" w:rsidRPr="009D4075">
      <w:pPr>
        <w:jc w:val="both"/>
      </w:pPr>
      <w:r>
        <w:t>XXXXXX</w:t>
      </w:r>
      <w:r w:rsidR="006931B2" w:rsidRPr="009D4075">
        <w:tab/>
      </w:r>
      <w:r w:rsidR="006931B2" w:rsidRPr="009D4075">
        <w:tab/>
      </w:r>
      <w:r w:rsidR="006931B2" w:rsidRPr="005D7788">
        <w:tab/>
      </w:r>
      <w:r w:rsidR="006931B2" w:rsidRPr="005D7788">
        <w:tab/>
      </w:r>
      <w:r>
        <w:tab/>
      </w:r>
      <w:r>
        <w:tab/>
      </w:r>
      <w:bookmarkStart w:id="0" w:name="_GoBack"/>
      <w:bookmarkEnd w:id="0"/>
      <w:r>
        <w:t>XXXXX</w:t>
      </w:r>
      <w:r w:rsidR="006931B2" w:rsidRPr="009D4075">
        <w:t xml:space="preserve"> </w:t>
      </w:r>
    </w:p>
    <w:p w14:paraId="19DB1D46" w14:textId="77777777" w:rsidP="00BB6A13" w:rsidR="006931B2" w:rsidRDefault="006931B2" w:rsidRPr="005D7788">
      <w:pPr>
        <w:jc w:val="both"/>
      </w:pPr>
      <w:r w:rsidRPr="005D7788">
        <w:t>Président</w:t>
      </w:r>
      <w:r w:rsidRPr="005D7788">
        <w:tab/>
      </w:r>
      <w:r w:rsidRPr="005D7788">
        <w:tab/>
      </w:r>
      <w:r w:rsidRPr="005D7788">
        <w:tab/>
      </w:r>
      <w:r w:rsidRPr="005D7788">
        <w:tab/>
      </w:r>
      <w:r w:rsidRPr="005D7788">
        <w:tab/>
      </w:r>
      <w:r w:rsidRPr="009D4075">
        <w:tab/>
      </w:r>
      <w:r w:rsidRPr="005D7788">
        <w:t>pour la délégation syndicale</w:t>
      </w:r>
      <w:r w:rsidRPr="009D4075">
        <w:t xml:space="preserve"> CFDT</w:t>
      </w:r>
    </w:p>
    <w:p w14:paraId="05FEB411" w14:textId="77777777" w:rsidP="00BB6A13" w:rsidR="006931B2" w:rsidRDefault="006931B2" w:rsidRPr="005D7788">
      <w:pPr>
        <w:jc w:val="both"/>
      </w:pPr>
      <w:r w:rsidRPr="005D7788">
        <w:t xml:space="preserve">Pour la société </w:t>
      </w:r>
      <w:r w:rsidRPr="009D4075">
        <w:t>KAMELIA</w:t>
      </w:r>
      <w:r w:rsidRPr="005D7788">
        <w:tab/>
      </w:r>
    </w:p>
    <w:p w14:paraId="174E950B" w14:textId="05B39E65" w:rsidP="00BB6A13" w:rsidR="00C83926" w:rsidRDefault="006931B2">
      <w:pPr>
        <w:jc w:val="both"/>
      </w:pPr>
      <w:r w:rsidRPr="005D7788">
        <w:rPr>
          <w:i/>
        </w:rPr>
        <w:t>Signature</w:t>
      </w:r>
      <w:r w:rsidRPr="005D7788">
        <w:rPr>
          <w:i/>
        </w:rPr>
        <w:tab/>
      </w:r>
      <w:r w:rsidRPr="005D7788">
        <w:rPr>
          <w:i/>
        </w:rPr>
        <w:tab/>
      </w:r>
      <w:r w:rsidRPr="005D7788">
        <w:rPr>
          <w:i/>
        </w:rPr>
        <w:tab/>
      </w:r>
      <w:r w:rsidRPr="005D7788">
        <w:rPr>
          <w:i/>
        </w:rPr>
        <w:tab/>
      </w:r>
      <w:r w:rsidRPr="005D7788">
        <w:rPr>
          <w:i/>
        </w:rPr>
        <w:tab/>
      </w:r>
      <w:r>
        <w:rPr>
          <w:i/>
        </w:rPr>
        <w:tab/>
      </w:r>
      <w:r w:rsidR="00E05F4C" w:rsidRPr="005D7788">
        <w:rPr>
          <w:i/>
        </w:rPr>
        <w:t>Signature</w:t>
      </w:r>
    </w:p>
    <w:sectPr w:rsidR="00C83926">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523DB" w14:textId="77777777" w:rsidR="004107EF" w:rsidRDefault="004107EF" w:rsidP="001C01F4">
      <w:r>
        <w:separator/>
      </w:r>
    </w:p>
  </w:endnote>
  <w:endnote w:type="continuationSeparator" w:id="0">
    <w:p w14:paraId="6D736B19" w14:textId="77777777" w:rsidR="004107EF" w:rsidRDefault="004107EF" w:rsidP="001C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535805477"/>
      <w:docPartObj>
        <w:docPartGallery w:val="Page Numbers (Bottom of Page)"/>
        <w:docPartUnique/>
      </w:docPartObj>
    </w:sdtPr>
    <w:sdtEndPr/>
    <w:sdtContent>
      <w:p w14:paraId="64AFA483" w14:textId="77777777" w:rsidR="004107EF" w:rsidRDefault="004107EF">
        <w:pPr>
          <w:pStyle w:val="Pieddepage"/>
          <w:jc w:val="center"/>
        </w:pPr>
        <w:r>
          <w:fldChar w:fldCharType="begin"/>
        </w:r>
        <w:r>
          <w:instrText>PAGE   \* MERGEFORMAT</w:instrText>
        </w:r>
        <w:r>
          <w:fldChar w:fldCharType="separate"/>
        </w:r>
        <w:r w:rsidR="00E6677D">
          <w:rPr>
            <w:noProof/>
          </w:rPr>
          <w:t>5</w:t>
        </w:r>
        <w:r>
          <w:fldChar w:fldCharType="end"/>
        </w:r>
      </w:p>
    </w:sdtContent>
  </w:sdt>
  <w:p w14:paraId="41472336" w14:textId="77777777" w:rsidR="004107EF" w:rsidRDefault="004107EF">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CB8888F" w14:textId="77777777" w:rsidP="001C01F4" w:rsidR="004107EF" w:rsidRDefault="004107EF">
      <w:r>
        <w:separator/>
      </w:r>
    </w:p>
  </w:footnote>
  <w:footnote w:id="0" w:type="continuationSeparator">
    <w:p w14:paraId="6E14CE52" w14:textId="77777777" w:rsidP="001C01F4" w:rsidR="004107EF" w:rsidRDefault="004107EF">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34A5BA5"/>
    <w:multiLevelType w:val="hybridMultilevel"/>
    <w:tmpl w:val="C24C5950"/>
    <w:lvl w:ilvl="0" w:tplc="040C0001">
      <w:start w:val="1"/>
      <w:numFmt w:val="bullet"/>
      <w:lvlText w:val=""/>
      <w:lvlJc w:val="left"/>
      <w:pPr>
        <w:tabs>
          <w:tab w:pos="1080" w:val="num"/>
        </w:tabs>
        <w:ind w:hanging="360" w:left="1080"/>
      </w:pPr>
      <w:rPr>
        <w:rFonts w:ascii="Symbol" w:hAnsi="Symbol" w:hint="default"/>
      </w:rPr>
    </w:lvl>
    <w:lvl w:ilvl="1" w:tentative="1" w:tplc="040C0003">
      <w:start w:val="1"/>
      <w:numFmt w:val="bullet"/>
      <w:lvlText w:val="o"/>
      <w:lvlJc w:val="left"/>
      <w:pPr>
        <w:tabs>
          <w:tab w:pos="1800" w:val="num"/>
        </w:tabs>
        <w:ind w:hanging="360" w:left="1800"/>
      </w:pPr>
      <w:rPr>
        <w:rFonts w:ascii="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abstractNumId="1">
    <w:nsid w:val="07E33C22"/>
    <w:multiLevelType w:val="hybridMultilevel"/>
    <w:tmpl w:val="59C67684"/>
    <w:lvl w:ilvl="0" w:tplc="787CA228">
      <w:start w:val="1"/>
      <w:numFmt w:val="bullet"/>
      <w:lvlText w:val=""/>
      <w:lvlJc w:val="left"/>
      <w:pPr>
        <w:ind w:hanging="360" w:left="720"/>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2">
    <w:nsid w:val="0B4A3E5C"/>
    <w:multiLevelType w:val="hybridMultilevel"/>
    <w:tmpl w:val="41248958"/>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
    <w:nsid w:val="0BB71779"/>
    <w:multiLevelType w:val="hybridMultilevel"/>
    <w:tmpl w:val="71BEE1E8"/>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0DDA191F"/>
    <w:multiLevelType w:val="hybridMultilevel"/>
    <w:tmpl w:val="F9D85D0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0DEF4EDE"/>
    <w:multiLevelType w:val="hybridMultilevel"/>
    <w:tmpl w:val="18A83B72"/>
    <w:lvl w:ilvl="0" w:tplc="DBE2047E">
      <w:start w:val="1"/>
      <w:numFmt w:val="upperLetter"/>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6">
    <w:nsid w:val="11983536"/>
    <w:multiLevelType w:val="hybridMultilevel"/>
    <w:tmpl w:val="7D603180"/>
    <w:lvl w:ilvl="0" w:tplc="D6168A56">
      <w:start w:val="1"/>
      <w:numFmt w:val="decimal"/>
      <w:lvlText w:val="%1."/>
      <w:lvlJc w:val="left"/>
      <w:pPr>
        <w:ind w:hanging="360" w:left="1065"/>
      </w:pPr>
      <w:rPr>
        <w:rFonts w:hint="default"/>
      </w:rPr>
    </w:lvl>
    <w:lvl w:ilvl="1" w:tentative="1" w:tplc="040C0019">
      <w:start w:val="1"/>
      <w:numFmt w:val="lowerLetter"/>
      <w:lvlText w:val="%2."/>
      <w:lvlJc w:val="left"/>
      <w:pPr>
        <w:ind w:hanging="360" w:left="1785"/>
      </w:pPr>
    </w:lvl>
    <w:lvl w:ilvl="2" w:tentative="1" w:tplc="040C001B">
      <w:start w:val="1"/>
      <w:numFmt w:val="lowerRoman"/>
      <w:lvlText w:val="%3."/>
      <w:lvlJc w:val="right"/>
      <w:pPr>
        <w:ind w:hanging="180" w:left="2505"/>
      </w:pPr>
    </w:lvl>
    <w:lvl w:ilvl="3" w:tentative="1" w:tplc="040C000F">
      <w:start w:val="1"/>
      <w:numFmt w:val="decimal"/>
      <w:lvlText w:val="%4."/>
      <w:lvlJc w:val="left"/>
      <w:pPr>
        <w:ind w:hanging="360" w:left="3225"/>
      </w:pPr>
    </w:lvl>
    <w:lvl w:ilvl="4" w:tentative="1" w:tplc="040C0019">
      <w:start w:val="1"/>
      <w:numFmt w:val="lowerLetter"/>
      <w:lvlText w:val="%5."/>
      <w:lvlJc w:val="left"/>
      <w:pPr>
        <w:ind w:hanging="360" w:left="3945"/>
      </w:pPr>
    </w:lvl>
    <w:lvl w:ilvl="5" w:tentative="1" w:tplc="040C001B">
      <w:start w:val="1"/>
      <w:numFmt w:val="lowerRoman"/>
      <w:lvlText w:val="%6."/>
      <w:lvlJc w:val="right"/>
      <w:pPr>
        <w:ind w:hanging="180" w:left="4665"/>
      </w:pPr>
    </w:lvl>
    <w:lvl w:ilvl="6" w:tentative="1" w:tplc="040C000F">
      <w:start w:val="1"/>
      <w:numFmt w:val="decimal"/>
      <w:lvlText w:val="%7."/>
      <w:lvlJc w:val="left"/>
      <w:pPr>
        <w:ind w:hanging="360" w:left="5385"/>
      </w:pPr>
    </w:lvl>
    <w:lvl w:ilvl="7" w:tentative="1" w:tplc="040C0019">
      <w:start w:val="1"/>
      <w:numFmt w:val="lowerLetter"/>
      <w:lvlText w:val="%8."/>
      <w:lvlJc w:val="left"/>
      <w:pPr>
        <w:ind w:hanging="360" w:left="6105"/>
      </w:pPr>
    </w:lvl>
    <w:lvl w:ilvl="8" w:tentative="1" w:tplc="040C001B">
      <w:start w:val="1"/>
      <w:numFmt w:val="lowerRoman"/>
      <w:lvlText w:val="%9."/>
      <w:lvlJc w:val="right"/>
      <w:pPr>
        <w:ind w:hanging="180" w:left="6825"/>
      </w:pPr>
    </w:lvl>
  </w:abstractNum>
  <w:abstractNum w:abstractNumId="7">
    <w:nsid w:val="11D9744D"/>
    <w:multiLevelType w:val="hybridMultilevel"/>
    <w:tmpl w:val="375050D4"/>
    <w:lvl w:ilvl="0" w:tplc="016AB0B6">
      <w:start w:val="1"/>
      <w:numFmt w:val="bullet"/>
      <w:lvlText w:val="-"/>
      <w:lvlJc w:val="left"/>
      <w:pPr>
        <w:ind w:hanging="360" w:left="720"/>
      </w:pPr>
      <w:rPr>
        <w:rFonts w:ascii="Sylfaen" w:hAnsi="Sylfae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1C632F8C"/>
    <w:multiLevelType w:val="hybridMultilevel"/>
    <w:tmpl w:val="E9B6968A"/>
    <w:lvl w:ilvl="0" w:tplc="66843EE4">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
    <w:nsid w:val="1F762535"/>
    <w:multiLevelType w:val="hybridMultilevel"/>
    <w:tmpl w:val="348EBD64"/>
    <w:lvl w:ilvl="0" w:tplc="040C0001">
      <w:start w:val="1"/>
      <w:numFmt w:val="bullet"/>
      <w:lvlText w:val=""/>
      <w:lvlJc w:val="left"/>
      <w:pPr>
        <w:ind w:hanging="360" w:left="1003"/>
      </w:pPr>
      <w:rPr>
        <w:rFonts w:ascii="Symbol" w:hAnsi="Symbol" w:hint="default"/>
      </w:rPr>
    </w:lvl>
    <w:lvl w:ilvl="1" w:tentative="1" w:tplc="040C0003">
      <w:start w:val="1"/>
      <w:numFmt w:val="bullet"/>
      <w:lvlText w:val="o"/>
      <w:lvlJc w:val="left"/>
      <w:pPr>
        <w:ind w:hanging="360" w:left="1723"/>
      </w:pPr>
      <w:rPr>
        <w:rFonts w:ascii="Courier New" w:cs="Courier New" w:hAnsi="Courier New" w:hint="default"/>
      </w:rPr>
    </w:lvl>
    <w:lvl w:ilvl="2" w:tentative="1" w:tplc="040C0005">
      <w:start w:val="1"/>
      <w:numFmt w:val="bullet"/>
      <w:lvlText w:val=""/>
      <w:lvlJc w:val="left"/>
      <w:pPr>
        <w:ind w:hanging="360" w:left="2443"/>
      </w:pPr>
      <w:rPr>
        <w:rFonts w:ascii="Wingdings" w:hAnsi="Wingdings" w:hint="default"/>
      </w:rPr>
    </w:lvl>
    <w:lvl w:ilvl="3" w:tentative="1" w:tplc="040C0001">
      <w:start w:val="1"/>
      <w:numFmt w:val="bullet"/>
      <w:lvlText w:val=""/>
      <w:lvlJc w:val="left"/>
      <w:pPr>
        <w:ind w:hanging="360" w:left="3163"/>
      </w:pPr>
      <w:rPr>
        <w:rFonts w:ascii="Symbol" w:hAnsi="Symbol" w:hint="default"/>
      </w:rPr>
    </w:lvl>
    <w:lvl w:ilvl="4" w:tentative="1" w:tplc="040C0003">
      <w:start w:val="1"/>
      <w:numFmt w:val="bullet"/>
      <w:lvlText w:val="o"/>
      <w:lvlJc w:val="left"/>
      <w:pPr>
        <w:ind w:hanging="360" w:left="3883"/>
      </w:pPr>
      <w:rPr>
        <w:rFonts w:ascii="Courier New" w:cs="Courier New" w:hAnsi="Courier New" w:hint="default"/>
      </w:rPr>
    </w:lvl>
    <w:lvl w:ilvl="5" w:tentative="1" w:tplc="040C0005">
      <w:start w:val="1"/>
      <w:numFmt w:val="bullet"/>
      <w:lvlText w:val=""/>
      <w:lvlJc w:val="left"/>
      <w:pPr>
        <w:ind w:hanging="360" w:left="4603"/>
      </w:pPr>
      <w:rPr>
        <w:rFonts w:ascii="Wingdings" w:hAnsi="Wingdings" w:hint="default"/>
      </w:rPr>
    </w:lvl>
    <w:lvl w:ilvl="6" w:tentative="1" w:tplc="040C0001">
      <w:start w:val="1"/>
      <w:numFmt w:val="bullet"/>
      <w:lvlText w:val=""/>
      <w:lvlJc w:val="left"/>
      <w:pPr>
        <w:ind w:hanging="360" w:left="5323"/>
      </w:pPr>
      <w:rPr>
        <w:rFonts w:ascii="Symbol" w:hAnsi="Symbol" w:hint="default"/>
      </w:rPr>
    </w:lvl>
    <w:lvl w:ilvl="7" w:tentative="1" w:tplc="040C0003">
      <w:start w:val="1"/>
      <w:numFmt w:val="bullet"/>
      <w:lvlText w:val="o"/>
      <w:lvlJc w:val="left"/>
      <w:pPr>
        <w:ind w:hanging="360" w:left="6043"/>
      </w:pPr>
      <w:rPr>
        <w:rFonts w:ascii="Courier New" w:cs="Courier New" w:hAnsi="Courier New" w:hint="default"/>
      </w:rPr>
    </w:lvl>
    <w:lvl w:ilvl="8" w:tentative="1" w:tplc="040C0005">
      <w:start w:val="1"/>
      <w:numFmt w:val="bullet"/>
      <w:lvlText w:val=""/>
      <w:lvlJc w:val="left"/>
      <w:pPr>
        <w:ind w:hanging="360" w:left="6763"/>
      </w:pPr>
      <w:rPr>
        <w:rFonts w:ascii="Wingdings" w:hAnsi="Wingdings" w:hint="default"/>
      </w:rPr>
    </w:lvl>
  </w:abstractNum>
  <w:abstractNum w:abstractNumId="10">
    <w:nsid w:val="21075005"/>
    <w:multiLevelType w:val="hybridMultilevel"/>
    <w:tmpl w:val="8B12CDDA"/>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11">
    <w:nsid w:val="23E537E0"/>
    <w:multiLevelType w:val="hybridMultilevel"/>
    <w:tmpl w:val="88B4D368"/>
    <w:lvl w:ilvl="0" w:tplc="8D7089E4">
      <w:start w:val="3"/>
      <w:numFmt w:val="decimal"/>
      <w:lvlText w:val="%1."/>
      <w:lvlJc w:val="left"/>
      <w:pPr>
        <w:ind w:hanging="360" w:left="720"/>
      </w:pPr>
      <w:rPr>
        <w:rFonts w:ascii="Times New Roman" w:cs="Times New Roman" w:hAnsi="Times New Roman" w:hint="default"/>
        <w:sz w:val="24"/>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2">
    <w:nsid w:val="28003BA3"/>
    <w:multiLevelType w:val="hybridMultilevel"/>
    <w:tmpl w:val="1FEE76F4"/>
    <w:lvl w:ilvl="0" w:tplc="3C68ECFC">
      <w:start w:val="5"/>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3">
    <w:nsid w:val="28422293"/>
    <w:multiLevelType w:val="hybridMultilevel"/>
    <w:tmpl w:val="396C3C48"/>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abstractNumId="14">
    <w:nsid w:val="2C265BD2"/>
    <w:multiLevelType w:val="hybridMultilevel"/>
    <w:tmpl w:val="43546496"/>
    <w:lvl w:ilvl="0" w:tplc="66843EE4">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5">
    <w:nsid w:val="30D34690"/>
    <w:multiLevelType w:val="hybridMultilevel"/>
    <w:tmpl w:val="7D603180"/>
    <w:lvl w:ilvl="0" w:tplc="D6168A56">
      <w:start w:val="1"/>
      <w:numFmt w:val="decimal"/>
      <w:lvlText w:val="%1."/>
      <w:lvlJc w:val="left"/>
      <w:pPr>
        <w:ind w:hanging="360" w:left="1065"/>
      </w:pPr>
      <w:rPr>
        <w:rFonts w:hint="default"/>
      </w:rPr>
    </w:lvl>
    <w:lvl w:ilvl="1" w:tentative="1" w:tplc="040C0019">
      <w:start w:val="1"/>
      <w:numFmt w:val="lowerLetter"/>
      <w:lvlText w:val="%2."/>
      <w:lvlJc w:val="left"/>
      <w:pPr>
        <w:ind w:hanging="360" w:left="1785"/>
      </w:pPr>
    </w:lvl>
    <w:lvl w:ilvl="2" w:tentative="1" w:tplc="040C001B">
      <w:start w:val="1"/>
      <w:numFmt w:val="lowerRoman"/>
      <w:lvlText w:val="%3."/>
      <w:lvlJc w:val="right"/>
      <w:pPr>
        <w:ind w:hanging="180" w:left="2505"/>
      </w:pPr>
    </w:lvl>
    <w:lvl w:ilvl="3" w:tentative="1" w:tplc="040C000F">
      <w:start w:val="1"/>
      <w:numFmt w:val="decimal"/>
      <w:lvlText w:val="%4."/>
      <w:lvlJc w:val="left"/>
      <w:pPr>
        <w:ind w:hanging="360" w:left="3225"/>
      </w:pPr>
    </w:lvl>
    <w:lvl w:ilvl="4" w:tentative="1" w:tplc="040C0019">
      <w:start w:val="1"/>
      <w:numFmt w:val="lowerLetter"/>
      <w:lvlText w:val="%5."/>
      <w:lvlJc w:val="left"/>
      <w:pPr>
        <w:ind w:hanging="360" w:left="3945"/>
      </w:pPr>
    </w:lvl>
    <w:lvl w:ilvl="5" w:tentative="1" w:tplc="040C001B">
      <w:start w:val="1"/>
      <w:numFmt w:val="lowerRoman"/>
      <w:lvlText w:val="%6."/>
      <w:lvlJc w:val="right"/>
      <w:pPr>
        <w:ind w:hanging="180" w:left="4665"/>
      </w:pPr>
    </w:lvl>
    <w:lvl w:ilvl="6" w:tentative="1" w:tplc="040C000F">
      <w:start w:val="1"/>
      <w:numFmt w:val="decimal"/>
      <w:lvlText w:val="%7."/>
      <w:lvlJc w:val="left"/>
      <w:pPr>
        <w:ind w:hanging="360" w:left="5385"/>
      </w:pPr>
    </w:lvl>
    <w:lvl w:ilvl="7" w:tentative="1" w:tplc="040C0019">
      <w:start w:val="1"/>
      <w:numFmt w:val="lowerLetter"/>
      <w:lvlText w:val="%8."/>
      <w:lvlJc w:val="left"/>
      <w:pPr>
        <w:ind w:hanging="360" w:left="6105"/>
      </w:pPr>
    </w:lvl>
    <w:lvl w:ilvl="8" w:tentative="1" w:tplc="040C001B">
      <w:start w:val="1"/>
      <w:numFmt w:val="lowerRoman"/>
      <w:lvlText w:val="%9."/>
      <w:lvlJc w:val="right"/>
      <w:pPr>
        <w:ind w:hanging="180" w:left="6825"/>
      </w:pPr>
    </w:lvl>
  </w:abstractNum>
  <w:abstractNum w:abstractNumId="16">
    <w:nsid w:val="34490DAE"/>
    <w:multiLevelType w:val="hybridMultilevel"/>
    <w:tmpl w:val="43546496"/>
    <w:lvl w:ilvl="0" w:tplc="66843EE4">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7">
    <w:nsid w:val="357E50DB"/>
    <w:multiLevelType w:val="hybridMultilevel"/>
    <w:tmpl w:val="90361136"/>
    <w:lvl w:ilvl="0" w:tplc="E6C00E58">
      <w:start w:val="4"/>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8">
    <w:nsid w:val="3C3464DA"/>
    <w:multiLevelType w:val="hybridMultilevel"/>
    <w:tmpl w:val="85ACAE9A"/>
    <w:lvl w:ilvl="0" w:tplc="016AB0B6">
      <w:start w:val="1"/>
      <w:numFmt w:val="bullet"/>
      <w:lvlText w:val="-"/>
      <w:lvlJc w:val="left"/>
      <w:pPr>
        <w:ind w:hanging="360" w:left="720"/>
      </w:pPr>
      <w:rPr>
        <w:rFonts w:ascii="Sylfaen" w:hAnsi="Sylfae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9">
    <w:nsid w:val="40110218"/>
    <w:multiLevelType w:val="multilevel"/>
    <w:tmpl w:val="F8DE29E8"/>
    <w:lvl w:ilvl="0">
      <w:start w:val="6"/>
      <w:numFmt w:val="decimal"/>
      <w:lvlText w:val="%1"/>
      <w:lvlJc w:val="left"/>
      <w:pPr>
        <w:ind w:hanging="360" w:left="360"/>
      </w:pPr>
    </w:lvl>
    <w:lvl w:ilvl="1">
      <w:start w:val="4"/>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20">
    <w:nsid w:val="43EA39FA"/>
    <w:multiLevelType w:val="hybridMultilevel"/>
    <w:tmpl w:val="41524F7C"/>
    <w:lvl w:ilvl="0" w:tplc="D1B0C31E">
      <w:start w:val="1"/>
      <w:numFmt w:val="decimal"/>
      <w:lvlText w:val="2.%1"/>
      <w:lvlJc w:val="left"/>
      <w:pPr>
        <w:ind w:hanging="360" w:left="360"/>
      </w:pPr>
      <w:rPr>
        <w:rFonts w:hint="default"/>
        <w:b/>
      </w:rPr>
    </w:lvl>
    <w:lvl w:ilvl="1" w:tplc="F7D2CEEE">
      <w:start w:val="1"/>
      <w:numFmt w:val="decimal"/>
      <w:lvlText w:val="2.3.%2"/>
      <w:lvlJc w:val="left"/>
      <w:pPr>
        <w:ind w:hanging="360" w:left="1211"/>
      </w:pPr>
      <w:rPr>
        <w:rFonts w:hint="default"/>
      </w:r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abstractNumId="21">
    <w:nsid w:val="51C25113"/>
    <w:multiLevelType w:val="hybridMultilevel"/>
    <w:tmpl w:val="F87AFA42"/>
    <w:lvl w:ilvl="0" w:tplc="040C0001">
      <w:start w:val="1"/>
      <w:numFmt w:val="bullet"/>
      <w:lvlText w:val=""/>
      <w:lvlJc w:val="left"/>
      <w:pPr>
        <w:ind w:hanging="360" w:left="720"/>
      </w:pPr>
      <w:rPr>
        <w:rFonts w:ascii="Symbol" w:hAnsi="Symbol"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2">
    <w:nsid w:val="525A0C21"/>
    <w:multiLevelType w:val="hybridMultilevel"/>
    <w:tmpl w:val="05FE3F54"/>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23">
    <w:nsid w:val="5602557F"/>
    <w:multiLevelType w:val="hybridMultilevel"/>
    <w:tmpl w:val="F9CCD44E"/>
    <w:lvl w:ilvl="0" w:tplc="4DDA3B98">
      <w:start w:val="1"/>
      <w:numFmt w:val="upperLetter"/>
      <w:lvlText w:val="%1)"/>
      <w:lvlJc w:val="left"/>
      <w:pPr>
        <w:ind w:hanging="360" w:left="720"/>
      </w:pPr>
      <w:rPr>
        <w:rFonts w:hint="default"/>
      </w:rPr>
    </w:lvl>
    <w:lvl w:ilvl="1" w:tplc="040C0015">
      <w:start w:val="1"/>
      <w:numFmt w:val="upperLetter"/>
      <w:lvlText w:val="%2."/>
      <w:lvlJc w:val="left"/>
      <w:pPr>
        <w:ind w:hanging="360" w:left="1440"/>
      </w:pPr>
    </w:lvl>
    <w:lvl w:ilvl="2" w:tplc="353CB2C2">
      <w:start w:val="1"/>
      <w:numFmt w:val="decimal"/>
      <w:lvlText w:val="%3."/>
      <w:lvlJc w:val="left"/>
      <w:pPr>
        <w:ind w:hanging="360" w:left="2340"/>
      </w:pPr>
      <w:rPr>
        <w:rFonts w:hint="default"/>
      </w:r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4">
    <w:nsid w:val="567F0639"/>
    <w:multiLevelType w:val="hybridMultilevel"/>
    <w:tmpl w:val="B64C33E4"/>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5">
    <w:nsid w:val="583C4E53"/>
    <w:multiLevelType w:val="hybridMultilevel"/>
    <w:tmpl w:val="13CE039C"/>
    <w:lvl w:ilvl="0" w:tplc="CDEC8698">
      <w:start w:val="1"/>
      <w:numFmt w:val="bullet"/>
      <w:lvlText w:val=""/>
      <w:lvlJc w:val="left"/>
      <w:pPr>
        <w:tabs>
          <w:tab w:pos="1080" w:val="num"/>
        </w:tabs>
        <w:ind w:hanging="360" w:left="1080"/>
      </w:pPr>
      <w:rPr>
        <w:rFonts w:ascii="Symbol" w:hAnsi="Symbol" w:hint="default"/>
        <w:color w:val="auto"/>
      </w:rPr>
    </w:lvl>
    <w:lvl w:ilvl="1" w:tplc="040C0003">
      <w:start w:val="1"/>
      <w:numFmt w:val="bullet"/>
      <w:lvlText w:val="o"/>
      <w:lvlJc w:val="left"/>
      <w:pPr>
        <w:tabs>
          <w:tab w:pos="1800" w:val="num"/>
        </w:tabs>
        <w:ind w:hanging="360" w:left="1800"/>
      </w:pPr>
      <w:rPr>
        <w:rFonts w:ascii="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abstractNumId="26">
    <w:nsid w:val="59125A65"/>
    <w:multiLevelType w:val="hybridMultilevel"/>
    <w:tmpl w:val="5B74F12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7">
    <w:nsid w:val="5A757A89"/>
    <w:multiLevelType w:val="hybridMultilevel"/>
    <w:tmpl w:val="4366170E"/>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28">
    <w:nsid w:val="5AF06637"/>
    <w:multiLevelType w:val="hybridMultilevel"/>
    <w:tmpl w:val="1172BE5E"/>
    <w:lvl w:ilvl="0" w:tplc="EEC22216">
      <w:start w:val="3"/>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9">
    <w:nsid w:val="5C796268"/>
    <w:multiLevelType w:val="hybridMultilevel"/>
    <w:tmpl w:val="7B945B5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0">
    <w:nsid w:val="61EA202B"/>
    <w:multiLevelType w:val="hybridMultilevel"/>
    <w:tmpl w:val="2CFE82EC"/>
    <w:lvl w:ilvl="0" w:tplc="7D1ACDEA">
      <w:start w:val="4"/>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31">
    <w:nsid w:val="640A1B64"/>
    <w:multiLevelType w:val="hybridMultilevel"/>
    <w:tmpl w:val="E4B4651E"/>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2">
    <w:nsid w:val="649D2B70"/>
    <w:multiLevelType w:val="hybridMultilevel"/>
    <w:tmpl w:val="7D4E9E4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33">
    <w:nsid w:val="663A0903"/>
    <w:multiLevelType w:val="hybridMultilevel"/>
    <w:tmpl w:val="E63624B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4">
    <w:nsid w:val="6E88315D"/>
    <w:multiLevelType w:val="hybridMultilevel"/>
    <w:tmpl w:val="DC28A86A"/>
    <w:lvl w:ilvl="0" w:tplc="748204DE">
      <w:start w:val="1"/>
      <w:numFmt w:val="upperLetter"/>
      <w:lvlText w:val="%1."/>
      <w:lvlJc w:val="left"/>
      <w:pPr>
        <w:ind w:hanging="360" w:left="786"/>
      </w:pPr>
      <w:rPr>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5">
    <w:nsid w:val="6F7B130C"/>
    <w:multiLevelType w:val="hybridMultilevel"/>
    <w:tmpl w:val="FE78F2DC"/>
    <w:lvl w:ilvl="0" w:tplc="040C000F">
      <w:start w:val="1"/>
      <w:numFmt w:val="decimal"/>
      <w:lvlText w:val="%1."/>
      <w:lvlJc w:val="left"/>
      <w:pPr>
        <w:ind w:hanging="360" w:left="1068"/>
      </w:p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abstractNumId="36">
    <w:nsid w:val="74842A46"/>
    <w:multiLevelType w:val="hybridMultilevel"/>
    <w:tmpl w:val="185AAD32"/>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7">
    <w:nsid w:val="77722B72"/>
    <w:multiLevelType w:val="hybridMultilevel"/>
    <w:tmpl w:val="050842BC"/>
    <w:lvl w:ilvl="0" w:tplc="040C0001">
      <w:start w:val="1"/>
      <w:numFmt w:val="bullet"/>
      <w:lvlText w:val=""/>
      <w:lvlJc w:val="left"/>
      <w:pPr>
        <w:ind w:hanging="360" w:left="1080"/>
      </w:pPr>
      <w:rPr>
        <w:rFonts w:ascii="Symbol" w:hAnsi="Symbol"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num w:numId="1">
    <w:abstractNumId w:val="18"/>
  </w:num>
  <w:num w:numId="2">
    <w:abstractNumId w:val="7"/>
  </w:num>
  <w:num w:numId="3">
    <w:abstractNumId w:val="23"/>
  </w:num>
  <w:num w:numId="4">
    <w:abstractNumId w:val="34"/>
  </w:num>
  <w:num w:numId="5">
    <w:abstractNumId w:val="2"/>
  </w:num>
  <w:num w:numId="6">
    <w:abstractNumId w:val="17"/>
  </w:num>
  <w:num w:numId="7">
    <w:abstractNumId w:val="25"/>
  </w:num>
  <w:num w:numId="8">
    <w:abstractNumId w:val="32"/>
  </w:num>
  <w:num w:numId="9">
    <w:abstractNumId w:val="26"/>
  </w:num>
  <w:num w:numId="10">
    <w:abstractNumId w:val="21"/>
  </w:num>
  <w:num w:numId="11">
    <w:abstractNumId w:val="0"/>
  </w:num>
  <w:num w:numId="12">
    <w:abstractNumId w:val="15"/>
  </w:num>
  <w:num w:numId="13">
    <w:abstractNumId w:val="8"/>
  </w:num>
  <w:num w:numId="14">
    <w:abstractNumId w:val="29"/>
  </w:num>
  <w:num w:numId="15">
    <w:abstractNumId w:val="13"/>
  </w:num>
  <w:num w:numId="16">
    <w:abstractNumId w:val="20"/>
  </w:num>
  <w:num w:numId="17">
    <w:abstractNumId w:val="9"/>
  </w:num>
  <w:num w:numId="18">
    <w:abstractNumId w:val="14"/>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35"/>
  </w:num>
  <w:num w:numId="22">
    <w:abstractNumId w:val="31"/>
  </w:num>
  <w:num w:numId="23">
    <w:abstractNumId w:val="36"/>
  </w:num>
  <w:num w:numId="24">
    <w:abstractNumId w:val="3"/>
  </w:num>
  <w:num w:numId="25">
    <w:abstractNumId w:val="24"/>
  </w:num>
  <w:num w:numId="26">
    <w:abstractNumId w:val="22"/>
  </w:num>
  <w:num w:numId="27">
    <w:abstractNumId w:val="27"/>
  </w:num>
  <w:num w:numId="28">
    <w:abstractNumId w:val="4"/>
  </w:num>
  <w:num w:numId="29">
    <w:abstractNumId w:val="37"/>
  </w:num>
  <w:num w:numId="30">
    <w:abstractNumId w:val="10"/>
  </w:num>
  <w:num w:numId="31">
    <w:abstractNumId w:val="6"/>
  </w:num>
  <w:num w:numId="32">
    <w:abstractNumId w:val="30"/>
  </w:num>
  <w:num w:numId="33">
    <w:abstractNumId w:val="5"/>
  </w:num>
  <w:num w:numId="34">
    <w:abstractNumId w:val="12"/>
  </w:num>
  <w:num w:numId="35">
    <w:abstractNumId w:val="28"/>
  </w:num>
  <w:num w:numId="36">
    <w:abstractNumId w:val="11"/>
  </w:num>
  <w:num w:numId="37">
    <w:abstractNumId w:val="33"/>
  </w:num>
  <w:num w:numId="38">
    <w:abstractNumId w:val="1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doNotDisplayPageBoundaries/>
  <w:proofState w:grammar="clean"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B47"/>
    <w:rsid w:val="00005241"/>
    <w:rsid w:val="00012B12"/>
    <w:rsid w:val="000163A3"/>
    <w:rsid w:val="00016D71"/>
    <w:rsid w:val="00026998"/>
    <w:rsid w:val="000850D4"/>
    <w:rsid w:val="00087ABE"/>
    <w:rsid w:val="000A63B3"/>
    <w:rsid w:val="000A6B5D"/>
    <w:rsid w:val="000B486A"/>
    <w:rsid w:val="000F5A8D"/>
    <w:rsid w:val="001060EF"/>
    <w:rsid w:val="00176FE3"/>
    <w:rsid w:val="00180E5F"/>
    <w:rsid w:val="001A08D7"/>
    <w:rsid w:val="001A7F53"/>
    <w:rsid w:val="001C01F4"/>
    <w:rsid w:val="001E33AC"/>
    <w:rsid w:val="00215123"/>
    <w:rsid w:val="0022015C"/>
    <w:rsid w:val="00221E93"/>
    <w:rsid w:val="00230D45"/>
    <w:rsid w:val="002331EB"/>
    <w:rsid w:val="00246960"/>
    <w:rsid w:val="00281D24"/>
    <w:rsid w:val="00290407"/>
    <w:rsid w:val="002D7963"/>
    <w:rsid w:val="002E046C"/>
    <w:rsid w:val="002F7772"/>
    <w:rsid w:val="00322FDD"/>
    <w:rsid w:val="003510FD"/>
    <w:rsid w:val="00351763"/>
    <w:rsid w:val="00366AD8"/>
    <w:rsid w:val="00396456"/>
    <w:rsid w:val="003C7C81"/>
    <w:rsid w:val="003F57FA"/>
    <w:rsid w:val="003F58D4"/>
    <w:rsid w:val="00403B47"/>
    <w:rsid w:val="004061F9"/>
    <w:rsid w:val="004107EF"/>
    <w:rsid w:val="0042039F"/>
    <w:rsid w:val="00430F12"/>
    <w:rsid w:val="00442B38"/>
    <w:rsid w:val="00484DA0"/>
    <w:rsid w:val="00486DF8"/>
    <w:rsid w:val="00490AEA"/>
    <w:rsid w:val="004A2B59"/>
    <w:rsid w:val="004D1932"/>
    <w:rsid w:val="00504247"/>
    <w:rsid w:val="00510960"/>
    <w:rsid w:val="00574C05"/>
    <w:rsid w:val="005834DE"/>
    <w:rsid w:val="005939BB"/>
    <w:rsid w:val="005B1937"/>
    <w:rsid w:val="005C7C19"/>
    <w:rsid w:val="005E17C0"/>
    <w:rsid w:val="005F0627"/>
    <w:rsid w:val="005F42F0"/>
    <w:rsid w:val="005F729B"/>
    <w:rsid w:val="00603580"/>
    <w:rsid w:val="00663BA8"/>
    <w:rsid w:val="0068249F"/>
    <w:rsid w:val="00686DFB"/>
    <w:rsid w:val="006931B2"/>
    <w:rsid w:val="006B359B"/>
    <w:rsid w:val="006D0548"/>
    <w:rsid w:val="006D3695"/>
    <w:rsid w:val="00782847"/>
    <w:rsid w:val="00793447"/>
    <w:rsid w:val="007941DC"/>
    <w:rsid w:val="007D2AC2"/>
    <w:rsid w:val="007D2EC7"/>
    <w:rsid w:val="007D672A"/>
    <w:rsid w:val="007E4E6B"/>
    <w:rsid w:val="00803A54"/>
    <w:rsid w:val="00872A89"/>
    <w:rsid w:val="008837A4"/>
    <w:rsid w:val="00886A9F"/>
    <w:rsid w:val="008A43E5"/>
    <w:rsid w:val="00935D3C"/>
    <w:rsid w:val="009540C1"/>
    <w:rsid w:val="009979D0"/>
    <w:rsid w:val="009B67B3"/>
    <w:rsid w:val="009B7D10"/>
    <w:rsid w:val="009C0916"/>
    <w:rsid w:val="009D1FB7"/>
    <w:rsid w:val="009E41A2"/>
    <w:rsid w:val="00A2280E"/>
    <w:rsid w:val="00A31F5E"/>
    <w:rsid w:val="00AB003A"/>
    <w:rsid w:val="00AE1D4C"/>
    <w:rsid w:val="00B004BB"/>
    <w:rsid w:val="00B00B4F"/>
    <w:rsid w:val="00B037A0"/>
    <w:rsid w:val="00B27B59"/>
    <w:rsid w:val="00B77722"/>
    <w:rsid w:val="00B9592C"/>
    <w:rsid w:val="00BA5979"/>
    <w:rsid w:val="00BA5F6A"/>
    <w:rsid w:val="00BB6A13"/>
    <w:rsid w:val="00BF195B"/>
    <w:rsid w:val="00C448A7"/>
    <w:rsid w:val="00C83926"/>
    <w:rsid w:val="00CC0186"/>
    <w:rsid w:val="00CD1F33"/>
    <w:rsid w:val="00CF0B53"/>
    <w:rsid w:val="00CF6FB7"/>
    <w:rsid w:val="00D04625"/>
    <w:rsid w:val="00D202CE"/>
    <w:rsid w:val="00D222CE"/>
    <w:rsid w:val="00D22C30"/>
    <w:rsid w:val="00D31A46"/>
    <w:rsid w:val="00D42323"/>
    <w:rsid w:val="00D770FF"/>
    <w:rsid w:val="00D803C3"/>
    <w:rsid w:val="00DC350F"/>
    <w:rsid w:val="00E05F4C"/>
    <w:rsid w:val="00E16BA2"/>
    <w:rsid w:val="00E1789D"/>
    <w:rsid w:val="00E33987"/>
    <w:rsid w:val="00E37ED5"/>
    <w:rsid w:val="00E6677D"/>
    <w:rsid w:val="00E84677"/>
    <w:rsid w:val="00E96FE5"/>
    <w:rsid w:val="00EA1462"/>
    <w:rsid w:val="00EA7709"/>
    <w:rsid w:val="00EB30E7"/>
    <w:rsid w:val="00EC0DAF"/>
    <w:rsid w:val="00EE1859"/>
    <w:rsid w:val="00EE2929"/>
    <w:rsid w:val="00EF1878"/>
    <w:rsid w:val="00EF5A30"/>
    <w:rsid w:val="00F2167D"/>
    <w:rsid w:val="00F8116C"/>
    <w:rsid w:val="00F862CC"/>
    <w:rsid w:val="00F96D8A"/>
    <w:rsid w:val="00FB308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D2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Normal (Web)" w:qFormat="1" w:uiPriority="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403B47"/>
    <w:pPr>
      <w:spacing w:after="0" w:line="240" w:lineRule="auto"/>
    </w:pPr>
    <w:rPr>
      <w:rFonts w:ascii="Times New Roman" w:cs="Times New Roman" w:eastAsia="Times New Roman" w:hAnsi="Times New Roman"/>
      <w:sz w:val="24"/>
      <w:szCs w:val="24"/>
      <w:lang w:eastAsia="fr-FR"/>
    </w:rPr>
  </w:style>
  <w:style w:styleId="Titre1" w:type="paragraph">
    <w:name w:val="heading 1"/>
    <w:basedOn w:val="Normal"/>
    <w:link w:val="Titre1Car"/>
    <w:uiPriority w:val="9"/>
    <w:qFormat/>
    <w:rsid w:val="009B7D10"/>
    <w:pPr>
      <w:spacing w:after="100" w:afterAutospacing="1" w:before="100" w:beforeAutospacing="1"/>
      <w:outlineLvl w:val="0"/>
    </w:pPr>
    <w:rPr>
      <w:b/>
      <w:bCs/>
      <w:kern w:val="36"/>
      <w:sz w:val="48"/>
      <w:szCs w:val="4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403B47"/>
    <w:pPr>
      <w:ind w:left="708"/>
    </w:pPr>
  </w:style>
  <w:style w:styleId="En-tte" w:type="paragraph">
    <w:name w:val="header"/>
    <w:basedOn w:val="Normal"/>
    <w:link w:val="En-tteCar"/>
    <w:uiPriority w:val="99"/>
    <w:unhideWhenUsed/>
    <w:rsid w:val="001C01F4"/>
    <w:pPr>
      <w:tabs>
        <w:tab w:pos="4536" w:val="center"/>
        <w:tab w:pos="9072" w:val="right"/>
      </w:tabs>
    </w:pPr>
  </w:style>
  <w:style w:customStyle="1" w:styleId="En-tteCar" w:type="character">
    <w:name w:val="En-tête Car"/>
    <w:basedOn w:val="Policepardfaut"/>
    <w:link w:val="En-tte"/>
    <w:uiPriority w:val="99"/>
    <w:rsid w:val="001C01F4"/>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1C01F4"/>
    <w:pPr>
      <w:tabs>
        <w:tab w:pos="4536" w:val="center"/>
        <w:tab w:pos="9072" w:val="right"/>
      </w:tabs>
    </w:pPr>
  </w:style>
  <w:style w:customStyle="1" w:styleId="PieddepageCar" w:type="character">
    <w:name w:val="Pied de page Car"/>
    <w:basedOn w:val="Policepardfaut"/>
    <w:link w:val="Pieddepage"/>
    <w:uiPriority w:val="99"/>
    <w:rsid w:val="001C01F4"/>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AB003A"/>
    <w:rPr>
      <w:rFonts w:ascii="Tahoma" w:cs="Tahoma" w:hAnsi="Tahoma"/>
      <w:sz w:val="16"/>
      <w:szCs w:val="16"/>
    </w:rPr>
  </w:style>
  <w:style w:customStyle="1" w:styleId="TextedebullesCar" w:type="character">
    <w:name w:val="Texte de bulles Car"/>
    <w:basedOn w:val="Policepardfaut"/>
    <w:link w:val="Textedebulles"/>
    <w:uiPriority w:val="99"/>
    <w:semiHidden/>
    <w:rsid w:val="00AB003A"/>
    <w:rPr>
      <w:rFonts w:ascii="Tahoma" w:cs="Tahoma" w:eastAsia="Times New Roman" w:hAnsi="Tahoma"/>
      <w:sz w:val="16"/>
      <w:szCs w:val="16"/>
      <w:lang w:eastAsia="fr-FR"/>
    </w:rPr>
  </w:style>
  <w:style w:customStyle="1" w:styleId="articletitre1" w:type="paragraph">
    <w:name w:val="article_titre1"/>
    <w:basedOn w:val="Normal"/>
    <w:qFormat/>
    <w:rsid w:val="00D222CE"/>
    <w:pPr>
      <w:spacing w:line="270" w:lineRule="atLeast"/>
    </w:pPr>
    <w:rPr>
      <w:rFonts w:ascii="Arial" w:cs="Arial" w:eastAsia="Arial" w:hAnsi="Arial"/>
      <w:b/>
      <w:bCs/>
      <w:sz w:val="18"/>
      <w:szCs w:val="18"/>
      <w:lang w:eastAsia="zh-CN"/>
    </w:rPr>
  </w:style>
  <w:style w:styleId="NormalWeb" w:type="paragraph">
    <w:name w:val="Normal (Web)"/>
    <w:basedOn w:val="Normal"/>
    <w:unhideWhenUsed/>
    <w:qFormat/>
    <w:rsid w:val="00D222CE"/>
    <w:pPr>
      <w:spacing w:after="280" w:before="280"/>
    </w:pPr>
    <w:rPr>
      <w:lang w:eastAsia="zh-CN"/>
    </w:rPr>
  </w:style>
  <w:style w:customStyle="1" w:styleId="Titre1Car" w:type="character">
    <w:name w:val="Titre 1 Car"/>
    <w:basedOn w:val="Policepardfaut"/>
    <w:link w:val="Titre1"/>
    <w:uiPriority w:val="9"/>
    <w:rsid w:val="009B7D10"/>
    <w:rPr>
      <w:rFonts w:ascii="Times New Roman" w:cs="Times New Roman" w:eastAsia="Times New Roman" w:hAnsi="Times New Roman"/>
      <w:b/>
      <w:bCs/>
      <w:kern w:val="36"/>
      <w:sz w:val="48"/>
      <w:szCs w:val="4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47"/>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link w:val="Titre1Car"/>
    <w:uiPriority w:val="9"/>
    <w:qFormat/>
    <w:rsid w:val="009B7D10"/>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3B47"/>
    <w:pPr>
      <w:ind w:left="708"/>
    </w:pPr>
  </w:style>
  <w:style w:type="paragraph" w:styleId="En-tte">
    <w:name w:val="header"/>
    <w:basedOn w:val="Normal"/>
    <w:link w:val="En-tteCar"/>
    <w:uiPriority w:val="99"/>
    <w:unhideWhenUsed/>
    <w:rsid w:val="001C01F4"/>
    <w:pPr>
      <w:tabs>
        <w:tab w:val="center" w:pos="4536"/>
        <w:tab w:val="right" w:pos="9072"/>
      </w:tabs>
    </w:pPr>
  </w:style>
  <w:style w:type="character" w:customStyle="1" w:styleId="En-tteCar">
    <w:name w:val="En-tête Car"/>
    <w:basedOn w:val="Policepardfaut"/>
    <w:link w:val="En-tte"/>
    <w:uiPriority w:val="99"/>
    <w:rsid w:val="001C01F4"/>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1C01F4"/>
    <w:pPr>
      <w:tabs>
        <w:tab w:val="center" w:pos="4536"/>
        <w:tab w:val="right" w:pos="9072"/>
      </w:tabs>
    </w:pPr>
  </w:style>
  <w:style w:type="character" w:customStyle="1" w:styleId="PieddepageCar">
    <w:name w:val="Pied de page Car"/>
    <w:basedOn w:val="Policepardfaut"/>
    <w:link w:val="Pieddepage"/>
    <w:uiPriority w:val="99"/>
    <w:rsid w:val="001C01F4"/>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B003A"/>
    <w:rPr>
      <w:rFonts w:ascii="Tahoma" w:hAnsi="Tahoma" w:cs="Tahoma"/>
      <w:sz w:val="16"/>
      <w:szCs w:val="16"/>
    </w:rPr>
  </w:style>
  <w:style w:type="character" w:customStyle="1" w:styleId="TextedebullesCar">
    <w:name w:val="Texte de bulles Car"/>
    <w:basedOn w:val="Policepardfaut"/>
    <w:link w:val="Textedebulles"/>
    <w:uiPriority w:val="99"/>
    <w:semiHidden/>
    <w:rsid w:val="00AB003A"/>
    <w:rPr>
      <w:rFonts w:ascii="Tahoma" w:eastAsia="Times New Roman" w:hAnsi="Tahoma" w:cs="Tahoma"/>
      <w:sz w:val="16"/>
      <w:szCs w:val="16"/>
      <w:lang w:eastAsia="fr-FR"/>
    </w:rPr>
  </w:style>
  <w:style w:type="paragraph" w:customStyle="1" w:styleId="articletitre1">
    <w:name w:val="article_titre1"/>
    <w:basedOn w:val="Normal"/>
    <w:qFormat/>
    <w:rsid w:val="00D222CE"/>
    <w:pPr>
      <w:spacing w:line="270" w:lineRule="atLeast"/>
    </w:pPr>
    <w:rPr>
      <w:rFonts w:ascii="Arial" w:eastAsia="Arial" w:hAnsi="Arial" w:cs="Arial"/>
      <w:b/>
      <w:bCs/>
      <w:sz w:val="18"/>
      <w:szCs w:val="18"/>
      <w:lang w:eastAsia="zh-CN"/>
    </w:rPr>
  </w:style>
  <w:style w:type="paragraph" w:styleId="NormalWeb">
    <w:name w:val="Normal (Web)"/>
    <w:basedOn w:val="Normal"/>
    <w:unhideWhenUsed/>
    <w:qFormat/>
    <w:rsid w:val="00D222CE"/>
    <w:pPr>
      <w:spacing w:before="280" w:after="280"/>
    </w:pPr>
    <w:rPr>
      <w:lang w:eastAsia="zh-CN"/>
    </w:rPr>
  </w:style>
  <w:style w:type="character" w:customStyle="1" w:styleId="Titre1Car">
    <w:name w:val="Titre 1 Car"/>
    <w:basedOn w:val="Policepardfaut"/>
    <w:link w:val="Titre1"/>
    <w:uiPriority w:val="9"/>
    <w:rsid w:val="009B7D10"/>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062">
      <w:bodyDiv w:val="1"/>
      <w:marLeft w:val="0"/>
      <w:marRight w:val="0"/>
      <w:marTop w:val="0"/>
      <w:marBottom w:val="0"/>
      <w:divBdr>
        <w:top w:val="none" w:sz="0" w:space="0" w:color="auto"/>
        <w:left w:val="none" w:sz="0" w:space="0" w:color="auto"/>
        <w:bottom w:val="none" w:sz="0" w:space="0" w:color="auto"/>
        <w:right w:val="none" w:sz="0" w:space="0" w:color="auto"/>
      </w:divBdr>
    </w:div>
    <w:div w:id="46729442">
      <w:bodyDiv w:val="1"/>
      <w:marLeft w:val="0"/>
      <w:marRight w:val="0"/>
      <w:marTop w:val="0"/>
      <w:marBottom w:val="0"/>
      <w:divBdr>
        <w:top w:val="none" w:sz="0" w:space="0" w:color="auto"/>
        <w:left w:val="none" w:sz="0" w:space="0" w:color="auto"/>
        <w:bottom w:val="none" w:sz="0" w:space="0" w:color="auto"/>
        <w:right w:val="none" w:sz="0" w:space="0" w:color="auto"/>
      </w:divBdr>
    </w:div>
    <w:div w:id="340208698">
      <w:bodyDiv w:val="1"/>
      <w:marLeft w:val="0"/>
      <w:marRight w:val="0"/>
      <w:marTop w:val="0"/>
      <w:marBottom w:val="0"/>
      <w:divBdr>
        <w:top w:val="none" w:sz="0" w:space="0" w:color="auto"/>
        <w:left w:val="none" w:sz="0" w:space="0" w:color="auto"/>
        <w:bottom w:val="none" w:sz="0" w:space="0" w:color="auto"/>
        <w:right w:val="none" w:sz="0" w:space="0" w:color="auto"/>
      </w:divBdr>
    </w:div>
    <w:div w:id="862548393">
      <w:bodyDiv w:val="1"/>
      <w:marLeft w:val="0"/>
      <w:marRight w:val="0"/>
      <w:marTop w:val="0"/>
      <w:marBottom w:val="0"/>
      <w:divBdr>
        <w:top w:val="none" w:sz="0" w:space="0" w:color="auto"/>
        <w:left w:val="none" w:sz="0" w:space="0" w:color="auto"/>
        <w:bottom w:val="none" w:sz="0" w:space="0" w:color="auto"/>
        <w:right w:val="none" w:sz="0" w:space="0" w:color="auto"/>
      </w:divBdr>
    </w:div>
    <w:div w:id="959413969">
      <w:bodyDiv w:val="1"/>
      <w:marLeft w:val="0"/>
      <w:marRight w:val="0"/>
      <w:marTop w:val="0"/>
      <w:marBottom w:val="0"/>
      <w:divBdr>
        <w:top w:val="none" w:sz="0" w:space="0" w:color="auto"/>
        <w:left w:val="none" w:sz="0" w:space="0" w:color="auto"/>
        <w:bottom w:val="none" w:sz="0" w:space="0" w:color="auto"/>
        <w:right w:val="none" w:sz="0" w:space="0" w:color="auto"/>
      </w:divBdr>
    </w:div>
    <w:div w:id="1032656750">
      <w:bodyDiv w:val="1"/>
      <w:marLeft w:val="0"/>
      <w:marRight w:val="0"/>
      <w:marTop w:val="0"/>
      <w:marBottom w:val="0"/>
      <w:divBdr>
        <w:top w:val="none" w:sz="0" w:space="0" w:color="auto"/>
        <w:left w:val="none" w:sz="0" w:space="0" w:color="auto"/>
        <w:bottom w:val="none" w:sz="0" w:space="0" w:color="auto"/>
        <w:right w:val="none" w:sz="0" w:space="0" w:color="auto"/>
      </w:divBdr>
    </w:div>
    <w:div w:id="1256013779">
      <w:bodyDiv w:val="1"/>
      <w:marLeft w:val="0"/>
      <w:marRight w:val="0"/>
      <w:marTop w:val="0"/>
      <w:marBottom w:val="0"/>
      <w:divBdr>
        <w:top w:val="none" w:sz="0" w:space="0" w:color="auto"/>
        <w:left w:val="none" w:sz="0" w:space="0" w:color="auto"/>
        <w:bottom w:val="none" w:sz="0" w:space="0" w:color="auto"/>
        <w:right w:val="none" w:sz="0" w:space="0" w:color="auto"/>
      </w:divBdr>
    </w:div>
    <w:div w:id="1372147307">
      <w:bodyDiv w:val="1"/>
      <w:marLeft w:val="0"/>
      <w:marRight w:val="0"/>
      <w:marTop w:val="0"/>
      <w:marBottom w:val="0"/>
      <w:divBdr>
        <w:top w:val="none" w:sz="0" w:space="0" w:color="auto"/>
        <w:left w:val="none" w:sz="0" w:space="0" w:color="auto"/>
        <w:bottom w:val="none" w:sz="0" w:space="0" w:color="auto"/>
        <w:right w:val="none" w:sz="0" w:space="0" w:color="auto"/>
      </w:divBdr>
    </w:div>
    <w:div w:id="1688213323">
      <w:bodyDiv w:val="1"/>
      <w:marLeft w:val="0"/>
      <w:marRight w:val="0"/>
      <w:marTop w:val="0"/>
      <w:marBottom w:val="0"/>
      <w:divBdr>
        <w:top w:val="none" w:sz="0" w:space="0" w:color="auto"/>
        <w:left w:val="none" w:sz="0" w:space="0" w:color="auto"/>
        <w:bottom w:val="none" w:sz="0" w:space="0" w:color="auto"/>
        <w:right w:val="none" w:sz="0" w:space="0" w:color="auto"/>
      </w:divBdr>
    </w:div>
    <w:div w:id="2047101251">
      <w:bodyDiv w:val="1"/>
      <w:marLeft w:val="0"/>
      <w:marRight w:val="0"/>
      <w:marTop w:val="0"/>
      <w:marBottom w:val="0"/>
      <w:divBdr>
        <w:top w:val="none" w:sz="0" w:space="0" w:color="auto"/>
        <w:left w:val="none" w:sz="0" w:space="0" w:color="auto"/>
        <w:bottom w:val="none" w:sz="0" w:space="0" w:color="auto"/>
        <w:right w:val="none" w:sz="0" w:space="0" w:color="auto"/>
      </w:divBdr>
    </w:div>
    <w:div w:id="209743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1319</Words>
  <Characters>7260</Characters>
  <Application>Microsoft Office Word</Application>
  <DocSecurity>0</DocSecurity>
  <Lines>60</Lines>
  <Paragraphs>17</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2023-06-30T11:41:00Z</dcterms:created>
  <cp:lastPrinted>2023-06-29T12:58:00Z</cp:lastPrinted>
  <dcterms:modified xsi:type="dcterms:W3CDTF">2023-06-30T11:42:00Z</dcterms:modified>
  <cp:revision>3</cp:revision>
</cp:coreProperties>
</file>