
<file path=[Content_Types].xml><?xml version="1.0" encoding="utf-8"?>
<Types xmlns="http://schemas.openxmlformats.org/package/2006/content-types">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EBCC1FC" w14:textId="0201A36E" w:rsidP="00013CFA" w:rsidR="00A16404" w:rsidRDefault="00F62B76" w:rsidRPr="00FC6A1A">
      <w:pPr>
        <w:pStyle w:val="TITREGENERAL"/>
        <w:spacing w:after="240" w:before="400"/>
        <w:rPr>
          <w:rFonts w:asciiTheme="majorHAnsi" w:cstheme="majorHAnsi" w:hAnsiTheme="majorHAnsi"/>
          <w:sz w:val="22"/>
          <w:szCs w:val="22"/>
        </w:rPr>
      </w:pPr>
      <w:r w:rsidRPr="00FC6A1A">
        <w:rPr>
          <w:rFonts w:asciiTheme="majorHAnsi" w:cstheme="majorHAnsi" w:hAnsiTheme="majorHAnsi"/>
          <w:iCs/>
          <w:sz w:val="22"/>
          <w:szCs w:val="22"/>
        </w:rPr>
        <w:t>ACCORD RELATIF A</w:t>
      </w:r>
      <w:r w:rsidR="009C60FD" w:rsidRPr="00FC6A1A">
        <w:rPr>
          <w:rFonts w:asciiTheme="majorHAnsi" w:cstheme="majorHAnsi" w:hAnsiTheme="majorHAnsi"/>
          <w:iCs/>
          <w:sz w:val="22"/>
          <w:szCs w:val="22"/>
        </w:rPr>
        <w:t>ux</w:t>
      </w:r>
      <w:r w:rsidRPr="00FC6A1A">
        <w:rPr>
          <w:rFonts w:asciiTheme="majorHAnsi" w:cstheme="majorHAnsi" w:hAnsiTheme="majorHAnsi"/>
          <w:iCs/>
          <w:sz w:val="22"/>
          <w:szCs w:val="22"/>
        </w:rPr>
        <w:t xml:space="preserve"> </w:t>
      </w:r>
      <w:r w:rsidR="000F2EE3" w:rsidRPr="00FC6A1A">
        <w:rPr>
          <w:rFonts w:asciiTheme="majorHAnsi" w:cstheme="majorHAnsi" w:hAnsiTheme="majorHAnsi"/>
          <w:i/>
          <w:sz w:val="22"/>
          <w:szCs w:val="22"/>
        </w:rPr>
        <w:fldChar w:fldCharType="begin"/>
      </w:r>
      <w:r w:rsidR="000F2EE3" w:rsidRPr="00FC6A1A">
        <w:rPr>
          <w:rFonts w:asciiTheme="majorHAnsi" w:cstheme="majorHAnsi" w:hAnsiTheme="majorHAnsi"/>
          <w:i/>
          <w:sz w:val="22"/>
          <w:szCs w:val="22"/>
        </w:rPr>
        <w:instrText xml:space="preserve"> SET TYPEDOC "VA" \* MERGEFORMAT </w:instrText>
      </w:r>
      <w:r w:rsidR="000F2EE3" w:rsidRPr="00FC6A1A">
        <w:rPr>
          <w:rFonts w:asciiTheme="majorHAnsi" w:cstheme="majorHAnsi" w:hAnsiTheme="majorHAnsi"/>
          <w:i/>
          <w:sz w:val="22"/>
          <w:szCs w:val="22"/>
        </w:rPr>
        <w:fldChar w:fldCharType="separate"/>
      </w:r>
      <w:bookmarkStart w:id="0" w:name="TYPEDOC"/>
      <w:r w:rsidR="000F2EE3" w:rsidRPr="00FC6A1A">
        <w:rPr>
          <w:rFonts w:asciiTheme="majorHAnsi" w:cstheme="majorHAnsi" w:hAnsiTheme="majorHAnsi"/>
          <w:i/>
          <w:noProof/>
          <w:sz w:val="22"/>
          <w:szCs w:val="22"/>
        </w:rPr>
        <w:t>VA</w:t>
      </w:r>
      <w:bookmarkEnd w:id="0"/>
      <w:r w:rsidR="000F2EE3" w:rsidRPr="00FC6A1A">
        <w:rPr>
          <w:rFonts w:asciiTheme="majorHAnsi" w:cstheme="majorHAnsi" w:hAnsiTheme="majorHAnsi"/>
          <w:i/>
          <w:sz w:val="22"/>
          <w:szCs w:val="22"/>
        </w:rPr>
        <w:fldChar w:fldCharType="end"/>
      </w:r>
      <w:r w:rsidR="00A16404" w:rsidRPr="00FC6A1A">
        <w:rPr>
          <w:rFonts w:asciiTheme="majorHAnsi" w:cstheme="majorHAnsi" w:hAnsiTheme="majorHAnsi"/>
          <w:sz w:val="22"/>
          <w:szCs w:val="22"/>
        </w:rPr>
        <w:t xml:space="preserve">NEGOCIATIONS </w:t>
      </w:r>
      <w:r w:rsidRPr="00FC6A1A">
        <w:rPr>
          <w:rFonts w:asciiTheme="majorHAnsi" w:cstheme="majorHAnsi" w:hAnsiTheme="majorHAnsi"/>
          <w:sz w:val="22"/>
          <w:szCs w:val="22"/>
        </w:rPr>
        <w:t>PERIODIQUE</w:t>
      </w:r>
      <w:r w:rsidR="009C60FD" w:rsidRPr="00FC6A1A">
        <w:rPr>
          <w:rFonts w:asciiTheme="majorHAnsi" w:cstheme="majorHAnsi" w:hAnsiTheme="majorHAnsi"/>
          <w:sz w:val="22"/>
          <w:szCs w:val="22"/>
        </w:rPr>
        <w:t>S</w:t>
      </w:r>
      <w:r w:rsidRPr="00FC6A1A">
        <w:rPr>
          <w:rFonts w:asciiTheme="majorHAnsi" w:cstheme="majorHAnsi" w:hAnsiTheme="majorHAnsi"/>
          <w:sz w:val="22"/>
          <w:szCs w:val="22"/>
        </w:rPr>
        <w:t xml:space="preserve"> </w:t>
      </w:r>
      <w:r w:rsidR="009C60FD" w:rsidRPr="00FC6A1A">
        <w:rPr>
          <w:rFonts w:asciiTheme="majorHAnsi" w:cstheme="majorHAnsi" w:hAnsiTheme="majorHAnsi"/>
          <w:sz w:val="22"/>
          <w:szCs w:val="22"/>
        </w:rPr>
        <w:t xml:space="preserve">OBLIGATOIRES (NPO) </w:t>
      </w:r>
      <w:r w:rsidR="00A16404" w:rsidRPr="00FC6A1A">
        <w:rPr>
          <w:rFonts w:asciiTheme="majorHAnsi" w:cstheme="majorHAnsi" w:hAnsiTheme="majorHAnsi"/>
          <w:sz w:val="22"/>
          <w:szCs w:val="22"/>
        </w:rPr>
        <w:t xml:space="preserve">SUR </w:t>
      </w:r>
      <w:r w:rsidR="00644947" w:rsidRPr="00FC6A1A">
        <w:rPr>
          <w:rFonts w:asciiTheme="majorHAnsi" w:cstheme="majorHAnsi" w:hAnsiTheme="majorHAnsi"/>
          <w:sz w:val="22"/>
          <w:szCs w:val="22"/>
        </w:rPr>
        <w:t xml:space="preserve">LA </w:t>
      </w:r>
      <w:r w:rsidR="00A16404" w:rsidRPr="00FC6A1A">
        <w:rPr>
          <w:rFonts w:asciiTheme="majorHAnsi" w:cstheme="majorHAnsi" w:hAnsiTheme="majorHAnsi"/>
          <w:sz w:val="22"/>
          <w:szCs w:val="22"/>
        </w:rPr>
        <w:t>REMUNERATION</w:t>
      </w:r>
      <w:r w:rsidR="00F52BA2" w:rsidRPr="00FC6A1A">
        <w:rPr>
          <w:rFonts w:asciiTheme="majorHAnsi" w:cstheme="majorHAnsi" w:hAnsiTheme="majorHAnsi"/>
          <w:sz w:val="22"/>
          <w:szCs w:val="22"/>
        </w:rPr>
        <w:t>, LE TEMPS DE TRAVAIL ET LE PARTAGE DE LA VALEUR AJOUTEE</w:t>
      </w:r>
      <w:r w:rsidR="00A16404" w:rsidRPr="00FC6A1A">
        <w:rPr>
          <w:rFonts w:asciiTheme="majorHAnsi" w:cstheme="majorHAnsi" w:hAnsiTheme="majorHAnsi"/>
          <w:sz w:val="22"/>
          <w:szCs w:val="22"/>
        </w:rPr>
        <w:br/>
      </w:r>
    </w:p>
    <w:p w14:paraId="135ED91A" w14:textId="309D7013" w:rsidP="00FC6A1A" w:rsidR="0014619A" w:rsidRDefault="0014619A" w:rsidRPr="00FC6A1A">
      <w:pPr>
        <w:ind w:hanging="851"/>
        <w:jc w:val="center"/>
        <w:rPr>
          <w:rFonts w:asciiTheme="majorHAnsi" w:cstheme="majorHAnsi" w:hAnsiTheme="majorHAnsi"/>
          <w:bCs/>
        </w:rPr>
      </w:pPr>
      <w:r w:rsidRPr="00FC6A1A">
        <w:rPr>
          <w:rFonts w:asciiTheme="majorHAnsi" w:cstheme="majorHAnsi" w:hAnsiTheme="majorHAnsi"/>
          <w:b/>
          <w:bCs/>
        </w:rPr>
        <w:t>ANNEE 202</w:t>
      </w:r>
      <w:r w:rsidR="009C2733" w:rsidRPr="00FC6A1A">
        <w:rPr>
          <w:rFonts w:asciiTheme="majorHAnsi" w:cstheme="majorHAnsi" w:hAnsiTheme="majorHAnsi"/>
          <w:b/>
          <w:bCs/>
        </w:rPr>
        <w:t>3</w:t>
      </w:r>
    </w:p>
    <w:p w14:paraId="4E2193FA" w14:textId="2428F020" w:rsidP="00013CFA" w:rsidR="000F2EE3" w:rsidRDefault="000F2EE3" w:rsidRPr="00FC6A1A">
      <w:pPr>
        <w:pStyle w:val="li"/>
        <w:spacing w:before="400"/>
        <w:rPr>
          <w:rFonts w:asciiTheme="majorHAnsi" w:cstheme="majorHAnsi" w:hAnsiTheme="majorHAnsi"/>
          <w:sz w:val="22"/>
          <w:szCs w:val="22"/>
        </w:rPr>
      </w:pPr>
      <w:r w:rsidRPr="00FC6A1A">
        <w:rPr>
          <w:rFonts w:asciiTheme="majorHAnsi" w:cstheme="majorHAnsi" w:hAnsiTheme="majorHAnsi"/>
          <w:sz w:val="22"/>
          <w:szCs w:val="22"/>
        </w:rPr>
        <w:t>ENTRE LES SOUSSIGNES :</w:t>
      </w:r>
    </w:p>
    <w:p w14:paraId="2153049E" w14:textId="77777777" w:rsidP="00013CFA" w:rsidR="00625735" w:rsidRDefault="000F2EE3">
      <w:pPr>
        <w:ind w:left="0"/>
        <w:rPr>
          <w:rFonts w:asciiTheme="majorHAnsi" w:cstheme="majorHAnsi" w:hAnsiTheme="majorHAnsi"/>
        </w:rPr>
      </w:pPr>
      <w:r w:rsidRPr="00FC6A1A">
        <w:rPr>
          <w:rFonts w:asciiTheme="majorHAnsi" w:cstheme="majorHAnsi" w:hAnsiTheme="majorHAnsi"/>
          <w:b/>
        </w:rPr>
        <w:t>La Société STS COMPOSITES FRANCE,</w:t>
      </w:r>
      <w:r w:rsidRPr="00FC6A1A">
        <w:rPr>
          <w:rFonts w:asciiTheme="majorHAnsi" w:cstheme="majorHAnsi" w:hAnsiTheme="majorHAnsi"/>
        </w:rPr>
        <w:t xml:space="preserve"> société par actions simplifiée</w:t>
      </w:r>
      <w:r w:rsidR="00560B16" w:rsidRPr="00FC6A1A">
        <w:rPr>
          <w:rFonts w:asciiTheme="majorHAnsi" w:cstheme="majorHAnsi" w:hAnsiTheme="majorHAnsi"/>
        </w:rPr>
        <w:t>s</w:t>
      </w:r>
      <w:r w:rsidRPr="00FC6A1A">
        <w:rPr>
          <w:rFonts w:asciiTheme="majorHAnsi" w:cstheme="majorHAnsi" w:hAnsiTheme="majorHAnsi"/>
        </w:rPr>
        <w:t xml:space="preserve"> au capital de 7 942.500, 00 €, immatriculée au registre du commerce et des sociétés de </w:t>
      </w:r>
      <w:r w:rsidR="00A16404" w:rsidRPr="00FC6A1A">
        <w:rPr>
          <w:rFonts w:asciiTheme="majorHAnsi" w:cstheme="majorHAnsi" w:hAnsiTheme="majorHAnsi"/>
        </w:rPr>
        <w:t>AUBENAS</w:t>
      </w:r>
      <w:r w:rsidRPr="00FC6A1A">
        <w:rPr>
          <w:rFonts w:asciiTheme="majorHAnsi" w:cstheme="majorHAnsi" w:hAnsiTheme="majorHAnsi"/>
        </w:rPr>
        <w:t xml:space="preserve"> sous le numéro </w:t>
      </w:r>
      <w:r w:rsidR="00A16404" w:rsidRPr="00FC6A1A">
        <w:rPr>
          <w:rFonts w:asciiTheme="majorHAnsi" w:cstheme="majorHAnsi" w:hAnsiTheme="majorHAnsi"/>
        </w:rPr>
        <w:t>824 455 679</w:t>
      </w:r>
      <w:r w:rsidRPr="00FC6A1A">
        <w:rPr>
          <w:rFonts w:asciiTheme="majorHAnsi" w:cstheme="majorHAnsi" w:hAnsiTheme="majorHAnsi"/>
        </w:rPr>
        <w:t xml:space="preserve">, dont le siège social est situé </w:t>
      </w:r>
      <w:r w:rsidR="00A16404" w:rsidRPr="00FC6A1A">
        <w:rPr>
          <w:rFonts w:asciiTheme="majorHAnsi" w:cstheme="majorHAnsi" w:hAnsiTheme="majorHAnsi"/>
        </w:rPr>
        <w:t>Zone Industrielle ECOLANGES - 07340 Saint Désirat</w:t>
      </w:r>
      <w:r w:rsidRPr="00FC6A1A">
        <w:rPr>
          <w:rFonts w:asciiTheme="majorHAnsi" w:cstheme="majorHAnsi" w:hAnsiTheme="majorHAnsi"/>
        </w:rPr>
        <w:t>,</w:t>
      </w:r>
      <w:r w:rsidR="009852F3" w:rsidRPr="00FC6A1A">
        <w:rPr>
          <w:rFonts w:asciiTheme="majorHAnsi" w:cstheme="majorHAnsi" w:hAnsiTheme="majorHAnsi"/>
        </w:rPr>
        <w:t xml:space="preserve"> </w:t>
      </w:r>
    </w:p>
    <w:p w14:paraId="08E4F1FD" w14:textId="62E817A4" w:rsidP="00625735" w:rsidR="00625735" w:rsidRDefault="00625735" w:rsidRPr="00625735">
      <w:pPr>
        <w:ind w:left="0"/>
        <w:rPr>
          <w:rFonts w:asciiTheme="majorHAnsi" w:cstheme="majorHAnsi" w:hAnsiTheme="majorHAnsi"/>
        </w:rPr>
      </w:pPr>
      <w:r w:rsidRPr="00625735">
        <w:rPr>
          <w:rFonts w:asciiTheme="majorHAnsi" w:cstheme="majorHAnsi" w:hAnsiTheme="majorHAnsi"/>
        </w:rPr>
        <w:t xml:space="preserve">Représentée par </w:t>
      </w:r>
      <w:r w:rsidR="00194B04">
        <w:rPr>
          <w:rFonts w:asciiTheme="majorHAnsi" w:cstheme="majorHAnsi" w:hAnsiTheme="majorHAnsi"/>
        </w:rPr>
        <w:t>XXX</w:t>
      </w:r>
      <w:r w:rsidRPr="00625735">
        <w:rPr>
          <w:rFonts w:asciiTheme="majorHAnsi" w:cstheme="majorHAnsi" w:hAnsiTheme="majorHAnsi"/>
        </w:rPr>
        <w:t xml:space="preserve">, </w:t>
      </w:r>
      <w:r w:rsidR="00194B04">
        <w:rPr>
          <w:rFonts w:asciiTheme="majorHAnsi" w:cstheme="majorHAnsi" w:hAnsiTheme="majorHAnsi"/>
        </w:rPr>
        <w:t>XXX</w:t>
      </w:r>
      <w:r w:rsidRPr="00625735">
        <w:rPr>
          <w:rFonts w:asciiTheme="majorHAnsi" w:cstheme="majorHAnsi" w:hAnsiTheme="majorHAnsi"/>
        </w:rPr>
        <w:t>, détenant tout pouvoir aux fins des présentes, tant en vertu de la loi que des statuts de la société,</w:t>
      </w:r>
    </w:p>
    <w:p w14:paraId="522424CE" w14:textId="7C75B5A4" w:rsidP="00625735" w:rsidR="00625735" w:rsidRDefault="00625735" w:rsidRPr="00625735">
      <w:pPr>
        <w:ind w:left="0"/>
        <w:rPr>
          <w:rFonts w:asciiTheme="majorHAnsi" w:cstheme="majorHAnsi" w:hAnsiTheme="majorHAnsi"/>
        </w:rPr>
      </w:pPr>
      <w:r w:rsidRPr="00625735">
        <w:rPr>
          <w:rFonts w:asciiTheme="majorHAnsi" w:cstheme="majorHAnsi" w:hAnsiTheme="majorHAnsi"/>
        </w:rPr>
        <w:t xml:space="preserve">Représenté par </w:t>
      </w:r>
      <w:r w:rsidR="00194B04">
        <w:rPr>
          <w:rFonts w:asciiTheme="majorHAnsi" w:cstheme="majorHAnsi" w:hAnsiTheme="majorHAnsi"/>
        </w:rPr>
        <w:t>XXX</w:t>
      </w:r>
      <w:r w:rsidRPr="00625735">
        <w:rPr>
          <w:rFonts w:asciiTheme="majorHAnsi" w:cstheme="majorHAnsi" w:hAnsiTheme="majorHAnsi"/>
        </w:rPr>
        <w:t xml:space="preserve">, </w:t>
      </w:r>
      <w:r w:rsidR="00194B04">
        <w:rPr>
          <w:rFonts w:asciiTheme="majorHAnsi" w:cstheme="majorHAnsi" w:hAnsiTheme="majorHAnsi"/>
        </w:rPr>
        <w:t>XXX</w:t>
      </w:r>
      <w:r w:rsidRPr="00625735">
        <w:rPr>
          <w:rFonts w:asciiTheme="majorHAnsi" w:cstheme="majorHAnsi" w:hAnsiTheme="majorHAnsi"/>
        </w:rPr>
        <w:t>, détenant tout pouvoir aux fins des présentes, tant en vertu de la loi que des statuts de la société,</w:t>
      </w:r>
    </w:p>
    <w:p w14:paraId="4FA4C345" w14:textId="749B69D7" w:rsidP="00625735" w:rsidR="00625735" w:rsidRDefault="00625735" w:rsidRPr="00625735">
      <w:pPr>
        <w:ind w:left="0"/>
        <w:rPr>
          <w:rFonts w:asciiTheme="majorHAnsi" w:cstheme="majorHAnsi" w:hAnsiTheme="majorHAnsi"/>
        </w:rPr>
      </w:pPr>
      <w:r w:rsidRPr="00625735">
        <w:rPr>
          <w:rFonts w:asciiTheme="majorHAnsi" w:cstheme="majorHAnsi" w:hAnsiTheme="majorHAnsi"/>
        </w:rPr>
        <w:t xml:space="preserve">Et </w:t>
      </w:r>
      <w:r w:rsidR="00194B04">
        <w:rPr>
          <w:rFonts w:asciiTheme="majorHAnsi" w:cstheme="majorHAnsi" w:hAnsiTheme="majorHAnsi"/>
        </w:rPr>
        <w:t>XXX</w:t>
      </w:r>
      <w:r w:rsidRPr="00625735">
        <w:rPr>
          <w:rFonts w:asciiTheme="majorHAnsi" w:cstheme="majorHAnsi" w:hAnsiTheme="majorHAnsi"/>
        </w:rPr>
        <w:t xml:space="preserve">, en qualité de </w:t>
      </w:r>
      <w:r w:rsidR="00194B04">
        <w:rPr>
          <w:rFonts w:asciiTheme="majorHAnsi" w:cstheme="majorHAnsi" w:hAnsiTheme="majorHAnsi"/>
        </w:rPr>
        <w:t>XXX</w:t>
      </w:r>
      <w:r w:rsidRPr="00625735">
        <w:rPr>
          <w:rFonts w:asciiTheme="majorHAnsi" w:cstheme="majorHAnsi" w:hAnsiTheme="majorHAnsi"/>
        </w:rPr>
        <w:t>,</w:t>
      </w:r>
    </w:p>
    <w:p w14:paraId="79953C94" w14:textId="2F6EC089" w:rsidP="00013CFA" w:rsidR="0029424C" w:rsidRDefault="0029424C" w:rsidRPr="00FC6A1A">
      <w:pPr>
        <w:ind w:left="0"/>
        <w:rPr>
          <w:rFonts w:asciiTheme="majorHAnsi" w:cstheme="majorHAnsi" w:hAnsiTheme="majorHAnsi"/>
        </w:rPr>
      </w:pPr>
      <w:r w:rsidRPr="00FC6A1A">
        <w:rPr>
          <w:rFonts w:asciiTheme="majorHAnsi" w:cstheme="majorHAnsi" w:hAnsiTheme="majorHAnsi"/>
        </w:rPr>
        <w:t>Ci-après dénommée « la Société » ou « la Direction »,</w:t>
      </w:r>
    </w:p>
    <w:p w14:paraId="64ED840A" w14:textId="55086819" w:rsidP="00476C04" w:rsidR="000F2EE3" w:rsidRDefault="000F2EE3" w:rsidRPr="00FC6A1A">
      <w:pPr>
        <w:spacing w:line="120" w:lineRule="atLeast"/>
        <w:ind w:left="7938"/>
        <w:rPr>
          <w:rFonts w:asciiTheme="majorHAnsi" w:cstheme="majorHAnsi" w:hAnsiTheme="majorHAnsi"/>
          <w:b/>
          <w:bCs/>
        </w:rPr>
      </w:pPr>
      <w:r w:rsidRPr="00FC6A1A">
        <w:rPr>
          <w:rFonts w:asciiTheme="majorHAnsi" w:cstheme="majorHAnsi" w:hAnsiTheme="majorHAnsi"/>
          <w:b/>
          <w:bCs/>
        </w:rPr>
        <w:t>D’une part,</w:t>
      </w:r>
    </w:p>
    <w:p w14:paraId="64F77069" w14:textId="77777777" w:rsidP="00FC6A1A" w:rsidR="0029424C" w:rsidRDefault="00B15B87" w:rsidRPr="00FC6A1A">
      <w:pPr>
        <w:pBdr>
          <w:bottom w:color="auto" w:space="1" w:sz="4" w:val="single"/>
        </w:pBdr>
        <w:ind w:left="0"/>
        <w:rPr>
          <w:rFonts w:asciiTheme="majorHAnsi" w:cstheme="majorHAnsi" w:hAnsiTheme="majorHAnsi"/>
          <w:b/>
        </w:rPr>
      </w:pPr>
      <w:r w:rsidRPr="00FC6A1A">
        <w:rPr>
          <w:rFonts w:asciiTheme="majorHAnsi" w:cstheme="majorHAnsi" w:hAnsiTheme="majorHAnsi"/>
          <w:b/>
        </w:rPr>
        <w:t>ET :</w:t>
      </w:r>
    </w:p>
    <w:p w14:paraId="5FB22AD4" w14:textId="77777777" w:rsidP="00013CFA" w:rsidR="0029424C" w:rsidRDefault="0029424C" w:rsidRPr="00FC6A1A">
      <w:pPr>
        <w:ind w:left="0"/>
        <w:rPr>
          <w:rFonts w:asciiTheme="majorHAnsi" w:cstheme="majorHAnsi" w:hAnsiTheme="majorHAnsi"/>
          <w:b/>
        </w:rPr>
      </w:pPr>
    </w:p>
    <w:p w14:paraId="56CFDB06" w14:textId="70331325" w:rsidP="00013CFA" w:rsidR="00B15B87" w:rsidRDefault="00B15B87" w:rsidRPr="00FC6A1A">
      <w:pPr>
        <w:ind w:left="0"/>
        <w:rPr>
          <w:rFonts w:asciiTheme="majorHAnsi" w:cstheme="majorHAnsi" w:hAnsiTheme="majorHAnsi"/>
          <w:b/>
          <w:bCs/>
          <w:u w:val="single"/>
        </w:rPr>
      </w:pPr>
      <w:r w:rsidRPr="00FC6A1A">
        <w:rPr>
          <w:rFonts w:asciiTheme="majorHAnsi" w:cstheme="majorHAnsi" w:hAnsiTheme="majorHAnsi"/>
          <w:b/>
          <w:bCs/>
        </w:rPr>
        <w:t>Les Organisations Syndicales</w:t>
      </w:r>
      <w:r w:rsidR="00013CFA" w:rsidRPr="00FC6A1A">
        <w:rPr>
          <w:rFonts w:asciiTheme="majorHAnsi" w:cstheme="majorHAnsi" w:hAnsiTheme="majorHAnsi"/>
          <w:b/>
          <w:bCs/>
        </w:rPr>
        <w:t xml:space="preserve"> représentatives</w:t>
      </w:r>
      <w:r w:rsidR="0029424C" w:rsidRPr="00FC6A1A">
        <w:rPr>
          <w:rFonts w:asciiTheme="majorHAnsi" w:cstheme="majorHAnsi" w:hAnsiTheme="majorHAnsi"/>
          <w:b/>
          <w:bCs/>
        </w:rPr>
        <w:t xml:space="preserve"> dans la société</w:t>
      </w:r>
      <w:r w:rsidRPr="00FC6A1A">
        <w:rPr>
          <w:rFonts w:asciiTheme="majorHAnsi" w:cstheme="majorHAnsi" w:hAnsiTheme="majorHAnsi"/>
          <w:b/>
          <w:bCs/>
        </w:rPr>
        <w:t> :</w:t>
      </w:r>
    </w:p>
    <w:p w14:paraId="7F125F6D" w14:textId="2798C1CE" w:rsidP="00B15B87" w:rsidR="00B15B87" w:rsidRDefault="00336B88">
      <w:pPr>
        <w:pStyle w:val="Paragraphedeliste"/>
        <w:numPr>
          <w:ilvl w:val="0"/>
          <w:numId w:val="18"/>
        </w:numPr>
        <w:rPr>
          <w:rFonts w:asciiTheme="majorHAnsi" w:cstheme="majorHAnsi" w:hAnsiTheme="majorHAnsi"/>
        </w:rPr>
      </w:pPr>
      <w:r w:rsidRPr="00FC6A1A">
        <w:rPr>
          <w:rFonts w:asciiTheme="majorHAnsi" w:cstheme="majorHAnsi" w:hAnsiTheme="majorHAnsi"/>
        </w:rPr>
        <w:t xml:space="preserve">le </w:t>
      </w:r>
      <w:r w:rsidRPr="00A33426">
        <w:rPr>
          <w:rFonts w:asciiTheme="majorHAnsi" w:cstheme="majorHAnsi" w:hAnsiTheme="majorHAnsi"/>
          <w:b/>
          <w:bCs/>
        </w:rPr>
        <w:t>syndicat CFDT,</w:t>
      </w:r>
      <w:r w:rsidRPr="00FC6A1A">
        <w:rPr>
          <w:rFonts w:asciiTheme="majorHAnsi" w:cstheme="majorHAnsi" w:hAnsiTheme="majorHAnsi"/>
        </w:rPr>
        <w:t xml:space="preserve"> représenté par </w:t>
      </w:r>
      <w:r w:rsidR="00194B04">
        <w:rPr>
          <w:rFonts w:asciiTheme="majorHAnsi" w:cstheme="majorHAnsi" w:hAnsiTheme="majorHAnsi"/>
        </w:rPr>
        <w:t>XXX</w:t>
      </w:r>
      <w:r w:rsidRPr="00FC6A1A">
        <w:rPr>
          <w:rFonts w:asciiTheme="majorHAnsi" w:cstheme="majorHAnsi" w:hAnsiTheme="majorHAnsi"/>
        </w:rPr>
        <w:t>,</w:t>
      </w:r>
      <w:r w:rsidR="00B15B87" w:rsidRPr="00FC6A1A">
        <w:rPr>
          <w:rFonts w:asciiTheme="majorHAnsi" w:cstheme="majorHAnsi" w:hAnsiTheme="majorHAnsi"/>
        </w:rPr>
        <w:t xml:space="preserve"> </w:t>
      </w:r>
      <w:r w:rsidRPr="00FC6A1A">
        <w:rPr>
          <w:rFonts w:asciiTheme="majorHAnsi" w:cstheme="majorHAnsi" w:hAnsiTheme="majorHAnsi"/>
        </w:rPr>
        <w:t xml:space="preserve">en sa qualité de </w:t>
      </w:r>
      <w:r w:rsidR="00B15B87" w:rsidRPr="00FC6A1A">
        <w:rPr>
          <w:rFonts w:asciiTheme="majorHAnsi" w:cstheme="majorHAnsi" w:hAnsiTheme="majorHAnsi"/>
        </w:rPr>
        <w:t>délégué syndical</w:t>
      </w:r>
      <w:r w:rsidR="005C4782" w:rsidRPr="00FC6A1A">
        <w:rPr>
          <w:rFonts w:asciiTheme="majorHAnsi" w:cstheme="majorHAnsi" w:hAnsiTheme="majorHAnsi"/>
        </w:rPr>
        <w:t xml:space="preserve"> central</w:t>
      </w:r>
      <w:r w:rsidR="00B15B87" w:rsidRPr="00FC6A1A">
        <w:rPr>
          <w:rFonts w:asciiTheme="majorHAnsi" w:cstheme="majorHAnsi" w:hAnsiTheme="majorHAnsi"/>
          <w:b/>
          <w:bCs/>
          <w:i/>
          <w:iCs/>
        </w:rPr>
        <w:t>,</w:t>
      </w:r>
      <w:r w:rsidR="00B15B87" w:rsidRPr="00FC6A1A">
        <w:rPr>
          <w:rFonts w:asciiTheme="majorHAnsi" w:cstheme="majorHAnsi" w:hAnsiTheme="majorHAnsi"/>
        </w:rPr>
        <w:t xml:space="preserve"> </w:t>
      </w:r>
    </w:p>
    <w:p w14:paraId="3982A8EC" w14:textId="77777777" w:rsidP="00A33426" w:rsidR="00A33426" w:rsidRDefault="00A33426" w:rsidRPr="00FC6A1A">
      <w:pPr>
        <w:pStyle w:val="Paragraphedeliste"/>
        <w:ind w:left="1429"/>
        <w:rPr>
          <w:rFonts w:asciiTheme="majorHAnsi" w:cstheme="majorHAnsi" w:hAnsiTheme="majorHAnsi"/>
        </w:rPr>
      </w:pPr>
    </w:p>
    <w:p w14:paraId="7FD27B49" w14:textId="6FF9F392" w:rsidP="00A33426" w:rsidR="00A33426" w:rsidRDefault="00336B88" w:rsidRPr="00A33426">
      <w:pPr>
        <w:pStyle w:val="Paragraphedeliste"/>
        <w:numPr>
          <w:ilvl w:val="0"/>
          <w:numId w:val="18"/>
        </w:numPr>
        <w:rPr>
          <w:rFonts w:asciiTheme="majorHAnsi" w:cstheme="majorHAnsi" w:hAnsiTheme="majorHAnsi"/>
        </w:rPr>
      </w:pPr>
      <w:r w:rsidRPr="00FC6A1A">
        <w:rPr>
          <w:rFonts w:asciiTheme="majorHAnsi" w:cstheme="majorHAnsi" w:hAnsiTheme="majorHAnsi"/>
        </w:rPr>
        <w:t xml:space="preserve">le </w:t>
      </w:r>
      <w:r w:rsidRPr="00A33426">
        <w:rPr>
          <w:rFonts w:asciiTheme="majorHAnsi" w:cstheme="majorHAnsi" w:hAnsiTheme="majorHAnsi"/>
          <w:b/>
          <w:bCs/>
        </w:rPr>
        <w:t>syndicat CFE-CGC,</w:t>
      </w:r>
      <w:r w:rsidRPr="00FC6A1A">
        <w:rPr>
          <w:rFonts w:asciiTheme="majorHAnsi" w:cstheme="majorHAnsi" w:hAnsiTheme="majorHAnsi"/>
        </w:rPr>
        <w:t xml:space="preserve"> représenté par </w:t>
      </w:r>
      <w:r w:rsidR="00194B04">
        <w:rPr>
          <w:rFonts w:asciiTheme="majorHAnsi" w:cstheme="majorHAnsi" w:hAnsiTheme="majorHAnsi"/>
        </w:rPr>
        <w:t>XXX</w:t>
      </w:r>
      <w:r w:rsidRPr="00FC6A1A">
        <w:rPr>
          <w:rFonts w:asciiTheme="majorHAnsi" w:cstheme="majorHAnsi" w:hAnsiTheme="majorHAnsi"/>
        </w:rPr>
        <w:t>, en sa qualité de</w:t>
      </w:r>
      <w:r w:rsidR="00B15B87" w:rsidRPr="00FC6A1A">
        <w:rPr>
          <w:rFonts w:asciiTheme="majorHAnsi" w:cstheme="majorHAnsi" w:hAnsiTheme="majorHAnsi"/>
        </w:rPr>
        <w:t xml:space="preserve"> délégué syndical</w:t>
      </w:r>
      <w:r w:rsidR="005C4782" w:rsidRPr="00FC6A1A">
        <w:rPr>
          <w:rFonts w:asciiTheme="majorHAnsi" w:cstheme="majorHAnsi" w:hAnsiTheme="majorHAnsi"/>
        </w:rPr>
        <w:t xml:space="preserve"> central</w:t>
      </w:r>
      <w:r w:rsidR="001A0D65" w:rsidRPr="00FC6A1A">
        <w:rPr>
          <w:rFonts w:asciiTheme="majorHAnsi" w:cstheme="majorHAnsi" w:hAnsiTheme="majorHAnsi"/>
          <w:b/>
          <w:bCs/>
          <w:i/>
          <w:iCs/>
        </w:rPr>
        <w:t>,</w:t>
      </w:r>
    </w:p>
    <w:p w14:paraId="06FBAAC2" w14:textId="77777777" w:rsidP="00A33426" w:rsidR="00A33426" w:rsidRDefault="00A33426" w:rsidRPr="00A33426">
      <w:pPr>
        <w:pStyle w:val="Paragraphedeliste"/>
        <w:ind w:left="1429"/>
        <w:rPr>
          <w:rFonts w:asciiTheme="majorHAnsi" w:cstheme="majorHAnsi" w:hAnsiTheme="majorHAnsi"/>
        </w:rPr>
      </w:pPr>
    </w:p>
    <w:p w14:paraId="7C7CDC99" w14:textId="3C16E388" w:rsidP="00336B88" w:rsidR="00336B88" w:rsidRDefault="00336B88" w:rsidRPr="00FC6A1A">
      <w:pPr>
        <w:pStyle w:val="Paragraphedeliste"/>
        <w:numPr>
          <w:ilvl w:val="0"/>
          <w:numId w:val="18"/>
        </w:numPr>
        <w:rPr>
          <w:rFonts w:asciiTheme="majorHAnsi" w:cstheme="majorHAnsi" w:hAnsiTheme="majorHAnsi"/>
        </w:rPr>
      </w:pPr>
      <w:r w:rsidRPr="00FC6A1A">
        <w:rPr>
          <w:rFonts w:asciiTheme="majorHAnsi" w:cstheme="majorHAnsi" w:hAnsiTheme="majorHAnsi"/>
        </w:rPr>
        <w:t xml:space="preserve">le </w:t>
      </w:r>
      <w:r w:rsidRPr="00A33426">
        <w:rPr>
          <w:rFonts w:asciiTheme="majorHAnsi" w:cstheme="majorHAnsi" w:hAnsiTheme="majorHAnsi"/>
          <w:b/>
          <w:bCs/>
        </w:rPr>
        <w:t>syndicat CGT,</w:t>
      </w:r>
      <w:r w:rsidRPr="00FC6A1A">
        <w:rPr>
          <w:rFonts w:asciiTheme="majorHAnsi" w:cstheme="majorHAnsi" w:hAnsiTheme="majorHAnsi"/>
        </w:rPr>
        <w:t xml:space="preserve"> représenté par </w:t>
      </w:r>
      <w:r w:rsidR="00194B04">
        <w:rPr>
          <w:rFonts w:asciiTheme="majorHAnsi" w:cstheme="majorHAnsi" w:hAnsiTheme="majorHAnsi"/>
        </w:rPr>
        <w:t>XXX</w:t>
      </w:r>
      <w:r w:rsidRPr="00FC6A1A">
        <w:rPr>
          <w:rFonts w:asciiTheme="majorHAnsi" w:cstheme="majorHAnsi" w:hAnsiTheme="majorHAnsi"/>
        </w:rPr>
        <w:t>, en sa qualité de</w:t>
      </w:r>
      <w:r w:rsidR="00B15B87" w:rsidRPr="00FC6A1A">
        <w:rPr>
          <w:rFonts w:asciiTheme="majorHAnsi" w:cstheme="majorHAnsi" w:hAnsiTheme="majorHAnsi"/>
        </w:rPr>
        <w:t xml:space="preserve"> délégué syndical</w:t>
      </w:r>
      <w:r w:rsidR="005C4782" w:rsidRPr="00FC6A1A">
        <w:rPr>
          <w:rFonts w:asciiTheme="majorHAnsi" w:cstheme="majorHAnsi" w:hAnsiTheme="majorHAnsi"/>
        </w:rPr>
        <w:t xml:space="preserve"> central</w:t>
      </w:r>
      <w:r w:rsidR="001A0D65" w:rsidRPr="00FC6A1A">
        <w:rPr>
          <w:rFonts w:asciiTheme="majorHAnsi" w:cstheme="majorHAnsi" w:hAnsiTheme="majorHAnsi"/>
          <w:b/>
          <w:bCs/>
          <w:i/>
          <w:iCs/>
        </w:rPr>
        <w:t>,</w:t>
      </w:r>
      <w:r w:rsidR="00B15B87" w:rsidRPr="00FC6A1A">
        <w:rPr>
          <w:rFonts w:asciiTheme="majorHAnsi" w:cstheme="majorHAnsi" w:hAnsiTheme="majorHAnsi"/>
        </w:rPr>
        <w:t> </w:t>
      </w:r>
    </w:p>
    <w:p w14:paraId="26E211F0" w14:textId="5DAB2EDA" w:rsidP="00DF6DED" w:rsidR="00336B88" w:rsidRDefault="00336B88" w:rsidRPr="00FC6A1A">
      <w:pPr>
        <w:tabs>
          <w:tab w:pos="8976" w:val="right"/>
        </w:tabs>
        <w:ind w:left="0"/>
        <w:jc w:val="left"/>
        <w:rPr>
          <w:rFonts w:asciiTheme="majorHAnsi" w:cstheme="majorHAnsi" w:hAnsiTheme="majorHAnsi"/>
        </w:rPr>
      </w:pPr>
      <w:r w:rsidRPr="00FC6A1A">
        <w:rPr>
          <w:rFonts w:asciiTheme="majorHAnsi" w:cstheme="majorHAnsi" w:hAnsiTheme="majorHAnsi"/>
        </w:rPr>
        <w:t>Ci-après dénommée</w:t>
      </w:r>
      <w:r w:rsidR="00096D9D" w:rsidRPr="00FC6A1A">
        <w:rPr>
          <w:rFonts w:asciiTheme="majorHAnsi" w:cstheme="majorHAnsi" w:hAnsiTheme="majorHAnsi"/>
        </w:rPr>
        <w:t>s</w:t>
      </w:r>
      <w:r w:rsidRPr="00FC6A1A">
        <w:rPr>
          <w:rFonts w:asciiTheme="majorHAnsi" w:cstheme="majorHAnsi" w:hAnsiTheme="majorHAnsi"/>
        </w:rPr>
        <w:t xml:space="preserve"> « les Organisations syndicales représentatives »</w:t>
      </w:r>
    </w:p>
    <w:p w14:paraId="2BC4A34A" w14:textId="346BCE9C" w:rsidP="00DF6DED" w:rsidR="00B9615E" w:rsidRDefault="00F9447B" w:rsidRPr="00FC6A1A">
      <w:pPr>
        <w:tabs>
          <w:tab w:pos="8976" w:val="right"/>
        </w:tabs>
        <w:ind w:left="7938"/>
        <w:jc w:val="left"/>
        <w:rPr>
          <w:rFonts w:asciiTheme="majorHAnsi" w:cstheme="majorHAnsi" w:hAnsiTheme="majorHAnsi"/>
          <w:b/>
          <w:bCs/>
        </w:rPr>
      </w:pPr>
      <w:r w:rsidRPr="00FC6A1A">
        <w:rPr>
          <w:rFonts w:asciiTheme="majorHAnsi" w:cstheme="majorHAnsi" w:hAnsiTheme="majorHAnsi"/>
          <w:b/>
          <w:bCs/>
        </w:rPr>
        <w:t>D’autre part.</w:t>
      </w:r>
    </w:p>
    <w:p w14:paraId="4BB0B31E" w14:textId="77777777" w:rsidP="003622F8" w:rsidR="001A0D65" w:rsidRDefault="001A0D65" w:rsidRPr="00FC6A1A">
      <w:pPr>
        <w:keepLines w:val="0"/>
        <w:spacing w:before="0" w:line="240" w:lineRule="auto"/>
        <w:ind w:left="0"/>
        <w:jc w:val="left"/>
        <w:rPr>
          <w:rFonts w:asciiTheme="majorHAnsi" w:cstheme="majorHAnsi" w:hAnsiTheme="majorHAnsi"/>
          <w:b/>
          <w:bCs/>
        </w:rPr>
      </w:pPr>
    </w:p>
    <w:p w14:paraId="758BA33F" w14:textId="4B7EE1D9" w:rsidP="003622F8" w:rsidR="001A0D65" w:rsidRDefault="00336B88" w:rsidRPr="00FC6A1A">
      <w:pPr>
        <w:keepLines w:val="0"/>
        <w:spacing w:before="0" w:line="240" w:lineRule="auto"/>
        <w:ind w:left="0"/>
        <w:jc w:val="left"/>
        <w:rPr>
          <w:rFonts w:asciiTheme="majorHAnsi" w:cstheme="majorHAnsi" w:hAnsiTheme="majorHAnsi"/>
          <w:b/>
          <w:bCs/>
        </w:rPr>
      </w:pPr>
      <w:r w:rsidRPr="00FC6A1A">
        <w:rPr>
          <w:rFonts w:asciiTheme="majorHAnsi" w:cstheme="majorHAnsi" w:hAnsiTheme="majorHAnsi"/>
          <w:b/>
          <w:bCs/>
        </w:rPr>
        <w:t>Ci-après dénommé</w:t>
      </w:r>
      <w:r w:rsidR="00096D9D" w:rsidRPr="00FC6A1A">
        <w:rPr>
          <w:rFonts w:asciiTheme="majorHAnsi" w:cstheme="majorHAnsi" w:hAnsiTheme="majorHAnsi"/>
          <w:b/>
          <w:bCs/>
        </w:rPr>
        <w:t>e</w:t>
      </w:r>
      <w:r w:rsidRPr="00FC6A1A">
        <w:rPr>
          <w:rFonts w:asciiTheme="majorHAnsi" w:cstheme="majorHAnsi" w:hAnsiTheme="majorHAnsi"/>
          <w:b/>
          <w:bCs/>
        </w:rPr>
        <w:t>s ensemble « les Parties »,</w:t>
      </w:r>
    </w:p>
    <w:p w14:paraId="285BCC2C" w14:textId="77777777" w:rsidP="003622F8" w:rsidR="001A0D65" w:rsidRDefault="001A0D65" w:rsidRPr="00FC6A1A">
      <w:pPr>
        <w:keepLines w:val="0"/>
        <w:spacing w:before="0" w:line="240" w:lineRule="auto"/>
        <w:ind w:left="0"/>
        <w:jc w:val="left"/>
        <w:rPr>
          <w:rFonts w:asciiTheme="majorHAnsi" w:cstheme="majorHAnsi" w:hAnsiTheme="majorHAnsi"/>
          <w:b/>
        </w:rPr>
      </w:pPr>
    </w:p>
    <w:p w14:paraId="088F4DDF" w14:textId="77777777" w:rsidR="00336B88" w:rsidRDefault="00336B88" w:rsidRPr="00FC6A1A">
      <w:pPr>
        <w:keepLines w:val="0"/>
        <w:spacing w:before="0" w:line="240" w:lineRule="auto"/>
        <w:ind w:left="0"/>
        <w:jc w:val="left"/>
        <w:rPr>
          <w:rFonts w:asciiTheme="majorHAnsi" w:cstheme="majorHAnsi" w:hAnsiTheme="majorHAnsi"/>
          <w:b/>
        </w:rPr>
      </w:pPr>
      <w:r w:rsidRPr="00FC6A1A">
        <w:rPr>
          <w:rFonts w:asciiTheme="majorHAnsi" w:cstheme="majorHAnsi" w:hAnsiTheme="majorHAnsi"/>
          <w:b/>
        </w:rPr>
        <w:br w:type="page"/>
      </w:r>
    </w:p>
    <w:p w14:paraId="55CA4C7A" w14:textId="77777777" w:rsidP="00FC6A1A" w:rsidR="00FC6A1A" w:rsidRDefault="00FC6A1A">
      <w:pPr>
        <w:tabs>
          <w:tab w:pos="3780" w:val="left"/>
        </w:tabs>
        <w:ind w:left="0"/>
        <w:rPr>
          <w:b/>
          <w:bCs/>
        </w:rPr>
      </w:pPr>
      <w:r w:rsidRPr="00FC6A1A">
        <w:rPr>
          <w:rFonts w:asciiTheme="majorHAnsi" w:cstheme="majorHAnsi" w:hAnsiTheme="majorHAnsi"/>
          <w:b/>
          <w:noProof/>
        </w:rPr>
        <w:lastRenderedPageBreak/>
        <w:t>IL A ETE CONVENU ET ARRETE CE QUI SUIT :</w:t>
      </w:r>
      <w:r w:rsidRPr="00B91150">
        <w:rPr>
          <w:b/>
          <w:bCs/>
        </w:rPr>
        <w:t xml:space="preserve"> </w:t>
      </w:r>
      <w:r>
        <w:rPr>
          <w:b/>
          <w:bCs/>
          <w:noProof/>
        </w:rPr>
        <mc:AlternateContent>
          <mc:Choice Requires="wps">
            <w:drawing>
              <wp:anchor allowOverlap="1" behindDoc="0" distB="0" distL="114300" distR="114300" distT="0" layoutInCell="1" locked="0" relativeHeight="251659264" simplePos="0" wp14:anchorId="4CE4B937" wp14:editId="7DA24519">
                <wp:simplePos x="0" y="0"/>
                <wp:positionH relativeFrom="column">
                  <wp:posOffset>-23495</wp:posOffset>
                </wp:positionH>
                <wp:positionV relativeFrom="paragraph">
                  <wp:posOffset>258445</wp:posOffset>
                </wp:positionV>
                <wp:extent cx="5553075" cy="0"/>
                <wp:effectExtent b="0" l="0" r="0" t="0"/>
                <wp:wrapNone/>
                <wp:docPr id="4" name="Connecteur droit 4"/>
                <wp:cNvGraphicFramePr/>
                <a:graphic xmlns:a="http://schemas.openxmlformats.org/drawingml/2006/main">
                  <a:graphicData uri="http://schemas.microsoft.com/office/word/2010/wordprocessingShape">
                    <wps:wsp>
                      <wps:cNvCnPr/>
                      <wps:spPr>
                        <a:xfrm>
                          <a:off x="0" y="0"/>
                          <a:ext cx="5553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from="-1.85pt,20.35pt" id="Connecteur droit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2sL/3sgEAANQDAAAOAAAAZHJzL2Uyb0RvYy54bWysU01v2zAMvQ/YfxB0X+R0SDcYcXpo0V6G tdjHD1BlKhYgiYKkxc6/H6UkdtENGDbsQosU3yP5RG9vJmfZAWIy6Du+XjWcgVfYG7/v+Pdv9+8+ cpay9L206KHjR0j8Zvf2zXYMLVzhgLaHyIjEp3YMHR9yDq0QSQ3gZFphAE+XGqOTmdy4F32UI7E7 K66a5lqMGPsQUUFKFL07XfJd5dcaVH7UOkFmtuPUW642VvtcrNhtZbuPMgxGnduQ/9CFk8ZT0Znq TmbJfkTzC5UzKmJCnVcKnUCtjYI6A02zbl5N83WQAeosJE4Ks0zp/9Gqz4db/xRJhjGkNoWnWKaY dHTlS/2xqYp1nMWCKTNFwc1m8775sOFMXe7EAgwx5QdAx8qh49b4Mods5eFTylSMUi8pJWx9sQmt 6e+NtdUpGwC3NrKDpLfL07q8FeFeZJFXkGJpvZ7y0cKJ9QtoZnpqdl2r161aOKVS4POF13rKLjBN HczA5s/Ac36BQt24vwHPiFoZfZ7BzniMv6u+SKFP+RcFTnMXCZ6xP9ZHrdLQ6lTlzmtedvOlX+HL z7j7CQAA//8DAFBLAwQUAAYACAAAACEAwR6h+d0AAAAIAQAADwAAAGRycy9kb3ducmV2LnhtbEyP MU/DMBCFdyT+g3VIbK0DVG0U4lQIwYJYEjrA5sbXOCI+p7HThH/PVQxlOt29p3ffy7ez68QJh9B6 UnC3TEAg1d601CjYfbwuUhAhajK684QKfjDAtri+ynVm/EQlnqrYCA6hkGkFNsY+kzLUFp0OS98j sXbwg9OR16GRZtATh7tO3ifJWjrdEn+wusdni/V3NToFb8f3sFuty5fy85hW09dhtI1HpW5v5qdH EBHneDHDGZ/RoWCmvR/JBNEpWDxs2KlglfBkPd0kXGX/d5BFLv8XKH4BAAD//wMAUEsBAi0AFAAG AAgAAAAhALaDOJL+AAAA4QEAABMAAAAAAAAAAAAAAAAAAAAAAFtDb250ZW50X1R5cGVzXS54bWxQ SwECLQAUAAYACAAAACEAOP0h/9YAAACUAQAACwAAAAAAAAAAAAAAAAAvAQAAX3JlbHMvLnJlbHNQ SwECLQAUAAYACAAAACEAdrC/97IBAADUAwAADgAAAAAAAAAAAAAAAAAuAgAAZHJzL2Uyb0RvYy54 bWxQSwECLQAUAAYACAAAACEAwR6h+d0AAAAIAQAADwAAAAAAAAAAAAAAAAAMBAAAZHJzL2Rvd25y ZXYueG1sUEsFBgAAAAAEAAQA8wAAABYFAAAAAA== " o:spid="_x0000_s1026" strokecolor="black [3213]" style="position:absolute;z-index:251659264;visibility:visible;mso-wrap-style:square;mso-wrap-distance-left:9pt;mso-wrap-distance-top:0;mso-wrap-distance-right:9pt;mso-wrap-distance-bottom:0;mso-position-horizontal:absolute;mso-position-horizontal-relative:text;mso-position-vertical:absolute;mso-position-vertical-relative:text" to="435.4pt,20.35pt" w14:anchorId="25D3FA7A"/>
            </w:pict>
          </mc:Fallback>
        </mc:AlternateContent>
      </w:r>
    </w:p>
    <w:p w14:paraId="1BCD9338" w14:textId="7137E669" w:rsidP="00FC6A1A" w:rsidR="000F2EE3" w:rsidRDefault="000F2EE3" w:rsidRPr="00FC6A1A">
      <w:pPr>
        <w:pStyle w:val="li"/>
        <w:pBdr>
          <w:bottom w:color="auto" w:space="0" w:sz="0" w:val="none"/>
        </w:pBdr>
        <w:spacing w:before="480"/>
        <w:rPr>
          <w:rFonts w:asciiTheme="majorHAnsi" w:cstheme="majorHAnsi" w:hAnsiTheme="majorHAnsi"/>
          <w:b w:val="0"/>
          <w:sz w:val="22"/>
          <w:szCs w:val="22"/>
        </w:rPr>
      </w:pPr>
      <w:r w:rsidRPr="00FC6A1A">
        <w:rPr>
          <w:rFonts w:asciiTheme="majorHAnsi" w:cstheme="majorHAnsi" w:hAnsiTheme="majorHAnsi"/>
          <w:sz w:val="22"/>
          <w:szCs w:val="22"/>
        </w:rPr>
        <w:t>PREAMBULE</w:t>
      </w:r>
    </w:p>
    <w:p w14:paraId="4CE00217" w14:textId="0BE07F85" w:rsidP="00251A3C" w:rsidR="00935072" w:rsidRDefault="00935072" w:rsidRPr="00FC6A1A">
      <w:pPr>
        <w:ind w:left="0"/>
        <w:rPr>
          <w:rFonts w:asciiTheme="majorHAnsi" w:cstheme="majorHAnsi" w:hAnsiTheme="majorHAnsi"/>
        </w:rPr>
      </w:pPr>
      <w:r w:rsidRPr="00FC6A1A">
        <w:rPr>
          <w:rFonts w:asciiTheme="majorHAnsi" w:cstheme="majorHAnsi" w:hAnsiTheme="majorHAnsi"/>
        </w:rPr>
        <w:t>Dans le cadre des négociations périodiques obligatoires, la Direction a invité les Organisations syndicales représentatives à s</w:t>
      </w:r>
      <w:r w:rsidR="002D6BB2">
        <w:rPr>
          <w:rFonts w:asciiTheme="majorHAnsi" w:cstheme="majorHAnsi" w:hAnsiTheme="majorHAnsi"/>
        </w:rPr>
        <w:t>e</w:t>
      </w:r>
      <w:r w:rsidRPr="00FC6A1A">
        <w:rPr>
          <w:rFonts w:asciiTheme="majorHAnsi" w:cstheme="majorHAnsi" w:hAnsiTheme="majorHAnsi"/>
        </w:rPr>
        <w:t xml:space="preserve"> réunir en application des dispositions des articles L. 2242-1 et suivants du code du travail. </w:t>
      </w:r>
    </w:p>
    <w:p w14:paraId="37EE57A8" w14:textId="52FCDBD5" w:rsidP="00251A3C" w:rsidR="006546DF" w:rsidRDefault="00935072" w:rsidRPr="00FC6A1A">
      <w:pPr>
        <w:ind w:left="0"/>
        <w:rPr>
          <w:rFonts w:asciiTheme="majorHAnsi" w:cstheme="majorHAnsi" w:hAnsiTheme="majorHAnsi"/>
        </w:rPr>
      </w:pPr>
      <w:r w:rsidRPr="00FC6A1A">
        <w:rPr>
          <w:rFonts w:asciiTheme="majorHAnsi" w:cstheme="majorHAnsi" w:hAnsiTheme="majorHAnsi"/>
        </w:rPr>
        <w:t>Les Parties se sont réunies dans le cadre de ces négociations périodiques obligatoires le</w:t>
      </w:r>
      <w:r w:rsidR="004E181E">
        <w:rPr>
          <w:rFonts w:asciiTheme="majorHAnsi" w:cstheme="majorHAnsi" w:hAnsiTheme="majorHAnsi"/>
        </w:rPr>
        <w:t>s 23 janvier 2023,</w:t>
      </w:r>
      <w:r w:rsidRPr="00FC6A1A">
        <w:rPr>
          <w:rFonts w:asciiTheme="majorHAnsi" w:cstheme="majorHAnsi" w:hAnsiTheme="majorHAnsi"/>
        </w:rPr>
        <w:t xml:space="preserve"> </w:t>
      </w:r>
      <w:r w:rsidR="009C2733" w:rsidRPr="004E181E">
        <w:rPr>
          <w:rFonts w:asciiTheme="majorHAnsi" w:cstheme="majorHAnsi" w:hAnsiTheme="majorHAnsi"/>
        </w:rPr>
        <w:t>26 janvier 2023</w:t>
      </w:r>
      <w:r w:rsidRPr="004E181E">
        <w:rPr>
          <w:rFonts w:asciiTheme="majorHAnsi" w:cstheme="majorHAnsi" w:hAnsiTheme="majorHAnsi"/>
        </w:rPr>
        <w:t xml:space="preserve"> et </w:t>
      </w:r>
      <w:r w:rsidR="009C2733" w:rsidRPr="004E181E">
        <w:rPr>
          <w:rFonts w:asciiTheme="majorHAnsi" w:cstheme="majorHAnsi" w:hAnsiTheme="majorHAnsi"/>
        </w:rPr>
        <w:t>1er</w:t>
      </w:r>
      <w:r w:rsidRPr="004E181E">
        <w:rPr>
          <w:rFonts w:asciiTheme="majorHAnsi" w:cstheme="majorHAnsi" w:hAnsiTheme="majorHAnsi"/>
        </w:rPr>
        <w:t xml:space="preserve"> février 202</w:t>
      </w:r>
      <w:r w:rsidR="009C2733" w:rsidRPr="004E181E">
        <w:rPr>
          <w:rFonts w:asciiTheme="majorHAnsi" w:cstheme="majorHAnsi" w:hAnsiTheme="majorHAnsi"/>
        </w:rPr>
        <w:t>3</w:t>
      </w:r>
      <w:r w:rsidR="000F0E80" w:rsidRPr="004E181E">
        <w:rPr>
          <w:rFonts w:asciiTheme="majorHAnsi" w:cstheme="majorHAnsi" w:hAnsiTheme="majorHAnsi"/>
        </w:rPr>
        <w:t>,</w:t>
      </w:r>
      <w:r w:rsidR="006546DF" w:rsidRPr="004E181E">
        <w:rPr>
          <w:rFonts w:asciiTheme="majorHAnsi" w:cstheme="majorHAnsi" w:hAnsiTheme="majorHAnsi"/>
        </w:rPr>
        <w:t xml:space="preserve"> afin d’aborder ensemble</w:t>
      </w:r>
      <w:r w:rsidR="00096D9D" w:rsidRPr="004E181E">
        <w:rPr>
          <w:rFonts w:asciiTheme="majorHAnsi" w:cstheme="majorHAnsi" w:hAnsiTheme="majorHAnsi"/>
        </w:rPr>
        <w:t>,</w:t>
      </w:r>
      <w:r w:rsidR="006546DF" w:rsidRPr="004E181E">
        <w:rPr>
          <w:rFonts w:asciiTheme="majorHAnsi" w:cstheme="majorHAnsi" w:hAnsiTheme="majorHAnsi"/>
        </w:rPr>
        <w:t xml:space="preserve"> les thèmes de négociations périodiques</w:t>
      </w:r>
      <w:r w:rsidR="006546DF" w:rsidRPr="00FC6A1A">
        <w:rPr>
          <w:rFonts w:asciiTheme="majorHAnsi" w:cstheme="majorHAnsi" w:hAnsiTheme="majorHAnsi"/>
        </w:rPr>
        <w:t xml:space="preserve"> obligatoires</w:t>
      </w:r>
      <w:r w:rsidR="000C4737" w:rsidRPr="00FC6A1A">
        <w:rPr>
          <w:rFonts w:asciiTheme="majorHAnsi" w:cstheme="majorHAnsi" w:hAnsiTheme="majorHAnsi"/>
        </w:rPr>
        <w:t xml:space="preserve">, à savoir : </w:t>
      </w:r>
    </w:p>
    <w:p w14:paraId="79607824" w14:textId="3B6523D2" w:rsidP="00FC6A1A" w:rsidR="000C4737" w:rsidRDefault="000C4737" w:rsidRPr="00FC6A1A">
      <w:pPr>
        <w:pStyle w:val="Paragraphedeliste"/>
        <w:numPr>
          <w:ilvl w:val="0"/>
          <w:numId w:val="42"/>
        </w:numPr>
        <w:spacing w:before="0"/>
        <w:ind w:hanging="357" w:left="567"/>
        <w:contextualSpacing w:val="0"/>
        <w:rPr>
          <w:rFonts w:asciiTheme="majorHAnsi" w:cstheme="majorHAnsi" w:hAnsiTheme="majorHAnsi"/>
        </w:rPr>
      </w:pPr>
      <w:r w:rsidRPr="00FC6A1A">
        <w:rPr>
          <w:rFonts w:asciiTheme="majorHAnsi" w:cstheme="majorHAnsi" w:hAnsiTheme="majorHAnsi"/>
        </w:rPr>
        <w:t>la rémunération, le temps de travail et le partage de la valeur ajoutée ;</w:t>
      </w:r>
    </w:p>
    <w:p w14:paraId="321BF845" w14:textId="1D3FEC79" w:rsidP="00FC6A1A" w:rsidR="000C4737" w:rsidRDefault="000C4737" w:rsidRPr="00FC6A1A">
      <w:pPr>
        <w:pStyle w:val="Paragraphedeliste"/>
        <w:numPr>
          <w:ilvl w:val="0"/>
          <w:numId w:val="42"/>
        </w:numPr>
        <w:spacing w:before="0"/>
        <w:ind w:hanging="357" w:left="567"/>
        <w:contextualSpacing w:val="0"/>
        <w:rPr>
          <w:rFonts w:asciiTheme="majorHAnsi" w:cstheme="majorHAnsi" w:hAnsiTheme="majorHAnsi"/>
        </w:rPr>
      </w:pPr>
      <w:r w:rsidRPr="00FC6A1A">
        <w:rPr>
          <w:rFonts w:asciiTheme="majorHAnsi" w:cstheme="majorHAnsi" w:hAnsiTheme="majorHAnsi"/>
        </w:rPr>
        <w:t>l’égalité professionnelle entre les femmes et les hommes et la qualité de vie au travail.</w:t>
      </w:r>
    </w:p>
    <w:p w14:paraId="45A753D7" w14:textId="715B1E5C" w:rsidP="00D01CF2" w:rsidR="00251A3C" w:rsidRDefault="006546DF" w:rsidRPr="00FC6A1A">
      <w:pPr>
        <w:ind w:left="0"/>
        <w:rPr>
          <w:rFonts w:asciiTheme="majorHAnsi" w:cstheme="majorHAnsi" w:hAnsiTheme="majorHAnsi"/>
        </w:rPr>
      </w:pPr>
      <w:r w:rsidRPr="00FC6A1A">
        <w:rPr>
          <w:rFonts w:asciiTheme="majorHAnsi" w:cstheme="majorHAnsi" w:hAnsiTheme="majorHAnsi"/>
        </w:rPr>
        <w:t xml:space="preserve">Conformément aux </w:t>
      </w:r>
      <w:r w:rsidR="0064021A" w:rsidRPr="00FC6A1A">
        <w:rPr>
          <w:rFonts w:asciiTheme="majorHAnsi" w:cstheme="majorHAnsi" w:hAnsiTheme="majorHAnsi"/>
        </w:rPr>
        <w:t xml:space="preserve">dispositions des </w:t>
      </w:r>
      <w:r w:rsidRPr="00FC6A1A">
        <w:rPr>
          <w:rFonts w:asciiTheme="majorHAnsi" w:cstheme="majorHAnsi" w:hAnsiTheme="majorHAnsi"/>
        </w:rPr>
        <w:t>articles L.2242-</w:t>
      </w:r>
      <w:r w:rsidR="0064021A" w:rsidRPr="00FC6A1A">
        <w:rPr>
          <w:rFonts w:asciiTheme="majorHAnsi" w:cstheme="majorHAnsi" w:hAnsiTheme="majorHAnsi"/>
        </w:rPr>
        <w:t>1 et suivants du code du travail</w:t>
      </w:r>
      <w:r w:rsidR="000F0E80" w:rsidRPr="00FC6A1A">
        <w:rPr>
          <w:rFonts w:asciiTheme="majorHAnsi" w:cstheme="majorHAnsi" w:hAnsiTheme="majorHAnsi"/>
        </w:rPr>
        <w:t xml:space="preserve">, </w:t>
      </w:r>
      <w:r w:rsidRPr="00FC6A1A">
        <w:rPr>
          <w:rFonts w:asciiTheme="majorHAnsi" w:cstheme="majorHAnsi" w:hAnsiTheme="majorHAnsi"/>
        </w:rPr>
        <w:t>l</w:t>
      </w:r>
      <w:r w:rsidR="00251A3C" w:rsidRPr="00FC6A1A">
        <w:rPr>
          <w:rFonts w:asciiTheme="majorHAnsi" w:cstheme="majorHAnsi" w:hAnsiTheme="majorHAnsi"/>
        </w:rPr>
        <w:t>’ensemble d</w:t>
      </w:r>
      <w:r w:rsidRPr="00FC6A1A">
        <w:rPr>
          <w:rFonts w:asciiTheme="majorHAnsi" w:cstheme="majorHAnsi" w:hAnsiTheme="majorHAnsi"/>
        </w:rPr>
        <w:t xml:space="preserve">es thèmes </w:t>
      </w:r>
      <w:r w:rsidR="00251A3C" w:rsidRPr="00FC6A1A">
        <w:rPr>
          <w:rFonts w:asciiTheme="majorHAnsi" w:cstheme="majorHAnsi" w:hAnsiTheme="majorHAnsi"/>
        </w:rPr>
        <w:t xml:space="preserve">mentionnés aux termes desdits articles </w:t>
      </w:r>
      <w:r w:rsidRPr="00FC6A1A">
        <w:rPr>
          <w:rFonts w:asciiTheme="majorHAnsi" w:cstheme="majorHAnsi" w:hAnsiTheme="majorHAnsi"/>
        </w:rPr>
        <w:t>ont été abordés lors des réunions de négociation susvisés</w:t>
      </w:r>
      <w:r w:rsidR="00251A3C" w:rsidRPr="00FC6A1A">
        <w:rPr>
          <w:rFonts w:asciiTheme="majorHAnsi" w:cstheme="majorHAnsi" w:hAnsiTheme="majorHAnsi"/>
        </w:rPr>
        <w:t>.</w:t>
      </w:r>
    </w:p>
    <w:p w14:paraId="77A041C1" w14:textId="77777777" w:rsidP="00096D9D" w:rsidR="000F0E80" w:rsidRDefault="00251A3C" w:rsidRPr="00FC6A1A">
      <w:pPr>
        <w:spacing w:before="120"/>
        <w:ind w:left="0"/>
        <w:rPr>
          <w:rFonts w:asciiTheme="majorHAnsi" w:cstheme="majorHAnsi" w:hAnsiTheme="majorHAnsi"/>
        </w:rPr>
      </w:pPr>
      <w:r w:rsidRPr="00FC6A1A">
        <w:rPr>
          <w:rFonts w:asciiTheme="majorHAnsi" w:cstheme="majorHAnsi" w:hAnsiTheme="majorHAnsi"/>
        </w:rPr>
        <w:t>A l’issue des discussions et échanges sur ces différents sujets, les parties se sont finalement rapprochées et ont convenu la mise en place du présent accord</w:t>
      </w:r>
      <w:r w:rsidR="00D01CF2" w:rsidRPr="00FC6A1A">
        <w:rPr>
          <w:rFonts w:asciiTheme="majorHAnsi" w:cstheme="majorHAnsi" w:hAnsiTheme="majorHAnsi"/>
        </w:rPr>
        <w:t xml:space="preserve"> portant plus précisément sur les sujets suivants</w:t>
      </w:r>
      <w:r w:rsidR="000F0E80" w:rsidRPr="00FC6A1A">
        <w:rPr>
          <w:rFonts w:asciiTheme="majorHAnsi" w:cstheme="majorHAnsi" w:hAnsiTheme="majorHAnsi"/>
        </w:rPr>
        <w:t xml:space="preserve"> : </w:t>
      </w:r>
    </w:p>
    <w:p w14:paraId="3CE9154D" w14:textId="17282F81" w:rsidP="00FC6A1A" w:rsidR="00C362AF" w:rsidRDefault="00C362AF" w:rsidRPr="00FC6A1A">
      <w:pPr>
        <w:pStyle w:val="Paragraphedeliste"/>
        <w:numPr>
          <w:ilvl w:val="0"/>
          <w:numId w:val="42"/>
        </w:numPr>
        <w:spacing w:before="0"/>
        <w:ind w:hanging="357" w:left="567"/>
        <w:contextualSpacing w:val="0"/>
        <w:rPr>
          <w:rFonts w:asciiTheme="majorHAnsi" w:cstheme="majorHAnsi" w:hAnsiTheme="majorHAnsi"/>
        </w:rPr>
      </w:pPr>
      <w:r w:rsidRPr="00FC6A1A">
        <w:rPr>
          <w:rFonts w:asciiTheme="majorHAnsi" w:cstheme="majorHAnsi" w:hAnsiTheme="majorHAnsi"/>
        </w:rPr>
        <w:t>les salaires effectifs</w:t>
      </w:r>
      <w:r w:rsidR="000F0E80" w:rsidRPr="00FC6A1A">
        <w:rPr>
          <w:rFonts w:asciiTheme="majorHAnsi" w:cstheme="majorHAnsi" w:hAnsiTheme="majorHAnsi"/>
        </w:rPr>
        <w:t>,</w:t>
      </w:r>
    </w:p>
    <w:p w14:paraId="5616FE52" w14:textId="7295FA8F" w:rsidP="00FC6A1A" w:rsidR="00C362AF" w:rsidRDefault="00C362AF" w:rsidRPr="00FC6A1A">
      <w:pPr>
        <w:pStyle w:val="Paragraphedeliste"/>
        <w:numPr>
          <w:ilvl w:val="0"/>
          <w:numId w:val="42"/>
        </w:numPr>
        <w:spacing w:before="0"/>
        <w:ind w:hanging="357" w:left="567"/>
        <w:contextualSpacing w:val="0"/>
        <w:rPr>
          <w:rFonts w:asciiTheme="majorHAnsi" w:cstheme="majorHAnsi" w:hAnsiTheme="majorHAnsi"/>
        </w:rPr>
      </w:pPr>
      <w:r w:rsidRPr="00FC6A1A">
        <w:rPr>
          <w:rFonts w:asciiTheme="majorHAnsi" w:cstheme="majorHAnsi" w:hAnsiTheme="majorHAnsi"/>
        </w:rPr>
        <w:t>la durée effective et l'organisation du temps de travail</w:t>
      </w:r>
      <w:r w:rsidR="000F0E80" w:rsidRPr="00FC6A1A">
        <w:rPr>
          <w:rFonts w:asciiTheme="majorHAnsi" w:cstheme="majorHAnsi" w:hAnsiTheme="majorHAnsi"/>
        </w:rPr>
        <w:t>,</w:t>
      </w:r>
    </w:p>
    <w:p w14:paraId="724C2448" w14:textId="12B174A4" w:rsidP="00FC6A1A" w:rsidR="00D01CF2" w:rsidRDefault="0064021A" w:rsidRPr="00FC6A1A">
      <w:pPr>
        <w:pStyle w:val="Paragraphedeliste"/>
        <w:numPr>
          <w:ilvl w:val="0"/>
          <w:numId w:val="42"/>
        </w:numPr>
        <w:spacing w:before="0"/>
        <w:ind w:hanging="357" w:left="567"/>
        <w:contextualSpacing w:val="0"/>
        <w:rPr>
          <w:rFonts w:asciiTheme="majorHAnsi" w:cstheme="majorHAnsi" w:hAnsiTheme="majorHAnsi"/>
        </w:rPr>
      </w:pPr>
      <w:r w:rsidRPr="00FC6A1A">
        <w:rPr>
          <w:rFonts w:asciiTheme="majorHAnsi" w:cstheme="majorHAnsi" w:hAnsiTheme="majorHAnsi"/>
        </w:rPr>
        <w:t>la gestion des emplois et des parcours professionnels.</w:t>
      </w:r>
    </w:p>
    <w:p w14:paraId="3CD46FDA" w14:textId="77777777" w:rsidP="009C2733" w:rsidR="009C2733" w:rsidRDefault="009C2733" w:rsidRPr="00FC6A1A">
      <w:pPr>
        <w:pStyle w:val="Paragraphedeliste"/>
        <w:spacing w:before="120"/>
        <w:ind w:left="567"/>
        <w:contextualSpacing w:val="0"/>
        <w:rPr>
          <w:rFonts w:asciiTheme="majorHAnsi" w:cstheme="majorHAnsi" w:hAnsiTheme="majorHAnsi"/>
        </w:rPr>
      </w:pPr>
    </w:p>
    <w:p w14:paraId="383C72B2" w14:textId="0ECE12BC" w:rsidR="00FB487D" w:rsidRDefault="009C2733" w:rsidRPr="00FC6A1A">
      <w:pPr>
        <w:keepLines w:val="0"/>
        <w:spacing w:before="0" w:line="240" w:lineRule="auto"/>
        <w:ind w:left="0"/>
        <w:jc w:val="left"/>
        <w:rPr>
          <w:rFonts w:asciiTheme="majorHAnsi" w:cstheme="majorHAnsi" w:hAnsiTheme="majorHAnsi"/>
        </w:rPr>
      </w:pPr>
      <w:r w:rsidRPr="00FC6A1A">
        <w:rPr>
          <w:rFonts w:asciiTheme="majorHAnsi" w:cstheme="majorHAnsi" w:hAnsiTheme="majorHAnsi"/>
        </w:rPr>
        <w:t>A l’issue des réunions de négociations les Parties se sont rapprochées et ont convenu des mesures suivantes.</w:t>
      </w:r>
      <w:r w:rsidR="00FB487D" w:rsidRPr="00FC6A1A">
        <w:rPr>
          <w:rFonts w:asciiTheme="majorHAnsi" w:cstheme="majorHAnsi" w:hAnsiTheme="majorHAnsi"/>
        </w:rPr>
        <w:br w:type="page"/>
      </w:r>
    </w:p>
    <w:p w14:paraId="2F09CE56" w14:textId="3CD3C17B" w:rsidP="00FC6A1A" w:rsidR="003371EE" w:rsidRDefault="008D2F86" w:rsidRPr="00FC6A1A">
      <w:pPr>
        <w:pStyle w:val="li"/>
        <w:pBdr>
          <w:bottom w:color="auto" w:space="5" w:sz="4" w:val="single"/>
        </w:pBdr>
        <w:rPr>
          <w:rFonts w:asciiTheme="majorHAnsi" w:cstheme="majorHAnsi" w:hAnsiTheme="majorHAnsi"/>
          <w:sz w:val="22"/>
          <w:szCs w:val="22"/>
        </w:rPr>
      </w:pPr>
      <w:r w:rsidRPr="00FC6A1A">
        <w:rPr>
          <w:rFonts w:asciiTheme="majorHAnsi" w:cstheme="majorHAnsi" w:hAnsiTheme="majorHAnsi"/>
          <w:bCs/>
          <w:noProof w:val="0"/>
          <w:sz w:val="22"/>
          <w:szCs w:val="22"/>
        </w:rPr>
        <w:lastRenderedPageBreak/>
        <w:t>CHAPITRE</w:t>
      </w:r>
      <w:r w:rsidR="003371EE" w:rsidRPr="00FC6A1A">
        <w:rPr>
          <w:rFonts w:asciiTheme="majorHAnsi" w:cstheme="majorHAnsi" w:hAnsiTheme="majorHAnsi"/>
          <w:bCs/>
          <w:noProof w:val="0"/>
          <w:sz w:val="22"/>
          <w:szCs w:val="22"/>
        </w:rPr>
        <w:t xml:space="preserve"> 1 : CHAMP D’APPLICATION</w:t>
      </w:r>
    </w:p>
    <w:p w14:paraId="6579BD3D" w14:textId="0ACA57A2" w:rsidP="00DF6DED" w:rsidR="00DF6DED" w:rsidRDefault="00177052" w:rsidRPr="00FC6A1A">
      <w:pPr>
        <w:pStyle w:val="li"/>
        <w:spacing w:before="480"/>
        <w:jc w:val="both"/>
        <w:rPr>
          <w:rFonts w:asciiTheme="majorHAnsi" w:cstheme="majorHAnsi" w:hAnsiTheme="majorHAnsi"/>
          <w:bCs/>
          <w:noProof w:val="0"/>
          <w:sz w:val="22"/>
          <w:szCs w:val="22"/>
        </w:rPr>
      </w:pPr>
      <w:r w:rsidDel="003371EE" w:rsidRPr="00FC6A1A">
        <w:rPr>
          <w:rFonts w:asciiTheme="majorHAnsi" w:cstheme="majorHAnsi" w:hAnsiTheme="majorHAnsi"/>
          <w:b w:val="0"/>
          <w:noProof w:val="0"/>
          <w:sz w:val="22"/>
          <w:szCs w:val="22"/>
        </w:rPr>
        <w:t>Le présent accord collectif s’applique à l’ensemble des salariés de la Société STS COMPOSITES</w:t>
      </w:r>
      <w:r w:rsidR="002D6BB2">
        <w:rPr>
          <w:rFonts w:asciiTheme="majorHAnsi" w:cstheme="majorHAnsi" w:hAnsiTheme="majorHAnsi"/>
          <w:b w:val="0"/>
          <w:noProof w:val="0"/>
          <w:sz w:val="22"/>
          <w:szCs w:val="22"/>
        </w:rPr>
        <w:t xml:space="preserve"> France</w:t>
      </w:r>
      <w:r w:rsidDel="003371EE" w:rsidRPr="00FC6A1A">
        <w:rPr>
          <w:rFonts w:asciiTheme="majorHAnsi" w:cstheme="majorHAnsi" w:hAnsiTheme="majorHAnsi"/>
          <w:b w:val="0"/>
          <w:noProof w:val="0"/>
          <w:sz w:val="22"/>
          <w:szCs w:val="22"/>
        </w:rPr>
        <w:t xml:space="preserve"> liés par un contrat de travail à durée indéterminée ou à durée déterminée, quelle que soit leur catégorie professionnelle ou leur date d’embauche et sous réserve des aménagements spécifiques prévus dans certains articles </w:t>
      </w:r>
      <w:r w:rsidDel="003371EE" w:rsidRPr="00FC6A1A">
        <w:rPr>
          <w:rFonts w:asciiTheme="majorHAnsi" w:cstheme="majorHAnsi" w:hAnsiTheme="majorHAnsi"/>
          <w:bCs/>
          <w:noProof w:val="0"/>
          <w:sz w:val="22"/>
          <w:szCs w:val="22"/>
        </w:rPr>
        <w:t>ci-après.</w:t>
      </w:r>
    </w:p>
    <w:p w14:paraId="21E11A5A" w14:textId="17190B5B" w:rsidP="00DF6DED" w:rsidR="00E54BBE" w:rsidRDefault="00E54BBE" w:rsidRPr="00FC6A1A">
      <w:pPr>
        <w:pStyle w:val="li"/>
        <w:spacing w:before="480"/>
        <w:jc w:val="both"/>
        <w:rPr>
          <w:rFonts w:asciiTheme="majorHAnsi" w:cstheme="majorHAnsi" w:hAnsiTheme="majorHAnsi"/>
          <w:bCs/>
          <w:noProof w:val="0"/>
          <w:sz w:val="22"/>
          <w:szCs w:val="22"/>
        </w:rPr>
      </w:pPr>
      <w:bookmarkStart w:id="1" w:name="_Hlk95313889"/>
      <w:bookmarkStart w:id="2" w:name="_Hlk95313870"/>
      <w:r w:rsidRPr="00FC6A1A">
        <w:rPr>
          <w:rFonts w:asciiTheme="majorHAnsi" w:cstheme="majorHAnsi" w:hAnsiTheme="majorHAnsi"/>
          <w:bCs/>
          <w:noProof w:val="0"/>
          <w:sz w:val="22"/>
          <w:szCs w:val="22"/>
        </w:rPr>
        <w:t xml:space="preserve">CHAPITRE </w:t>
      </w:r>
      <w:r w:rsidR="001A0D65" w:rsidRPr="00FC6A1A">
        <w:rPr>
          <w:rFonts w:asciiTheme="majorHAnsi" w:cstheme="majorHAnsi" w:hAnsiTheme="majorHAnsi"/>
          <w:bCs/>
          <w:noProof w:val="0"/>
          <w:sz w:val="22"/>
          <w:szCs w:val="22"/>
        </w:rPr>
        <w:t>2</w:t>
      </w:r>
      <w:r w:rsidRPr="00FC6A1A">
        <w:rPr>
          <w:rFonts w:asciiTheme="majorHAnsi" w:cstheme="majorHAnsi" w:hAnsiTheme="majorHAnsi"/>
          <w:bCs/>
          <w:noProof w:val="0"/>
          <w:sz w:val="22"/>
          <w:szCs w:val="22"/>
        </w:rPr>
        <w:t xml:space="preserve"> </w:t>
      </w:r>
      <w:r w:rsidR="00AF6DEF" w:rsidRPr="00FC6A1A">
        <w:rPr>
          <w:rFonts w:asciiTheme="majorHAnsi" w:cstheme="majorHAnsi" w:hAnsiTheme="majorHAnsi"/>
          <w:bCs/>
          <w:noProof w:val="0"/>
          <w:sz w:val="22"/>
          <w:szCs w:val="22"/>
        </w:rPr>
        <w:t xml:space="preserve"> : LES </w:t>
      </w:r>
      <w:bookmarkStart w:id="3" w:name="_Hlk95314487"/>
      <w:r w:rsidRPr="00FC6A1A">
        <w:rPr>
          <w:rFonts w:asciiTheme="majorHAnsi" w:cstheme="majorHAnsi" w:hAnsiTheme="majorHAnsi"/>
          <w:bCs/>
          <w:noProof w:val="0"/>
          <w:sz w:val="22"/>
          <w:szCs w:val="22"/>
        </w:rPr>
        <w:t xml:space="preserve">MESURES SALARIALES </w:t>
      </w:r>
      <w:bookmarkEnd w:id="3"/>
      <w:r w:rsidRPr="00FC6A1A">
        <w:rPr>
          <w:rFonts w:asciiTheme="majorHAnsi" w:cstheme="majorHAnsi" w:hAnsiTheme="majorHAnsi"/>
          <w:bCs/>
          <w:noProof w:val="0"/>
          <w:sz w:val="22"/>
          <w:szCs w:val="22"/>
        </w:rPr>
        <w:t>202</w:t>
      </w:r>
      <w:r w:rsidR="004E181E">
        <w:rPr>
          <w:rFonts w:asciiTheme="majorHAnsi" w:cstheme="majorHAnsi" w:hAnsiTheme="majorHAnsi"/>
          <w:bCs/>
          <w:noProof w:val="0"/>
          <w:sz w:val="22"/>
          <w:szCs w:val="22"/>
        </w:rPr>
        <w:t>3</w:t>
      </w:r>
      <w:bookmarkEnd w:id="1"/>
    </w:p>
    <w:bookmarkEnd w:id="2"/>
    <w:p w14:paraId="68DED4E8" w14:textId="66077417" w:rsidP="00B343FA" w:rsidR="001D5550" w:rsidRDefault="003108A8" w:rsidRPr="00FC6A1A">
      <w:pPr>
        <w:pStyle w:val="Paragraphedeliste"/>
        <w:numPr>
          <w:ilvl w:val="0"/>
          <w:numId w:val="45"/>
        </w:numPr>
        <w:ind w:hanging="567" w:left="567"/>
        <w:rPr>
          <w:rFonts w:asciiTheme="majorHAnsi" w:cstheme="majorHAnsi" w:hAnsiTheme="majorHAnsi"/>
        </w:rPr>
      </w:pPr>
      <w:r w:rsidRPr="00FC6A1A">
        <w:rPr>
          <w:rFonts w:asciiTheme="majorHAnsi" w:cstheme="majorHAnsi" w:hAnsiTheme="majorHAnsi"/>
        </w:rPr>
        <w:t>L’ensemble des salariés</w:t>
      </w:r>
      <w:r w:rsidR="008617C8" w:rsidRPr="00FC6A1A">
        <w:rPr>
          <w:rFonts w:asciiTheme="majorHAnsi" w:cstheme="majorHAnsi" w:hAnsiTheme="majorHAnsi"/>
        </w:rPr>
        <w:t>, sous contrat de travail STS Composites France,</w:t>
      </w:r>
      <w:r w:rsidRPr="00FC6A1A">
        <w:rPr>
          <w:rFonts w:asciiTheme="majorHAnsi" w:cstheme="majorHAnsi" w:hAnsiTheme="majorHAnsi"/>
        </w:rPr>
        <w:t xml:space="preserve"> </w:t>
      </w:r>
      <w:r w:rsidR="00CD62E1" w:rsidRPr="00FC6A1A">
        <w:rPr>
          <w:rFonts w:asciiTheme="majorHAnsi" w:cstheme="majorHAnsi" w:hAnsiTheme="majorHAnsi"/>
        </w:rPr>
        <w:t xml:space="preserve">relevant des classifications </w:t>
      </w:r>
      <w:r w:rsidRPr="00FC6A1A">
        <w:rPr>
          <w:rFonts w:asciiTheme="majorHAnsi" w:cstheme="majorHAnsi" w:hAnsiTheme="majorHAnsi"/>
        </w:rPr>
        <w:t>ouvriers</w:t>
      </w:r>
      <w:r w:rsidR="001D5550" w:rsidRPr="00FC6A1A">
        <w:rPr>
          <w:rFonts w:asciiTheme="majorHAnsi" w:cstheme="majorHAnsi" w:hAnsiTheme="majorHAnsi"/>
        </w:rPr>
        <w:t xml:space="preserve">, </w:t>
      </w:r>
      <w:r w:rsidR="0040283A" w:rsidRPr="00FC6A1A">
        <w:rPr>
          <w:rFonts w:asciiTheme="majorHAnsi" w:cstheme="majorHAnsi" w:hAnsiTheme="majorHAnsi"/>
        </w:rPr>
        <w:t>employés</w:t>
      </w:r>
      <w:r w:rsidR="001D5550" w:rsidRPr="00FC6A1A">
        <w:rPr>
          <w:rFonts w:asciiTheme="majorHAnsi" w:cstheme="majorHAnsi" w:hAnsiTheme="majorHAnsi"/>
        </w:rPr>
        <w:t>, techniciens, agents de maitrise</w:t>
      </w:r>
      <w:r w:rsidR="0040283A" w:rsidRPr="00FC6A1A">
        <w:rPr>
          <w:rFonts w:asciiTheme="majorHAnsi" w:cstheme="majorHAnsi" w:hAnsiTheme="majorHAnsi"/>
        </w:rPr>
        <w:t xml:space="preserve"> </w:t>
      </w:r>
      <w:r w:rsidR="001D5550" w:rsidRPr="00FC6A1A">
        <w:rPr>
          <w:rFonts w:asciiTheme="majorHAnsi" w:cstheme="majorHAnsi" w:hAnsiTheme="majorHAnsi"/>
        </w:rPr>
        <w:t xml:space="preserve">et assimilés cadres </w:t>
      </w:r>
      <w:r w:rsidRPr="00FC6A1A">
        <w:rPr>
          <w:rFonts w:asciiTheme="majorHAnsi" w:cstheme="majorHAnsi" w:hAnsiTheme="majorHAnsi"/>
        </w:rPr>
        <w:t>bénéficier</w:t>
      </w:r>
      <w:r w:rsidR="001D5550" w:rsidRPr="00FC6A1A">
        <w:rPr>
          <w:rFonts w:asciiTheme="majorHAnsi" w:cstheme="majorHAnsi" w:hAnsiTheme="majorHAnsi"/>
        </w:rPr>
        <w:t>ont</w:t>
      </w:r>
      <w:r w:rsidRPr="00FC6A1A">
        <w:rPr>
          <w:rFonts w:asciiTheme="majorHAnsi" w:cstheme="majorHAnsi" w:hAnsiTheme="majorHAnsi"/>
        </w:rPr>
        <w:t xml:space="preserve"> d’une augmentation générale de</w:t>
      </w:r>
      <w:r w:rsidR="008C4101" w:rsidRPr="00FC6A1A">
        <w:rPr>
          <w:rFonts w:asciiTheme="majorHAnsi" w:cstheme="majorHAnsi" w:hAnsiTheme="majorHAnsi"/>
        </w:rPr>
        <w:t> </w:t>
      </w:r>
      <w:r w:rsidR="00F61414" w:rsidRPr="00FC6A1A">
        <w:rPr>
          <w:rFonts w:asciiTheme="majorHAnsi" w:cstheme="majorHAnsi" w:hAnsiTheme="majorHAnsi"/>
        </w:rPr>
        <w:t>3</w:t>
      </w:r>
      <w:r w:rsidR="008C4101" w:rsidRPr="00FC6A1A">
        <w:rPr>
          <w:rFonts w:asciiTheme="majorHAnsi" w:cstheme="majorHAnsi" w:hAnsiTheme="majorHAnsi"/>
        </w:rPr>
        <w:t>,8</w:t>
      </w:r>
      <w:r w:rsidRPr="00FC6A1A">
        <w:rPr>
          <w:rFonts w:asciiTheme="majorHAnsi" w:cstheme="majorHAnsi" w:hAnsiTheme="majorHAnsi"/>
        </w:rPr>
        <w:t>% au 1</w:t>
      </w:r>
      <w:r w:rsidRPr="00FC6A1A">
        <w:rPr>
          <w:rFonts w:asciiTheme="majorHAnsi" w:cstheme="majorHAnsi" w:hAnsiTheme="majorHAnsi"/>
          <w:vertAlign w:val="superscript"/>
        </w:rPr>
        <w:t>er</w:t>
      </w:r>
      <w:r w:rsidRPr="00FC6A1A">
        <w:rPr>
          <w:rFonts w:asciiTheme="majorHAnsi" w:cstheme="majorHAnsi" w:hAnsiTheme="majorHAnsi"/>
        </w:rPr>
        <w:t xml:space="preserve"> </w:t>
      </w:r>
      <w:r w:rsidR="008C4101" w:rsidRPr="00FC6A1A">
        <w:rPr>
          <w:rFonts w:asciiTheme="majorHAnsi" w:cstheme="majorHAnsi" w:hAnsiTheme="majorHAnsi"/>
        </w:rPr>
        <w:t>mars 2023</w:t>
      </w:r>
      <w:r w:rsidR="00675A76" w:rsidRPr="00FC6A1A">
        <w:rPr>
          <w:rFonts w:asciiTheme="majorHAnsi" w:cstheme="majorHAnsi" w:hAnsiTheme="majorHAnsi"/>
        </w:rPr>
        <w:t>.</w:t>
      </w:r>
    </w:p>
    <w:p w14:paraId="3A1B56E1" w14:textId="018510B6" w:rsidP="00B343FA" w:rsidR="003108A8" w:rsidRDefault="003108A8" w:rsidRPr="00FC6A1A">
      <w:pPr>
        <w:spacing w:before="120"/>
        <w:ind w:left="567"/>
        <w:rPr>
          <w:rFonts w:asciiTheme="majorHAnsi" w:cstheme="majorHAnsi" w:hAnsiTheme="majorHAnsi"/>
        </w:rPr>
      </w:pPr>
      <w:r w:rsidRPr="00FC6A1A">
        <w:rPr>
          <w:rFonts w:asciiTheme="majorHAnsi" w:cstheme="majorHAnsi" w:hAnsiTheme="majorHAnsi"/>
        </w:rPr>
        <w:t xml:space="preserve">L’ensemble des éléments de rémunération liés au taux horaire, </w:t>
      </w:r>
      <w:r w:rsidR="00D54783" w:rsidRPr="00FC6A1A">
        <w:rPr>
          <w:rFonts w:asciiTheme="majorHAnsi" w:cstheme="majorHAnsi" w:hAnsiTheme="majorHAnsi"/>
        </w:rPr>
        <w:t xml:space="preserve">primes </w:t>
      </w:r>
      <w:r w:rsidR="00D54783" w:rsidRPr="00213FF4">
        <w:rPr>
          <w:rFonts w:asciiTheme="majorHAnsi" w:cstheme="majorHAnsi" w:hAnsiTheme="majorHAnsi"/>
        </w:rPr>
        <w:t xml:space="preserve">quotidiennes </w:t>
      </w:r>
      <w:r w:rsidRPr="00213FF4">
        <w:rPr>
          <w:rFonts w:asciiTheme="majorHAnsi" w:cstheme="majorHAnsi" w:hAnsiTheme="majorHAnsi"/>
        </w:rPr>
        <w:t>ainsi que la prime d’ancienneté, bénéficieront de</w:t>
      </w:r>
      <w:r w:rsidR="00D54783" w:rsidRPr="00213FF4">
        <w:rPr>
          <w:rFonts w:asciiTheme="majorHAnsi" w:cstheme="majorHAnsi" w:hAnsiTheme="majorHAnsi"/>
        </w:rPr>
        <w:t xml:space="preserve"> </w:t>
      </w:r>
      <w:r w:rsidRPr="00213FF4">
        <w:rPr>
          <w:rFonts w:asciiTheme="majorHAnsi" w:cstheme="majorHAnsi" w:hAnsiTheme="majorHAnsi"/>
        </w:rPr>
        <w:t>la même augmentation</w:t>
      </w:r>
      <w:r w:rsidR="00216A52" w:rsidRPr="00213FF4">
        <w:rPr>
          <w:rFonts w:asciiTheme="majorHAnsi" w:cstheme="majorHAnsi" w:hAnsiTheme="majorHAnsi"/>
        </w:rPr>
        <w:t>.</w:t>
      </w:r>
    </w:p>
    <w:p w14:paraId="6B01FC79" w14:textId="7B54A38D" w:rsidP="001019ED" w:rsidR="001019ED" w:rsidRDefault="001D5550">
      <w:pPr>
        <w:pStyle w:val="Paragraphedeliste"/>
        <w:numPr>
          <w:ilvl w:val="0"/>
          <w:numId w:val="45"/>
        </w:numPr>
        <w:ind w:hanging="567" w:left="567"/>
        <w:contextualSpacing w:val="0"/>
        <w:rPr>
          <w:rFonts w:asciiTheme="majorHAnsi" w:cstheme="majorHAnsi" w:eastAsiaTheme="majorEastAsia" w:hAnsiTheme="majorHAnsi"/>
        </w:rPr>
      </w:pPr>
      <w:r w:rsidRPr="00FC6A1A">
        <w:rPr>
          <w:rFonts w:asciiTheme="majorHAnsi" w:cstheme="majorHAnsi" w:hAnsiTheme="majorHAnsi"/>
        </w:rPr>
        <w:t xml:space="preserve">L’ensemble des </w:t>
      </w:r>
      <w:r w:rsidR="00CD62E1" w:rsidRPr="00FC6A1A">
        <w:rPr>
          <w:rFonts w:asciiTheme="majorHAnsi" w:cstheme="majorHAnsi" w:hAnsiTheme="majorHAnsi"/>
        </w:rPr>
        <w:t>salariés</w:t>
      </w:r>
      <w:r w:rsidR="008617C8" w:rsidRPr="00FC6A1A">
        <w:rPr>
          <w:rFonts w:asciiTheme="majorHAnsi" w:cstheme="majorHAnsi" w:hAnsiTheme="majorHAnsi"/>
        </w:rPr>
        <w:t>, sous contrat de travail STS Composites France,</w:t>
      </w:r>
      <w:r w:rsidRPr="00FC6A1A">
        <w:rPr>
          <w:rFonts w:asciiTheme="majorHAnsi" w:cstheme="majorHAnsi" w:hAnsiTheme="majorHAnsi"/>
        </w:rPr>
        <w:t xml:space="preserve"> </w:t>
      </w:r>
      <w:r w:rsidR="00CD62E1" w:rsidRPr="00FC6A1A">
        <w:rPr>
          <w:rFonts w:asciiTheme="majorHAnsi" w:cstheme="majorHAnsi" w:hAnsiTheme="majorHAnsi"/>
        </w:rPr>
        <w:t xml:space="preserve">relevant de la classification cadre </w:t>
      </w:r>
      <w:r w:rsidRPr="00FC6A1A">
        <w:rPr>
          <w:rFonts w:asciiTheme="majorHAnsi" w:cstheme="majorHAnsi" w:hAnsiTheme="majorHAnsi"/>
        </w:rPr>
        <w:t>dont la rémunération brute annuelle</w:t>
      </w:r>
      <w:r w:rsidR="00225F6A" w:rsidRPr="00FC6A1A">
        <w:rPr>
          <w:rFonts w:asciiTheme="majorHAnsi" w:cstheme="majorHAnsi" w:hAnsiTheme="majorHAnsi"/>
        </w:rPr>
        <w:t xml:space="preserve"> forfaitaire</w:t>
      </w:r>
      <w:r w:rsidRPr="00FC6A1A">
        <w:rPr>
          <w:rFonts w:asciiTheme="majorHAnsi" w:cstheme="majorHAnsi" w:hAnsiTheme="majorHAnsi"/>
        </w:rPr>
        <w:t xml:space="preserve"> est inférieure à </w:t>
      </w:r>
      <w:r w:rsidR="008C4101" w:rsidRPr="00FC6A1A">
        <w:rPr>
          <w:rFonts w:asciiTheme="majorHAnsi" w:cstheme="majorHAnsi" w:hAnsiTheme="majorHAnsi"/>
        </w:rPr>
        <w:t>65</w:t>
      </w:r>
      <w:r w:rsidR="00CD62E1" w:rsidRPr="00FC6A1A">
        <w:rPr>
          <w:rFonts w:asciiTheme="majorHAnsi" w:cstheme="majorHAnsi" w:hAnsiTheme="majorHAnsi"/>
        </w:rPr>
        <w:t>.</w:t>
      </w:r>
      <w:r w:rsidRPr="00FC6A1A">
        <w:rPr>
          <w:rFonts w:asciiTheme="majorHAnsi" w:cstheme="majorHAnsi" w:hAnsiTheme="majorHAnsi"/>
        </w:rPr>
        <w:t xml:space="preserve">000€ </w:t>
      </w:r>
      <w:r w:rsidR="00661C1C" w:rsidRPr="00FC6A1A">
        <w:rPr>
          <w:rFonts w:asciiTheme="majorHAnsi" w:cstheme="majorHAnsi" w:hAnsiTheme="majorHAnsi"/>
          <w:b/>
        </w:rPr>
        <w:t>pour l’année</w:t>
      </w:r>
      <w:r w:rsidR="00661C1C" w:rsidRPr="00FC6A1A">
        <w:rPr>
          <w:rFonts w:asciiTheme="majorHAnsi" w:cstheme="majorHAnsi" w:hAnsiTheme="majorHAnsi"/>
        </w:rPr>
        <w:t xml:space="preserve"> </w:t>
      </w:r>
      <w:r w:rsidRPr="00FC6A1A">
        <w:rPr>
          <w:rFonts w:asciiTheme="majorHAnsi" w:cstheme="majorHAnsi" w:hAnsiTheme="majorHAnsi"/>
        </w:rPr>
        <w:t>202</w:t>
      </w:r>
      <w:r w:rsidR="008C4101" w:rsidRPr="00FC6A1A">
        <w:rPr>
          <w:rFonts w:asciiTheme="majorHAnsi" w:cstheme="majorHAnsi" w:hAnsiTheme="majorHAnsi"/>
        </w:rPr>
        <w:t>2</w:t>
      </w:r>
      <w:r w:rsidRPr="00FC6A1A">
        <w:rPr>
          <w:rFonts w:asciiTheme="majorHAnsi" w:cstheme="majorHAnsi" w:hAnsiTheme="majorHAnsi"/>
        </w:rPr>
        <w:t xml:space="preserve">, </w:t>
      </w:r>
      <w:r w:rsidR="00216A52" w:rsidRPr="00FC6A1A">
        <w:rPr>
          <w:rFonts w:asciiTheme="majorHAnsi" w:cstheme="majorHAnsi" w:hAnsiTheme="majorHAnsi"/>
        </w:rPr>
        <w:t xml:space="preserve">bénéficieront </w:t>
      </w:r>
      <w:r w:rsidRPr="00FC6A1A">
        <w:rPr>
          <w:rFonts w:asciiTheme="majorHAnsi" w:cstheme="majorHAnsi" w:hAnsiTheme="majorHAnsi"/>
        </w:rPr>
        <w:t xml:space="preserve">d’une </w:t>
      </w:r>
      <w:r w:rsidRPr="00FC6A1A">
        <w:rPr>
          <w:rFonts w:asciiTheme="majorHAnsi" w:cstheme="majorHAnsi" w:hAnsiTheme="majorHAnsi"/>
          <w:bCs/>
        </w:rPr>
        <w:t xml:space="preserve">augmentation générale de </w:t>
      </w:r>
      <w:r w:rsidR="008C4101" w:rsidRPr="00FC6A1A">
        <w:rPr>
          <w:rFonts w:asciiTheme="majorHAnsi" w:cstheme="majorHAnsi" w:hAnsiTheme="majorHAnsi"/>
          <w:bCs/>
        </w:rPr>
        <w:t>2,28</w:t>
      </w:r>
      <w:r w:rsidRPr="00FC6A1A">
        <w:rPr>
          <w:rFonts w:asciiTheme="majorHAnsi" w:cstheme="majorHAnsi" w:hAnsiTheme="majorHAnsi"/>
        </w:rPr>
        <w:t xml:space="preserve">% au 1er </w:t>
      </w:r>
      <w:r w:rsidR="008C4101" w:rsidRPr="00FC6A1A">
        <w:rPr>
          <w:rFonts w:asciiTheme="majorHAnsi" w:cstheme="majorHAnsi" w:hAnsiTheme="majorHAnsi"/>
        </w:rPr>
        <w:t>mai</w:t>
      </w:r>
      <w:r w:rsidRPr="00FC6A1A">
        <w:rPr>
          <w:rFonts w:asciiTheme="majorHAnsi" w:cstheme="majorHAnsi" w:hAnsiTheme="majorHAnsi"/>
        </w:rPr>
        <w:t xml:space="preserve"> 202</w:t>
      </w:r>
      <w:r w:rsidR="008C4101" w:rsidRPr="00FC6A1A">
        <w:rPr>
          <w:rFonts w:asciiTheme="majorHAnsi" w:cstheme="majorHAnsi" w:hAnsiTheme="majorHAnsi"/>
        </w:rPr>
        <w:t xml:space="preserve">3 </w:t>
      </w:r>
      <w:r w:rsidR="00F61414" w:rsidRPr="00FC6A1A">
        <w:rPr>
          <w:rFonts w:asciiTheme="majorHAnsi" w:cstheme="majorHAnsi" w:hAnsiTheme="majorHAnsi"/>
        </w:rPr>
        <w:t xml:space="preserve">et d’une </w:t>
      </w:r>
      <w:r w:rsidR="00F61414" w:rsidRPr="00FC6A1A">
        <w:rPr>
          <w:rFonts w:asciiTheme="majorHAnsi" w:cstheme="majorHAnsi" w:eastAsiaTheme="majorEastAsia" w:hAnsiTheme="majorHAnsi"/>
        </w:rPr>
        <w:t>augmentation individuelle</w:t>
      </w:r>
      <w:r w:rsidR="002D6BB2">
        <w:rPr>
          <w:rFonts w:asciiTheme="majorHAnsi" w:cstheme="majorHAnsi" w:eastAsiaTheme="majorEastAsia" w:hAnsiTheme="majorHAnsi"/>
        </w:rPr>
        <w:t xml:space="preserve"> de</w:t>
      </w:r>
      <w:r w:rsidR="00F61414" w:rsidRPr="00FC6A1A">
        <w:rPr>
          <w:rFonts w:asciiTheme="majorHAnsi" w:cstheme="majorHAnsi" w:eastAsiaTheme="majorEastAsia" w:hAnsiTheme="majorHAnsi"/>
        </w:rPr>
        <w:t xml:space="preserve"> </w:t>
      </w:r>
      <w:r w:rsidR="008C4101" w:rsidRPr="00FC6A1A">
        <w:rPr>
          <w:rFonts w:asciiTheme="majorHAnsi" w:cstheme="majorHAnsi" w:eastAsiaTheme="majorEastAsia" w:hAnsiTheme="majorHAnsi"/>
        </w:rPr>
        <w:t>1,52</w:t>
      </w:r>
      <w:r w:rsidR="00F61414" w:rsidRPr="00FC6A1A">
        <w:rPr>
          <w:rFonts w:asciiTheme="majorHAnsi" w:cstheme="majorHAnsi" w:eastAsiaTheme="majorEastAsia" w:hAnsiTheme="majorHAnsi"/>
        </w:rPr>
        <w:t>% au 1</w:t>
      </w:r>
      <w:r w:rsidR="00F61414" w:rsidRPr="00FC6A1A">
        <w:rPr>
          <w:rFonts w:asciiTheme="majorHAnsi" w:cstheme="majorHAnsi" w:eastAsiaTheme="majorEastAsia" w:hAnsiTheme="majorHAnsi"/>
          <w:vertAlign w:val="superscript"/>
        </w:rPr>
        <w:t>er</w:t>
      </w:r>
      <w:r w:rsidR="00F61414" w:rsidRPr="00FC6A1A">
        <w:rPr>
          <w:rFonts w:asciiTheme="majorHAnsi" w:cstheme="majorHAnsi" w:eastAsiaTheme="majorEastAsia" w:hAnsiTheme="majorHAnsi"/>
        </w:rPr>
        <w:t xml:space="preserve"> </w:t>
      </w:r>
      <w:r w:rsidR="008C4101" w:rsidRPr="00FC6A1A">
        <w:rPr>
          <w:rFonts w:asciiTheme="majorHAnsi" w:cstheme="majorHAnsi" w:eastAsiaTheme="majorEastAsia" w:hAnsiTheme="majorHAnsi"/>
        </w:rPr>
        <w:t>mai 2023</w:t>
      </w:r>
      <w:r w:rsidR="004F44CB" w:rsidRPr="00FC6A1A">
        <w:rPr>
          <w:rFonts w:asciiTheme="majorHAnsi" w:cstheme="majorHAnsi" w:eastAsiaTheme="majorEastAsia" w:hAnsiTheme="majorHAnsi"/>
        </w:rPr>
        <w:t>.</w:t>
      </w:r>
    </w:p>
    <w:p w14:paraId="6EF225DC" w14:textId="77777777" w:rsidP="004245E4" w:rsidR="001019ED" w:rsidRDefault="001019ED">
      <w:pPr>
        <w:pStyle w:val="Paragraphedeliste"/>
        <w:numPr>
          <w:ilvl w:val="0"/>
          <w:numId w:val="45"/>
        </w:numPr>
        <w:spacing w:before="120"/>
        <w:ind w:hanging="567" w:left="567"/>
        <w:contextualSpacing w:val="0"/>
        <w:rPr>
          <w:rFonts w:asciiTheme="majorHAnsi" w:cstheme="majorHAnsi" w:hAnsiTheme="majorHAnsi"/>
        </w:rPr>
      </w:pPr>
      <w:r w:rsidRPr="001019ED">
        <w:rPr>
          <w:rFonts w:asciiTheme="majorHAnsi" w:cstheme="majorHAnsi" w:hAnsiTheme="majorHAnsi"/>
        </w:rPr>
        <w:t xml:space="preserve">L’ensemble des salariés, sous contrat de travail STS Composites France, relevant de la classification cadre dont la rémunération brute annuelle forfaitaire est supérieure à 65.000€ </w:t>
      </w:r>
      <w:r w:rsidRPr="001019ED">
        <w:rPr>
          <w:rFonts w:asciiTheme="majorHAnsi" w:cstheme="majorHAnsi" w:hAnsiTheme="majorHAnsi"/>
          <w:b/>
        </w:rPr>
        <w:t>pour l’année</w:t>
      </w:r>
      <w:r w:rsidRPr="001019ED">
        <w:rPr>
          <w:rFonts w:asciiTheme="majorHAnsi" w:cstheme="majorHAnsi" w:hAnsiTheme="majorHAnsi"/>
        </w:rPr>
        <w:t xml:space="preserve"> 2022, bénéficieront d’une </w:t>
      </w:r>
      <w:r w:rsidRPr="001019ED">
        <w:rPr>
          <w:rFonts w:asciiTheme="majorHAnsi" w:cstheme="majorHAnsi" w:hAnsiTheme="majorHAnsi"/>
          <w:bCs/>
        </w:rPr>
        <w:t>augmentation individuelle de 3,8</w:t>
      </w:r>
      <w:r w:rsidRPr="001019ED">
        <w:rPr>
          <w:rFonts w:asciiTheme="majorHAnsi" w:cstheme="majorHAnsi" w:hAnsiTheme="majorHAnsi"/>
        </w:rPr>
        <w:t>% au 1er mai 2023</w:t>
      </w:r>
      <w:r>
        <w:rPr>
          <w:rFonts w:asciiTheme="majorHAnsi" w:cstheme="majorHAnsi" w:hAnsiTheme="majorHAnsi"/>
        </w:rPr>
        <w:t>.</w:t>
      </w:r>
    </w:p>
    <w:p w14:paraId="75B30D97" w14:textId="5AA35BDC" w:rsidP="001019ED" w:rsidR="00DA4E58" w:rsidRDefault="00DA4E58" w:rsidRPr="001019ED">
      <w:pPr>
        <w:pStyle w:val="Paragraphedeliste"/>
        <w:spacing w:before="120"/>
        <w:ind w:left="567"/>
        <w:contextualSpacing w:val="0"/>
        <w:rPr>
          <w:rFonts w:asciiTheme="majorHAnsi" w:cstheme="majorHAnsi" w:hAnsiTheme="majorHAnsi"/>
        </w:rPr>
      </w:pPr>
      <w:r w:rsidRPr="001019ED">
        <w:rPr>
          <w:rFonts w:asciiTheme="majorHAnsi" w:cstheme="majorHAnsi" w:hAnsiTheme="majorHAnsi"/>
        </w:rPr>
        <w:t>La Direction s’engage à informer au 1</w:t>
      </w:r>
      <w:r w:rsidRPr="001019ED">
        <w:rPr>
          <w:rFonts w:asciiTheme="majorHAnsi" w:cstheme="majorHAnsi" w:hAnsiTheme="majorHAnsi"/>
          <w:vertAlign w:val="superscript"/>
        </w:rPr>
        <w:t>er</w:t>
      </w:r>
      <w:r w:rsidRPr="001019ED">
        <w:rPr>
          <w:rFonts w:asciiTheme="majorHAnsi" w:cstheme="majorHAnsi" w:hAnsiTheme="majorHAnsi"/>
        </w:rPr>
        <w:t xml:space="preserve"> semestre 202</w:t>
      </w:r>
      <w:r w:rsidR="008C4101" w:rsidRPr="001019ED">
        <w:rPr>
          <w:rFonts w:asciiTheme="majorHAnsi" w:cstheme="majorHAnsi" w:hAnsiTheme="majorHAnsi"/>
        </w:rPr>
        <w:t>3</w:t>
      </w:r>
      <w:r w:rsidR="001019ED">
        <w:rPr>
          <w:rFonts w:asciiTheme="majorHAnsi" w:cstheme="majorHAnsi" w:hAnsiTheme="majorHAnsi"/>
        </w:rPr>
        <w:t>,</w:t>
      </w:r>
      <w:r w:rsidRPr="001019ED">
        <w:rPr>
          <w:rFonts w:asciiTheme="majorHAnsi" w:cstheme="majorHAnsi" w:hAnsiTheme="majorHAnsi"/>
        </w:rPr>
        <w:t xml:space="preserve"> les cadres sur le processus de Management de la performance et le lien avec les modalités d’attribution des augmentations individuelles.</w:t>
      </w:r>
    </w:p>
    <w:p w14:paraId="315D0EE7" w14:textId="210462CF" w:rsidP="00DA4E58" w:rsidR="00367604" w:rsidRDefault="00367604" w:rsidRPr="00FC6A1A">
      <w:pPr>
        <w:pStyle w:val="li"/>
        <w:spacing w:before="480" w:line="120" w:lineRule="atLeast"/>
        <w:rPr>
          <w:rFonts w:asciiTheme="majorHAnsi" w:cstheme="majorHAnsi" w:hAnsiTheme="majorHAnsi"/>
          <w:sz w:val="22"/>
          <w:szCs w:val="22"/>
        </w:rPr>
      </w:pPr>
      <w:r w:rsidRPr="00FC6A1A">
        <w:rPr>
          <w:rFonts w:asciiTheme="majorHAnsi" w:cstheme="majorHAnsi" w:hAnsiTheme="majorHAnsi"/>
          <w:sz w:val="22"/>
          <w:szCs w:val="22"/>
        </w:rPr>
        <w:t xml:space="preserve">CHAPITRE </w:t>
      </w:r>
      <w:r w:rsidR="00FC6A1A">
        <w:rPr>
          <w:rFonts w:asciiTheme="majorHAnsi" w:cstheme="majorHAnsi" w:hAnsiTheme="majorHAnsi"/>
          <w:sz w:val="22"/>
          <w:szCs w:val="22"/>
        </w:rPr>
        <w:t>3</w:t>
      </w:r>
      <w:r w:rsidRPr="00FC6A1A">
        <w:rPr>
          <w:rFonts w:asciiTheme="majorHAnsi" w:cstheme="majorHAnsi" w:hAnsiTheme="majorHAnsi"/>
          <w:sz w:val="22"/>
          <w:szCs w:val="22"/>
        </w:rPr>
        <w:t xml:space="preserve"> –</w:t>
      </w:r>
      <w:r w:rsidR="00DA4E58" w:rsidRPr="00FC6A1A">
        <w:rPr>
          <w:rFonts w:asciiTheme="majorHAnsi" w:cstheme="majorHAnsi" w:hAnsiTheme="majorHAnsi"/>
          <w:sz w:val="22"/>
          <w:szCs w:val="22"/>
        </w:rPr>
        <w:t xml:space="preserve"> </w:t>
      </w:r>
      <w:r w:rsidRPr="00FC6A1A">
        <w:rPr>
          <w:rFonts w:asciiTheme="majorHAnsi" w:cstheme="majorHAnsi" w:hAnsiTheme="majorHAnsi"/>
          <w:sz w:val="22"/>
          <w:szCs w:val="22"/>
        </w:rPr>
        <w:t>EMBAUCHE</w:t>
      </w:r>
      <w:r w:rsidR="00DA4E58" w:rsidRPr="00FC6A1A">
        <w:rPr>
          <w:rFonts w:asciiTheme="majorHAnsi" w:cstheme="majorHAnsi" w:hAnsiTheme="majorHAnsi"/>
          <w:sz w:val="22"/>
          <w:szCs w:val="22"/>
        </w:rPr>
        <w:t>S</w:t>
      </w:r>
    </w:p>
    <w:p w14:paraId="7A7D20D7" w14:textId="77777777" w:rsidP="00DA4E58" w:rsidR="008C4101" w:rsidRDefault="00DA4E58" w:rsidRPr="00FC6A1A">
      <w:pPr>
        <w:ind w:left="0"/>
        <w:rPr>
          <w:rFonts w:asciiTheme="majorHAnsi" w:cstheme="majorHAnsi" w:hAnsiTheme="majorHAnsi"/>
        </w:rPr>
      </w:pPr>
      <w:r w:rsidRPr="00FC6A1A">
        <w:rPr>
          <w:rFonts w:asciiTheme="majorHAnsi" w:cstheme="majorHAnsi" w:hAnsiTheme="majorHAnsi"/>
        </w:rPr>
        <w:t xml:space="preserve">Afin </w:t>
      </w:r>
      <w:r w:rsidR="00B728D9" w:rsidRPr="00FC6A1A">
        <w:rPr>
          <w:rFonts w:asciiTheme="majorHAnsi" w:cstheme="majorHAnsi" w:hAnsiTheme="majorHAnsi"/>
        </w:rPr>
        <w:t xml:space="preserve">de confirmer </w:t>
      </w:r>
      <w:r w:rsidRPr="00FC6A1A">
        <w:rPr>
          <w:rFonts w:asciiTheme="majorHAnsi" w:cstheme="majorHAnsi" w:hAnsiTheme="majorHAnsi"/>
        </w:rPr>
        <w:t>sa volonté de développer la pérennité de l’emploi</w:t>
      </w:r>
      <w:r w:rsidR="0017292A" w:rsidRPr="00FC6A1A">
        <w:rPr>
          <w:rFonts w:asciiTheme="majorHAnsi" w:cstheme="majorHAnsi" w:hAnsiTheme="majorHAnsi"/>
        </w:rPr>
        <w:t xml:space="preserve"> </w:t>
      </w:r>
      <w:r w:rsidR="00B728D9" w:rsidRPr="00FC6A1A">
        <w:rPr>
          <w:rFonts w:asciiTheme="majorHAnsi" w:cstheme="majorHAnsi" w:hAnsiTheme="majorHAnsi"/>
        </w:rPr>
        <w:t xml:space="preserve">et </w:t>
      </w:r>
      <w:r w:rsidR="0017292A" w:rsidRPr="00FC6A1A">
        <w:rPr>
          <w:rFonts w:asciiTheme="majorHAnsi" w:cstheme="majorHAnsi" w:hAnsiTheme="majorHAnsi"/>
        </w:rPr>
        <w:t xml:space="preserve">au regard des départs naturels prévisibles </w:t>
      </w:r>
      <w:r w:rsidR="00B728D9" w:rsidRPr="00FC6A1A">
        <w:rPr>
          <w:rFonts w:asciiTheme="majorHAnsi" w:cstheme="majorHAnsi" w:hAnsiTheme="majorHAnsi"/>
        </w:rPr>
        <w:t xml:space="preserve">au cours de l’année </w:t>
      </w:r>
      <w:r w:rsidR="0017292A" w:rsidRPr="00FC6A1A">
        <w:rPr>
          <w:rFonts w:asciiTheme="majorHAnsi" w:cstheme="majorHAnsi" w:hAnsiTheme="majorHAnsi"/>
        </w:rPr>
        <w:t>202</w:t>
      </w:r>
      <w:r w:rsidR="008C4101" w:rsidRPr="00FC6A1A">
        <w:rPr>
          <w:rFonts w:asciiTheme="majorHAnsi" w:cstheme="majorHAnsi" w:hAnsiTheme="majorHAnsi"/>
        </w:rPr>
        <w:t>3</w:t>
      </w:r>
      <w:r w:rsidR="00B728D9" w:rsidRPr="00FC6A1A">
        <w:rPr>
          <w:rFonts w:asciiTheme="majorHAnsi" w:cstheme="majorHAnsi" w:hAnsiTheme="majorHAnsi"/>
        </w:rPr>
        <w:t>, notamment au regard de la pyramide des âges de la Société</w:t>
      </w:r>
      <w:r w:rsidRPr="00FC6A1A">
        <w:rPr>
          <w:rFonts w:asciiTheme="majorHAnsi" w:cstheme="majorHAnsi" w:hAnsiTheme="majorHAnsi"/>
        </w:rPr>
        <w:t xml:space="preserve">, </w:t>
      </w:r>
      <w:r w:rsidR="00B728D9" w:rsidRPr="00FC6A1A">
        <w:rPr>
          <w:rFonts w:asciiTheme="majorHAnsi" w:cstheme="majorHAnsi" w:hAnsiTheme="majorHAnsi"/>
        </w:rPr>
        <w:t>l</w:t>
      </w:r>
      <w:r w:rsidRPr="00FC6A1A">
        <w:rPr>
          <w:rFonts w:asciiTheme="majorHAnsi" w:cstheme="majorHAnsi" w:hAnsiTheme="majorHAnsi"/>
        </w:rPr>
        <w:t>a Direction s’engage à procéder</w:t>
      </w:r>
      <w:r w:rsidR="008C4101" w:rsidRPr="00FC6A1A">
        <w:rPr>
          <w:rFonts w:asciiTheme="majorHAnsi" w:cstheme="majorHAnsi" w:hAnsiTheme="majorHAnsi"/>
        </w:rPr>
        <w:t> :</w:t>
      </w:r>
    </w:p>
    <w:p w14:paraId="406CBF53" w14:textId="5F0092A4" w:rsidP="008C4101" w:rsidR="008C4101" w:rsidRDefault="008C4101" w:rsidRPr="00FC6A1A">
      <w:pPr>
        <w:pStyle w:val="Paragraphedeliste"/>
        <w:numPr>
          <w:ilvl w:val="0"/>
          <w:numId w:val="46"/>
        </w:numPr>
        <w:rPr>
          <w:rFonts w:asciiTheme="majorHAnsi" w:cstheme="majorHAnsi" w:hAnsiTheme="majorHAnsi"/>
        </w:rPr>
      </w:pPr>
      <w:r w:rsidRPr="00FC6A1A">
        <w:rPr>
          <w:rFonts w:asciiTheme="majorHAnsi" w:cstheme="majorHAnsi" w:hAnsiTheme="majorHAnsi"/>
        </w:rPr>
        <w:t xml:space="preserve">Pour les </w:t>
      </w:r>
      <w:r w:rsidDel="003371EE" w:rsidRPr="00FC6A1A">
        <w:rPr>
          <w:rFonts w:asciiTheme="majorHAnsi" w:cstheme="majorHAnsi" w:hAnsiTheme="majorHAnsi"/>
        </w:rPr>
        <w:t>sites ARDECHE (Saint-Désirat, Andance et Félines)</w:t>
      </w:r>
      <w:r w:rsidRPr="00FC6A1A">
        <w:rPr>
          <w:rFonts w:asciiTheme="majorHAnsi" w:cstheme="majorHAnsi" w:hAnsiTheme="majorHAnsi"/>
        </w:rPr>
        <w:t xml:space="preserve"> : </w:t>
      </w:r>
    </w:p>
    <w:p w14:paraId="667C89B1" w14:textId="135A2D4C" w:rsidP="008C4101" w:rsidR="0017292A" w:rsidRDefault="00DA4E58" w:rsidRPr="00FC6A1A">
      <w:pPr>
        <w:pStyle w:val="Paragraphedeliste"/>
        <w:numPr>
          <w:ilvl w:val="0"/>
          <w:numId w:val="42"/>
        </w:numPr>
        <w:rPr>
          <w:rFonts w:asciiTheme="majorHAnsi" w:cstheme="majorHAnsi" w:hAnsiTheme="majorHAnsi"/>
        </w:rPr>
      </w:pPr>
      <w:r w:rsidRPr="00FC6A1A">
        <w:rPr>
          <w:rFonts w:asciiTheme="majorHAnsi" w:cstheme="majorHAnsi" w:hAnsiTheme="majorHAnsi"/>
        </w:rPr>
        <w:t>à 2</w:t>
      </w:r>
      <w:r w:rsidR="008C4101" w:rsidRPr="00FC6A1A">
        <w:rPr>
          <w:rFonts w:asciiTheme="majorHAnsi" w:cstheme="majorHAnsi" w:hAnsiTheme="majorHAnsi"/>
        </w:rPr>
        <w:t>5</w:t>
      </w:r>
      <w:r w:rsidRPr="00FC6A1A">
        <w:rPr>
          <w:rFonts w:asciiTheme="majorHAnsi" w:cstheme="majorHAnsi" w:hAnsiTheme="majorHAnsi"/>
        </w:rPr>
        <w:t xml:space="preserve"> embauches de personnel en CDI en </w:t>
      </w:r>
      <w:r w:rsidR="0017292A" w:rsidRPr="00FC6A1A">
        <w:rPr>
          <w:rFonts w:asciiTheme="majorHAnsi" w:cstheme="majorHAnsi" w:hAnsiTheme="majorHAnsi"/>
        </w:rPr>
        <w:t>MOD (</w:t>
      </w:r>
      <w:r w:rsidRPr="00FC6A1A">
        <w:rPr>
          <w:rFonts w:asciiTheme="majorHAnsi" w:cstheme="majorHAnsi" w:hAnsiTheme="majorHAnsi"/>
        </w:rPr>
        <w:t>Main d’œuvre Directe</w:t>
      </w:r>
      <w:r w:rsidR="0017292A" w:rsidRPr="00FC6A1A">
        <w:rPr>
          <w:rFonts w:asciiTheme="majorHAnsi" w:cstheme="majorHAnsi" w:hAnsiTheme="majorHAnsi"/>
        </w:rPr>
        <w:t>)</w:t>
      </w:r>
      <w:r w:rsidRPr="00FC6A1A">
        <w:rPr>
          <w:rFonts w:asciiTheme="majorHAnsi" w:cstheme="majorHAnsi" w:hAnsiTheme="majorHAnsi"/>
        </w:rPr>
        <w:t xml:space="preserve"> au cours </w:t>
      </w:r>
      <w:r w:rsidR="008C4101" w:rsidRPr="00FC6A1A">
        <w:rPr>
          <w:rFonts w:asciiTheme="majorHAnsi" w:cstheme="majorHAnsi" w:hAnsiTheme="majorHAnsi"/>
        </w:rPr>
        <w:t>du 1</w:t>
      </w:r>
      <w:r w:rsidR="008C4101" w:rsidRPr="00FC6A1A">
        <w:rPr>
          <w:rFonts w:asciiTheme="majorHAnsi" w:cstheme="majorHAnsi" w:hAnsiTheme="majorHAnsi"/>
          <w:vertAlign w:val="superscript"/>
        </w:rPr>
        <w:t>er</w:t>
      </w:r>
      <w:r w:rsidR="008C4101" w:rsidRPr="00FC6A1A">
        <w:rPr>
          <w:rFonts w:asciiTheme="majorHAnsi" w:cstheme="majorHAnsi" w:hAnsiTheme="majorHAnsi"/>
        </w:rPr>
        <w:t xml:space="preserve"> semestre de</w:t>
      </w:r>
      <w:r w:rsidRPr="00FC6A1A">
        <w:rPr>
          <w:rFonts w:asciiTheme="majorHAnsi" w:cstheme="majorHAnsi" w:hAnsiTheme="majorHAnsi"/>
        </w:rPr>
        <w:t xml:space="preserve"> l’année 202</w:t>
      </w:r>
      <w:r w:rsidR="008C4101" w:rsidRPr="00FC6A1A">
        <w:rPr>
          <w:rFonts w:asciiTheme="majorHAnsi" w:cstheme="majorHAnsi" w:hAnsiTheme="majorHAnsi"/>
        </w:rPr>
        <w:t>3</w:t>
      </w:r>
      <w:r w:rsidR="005B69CB" w:rsidRPr="00FC6A1A">
        <w:rPr>
          <w:rFonts w:asciiTheme="majorHAnsi" w:cstheme="majorHAnsi" w:hAnsiTheme="majorHAnsi"/>
        </w:rPr>
        <w:t xml:space="preserve"> avec une révision fin juin 2023</w:t>
      </w:r>
      <w:r w:rsidR="007D4824">
        <w:rPr>
          <w:rFonts w:asciiTheme="majorHAnsi" w:cstheme="majorHAnsi" w:hAnsiTheme="majorHAnsi"/>
        </w:rPr>
        <w:t>,</w:t>
      </w:r>
    </w:p>
    <w:p w14:paraId="13BA719A" w14:textId="60D2E5CD" w:rsidP="008C4101" w:rsidR="008C4101" w:rsidRDefault="005B69CB">
      <w:pPr>
        <w:pStyle w:val="Paragraphedeliste"/>
        <w:numPr>
          <w:ilvl w:val="0"/>
          <w:numId w:val="42"/>
        </w:numPr>
        <w:rPr>
          <w:rFonts w:asciiTheme="majorHAnsi" w:cstheme="majorHAnsi" w:hAnsiTheme="majorHAnsi"/>
        </w:rPr>
      </w:pPr>
      <w:r w:rsidRPr="00FC6A1A">
        <w:rPr>
          <w:rFonts w:asciiTheme="majorHAnsi" w:cstheme="majorHAnsi" w:hAnsiTheme="majorHAnsi"/>
        </w:rPr>
        <w:t>au maintien des effectifs à la date du 31</w:t>
      </w:r>
      <w:r w:rsidR="007D4824">
        <w:rPr>
          <w:rFonts w:asciiTheme="majorHAnsi" w:cstheme="majorHAnsi" w:hAnsiTheme="majorHAnsi"/>
        </w:rPr>
        <w:t xml:space="preserve"> décembre 2</w:t>
      </w:r>
      <w:r w:rsidRPr="00FC6A1A">
        <w:rPr>
          <w:rFonts w:asciiTheme="majorHAnsi" w:cstheme="majorHAnsi" w:hAnsiTheme="majorHAnsi"/>
        </w:rPr>
        <w:t>022 et 5 embauches de personnel en CDI MOI (Main d’œuvre Indirecte)</w:t>
      </w:r>
      <w:r w:rsidR="005C4782" w:rsidRPr="00FC6A1A">
        <w:rPr>
          <w:rFonts w:asciiTheme="majorHAnsi" w:cstheme="majorHAnsi" w:hAnsiTheme="majorHAnsi"/>
        </w:rPr>
        <w:t xml:space="preserve"> en recrutement externe ou promotion interne</w:t>
      </w:r>
      <w:r w:rsidRPr="00FC6A1A">
        <w:rPr>
          <w:rFonts w:asciiTheme="majorHAnsi" w:cstheme="majorHAnsi" w:hAnsiTheme="majorHAnsi"/>
        </w:rPr>
        <w:t>.</w:t>
      </w:r>
    </w:p>
    <w:p w14:paraId="15C6D718" w14:textId="77777777" w:rsidP="007D4824" w:rsidR="007D4824" w:rsidRDefault="007D4824" w:rsidRPr="00FC6A1A">
      <w:pPr>
        <w:pStyle w:val="Paragraphedeliste"/>
        <w:ind w:left="1211"/>
        <w:rPr>
          <w:rFonts w:asciiTheme="majorHAnsi" w:cstheme="majorHAnsi" w:hAnsiTheme="majorHAnsi"/>
        </w:rPr>
      </w:pPr>
    </w:p>
    <w:p w14:paraId="2EA11E13" w14:textId="3CFC903C" w:rsidP="005B69CB" w:rsidR="005B69CB" w:rsidRDefault="005B69CB" w:rsidRPr="00FC6A1A">
      <w:pPr>
        <w:pStyle w:val="Paragraphedeliste"/>
        <w:numPr>
          <w:ilvl w:val="0"/>
          <w:numId w:val="46"/>
        </w:numPr>
        <w:rPr>
          <w:rFonts w:asciiTheme="majorHAnsi" w:cstheme="majorHAnsi" w:hAnsiTheme="majorHAnsi"/>
        </w:rPr>
      </w:pPr>
      <w:r w:rsidRPr="00FC6A1A">
        <w:rPr>
          <w:rFonts w:asciiTheme="majorHAnsi" w:cstheme="majorHAnsi" w:hAnsiTheme="majorHAnsi"/>
        </w:rPr>
        <w:t xml:space="preserve">Pour le </w:t>
      </w:r>
      <w:r w:rsidDel="003371EE" w:rsidRPr="00FC6A1A">
        <w:rPr>
          <w:rFonts w:asciiTheme="majorHAnsi" w:cstheme="majorHAnsi" w:hAnsiTheme="majorHAnsi"/>
        </w:rPr>
        <w:t>site</w:t>
      </w:r>
      <w:r w:rsidRPr="00FC6A1A">
        <w:rPr>
          <w:rFonts w:asciiTheme="majorHAnsi" w:cstheme="majorHAnsi" w:hAnsiTheme="majorHAnsi"/>
        </w:rPr>
        <w:t xml:space="preserve"> de Blainville : </w:t>
      </w:r>
    </w:p>
    <w:p w14:paraId="760B95E4" w14:textId="756DC857" w:rsidP="005B69CB" w:rsidR="005B69CB" w:rsidRDefault="005B69CB" w:rsidRPr="00FC6A1A">
      <w:pPr>
        <w:pStyle w:val="Paragraphedeliste"/>
        <w:numPr>
          <w:ilvl w:val="0"/>
          <w:numId w:val="42"/>
        </w:numPr>
        <w:rPr>
          <w:rFonts w:asciiTheme="majorHAnsi" w:cstheme="majorHAnsi" w:hAnsiTheme="majorHAnsi"/>
        </w:rPr>
      </w:pPr>
      <w:r w:rsidRPr="00FC6A1A">
        <w:rPr>
          <w:rFonts w:asciiTheme="majorHAnsi" w:cstheme="majorHAnsi" w:hAnsiTheme="majorHAnsi"/>
        </w:rPr>
        <w:t xml:space="preserve">à </w:t>
      </w:r>
      <w:r w:rsidR="001019ED">
        <w:rPr>
          <w:rFonts w:asciiTheme="majorHAnsi" w:cstheme="majorHAnsi" w:hAnsiTheme="majorHAnsi"/>
        </w:rPr>
        <w:t>3</w:t>
      </w:r>
      <w:r w:rsidRPr="00FC6A1A">
        <w:rPr>
          <w:rFonts w:asciiTheme="majorHAnsi" w:cstheme="majorHAnsi" w:hAnsiTheme="majorHAnsi"/>
        </w:rPr>
        <w:t xml:space="preserve"> embauches de personnel en CDI en MOD (Main d’œuvre Directe) au cours du 1</w:t>
      </w:r>
      <w:r w:rsidRPr="00FC6A1A">
        <w:rPr>
          <w:rFonts w:asciiTheme="majorHAnsi" w:cstheme="majorHAnsi" w:hAnsiTheme="majorHAnsi"/>
          <w:vertAlign w:val="superscript"/>
        </w:rPr>
        <w:t>er</w:t>
      </w:r>
      <w:r w:rsidRPr="00FC6A1A">
        <w:rPr>
          <w:rFonts w:asciiTheme="majorHAnsi" w:cstheme="majorHAnsi" w:hAnsiTheme="majorHAnsi"/>
        </w:rPr>
        <w:t xml:space="preserve"> semestre de l’année 2023</w:t>
      </w:r>
      <w:r w:rsidR="002D6BB2">
        <w:rPr>
          <w:rFonts w:asciiTheme="majorHAnsi" w:cstheme="majorHAnsi" w:hAnsiTheme="majorHAnsi"/>
        </w:rPr>
        <w:t xml:space="preserve"> </w:t>
      </w:r>
      <w:r w:rsidRPr="00FC6A1A">
        <w:rPr>
          <w:rFonts w:asciiTheme="majorHAnsi" w:cstheme="majorHAnsi" w:hAnsiTheme="majorHAnsi"/>
        </w:rPr>
        <w:t>;</w:t>
      </w:r>
    </w:p>
    <w:p w14:paraId="18394C25" w14:textId="68AE580B" w:rsidP="00FC6A1A" w:rsidR="005B69CB" w:rsidRDefault="001019ED">
      <w:pPr>
        <w:pStyle w:val="Paragraphedeliste"/>
        <w:numPr>
          <w:ilvl w:val="0"/>
          <w:numId w:val="42"/>
        </w:numPr>
        <w:rPr>
          <w:rFonts w:asciiTheme="majorHAnsi" w:cstheme="majorHAnsi" w:hAnsiTheme="majorHAnsi"/>
        </w:rPr>
      </w:pPr>
      <w:r w:rsidRPr="00FC6A1A">
        <w:rPr>
          <w:rFonts w:asciiTheme="majorHAnsi" w:cstheme="majorHAnsi" w:hAnsiTheme="majorHAnsi"/>
        </w:rPr>
        <w:t>au maintien des effectifs à la date du 31</w:t>
      </w:r>
      <w:r>
        <w:rPr>
          <w:rFonts w:asciiTheme="majorHAnsi" w:cstheme="majorHAnsi" w:hAnsiTheme="majorHAnsi"/>
        </w:rPr>
        <w:t xml:space="preserve"> décembre 2</w:t>
      </w:r>
      <w:r w:rsidRPr="00FC6A1A">
        <w:rPr>
          <w:rFonts w:asciiTheme="majorHAnsi" w:cstheme="majorHAnsi" w:hAnsiTheme="majorHAnsi"/>
        </w:rPr>
        <w:t xml:space="preserve">022 </w:t>
      </w:r>
      <w:r>
        <w:rPr>
          <w:rFonts w:asciiTheme="majorHAnsi" w:cstheme="majorHAnsi" w:hAnsiTheme="majorHAnsi"/>
        </w:rPr>
        <w:t xml:space="preserve">et </w:t>
      </w:r>
      <w:r w:rsidR="00521409" w:rsidRPr="00FC6A1A">
        <w:rPr>
          <w:rFonts w:asciiTheme="majorHAnsi" w:cstheme="majorHAnsi" w:hAnsiTheme="majorHAnsi"/>
        </w:rPr>
        <w:t>1</w:t>
      </w:r>
      <w:r w:rsidR="005B69CB" w:rsidRPr="00FC6A1A">
        <w:rPr>
          <w:rFonts w:asciiTheme="majorHAnsi" w:cstheme="majorHAnsi" w:hAnsiTheme="majorHAnsi"/>
        </w:rPr>
        <w:t xml:space="preserve"> embauche de personnel en CDI MOI (Main d’œuvre Indirecte).</w:t>
      </w:r>
    </w:p>
    <w:p w14:paraId="2E6329D3" w14:textId="0B74145E" w:rsidP="007D4824" w:rsidR="007D4824" w:rsidRDefault="007D4824">
      <w:pPr>
        <w:rPr>
          <w:rFonts w:asciiTheme="majorHAnsi" w:cstheme="majorHAnsi" w:hAnsiTheme="majorHAnsi"/>
        </w:rPr>
      </w:pPr>
    </w:p>
    <w:p w14:paraId="0B022046" w14:textId="77777777" w:rsidP="007D4824" w:rsidR="007D4824" w:rsidRDefault="007D4824">
      <w:pPr>
        <w:ind w:left="0"/>
        <w:rPr>
          <w:rFonts w:asciiTheme="majorHAnsi" w:cstheme="majorHAnsi" w:hAnsiTheme="majorHAnsi"/>
        </w:rPr>
      </w:pPr>
      <w:r w:rsidRPr="00213FF4">
        <w:rPr>
          <w:rFonts w:asciiTheme="majorHAnsi" w:cstheme="majorHAnsi" w:hAnsiTheme="majorHAnsi"/>
        </w:rPr>
        <w:t>Ces embauches seront réalisées sur des postes clés, sous réserve des candidatures présentées au cours de ces périodes et sauf dans l’hypothèse où la situation financière actuelle de l’entreprise se serait dégradée (mise en œuvre d’une procédure de redressement judiciaire).</w:t>
      </w:r>
      <w:r w:rsidRPr="00FC6A1A">
        <w:rPr>
          <w:rFonts w:asciiTheme="majorHAnsi" w:cstheme="majorHAnsi" w:hAnsiTheme="majorHAnsi"/>
        </w:rPr>
        <w:t xml:space="preserve"> </w:t>
      </w:r>
    </w:p>
    <w:p w14:paraId="2F50C2AD" w14:textId="3326A091" w:rsidP="00DA4E58" w:rsidR="00DA4E58" w:rsidRDefault="00DA4E58" w:rsidRPr="00FC6A1A">
      <w:pPr>
        <w:pStyle w:val="li"/>
        <w:spacing w:before="480"/>
        <w:rPr>
          <w:rFonts w:asciiTheme="majorHAnsi" w:cstheme="majorHAnsi" w:hAnsiTheme="majorHAnsi"/>
          <w:sz w:val="22"/>
          <w:szCs w:val="22"/>
        </w:rPr>
      </w:pPr>
      <w:r w:rsidRPr="00FC6A1A">
        <w:rPr>
          <w:rFonts w:asciiTheme="majorHAnsi" w:cstheme="majorHAnsi" w:hAnsiTheme="majorHAnsi"/>
          <w:sz w:val="22"/>
          <w:szCs w:val="22"/>
        </w:rPr>
        <w:t xml:space="preserve">CHAPITRE </w:t>
      </w:r>
      <w:r w:rsidR="00FC6A1A">
        <w:rPr>
          <w:rFonts w:asciiTheme="majorHAnsi" w:cstheme="majorHAnsi" w:hAnsiTheme="majorHAnsi"/>
          <w:sz w:val="22"/>
          <w:szCs w:val="22"/>
        </w:rPr>
        <w:t xml:space="preserve">4 </w:t>
      </w:r>
      <w:r w:rsidRPr="00FC6A1A">
        <w:rPr>
          <w:rFonts w:asciiTheme="majorHAnsi" w:cstheme="majorHAnsi" w:hAnsiTheme="majorHAnsi"/>
          <w:sz w:val="22"/>
          <w:szCs w:val="22"/>
        </w:rPr>
        <w:t xml:space="preserve">– AMENAGEMENT DU TEMPS DE TRAVAIL </w:t>
      </w:r>
    </w:p>
    <w:p w14:paraId="45BFBE7D" w14:textId="443B909B" w:rsidP="00367604" w:rsidR="00122A1F" w:rsidRDefault="00DA4E58" w:rsidRPr="00FC6A1A">
      <w:pPr>
        <w:ind w:left="0"/>
        <w:rPr>
          <w:rFonts w:asciiTheme="majorHAnsi" w:cstheme="majorHAnsi" w:hAnsiTheme="majorHAnsi"/>
        </w:rPr>
      </w:pPr>
      <w:r w:rsidRPr="00FC6A1A">
        <w:rPr>
          <w:rFonts w:asciiTheme="majorHAnsi" w:cstheme="majorHAnsi" w:hAnsiTheme="majorHAnsi"/>
        </w:rPr>
        <w:t>La journée de solidarité sera réalisée par la prise d’un jour de RTT (7h). Le second jour de RTT employeur sera positionné sur le Pont de l’Ascension de 202</w:t>
      </w:r>
      <w:r w:rsidR="005B69CB" w:rsidRPr="00FC6A1A">
        <w:rPr>
          <w:rFonts w:asciiTheme="majorHAnsi" w:cstheme="majorHAnsi" w:hAnsiTheme="majorHAnsi"/>
        </w:rPr>
        <w:t>3</w:t>
      </w:r>
      <w:r w:rsidRPr="00FC6A1A">
        <w:rPr>
          <w:rFonts w:asciiTheme="majorHAnsi" w:cstheme="majorHAnsi" w:hAnsiTheme="majorHAnsi"/>
        </w:rPr>
        <w:t>.</w:t>
      </w:r>
    </w:p>
    <w:p w14:paraId="7FF98E0B" w14:textId="2701F348" w:rsidP="005B69CB" w:rsidR="00122A1F" w:rsidRDefault="00122A1F" w:rsidRPr="00FC6A1A">
      <w:pPr>
        <w:pStyle w:val="li"/>
        <w:pBdr>
          <w:bottom w:color="auto" w:space="5" w:sz="4" w:val="single"/>
        </w:pBdr>
        <w:spacing w:before="480"/>
        <w:rPr>
          <w:rFonts w:asciiTheme="majorHAnsi" w:cstheme="majorHAnsi" w:hAnsiTheme="majorHAnsi"/>
          <w:sz w:val="22"/>
          <w:szCs w:val="22"/>
        </w:rPr>
      </w:pPr>
      <w:bookmarkStart w:id="4" w:name="_Hlk95314193"/>
      <w:r w:rsidRPr="00FC6A1A">
        <w:rPr>
          <w:rFonts w:asciiTheme="majorHAnsi" w:cstheme="majorHAnsi" w:hAnsiTheme="majorHAnsi"/>
          <w:sz w:val="22"/>
          <w:szCs w:val="22"/>
        </w:rPr>
        <w:t xml:space="preserve">CHAPITRE </w:t>
      </w:r>
      <w:r w:rsidR="00FC6A1A">
        <w:rPr>
          <w:rFonts w:asciiTheme="majorHAnsi" w:cstheme="majorHAnsi" w:hAnsiTheme="majorHAnsi"/>
          <w:sz w:val="22"/>
          <w:szCs w:val="22"/>
        </w:rPr>
        <w:t>5</w:t>
      </w:r>
      <w:r w:rsidRPr="00FC6A1A">
        <w:rPr>
          <w:rFonts w:asciiTheme="majorHAnsi" w:cstheme="majorHAnsi" w:hAnsiTheme="majorHAnsi"/>
          <w:sz w:val="22"/>
          <w:szCs w:val="22"/>
        </w:rPr>
        <w:t xml:space="preserve"> – </w:t>
      </w:r>
      <w:r w:rsidR="005B69CB" w:rsidRPr="00FC6A1A">
        <w:rPr>
          <w:rFonts w:asciiTheme="majorHAnsi" w:cstheme="majorHAnsi" w:hAnsiTheme="majorHAnsi"/>
          <w:sz w:val="22"/>
          <w:szCs w:val="22"/>
        </w:rPr>
        <w:t>CONDITIONS DE TRAVAIL ET QUALITE DE VIE AU TRAVAIL</w:t>
      </w:r>
    </w:p>
    <w:p w14:paraId="2BDD361C" w14:textId="0FABA8D2" w:rsidP="00521409" w:rsidR="004E181E" w:rsidRDefault="005B69CB">
      <w:pPr>
        <w:pStyle w:val="li"/>
        <w:pBdr>
          <w:bottom w:color="auto" w:space="0" w:sz="0" w:val="none"/>
        </w:pBdr>
        <w:spacing w:before="480" w:line="120" w:lineRule="atLeast"/>
        <w:jc w:val="both"/>
        <w:rPr>
          <w:rFonts w:asciiTheme="majorHAnsi" w:cstheme="majorHAnsi" w:hAnsiTheme="majorHAnsi"/>
          <w:b w:val="0"/>
          <w:noProof w:val="0"/>
          <w:sz w:val="22"/>
          <w:szCs w:val="22"/>
        </w:rPr>
      </w:pPr>
      <w:r w:rsidRPr="00FC6A1A">
        <w:rPr>
          <w:rFonts w:asciiTheme="majorHAnsi" w:cstheme="majorHAnsi" w:hAnsiTheme="majorHAnsi"/>
          <w:b w:val="0"/>
          <w:noProof w:val="0"/>
          <w:sz w:val="22"/>
          <w:szCs w:val="22"/>
        </w:rPr>
        <w:t>Les Parties entendent favoriser l’amélioration de la Qualité de vie et des Conditions de Travail pour tous</w:t>
      </w:r>
      <w:r w:rsidR="002D6BB2">
        <w:rPr>
          <w:rFonts w:asciiTheme="majorHAnsi" w:cstheme="majorHAnsi" w:hAnsiTheme="majorHAnsi"/>
          <w:b w:val="0"/>
          <w:noProof w:val="0"/>
          <w:sz w:val="22"/>
          <w:szCs w:val="22"/>
        </w:rPr>
        <w:t>.</w:t>
      </w:r>
    </w:p>
    <w:p w14:paraId="60719CD2" w14:textId="728CD2E6" w:rsidP="007D4824" w:rsidR="004E181E" w:rsidRDefault="004E181E">
      <w:pPr>
        <w:pStyle w:val="Paragraphedeliste"/>
        <w:numPr>
          <w:ilvl w:val="0"/>
          <w:numId w:val="47"/>
        </w:numPr>
        <w:spacing w:before="0" w:line="240" w:lineRule="auto"/>
        <w:rPr>
          <w:rFonts w:asciiTheme="majorHAnsi" w:cstheme="majorHAnsi" w:hAnsiTheme="majorHAnsi"/>
        </w:rPr>
      </w:pPr>
      <w:r w:rsidRPr="004E181E">
        <w:rPr>
          <w:rFonts w:asciiTheme="majorHAnsi" w:cstheme="majorHAnsi" w:hAnsiTheme="majorHAnsi"/>
        </w:rPr>
        <w:t xml:space="preserve">Pour les </w:t>
      </w:r>
      <w:r w:rsidDel="003371EE" w:rsidRPr="004E181E">
        <w:rPr>
          <w:rFonts w:asciiTheme="majorHAnsi" w:cstheme="majorHAnsi" w:hAnsiTheme="majorHAnsi"/>
        </w:rPr>
        <w:t>sites ARDECHE (Saint-Désirat, Andance et Félines)</w:t>
      </w:r>
      <w:r w:rsidRPr="004E181E">
        <w:rPr>
          <w:rFonts w:asciiTheme="majorHAnsi" w:cstheme="majorHAnsi" w:hAnsiTheme="majorHAnsi"/>
        </w:rPr>
        <w:t xml:space="preserve"> : </w:t>
      </w:r>
    </w:p>
    <w:p w14:paraId="1F83A86F" w14:textId="77777777" w:rsidP="007D4824" w:rsidR="007D4824" w:rsidRDefault="007D4824" w:rsidRPr="004E181E">
      <w:pPr>
        <w:pStyle w:val="Paragraphedeliste"/>
        <w:spacing w:before="0" w:line="240" w:lineRule="auto"/>
        <w:rPr>
          <w:rFonts w:asciiTheme="majorHAnsi" w:cstheme="majorHAnsi" w:hAnsiTheme="majorHAnsi"/>
        </w:rPr>
      </w:pPr>
    </w:p>
    <w:p w14:paraId="7F844D44" w14:textId="37B636B8" w:rsidP="007D4824" w:rsidR="00521409" w:rsidRDefault="00580FE7" w:rsidRPr="00213FF4">
      <w:pPr>
        <w:pStyle w:val="li"/>
        <w:numPr>
          <w:ilvl w:val="0"/>
          <w:numId w:val="49"/>
        </w:numPr>
        <w:pBdr>
          <w:bottom w:color="auto" w:space="0" w:sz="0" w:val="none"/>
        </w:pBdr>
        <w:spacing w:after="0" w:before="0" w:line="240" w:lineRule="auto"/>
        <w:jc w:val="both"/>
        <w:rPr>
          <w:rFonts w:asciiTheme="majorHAnsi" w:cstheme="majorHAnsi" w:hAnsiTheme="majorHAnsi"/>
          <w:b w:val="0"/>
          <w:noProof w:val="0"/>
          <w:sz w:val="22"/>
          <w:szCs w:val="22"/>
        </w:rPr>
      </w:pPr>
      <w:bookmarkStart w:id="5" w:name="_Hlk126914474"/>
      <w:r w:rsidRPr="00213FF4">
        <w:rPr>
          <w:rFonts w:asciiTheme="majorHAnsi" w:cstheme="majorHAnsi" w:hAnsiTheme="majorHAnsi"/>
          <w:b w:val="0"/>
          <w:noProof w:val="0"/>
          <w:sz w:val="22"/>
          <w:szCs w:val="22"/>
        </w:rPr>
        <w:t>La</w:t>
      </w:r>
      <w:r w:rsidR="00521409" w:rsidRPr="00213FF4">
        <w:rPr>
          <w:rFonts w:asciiTheme="majorHAnsi" w:cstheme="majorHAnsi" w:hAnsiTheme="majorHAnsi"/>
          <w:b w:val="0"/>
          <w:noProof w:val="0"/>
          <w:sz w:val="22"/>
          <w:szCs w:val="22"/>
        </w:rPr>
        <w:t xml:space="preserve"> Direction s’engage à </w:t>
      </w:r>
      <w:r w:rsidRPr="00213FF4">
        <w:rPr>
          <w:rFonts w:asciiTheme="majorHAnsi" w:cstheme="majorHAnsi" w:hAnsiTheme="majorHAnsi"/>
          <w:b w:val="0"/>
          <w:noProof w:val="0"/>
          <w:sz w:val="22"/>
          <w:szCs w:val="22"/>
        </w:rPr>
        <w:t xml:space="preserve">consacrer </w:t>
      </w:r>
      <w:r w:rsidR="00521409" w:rsidRPr="00213FF4">
        <w:rPr>
          <w:rFonts w:asciiTheme="majorHAnsi" w:cstheme="majorHAnsi" w:hAnsiTheme="majorHAnsi"/>
          <w:b w:val="0"/>
          <w:noProof w:val="0"/>
          <w:sz w:val="22"/>
          <w:szCs w:val="22"/>
        </w:rPr>
        <w:t>pour l’année 2023 un</w:t>
      </w:r>
      <w:r w:rsidRPr="00213FF4">
        <w:rPr>
          <w:rFonts w:asciiTheme="majorHAnsi" w:cstheme="majorHAnsi" w:hAnsiTheme="majorHAnsi"/>
          <w:b w:val="0"/>
          <w:noProof w:val="0"/>
          <w:sz w:val="22"/>
          <w:szCs w:val="22"/>
        </w:rPr>
        <w:t xml:space="preserve"> budget </w:t>
      </w:r>
      <w:r w:rsidR="00FA2A61">
        <w:rPr>
          <w:rFonts w:asciiTheme="majorHAnsi" w:cstheme="majorHAnsi" w:hAnsiTheme="majorHAnsi"/>
          <w:b w:val="0"/>
          <w:noProof w:val="0"/>
          <w:sz w:val="22"/>
          <w:szCs w:val="22"/>
        </w:rPr>
        <w:t xml:space="preserve">supplémentaire </w:t>
      </w:r>
      <w:r w:rsidRPr="00213FF4">
        <w:rPr>
          <w:rFonts w:asciiTheme="majorHAnsi" w:cstheme="majorHAnsi" w:hAnsiTheme="majorHAnsi"/>
          <w:b w:val="0"/>
          <w:noProof w:val="0"/>
          <w:sz w:val="22"/>
          <w:szCs w:val="22"/>
        </w:rPr>
        <w:t>d</w:t>
      </w:r>
      <w:r w:rsidR="00521409" w:rsidRPr="00213FF4">
        <w:rPr>
          <w:rFonts w:asciiTheme="majorHAnsi" w:cstheme="majorHAnsi" w:hAnsiTheme="majorHAnsi"/>
          <w:b w:val="0"/>
          <w:noProof w:val="0"/>
          <w:sz w:val="22"/>
          <w:szCs w:val="22"/>
        </w:rPr>
        <w:t>’un montant de 50</w:t>
      </w:r>
      <w:r w:rsidR="00A66250" w:rsidRPr="00213FF4">
        <w:rPr>
          <w:rFonts w:asciiTheme="majorHAnsi" w:cstheme="majorHAnsi" w:hAnsiTheme="majorHAnsi"/>
          <w:b w:val="0"/>
          <w:noProof w:val="0"/>
          <w:sz w:val="22"/>
          <w:szCs w:val="22"/>
        </w:rPr>
        <w:t xml:space="preserve"> </w:t>
      </w:r>
      <w:r w:rsidR="00521409" w:rsidRPr="00213FF4">
        <w:rPr>
          <w:rFonts w:asciiTheme="majorHAnsi" w:cstheme="majorHAnsi" w:hAnsiTheme="majorHAnsi"/>
          <w:b w:val="0"/>
          <w:noProof w:val="0"/>
          <w:sz w:val="22"/>
          <w:szCs w:val="22"/>
        </w:rPr>
        <w:t xml:space="preserve">000€ </w:t>
      </w:r>
      <w:r w:rsidRPr="00213FF4">
        <w:rPr>
          <w:rFonts w:asciiTheme="majorHAnsi" w:cstheme="majorHAnsi" w:hAnsiTheme="majorHAnsi"/>
          <w:b w:val="0"/>
          <w:noProof w:val="0"/>
          <w:sz w:val="22"/>
          <w:szCs w:val="22"/>
        </w:rPr>
        <w:t xml:space="preserve">dans le but d’améliorer les conditions de travail </w:t>
      </w:r>
      <w:r w:rsidR="00521409" w:rsidRPr="00213FF4">
        <w:rPr>
          <w:rFonts w:asciiTheme="majorHAnsi" w:cstheme="majorHAnsi" w:hAnsiTheme="majorHAnsi"/>
          <w:b w:val="0"/>
          <w:noProof w:val="0"/>
          <w:sz w:val="22"/>
          <w:szCs w:val="22"/>
        </w:rPr>
        <w:t>s</w:t>
      </w:r>
      <w:r w:rsidR="007D4824" w:rsidRPr="00213FF4">
        <w:rPr>
          <w:rFonts w:asciiTheme="majorHAnsi" w:cstheme="majorHAnsi" w:hAnsiTheme="majorHAnsi"/>
          <w:b w:val="0"/>
          <w:noProof w:val="0"/>
          <w:sz w:val="22"/>
          <w:szCs w:val="22"/>
        </w:rPr>
        <w:t>ur</w:t>
      </w:r>
      <w:r w:rsidR="00521409" w:rsidRPr="00213FF4">
        <w:rPr>
          <w:rFonts w:asciiTheme="majorHAnsi" w:cstheme="majorHAnsi" w:hAnsiTheme="majorHAnsi"/>
          <w:b w:val="0"/>
          <w:noProof w:val="0"/>
          <w:sz w:val="22"/>
          <w:szCs w:val="22"/>
        </w:rPr>
        <w:t xml:space="preserve"> </w:t>
      </w:r>
      <w:r w:rsidR="007D4824" w:rsidRPr="00213FF4">
        <w:rPr>
          <w:rFonts w:asciiTheme="majorHAnsi" w:cstheme="majorHAnsi" w:hAnsiTheme="majorHAnsi"/>
          <w:b w:val="0"/>
          <w:noProof w:val="0"/>
          <w:sz w:val="22"/>
          <w:szCs w:val="22"/>
        </w:rPr>
        <w:t xml:space="preserve">proposition et </w:t>
      </w:r>
      <w:r w:rsidR="00521409" w:rsidRPr="00213FF4">
        <w:rPr>
          <w:rFonts w:asciiTheme="majorHAnsi" w:cstheme="majorHAnsi" w:hAnsiTheme="majorHAnsi"/>
          <w:b w:val="0"/>
          <w:noProof w:val="0"/>
          <w:sz w:val="22"/>
          <w:szCs w:val="22"/>
        </w:rPr>
        <w:t>pilota</w:t>
      </w:r>
      <w:r w:rsidR="00A66250" w:rsidRPr="00213FF4">
        <w:rPr>
          <w:rFonts w:asciiTheme="majorHAnsi" w:cstheme="majorHAnsi" w:hAnsiTheme="majorHAnsi"/>
          <w:b w:val="0"/>
          <w:noProof w:val="0"/>
          <w:sz w:val="22"/>
          <w:szCs w:val="22"/>
        </w:rPr>
        <w:t>ge</w:t>
      </w:r>
      <w:r w:rsidR="00521409" w:rsidRPr="00213FF4">
        <w:rPr>
          <w:rFonts w:asciiTheme="majorHAnsi" w:cstheme="majorHAnsi" w:hAnsiTheme="majorHAnsi"/>
          <w:b w:val="0"/>
          <w:noProof w:val="0"/>
          <w:sz w:val="22"/>
          <w:szCs w:val="22"/>
        </w:rPr>
        <w:t xml:space="preserve"> de la Commission SSCT.</w:t>
      </w:r>
    </w:p>
    <w:bookmarkEnd w:id="5"/>
    <w:p w14:paraId="3BAAF338" w14:textId="5FE18A11" w:rsidP="007D4824" w:rsidR="00521409" w:rsidRDefault="00521409" w:rsidRPr="00213FF4">
      <w:pPr>
        <w:pStyle w:val="Paragraphedeliste"/>
        <w:numPr>
          <w:ilvl w:val="0"/>
          <w:numId w:val="49"/>
        </w:numPr>
        <w:rPr>
          <w:rFonts w:asciiTheme="majorHAnsi" w:cstheme="majorHAnsi" w:hAnsiTheme="majorHAnsi"/>
        </w:rPr>
      </w:pPr>
      <w:r w:rsidRPr="00213FF4">
        <w:rPr>
          <w:rFonts w:asciiTheme="majorHAnsi" w:cstheme="majorHAnsi" w:hAnsiTheme="majorHAnsi"/>
        </w:rPr>
        <w:t xml:space="preserve">La Direction s’engage </w:t>
      </w:r>
      <w:r w:rsidR="008F1064" w:rsidRPr="00213FF4">
        <w:rPr>
          <w:rFonts w:asciiTheme="majorHAnsi" w:cstheme="majorHAnsi" w:hAnsiTheme="majorHAnsi"/>
        </w:rPr>
        <w:t>à</w:t>
      </w:r>
      <w:r w:rsidRPr="00213FF4">
        <w:rPr>
          <w:rFonts w:asciiTheme="majorHAnsi" w:cstheme="majorHAnsi" w:hAnsiTheme="majorHAnsi"/>
        </w:rPr>
        <w:t xml:space="preserve"> faire intervenir un ergonome et embaucher un Technicien Méthodes</w:t>
      </w:r>
      <w:r w:rsidR="005C4782" w:rsidRPr="00213FF4">
        <w:rPr>
          <w:rFonts w:asciiTheme="majorHAnsi" w:cstheme="majorHAnsi" w:hAnsiTheme="majorHAnsi"/>
        </w:rPr>
        <w:t xml:space="preserve"> rattaché au service HSE</w:t>
      </w:r>
      <w:r w:rsidRPr="00213FF4">
        <w:rPr>
          <w:rFonts w:asciiTheme="majorHAnsi" w:cstheme="majorHAnsi" w:hAnsiTheme="majorHAnsi"/>
        </w:rPr>
        <w:t>.</w:t>
      </w:r>
    </w:p>
    <w:p w14:paraId="2BF7B1AE" w14:textId="77777777" w:rsidP="00521409" w:rsidR="00521409" w:rsidRDefault="00521409" w:rsidRPr="00213FF4">
      <w:pPr>
        <w:pStyle w:val="Paragraphedeliste"/>
        <w:rPr>
          <w:rFonts w:asciiTheme="majorHAnsi" w:cstheme="majorHAnsi" w:hAnsiTheme="majorHAnsi"/>
        </w:rPr>
      </w:pPr>
    </w:p>
    <w:p w14:paraId="24436164" w14:textId="107EDB19" w:rsidP="007D4824" w:rsidR="00521409" w:rsidRDefault="00521409" w:rsidRPr="00213FF4">
      <w:pPr>
        <w:pStyle w:val="Paragraphedeliste"/>
        <w:numPr>
          <w:ilvl w:val="0"/>
          <w:numId w:val="49"/>
        </w:numPr>
        <w:rPr>
          <w:rFonts w:asciiTheme="majorHAnsi" w:cstheme="majorHAnsi" w:hAnsiTheme="majorHAnsi"/>
        </w:rPr>
      </w:pPr>
      <w:r w:rsidRPr="00213FF4">
        <w:rPr>
          <w:rFonts w:asciiTheme="majorHAnsi" w:cstheme="majorHAnsi" w:hAnsiTheme="majorHAnsi"/>
        </w:rPr>
        <w:t>La Direction s’engage à mettre en place 2 superviseurs en équipe de nuit pour le secteur Peinture</w:t>
      </w:r>
      <w:r w:rsidR="00A66250" w:rsidRPr="00213FF4">
        <w:rPr>
          <w:rFonts w:asciiTheme="majorHAnsi" w:cstheme="majorHAnsi" w:hAnsiTheme="majorHAnsi"/>
        </w:rPr>
        <w:t xml:space="preserve"> de Saint Désirat</w:t>
      </w:r>
      <w:r w:rsidRPr="00213FF4">
        <w:rPr>
          <w:rFonts w:asciiTheme="majorHAnsi" w:cstheme="majorHAnsi" w:hAnsiTheme="majorHAnsi"/>
        </w:rPr>
        <w:t>.</w:t>
      </w:r>
    </w:p>
    <w:p w14:paraId="693EFC23" w14:textId="77777777" w:rsidP="00521409" w:rsidR="00521409" w:rsidRDefault="00521409" w:rsidRPr="00213FF4">
      <w:pPr>
        <w:pStyle w:val="Paragraphedeliste"/>
        <w:rPr>
          <w:rFonts w:asciiTheme="majorHAnsi" w:cstheme="majorHAnsi" w:hAnsiTheme="majorHAnsi"/>
        </w:rPr>
      </w:pPr>
    </w:p>
    <w:p w14:paraId="7CA882E5" w14:textId="55E922E4" w:rsidP="007D4824" w:rsidR="00FC6A1A" w:rsidRDefault="00521409" w:rsidRPr="00213FF4">
      <w:pPr>
        <w:pStyle w:val="Paragraphedeliste"/>
        <w:numPr>
          <w:ilvl w:val="0"/>
          <w:numId w:val="49"/>
        </w:numPr>
        <w:rPr>
          <w:rFonts w:asciiTheme="majorHAnsi" w:cstheme="majorHAnsi" w:hAnsiTheme="majorHAnsi"/>
        </w:rPr>
      </w:pPr>
      <w:r w:rsidRPr="00213FF4">
        <w:rPr>
          <w:rFonts w:asciiTheme="majorHAnsi" w:cstheme="majorHAnsi" w:hAnsiTheme="majorHAnsi"/>
        </w:rPr>
        <w:t>Les parties conviennent de faire appel à un cabinet extérieur pour réaliser un diagnostic et</w:t>
      </w:r>
      <w:r w:rsidR="005C4782" w:rsidRPr="00213FF4">
        <w:rPr>
          <w:rFonts w:asciiTheme="majorHAnsi" w:cstheme="majorHAnsi" w:hAnsiTheme="majorHAnsi"/>
        </w:rPr>
        <w:t xml:space="preserve"> un</w:t>
      </w:r>
      <w:r w:rsidRPr="00213FF4">
        <w:rPr>
          <w:rFonts w:asciiTheme="majorHAnsi" w:cstheme="majorHAnsi" w:hAnsiTheme="majorHAnsi"/>
        </w:rPr>
        <w:t xml:space="preserve"> </w:t>
      </w:r>
      <w:r w:rsidR="005C4782" w:rsidRPr="00213FF4">
        <w:rPr>
          <w:rFonts w:asciiTheme="majorHAnsi" w:cstheme="majorHAnsi" w:hAnsiTheme="majorHAnsi"/>
        </w:rPr>
        <w:t xml:space="preserve">plan d’action sur la Qualité de vie et les Conditions de Travail </w:t>
      </w:r>
      <w:r w:rsidR="00625735" w:rsidRPr="00213FF4">
        <w:rPr>
          <w:rFonts w:asciiTheme="majorHAnsi" w:cstheme="majorHAnsi" w:hAnsiTheme="majorHAnsi"/>
        </w:rPr>
        <w:t xml:space="preserve">sur le site de Saint Désirat </w:t>
      </w:r>
      <w:r w:rsidR="005C4782" w:rsidRPr="00213FF4">
        <w:rPr>
          <w:rFonts w:asciiTheme="majorHAnsi" w:cstheme="majorHAnsi" w:hAnsiTheme="majorHAnsi"/>
        </w:rPr>
        <w:t xml:space="preserve">qui </w:t>
      </w:r>
      <w:r w:rsidR="007D4824" w:rsidRPr="00213FF4">
        <w:rPr>
          <w:rFonts w:asciiTheme="majorHAnsi" w:cstheme="majorHAnsi" w:hAnsiTheme="majorHAnsi"/>
        </w:rPr>
        <w:t>servira de base de travail à la négociation d’</w:t>
      </w:r>
      <w:r w:rsidR="005C4782" w:rsidRPr="00213FF4">
        <w:rPr>
          <w:rFonts w:asciiTheme="majorHAnsi" w:cstheme="majorHAnsi" w:hAnsiTheme="majorHAnsi"/>
        </w:rPr>
        <w:t xml:space="preserve">un accord QVCT. </w:t>
      </w:r>
    </w:p>
    <w:p w14:paraId="663D94B0" w14:textId="77777777" w:rsidP="007D4824" w:rsidR="007D4824" w:rsidRDefault="007D4824" w:rsidRPr="00213FF4">
      <w:pPr>
        <w:pStyle w:val="Paragraphedeliste"/>
        <w:rPr>
          <w:rFonts w:asciiTheme="majorHAnsi" w:cstheme="majorHAnsi" w:hAnsiTheme="majorHAnsi"/>
        </w:rPr>
      </w:pPr>
    </w:p>
    <w:p w14:paraId="6695DC4A" w14:textId="43D78842" w:rsidP="007D4824" w:rsidR="007D4824" w:rsidRDefault="007D4824" w:rsidRPr="00213FF4">
      <w:pPr>
        <w:pStyle w:val="Paragraphedeliste"/>
        <w:numPr>
          <w:ilvl w:val="0"/>
          <w:numId w:val="47"/>
        </w:numPr>
        <w:rPr>
          <w:rFonts w:asciiTheme="majorHAnsi" w:cstheme="majorHAnsi" w:hAnsiTheme="majorHAnsi"/>
        </w:rPr>
      </w:pPr>
      <w:r w:rsidRPr="00213FF4">
        <w:rPr>
          <w:rFonts w:asciiTheme="majorHAnsi" w:cstheme="majorHAnsi" w:hAnsiTheme="majorHAnsi"/>
        </w:rPr>
        <w:t xml:space="preserve">Pour le </w:t>
      </w:r>
      <w:r w:rsidDel="003371EE" w:rsidRPr="00213FF4">
        <w:rPr>
          <w:rFonts w:asciiTheme="majorHAnsi" w:cstheme="majorHAnsi" w:hAnsiTheme="majorHAnsi"/>
        </w:rPr>
        <w:t>site</w:t>
      </w:r>
      <w:r w:rsidRPr="00213FF4">
        <w:rPr>
          <w:rFonts w:asciiTheme="majorHAnsi" w:cstheme="majorHAnsi" w:hAnsiTheme="majorHAnsi"/>
        </w:rPr>
        <w:t xml:space="preserve"> de Blainville : </w:t>
      </w:r>
    </w:p>
    <w:p w14:paraId="6653EAA0" w14:textId="77777777" w:rsidP="007D4824" w:rsidR="007D4824" w:rsidRDefault="007D4824" w:rsidRPr="00213FF4">
      <w:pPr>
        <w:pStyle w:val="li"/>
        <w:pBdr>
          <w:bottom w:color="auto" w:space="0" w:sz="0" w:val="none"/>
        </w:pBdr>
        <w:spacing w:after="0" w:before="0" w:line="240" w:lineRule="auto"/>
        <w:ind w:left="360"/>
        <w:jc w:val="both"/>
        <w:rPr>
          <w:rFonts w:asciiTheme="majorHAnsi" w:cstheme="majorHAnsi" w:hAnsiTheme="majorHAnsi"/>
          <w:b w:val="0"/>
          <w:noProof w:val="0"/>
          <w:sz w:val="22"/>
          <w:szCs w:val="22"/>
        </w:rPr>
      </w:pPr>
    </w:p>
    <w:p w14:paraId="3E2C9FBA" w14:textId="13F69625" w:rsidP="007D4824" w:rsidR="007D4824" w:rsidRDefault="007D4824" w:rsidRPr="00213FF4">
      <w:pPr>
        <w:pStyle w:val="li"/>
        <w:pBdr>
          <w:bottom w:color="auto" w:space="0" w:sz="0" w:val="none"/>
        </w:pBdr>
        <w:spacing w:after="0" w:before="0" w:line="240" w:lineRule="auto"/>
        <w:ind w:left="360"/>
        <w:jc w:val="both"/>
        <w:rPr>
          <w:rFonts w:asciiTheme="majorHAnsi" w:cstheme="majorHAnsi" w:hAnsiTheme="majorHAnsi"/>
          <w:b w:val="0"/>
          <w:noProof w:val="0"/>
          <w:sz w:val="22"/>
          <w:szCs w:val="22"/>
        </w:rPr>
      </w:pPr>
      <w:r w:rsidRPr="00213FF4">
        <w:rPr>
          <w:rFonts w:asciiTheme="majorHAnsi" w:cstheme="majorHAnsi" w:hAnsiTheme="majorHAnsi"/>
          <w:b w:val="0"/>
          <w:noProof w:val="0"/>
          <w:sz w:val="22"/>
          <w:szCs w:val="22"/>
        </w:rPr>
        <w:t>La Direction s’engage à consacrer pour l’année 2023 un budget d’un montant de 20 000€ dans le but d’améliorer les conditions de travail sur proposition et pilotage de la Commission SSCT.</w:t>
      </w:r>
    </w:p>
    <w:p w14:paraId="21A08B78" w14:textId="2D371849" w:rsidP="00FC6A1A" w:rsidR="005B69CB" w:rsidRDefault="005B69CB" w:rsidRPr="00FC6A1A">
      <w:pPr>
        <w:pStyle w:val="li"/>
        <w:spacing w:before="480" w:line="120" w:lineRule="atLeast"/>
        <w:rPr>
          <w:rFonts w:asciiTheme="majorHAnsi" w:cstheme="majorHAnsi" w:hAnsiTheme="majorHAnsi"/>
          <w:sz w:val="22"/>
          <w:szCs w:val="22"/>
        </w:rPr>
      </w:pPr>
      <w:r w:rsidRPr="00FC6A1A">
        <w:rPr>
          <w:rFonts w:asciiTheme="majorHAnsi" w:cstheme="majorHAnsi" w:hAnsiTheme="majorHAnsi"/>
          <w:sz w:val="22"/>
          <w:szCs w:val="22"/>
        </w:rPr>
        <w:t xml:space="preserve">CHAPITRE </w:t>
      </w:r>
      <w:r w:rsidR="00FC6A1A">
        <w:rPr>
          <w:rFonts w:asciiTheme="majorHAnsi" w:cstheme="majorHAnsi" w:hAnsiTheme="majorHAnsi"/>
          <w:sz w:val="22"/>
          <w:szCs w:val="22"/>
        </w:rPr>
        <w:t>6</w:t>
      </w:r>
      <w:r w:rsidRPr="00FC6A1A">
        <w:rPr>
          <w:rFonts w:asciiTheme="majorHAnsi" w:cstheme="majorHAnsi" w:hAnsiTheme="majorHAnsi"/>
          <w:sz w:val="22"/>
          <w:szCs w:val="22"/>
        </w:rPr>
        <w:t xml:space="preserve"> – DISPOSITIONS GENERALES</w:t>
      </w:r>
    </w:p>
    <w:bookmarkEnd w:id="4"/>
    <w:p w14:paraId="249DBA1F" w14:textId="43CA0307" w:rsidP="00FC6A1A" w:rsidR="0062641E" w:rsidRDefault="0002376D" w:rsidRPr="00FC6A1A">
      <w:pPr>
        <w:pStyle w:val="Paragraphedeliste"/>
        <w:keepLines w:val="0"/>
        <w:numPr>
          <w:ilvl w:val="0"/>
          <w:numId w:val="44"/>
        </w:numPr>
        <w:tabs>
          <w:tab w:pos="7231" w:val="clear"/>
        </w:tabs>
        <w:spacing w:before="0" w:line="240" w:lineRule="auto"/>
        <w:ind w:hanging="360" w:left="720"/>
        <w:rPr>
          <w:rFonts w:asciiTheme="majorHAnsi" w:cstheme="majorHAnsi" w:eastAsiaTheme="minorEastAsia" w:hAnsiTheme="majorHAnsi"/>
          <w:b/>
          <w:bCs/>
          <w:lang w:eastAsia="zh-CN"/>
        </w:rPr>
      </w:pPr>
      <w:r w:rsidRPr="00FC6A1A">
        <w:rPr>
          <w:rFonts w:asciiTheme="majorHAnsi" w:cstheme="majorHAnsi" w:eastAsiaTheme="minorEastAsia" w:hAnsiTheme="majorHAnsi"/>
          <w:b/>
          <w:bCs/>
          <w:lang w:eastAsia="zh-CN"/>
        </w:rPr>
        <w:t>Durée de l’accord</w:t>
      </w:r>
    </w:p>
    <w:p w14:paraId="19A5D1FB" w14:textId="3091581F" w:rsidP="00ED372F" w:rsidR="0041734D" w:rsidRDefault="0041734D" w:rsidRPr="00FC6A1A">
      <w:pPr>
        <w:ind w:left="0"/>
        <w:rPr>
          <w:rFonts w:asciiTheme="majorHAnsi" w:cstheme="majorHAnsi" w:hAnsiTheme="majorHAnsi"/>
        </w:rPr>
      </w:pPr>
      <w:r w:rsidDel="003371EE" w:rsidRPr="00FC6A1A">
        <w:rPr>
          <w:rFonts w:asciiTheme="majorHAnsi" w:cstheme="majorHAnsi" w:hAnsiTheme="majorHAnsi"/>
        </w:rPr>
        <w:t>Le présent accord est conclu pour une durée</w:t>
      </w:r>
      <w:r w:rsidR="00035B49" w:rsidRPr="00FC6A1A">
        <w:rPr>
          <w:rFonts w:asciiTheme="majorHAnsi" w:cstheme="majorHAnsi" w:hAnsiTheme="majorHAnsi"/>
        </w:rPr>
        <w:t xml:space="preserve"> </w:t>
      </w:r>
      <w:r w:rsidDel="003371EE" w:rsidRPr="00FC6A1A">
        <w:rPr>
          <w:rFonts w:asciiTheme="majorHAnsi" w:cstheme="majorHAnsi" w:hAnsiTheme="majorHAnsi"/>
        </w:rPr>
        <w:t>indéterminée.</w:t>
      </w:r>
    </w:p>
    <w:p w14:paraId="196FBA51" w14:textId="11CDDEC3" w:rsidP="00ED372F" w:rsidR="00C30EA5" w:rsidRDefault="00C30EA5">
      <w:pPr>
        <w:ind w:left="0"/>
        <w:rPr>
          <w:rFonts w:asciiTheme="majorHAnsi" w:cstheme="majorHAnsi" w:hAnsiTheme="majorHAnsi"/>
        </w:rPr>
      </w:pPr>
      <w:r w:rsidRPr="00FC6A1A">
        <w:rPr>
          <w:rFonts w:asciiTheme="majorHAnsi" w:cstheme="majorHAnsi" w:hAnsiTheme="majorHAnsi"/>
        </w:rPr>
        <w:lastRenderedPageBreak/>
        <w:t xml:space="preserve">Le présent accord se substitue à toutes les dispositions résultant d’accords collectifs, de décisions unilatérales ou de toutes autres pratiques en vigueur dans la Société et portant sur le même objet que celui prévu par le présent accord. </w:t>
      </w:r>
    </w:p>
    <w:p w14:paraId="21E7A4D3" w14:textId="6DA81290" w:rsidP="00ED372F" w:rsidR="00FC6A1A" w:rsidRDefault="00FC6A1A">
      <w:pPr>
        <w:ind w:left="0"/>
        <w:rPr>
          <w:rFonts w:asciiTheme="majorHAnsi" w:cstheme="majorHAnsi" w:hAnsiTheme="majorHAnsi"/>
        </w:rPr>
      </w:pPr>
    </w:p>
    <w:p w14:paraId="0127075B" w14:textId="4EAAFF27" w:rsidP="00FC6A1A" w:rsidR="0062641E" w:rsidRDefault="0062641E">
      <w:pPr>
        <w:pStyle w:val="Paragraphedeliste"/>
        <w:keepLines w:val="0"/>
        <w:numPr>
          <w:ilvl w:val="0"/>
          <w:numId w:val="44"/>
        </w:numPr>
        <w:tabs>
          <w:tab w:pos="7231" w:val="clear"/>
        </w:tabs>
        <w:spacing w:before="0" w:line="240" w:lineRule="auto"/>
        <w:ind w:hanging="360" w:left="720"/>
        <w:rPr>
          <w:rFonts w:asciiTheme="majorHAnsi" w:cstheme="majorHAnsi" w:eastAsiaTheme="minorEastAsia" w:hAnsiTheme="majorHAnsi"/>
          <w:b/>
          <w:bCs/>
          <w:lang w:eastAsia="zh-CN"/>
        </w:rPr>
      </w:pPr>
      <w:bookmarkStart w:id="6" w:name="_Toc508277011"/>
      <w:bookmarkStart w:id="7" w:name="_Toc512698993"/>
      <w:r w:rsidRPr="00FC6A1A">
        <w:rPr>
          <w:rFonts w:asciiTheme="majorHAnsi" w:cstheme="majorHAnsi" w:eastAsiaTheme="minorEastAsia" w:hAnsiTheme="majorHAnsi"/>
          <w:b/>
          <w:bCs/>
          <w:lang w:eastAsia="zh-CN"/>
        </w:rPr>
        <w:t>Dénonciation et révision de l’accord</w:t>
      </w:r>
      <w:bookmarkEnd w:id="6"/>
      <w:bookmarkEnd w:id="7"/>
    </w:p>
    <w:p w14:paraId="110B6678" w14:textId="77777777" w:rsidP="00A33426" w:rsidR="00FC6A1A" w:rsidRDefault="00FC6A1A" w:rsidRPr="00FC6A1A">
      <w:pPr>
        <w:keepLines w:val="0"/>
        <w:spacing w:before="0" w:line="240" w:lineRule="auto"/>
        <w:ind w:left="0"/>
        <w:rPr>
          <w:rFonts w:asciiTheme="majorHAnsi" w:cstheme="majorHAnsi" w:eastAsiaTheme="minorEastAsia" w:hAnsiTheme="majorHAnsi"/>
          <w:b/>
          <w:bCs/>
          <w:lang w:eastAsia="zh-CN"/>
        </w:rPr>
      </w:pPr>
    </w:p>
    <w:p w14:paraId="20DC929C" w14:textId="48F137D9" w:rsidP="00A33426" w:rsidR="00FC6A1A" w:rsidRDefault="00837616">
      <w:pPr>
        <w:pStyle w:val="Paragraphedeliste"/>
        <w:numPr>
          <w:ilvl w:val="0"/>
          <w:numId w:val="42"/>
        </w:numPr>
        <w:spacing w:line="240" w:lineRule="auto"/>
        <w:rPr>
          <w:rFonts w:asciiTheme="majorHAnsi" w:cstheme="majorHAnsi" w:hAnsiTheme="majorHAnsi"/>
        </w:rPr>
      </w:pPr>
      <w:r w:rsidRPr="00FC6A1A">
        <w:rPr>
          <w:rFonts w:asciiTheme="majorHAnsi" w:cstheme="majorHAnsi" w:hAnsiTheme="majorHAnsi"/>
        </w:rPr>
        <w:t xml:space="preserve">Toute modification du présent accord donnera lieu à l’établissement d’un avenant signé par une ou plusieurs parties signataires. Ce dernier sera soumis aux mêmes formalités de dépôt que celles donnant lieu à la signature du présent accord. </w:t>
      </w:r>
    </w:p>
    <w:p w14:paraId="68F85D1E" w14:textId="77777777" w:rsidP="00A33426" w:rsidR="00FC6A1A" w:rsidRDefault="00FC6A1A">
      <w:pPr>
        <w:pStyle w:val="Paragraphedeliste"/>
        <w:spacing w:line="240" w:lineRule="auto"/>
        <w:ind w:left="1211"/>
        <w:rPr>
          <w:rFonts w:asciiTheme="majorHAnsi" w:cstheme="majorHAnsi" w:hAnsiTheme="majorHAnsi"/>
        </w:rPr>
      </w:pPr>
    </w:p>
    <w:p w14:paraId="4B660C0A" w14:textId="689E6D86" w:rsidP="00A33426" w:rsidR="0062641E" w:rsidRDefault="0062641E" w:rsidRPr="00FC6A1A">
      <w:pPr>
        <w:pStyle w:val="Paragraphedeliste"/>
        <w:numPr>
          <w:ilvl w:val="0"/>
          <w:numId w:val="42"/>
        </w:numPr>
        <w:spacing w:line="240" w:lineRule="auto"/>
        <w:rPr>
          <w:rFonts w:asciiTheme="majorHAnsi" w:cstheme="majorHAnsi" w:hAnsiTheme="majorHAnsi"/>
        </w:rPr>
      </w:pPr>
      <w:r w:rsidRPr="00FC6A1A">
        <w:rPr>
          <w:rFonts w:asciiTheme="majorHAnsi" w:cstheme="majorHAnsi" w:hAnsiTheme="majorHAnsi"/>
        </w:rPr>
        <w:t>Chaque partie signataire de l’accord pourra, à tout moment, faire connaître sa volonté de réviser le présent accord aux autres parties, dans les conditions légales en vigueur et sans qu’un accord unanime sur le principe de la révision soit nécessaire.</w:t>
      </w:r>
    </w:p>
    <w:p w14:paraId="24E8BE2A" w14:textId="77777777" w:rsidP="00A33426" w:rsidR="0062641E" w:rsidRDefault="0062641E" w:rsidRPr="00FC6A1A">
      <w:pPr>
        <w:spacing w:line="240" w:lineRule="auto"/>
        <w:ind w:left="0"/>
        <w:rPr>
          <w:rFonts w:asciiTheme="majorHAnsi" w:cstheme="majorHAnsi" w:hAnsiTheme="majorHAnsi"/>
        </w:rPr>
      </w:pPr>
      <w:r w:rsidRPr="00FC6A1A">
        <w:rPr>
          <w:rFonts w:asciiTheme="majorHAnsi" w:cstheme="majorHAnsi" w:hAnsiTheme="majorHAnsi"/>
        </w:rPr>
        <w:t>Cette notification devra prendre la forme d’une lettre recommandée avec demande d’avis de réception envoyée à l’ensemble des personnes habilitées à engager le processus de révision.</w:t>
      </w:r>
    </w:p>
    <w:p w14:paraId="0FD425A1" w14:textId="49E12677" w:rsidP="00A33426" w:rsidR="0062641E" w:rsidRDefault="0062641E" w:rsidRPr="00FC6A1A">
      <w:pPr>
        <w:spacing w:line="240" w:lineRule="auto"/>
        <w:ind w:left="0"/>
        <w:rPr>
          <w:rFonts w:asciiTheme="majorHAnsi" w:cstheme="majorHAnsi" w:hAnsiTheme="majorHAnsi"/>
        </w:rPr>
      </w:pPr>
      <w:r w:rsidRPr="00FC6A1A">
        <w:rPr>
          <w:rFonts w:asciiTheme="majorHAnsi" w:cstheme="majorHAnsi" w:hAnsiTheme="majorHAnsi"/>
        </w:rPr>
        <w:t>A compter de la date de première présentation de ladite notification, les parties s’engagent à se réunir en vue de la conclusion d’un avenant de révision.</w:t>
      </w:r>
    </w:p>
    <w:p w14:paraId="1D84A2DB" w14:textId="77777777" w:rsidP="00A33426" w:rsidR="00837616" w:rsidRDefault="00837616" w:rsidRPr="00FC6A1A">
      <w:pPr>
        <w:spacing w:line="240" w:lineRule="auto"/>
        <w:ind w:left="0"/>
        <w:rPr>
          <w:rFonts w:asciiTheme="majorHAnsi" w:cstheme="majorHAnsi" w:hAnsiTheme="majorHAnsi"/>
        </w:rPr>
      </w:pPr>
      <w:r w:rsidRPr="00FC6A1A">
        <w:rPr>
          <w:rFonts w:asciiTheme="majorHAnsi" w:cstheme="majorHAnsi" w:hAnsiTheme="majorHAnsi"/>
        </w:rPr>
        <w:t>Les dispositions du présent accord dont la révision est demandée resteront en vigueur jusqu’à conclusion de l’avenant de révision et à défaut seront maintenues.</w:t>
      </w:r>
    </w:p>
    <w:p w14:paraId="5D8D761A" w14:textId="04687810" w:rsidP="00A33426" w:rsidR="00837616" w:rsidRDefault="00837616" w:rsidRPr="00FC6A1A">
      <w:pPr>
        <w:spacing w:line="240" w:lineRule="auto"/>
        <w:ind w:left="0"/>
        <w:rPr>
          <w:rFonts w:asciiTheme="majorHAnsi" w:cstheme="majorHAnsi" w:hAnsiTheme="majorHAnsi"/>
        </w:rPr>
      </w:pPr>
      <w:r w:rsidRPr="00FC6A1A">
        <w:rPr>
          <w:rFonts w:asciiTheme="majorHAnsi" w:cstheme="majorHAnsi" w:hAnsiTheme="majorHAnsi"/>
        </w:rPr>
        <w:t>Les dispositions de l’avenant de révision se substitueront de plein droit à celles de l’accord qu’elles modifient et entreront en vigueur dans les conditions fixées par l’accord.</w:t>
      </w:r>
    </w:p>
    <w:p w14:paraId="58B45932" w14:textId="798FC549" w:rsidP="00A33426" w:rsidR="0062641E" w:rsidRDefault="0062641E" w:rsidRPr="00FC6A1A">
      <w:pPr>
        <w:pStyle w:val="Paragraphedeliste"/>
        <w:numPr>
          <w:ilvl w:val="0"/>
          <w:numId w:val="42"/>
        </w:numPr>
        <w:spacing w:line="240" w:lineRule="auto"/>
        <w:rPr>
          <w:rFonts w:asciiTheme="majorHAnsi" w:cstheme="majorHAnsi" w:hAnsiTheme="majorHAnsi"/>
        </w:rPr>
      </w:pPr>
      <w:r w:rsidRPr="00FC6A1A">
        <w:rPr>
          <w:rFonts w:asciiTheme="majorHAnsi" w:cstheme="majorHAnsi" w:hAnsiTheme="majorHAnsi"/>
        </w:rPr>
        <w:t>Le présent accord peut être dénoncé à tout moment par l’une ou l’autre des parties signataires sous réserve de respecter le préavis de trois mois.</w:t>
      </w:r>
    </w:p>
    <w:p w14:paraId="19CEA67D" w14:textId="7DEC519D" w:rsidP="00A33426" w:rsidR="0062641E" w:rsidRDefault="0062641E" w:rsidRPr="00FC6A1A">
      <w:pPr>
        <w:spacing w:line="240" w:lineRule="auto"/>
        <w:ind w:left="0"/>
        <w:rPr>
          <w:rFonts w:asciiTheme="majorHAnsi" w:cstheme="majorHAnsi" w:hAnsiTheme="majorHAnsi"/>
        </w:rPr>
      </w:pPr>
      <w:r w:rsidRPr="00FC6A1A">
        <w:rPr>
          <w:rFonts w:asciiTheme="majorHAnsi" w:cstheme="majorHAnsi" w:hAnsiTheme="majorHAnsi"/>
        </w:rPr>
        <w:t>Cette dénonciation devra être notifiée à l’ensemble des autres signataires par lettre recommandée avec accusé de réception</w:t>
      </w:r>
      <w:r w:rsidR="00837616" w:rsidRPr="00FC6A1A">
        <w:rPr>
          <w:rFonts w:asciiTheme="majorHAnsi" w:cstheme="majorHAnsi" w:hAnsiTheme="majorHAnsi"/>
        </w:rPr>
        <w:t xml:space="preserve"> et faire l’objet d’un dépôt conformément aux dispositions légales en vigueur.</w:t>
      </w:r>
    </w:p>
    <w:p w14:paraId="670BCA3E" w14:textId="6E28AD56" w:rsidP="00A33426" w:rsidR="00837616" w:rsidRDefault="00837616" w:rsidRPr="00FC6A1A">
      <w:pPr>
        <w:spacing w:line="240" w:lineRule="auto"/>
        <w:ind w:left="0"/>
        <w:rPr>
          <w:rFonts w:asciiTheme="majorHAnsi" w:cstheme="majorHAnsi" w:hAnsiTheme="majorHAnsi"/>
        </w:rPr>
      </w:pPr>
      <w:r w:rsidRPr="00FC6A1A">
        <w:rPr>
          <w:rFonts w:asciiTheme="majorHAnsi" w:cstheme="majorHAnsi" w:hAnsiTheme="majorHAnsi"/>
        </w:rPr>
        <w:t>La Direction et l’ensemble des organisations syndicales représentatives se réuniront dans un délai d’un mois à compter de la réception de la notification afin d’envisager l’éventuelle conclusion d’un accord d’adaptation ou d’un accord de substitution à l’issue du délai de préavis de trois mois.</w:t>
      </w:r>
    </w:p>
    <w:p w14:paraId="20D1DC23" w14:textId="450376FF" w:rsidP="00A33426" w:rsidR="00837616" w:rsidRDefault="00837616">
      <w:pPr>
        <w:spacing w:line="240" w:lineRule="auto"/>
        <w:ind w:left="0"/>
        <w:rPr>
          <w:rFonts w:asciiTheme="majorHAnsi" w:cstheme="majorHAnsi" w:hAnsiTheme="majorHAnsi"/>
        </w:rPr>
      </w:pPr>
      <w:r w:rsidRPr="00FC6A1A">
        <w:rPr>
          <w:rFonts w:asciiTheme="majorHAnsi" w:cstheme="majorHAnsi" w:hAnsiTheme="majorHAnsi"/>
        </w:rPr>
        <w:t>L’accord dénoncé continuera à produire effet jusqu’à l’entrée en vigueur de l’accord qui lui sera substitué ou, à défaut, pendant une durée d’un an à compter de l’expiration du délai de trois mois.</w:t>
      </w:r>
    </w:p>
    <w:p w14:paraId="30F8FC6A" w14:textId="77777777" w:rsidP="00DF6DED" w:rsidR="00FC6A1A" w:rsidRDefault="00FC6A1A" w:rsidRPr="00FC6A1A">
      <w:pPr>
        <w:ind w:left="0"/>
        <w:rPr>
          <w:rFonts w:asciiTheme="majorHAnsi" w:cstheme="majorHAnsi" w:hAnsiTheme="majorHAnsi"/>
        </w:rPr>
      </w:pPr>
    </w:p>
    <w:p w14:paraId="7F86CC53" w14:textId="5E056BF4" w:rsidP="00FC6A1A" w:rsidR="00FC6A1A" w:rsidRDefault="0062641E" w:rsidRPr="00FC6A1A">
      <w:pPr>
        <w:pStyle w:val="Paragraphedeliste"/>
        <w:keepLines w:val="0"/>
        <w:numPr>
          <w:ilvl w:val="0"/>
          <w:numId w:val="44"/>
        </w:numPr>
        <w:tabs>
          <w:tab w:pos="7231" w:val="clear"/>
        </w:tabs>
        <w:spacing w:before="0" w:line="240" w:lineRule="auto"/>
        <w:ind w:hanging="360" w:left="720"/>
        <w:rPr>
          <w:rFonts w:asciiTheme="majorHAnsi" w:cstheme="majorHAnsi" w:eastAsiaTheme="minorEastAsia" w:hAnsiTheme="majorHAnsi"/>
          <w:b/>
          <w:bCs/>
          <w:lang w:eastAsia="zh-CN"/>
        </w:rPr>
      </w:pPr>
      <w:bookmarkStart w:id="8" w:name="_Toc508277012"/>
      <w:bookmarkStart w:id="9" w:name="_Toc512698994"/>
      <w:r w:rsidRPr="00FC6A1A">
        <w:rPr>
          <w:rFonts w:asciiTheme="majorHAnsi" w:cstheme="majorHAnsi" w:eastAsiaTheme="minorEastAsia" w:hAnsiTheme="majorHAnsi"/>
          <w:b/>
          <w:bCs/>
          <w:lang w:eastAsia="zh-CN"/>
        </w:rPr>
        <w:t>Dépôt et publicité</w:t>
      </w:r>
      <w:bookmarkEnd w:id="8"/>
      <w:bookmarkEnd w:id="9"/>
      <w:r w:rsidRPr="00FC6A1A">
        <w:rPr>
          <w:rFonts w:asciiTheme="majorHAnsi" w:cstheme="majorHAnsi" w:eastAsiaTheme="minorEastAsia" w:hAnsiTheme="majorHAnsi"/>
          <w:b/>
          <w:bCs/>
          <w:lang w:eastAsia="zh-CN"/>
        </w:rPr>
        <w:t xml:space="preserve"> </w:t>
      </w:r>
    </w:p>
    <w:p w14:paraId="1BFD7867" w14:textId="6392EDCC" w:rsidP="00A33426" w:rsidR="00C91A2B" w:rsidRDefault="0062641E" w:rsidRPr="00FC6A1A">
      <w:pPr>
        <w:spacing w:line="240" w:lineRule="auto"/>
        <w:ind w:left="142"/>
        <w:rPr>
          <w:rFonts w:asciiTheme="majorHAnsi" w:cstheme="majorHAnsi" w:hAnsiTheme="majorHAnsi"/>
        </w:rPr>
      </w:pPr>
      <w:r w:rsidRPr="00FC6A1A">
        <w:rPr>
          <w:rFonts w:asciiTheme="majorHAnsi" w:cstheme="majorHAnsi" w:hAnsiTheme="majorHAnsi"/>
        </w:rPr>
        <w:t xml:space="preserve">Le présent accord sera déposé en </w:t>
      </w:r>
      <w:r w:rsidR="00C91A2B" w:rsidRPr="00FC6A1A">
        <w:rPr>
          <w:rFonts w:asciiTheme="majorHAnsi" w:cstheme="majorHAnsi" w:hAnsiTheme="majorHAnsi"/>
        </w:rPr>
        <w:t>cinq</w:t>
      </w:r>
      <w:r w:rsidR="00EF122F" w:rsidRPr="00FC6A1A">
        <w:rPr>
          <w:rFonts w:asciiTheme="majorHAnsi" w:cstheme="majorHAnsi" w:hAnsiTheme="majorHAnsi"/>
        </w:rPr>
        <w:t xml:space="preserve"> </w:t>
      </w:r>
      <w:r w:rsidRPr="00FC6A1A">
        <w:rPr>
          <w:rFonts w:asciiTheme="majorHAnsi" w:cstheme="majorHAnsi" w:hAnsiTheme="majorHAnsi"/>
        </w:rPr>
        <w:t>exemplaires</w:t>
      </w:r>
      <w:r w:rsidR="00C91A2B" w:rsidRPr="00FC6A1A">
        <w:rPr>
          <w:rFonts w:asciiTheme="majorHAnsi" w:cstheme="majorHAnsi" w:hAnsiTheme="majorHAnsi"/>
        </w:rPr>
        <w:t xml:space="preserve"> et </w:t>
      </w:r>
      <w:r w:rsidR="0054462B" w:rsidRPr="00FC6A1A">
        <w:rPr>
          <w:rFonts w:asciiTheme="majorHAnsi" w:cstheme="majorHAnsi" w:hAnsiTheme="majorHAnsi"/>
        </w:rPr>
        <w:t>un exemplaire sera remis à chaque signataire.</w:t>
      </w:r>
    </w:p>
    <w:p w14:paraId="4DA5232C" w14:textId="5EEE4914" w:rsidP="00A33426" w:rsidR="0062641E" w:rsidRDefault="00C91A2B" w:rsidRPr="00FC6A1A">
      <w:pPr>
        <w:spacing w:line="240" w:lineRule="auto"/>
        <w:ind w:left="142"/>
        <w:rPr>
          <w:rFonts w:asciiTheme="majorHAnsi" w:cstheme="majorHAnsi" w:hAnsiTheme="majorHAnsi"/>
        </w:rPr>
      </w:pPr>
      <w:r w:rsidRPr="00FC6A1A">
        <w:rPr>
          <w:rFonts w:asciiTheme="majorHAnsi" w:cstheme="majorHAnsi" w:hAnsiTheme="majorHAnsi"/>
        </w:rPr>
        <w:t>Il sera</w:t>
      </w:r>
      <w:r w:rsidR="0054462B" w:rsidRPr="00FC6A1A">
        <w:rPr>
          <w:rFonts w:asciiTheme="majorHAnsi" w:cstheme="majorHAnsi" w:hAnsiTheme="majorHAnsi"/>
        </w:rPr>
        <w:t xml:space="preserve"> déposé</w:t>
      </w:r>
      <w:r w:rsidR="00D96DEE" w:rsidRPr="00FC6A1A">
        <w:rPr>
          <w:rFonts w:asciiTheme="majorHAnsi" w:cstheme="majorHAnsi" w:hAnsiTheme="majorHAnsi"/>
        </w:rPr>
        <w:t xml:space="preserve"> auprès de</w:t>
      </w:r>
      <w:r w:rsidR="0020329D" w:rsidRPr="00FC6A1A">
        <w:rPr>
          <w:rFonts w:asciiTheme="majorHAnsi" w:cstheme="majorHAnsi" w:hAnsiTheme="majorHAnsi"/>
        </w:rPr>
        <w:t xml:space="preserve"> la </w:t>
      </w:r>
      <w:r w:rsidR="00D96DEE" w:rsidRPr="00FC6A1A">
        <w:rPr>
          <w:rFonts w:asciiTheme="majorHAnsi" w:cstheme="majorHAnsi" w:hAnsiTheme="majorHAnsi"/>
        </w:rPr>
        <w:t>DREETS par dép</w:t>
      </w:r>
      <w:r w:rsidR="0020329D" w:rsidRPr="00FC6A1A">
        <w:rPr>
          <w:rFonts w:asciiTheme="majorHAnsi" w:cstheme="majorHAnsi" w:hAnsiTheme="majorHAnsi"/>
        </w:rPr>
        <w:t>ô</w:t>
      </w:r>
      <w:r w:rsidR="00D96DEE" w:rsidRPr="00FC6A1A">
        <w:rPr>
          <w:rFonts w:asciiTheme="majorHAnsi" w:cstheme="majorHAnsi" w:hAnsiTheme="majorHAnsi"/>
        </w:rPr>
        <w:t xml:space="preserve">t sur la plateforme de téléprocédure </w:t>
      </w:r>
      <w:hyperlink r:id="rId8" w:history="1">
        <w:r w:rsidR="0020329D" w:rsidRPr="00FC6A1A">
          <w:rPr>
            <w:rStyle w:val="Lienhypertexte"/>
            <w:rFonts w:asciiTheme="majorHAnsi" w:cstheme="majorHAnsi" w:hAnsiTheme="majorHAnsi"/>
          </w:rPr>
          <w:t>www.teleaccords.travail-emploi.gouv.fr</w:t>
        </w:r>
      </w:hyperlink>
      <w:r w:rsidR="0020329D" w:rsidRPr="00FC6A1A">
        <w:rPr>
          <w:rFonts w:asciiTheme="majorHAnsi" w:cstheme="majorHAnsi" w:hAnsiTheme="majorHAnsi"/>
        </w:rPr>
        <w:t xml:space="preserve">, et </w:t>
      </w:r>
      <w:r w:rsidR="0062641E" w:rsidRPr="00FC6A1A">
        <w:rPr>
          <w:rFonts w:asciiTheme="majorHAnsi" w:cstheme="majorHAnsi" w:hAnsiTheme="majorHAnsi"/>
        </w:rPr>
        <w:t>auprès du Conseil de Prud’hommes d’Annonay</w:t>
      </w:r>
      <w:r w:rsidR="0020329D" w:rsidRPr="00FC6A1A">
        <w:rPr>
          <w:rFonts w:asciiTheme="majorHAnsi" w:cstheme="majorHAnsi" w:hAnsiTheme="majorHAnsi"/>
        </w:rPr>
        <w:t xml:space="preserve"> conformément aux dispositions légales et réglementaires</w:t>
      </w:r>
      <w:r w:rsidR="0062641E" w:rsidRPr="00FC6A1A">
        <w:rPr>
          <w:rFonts w:asciiTheme="majorHAnsi" w:cstheme="majorHAnsi" w:hAnsiTheme="majorHAnsi"/>
        </w:rPr>
        <w:t xml:space="preserve">. </w:t>
      </w:r>
    </w:p>
    <w:p w14:paraId="534322FA" w14:textId="77777777" w:rsidP="00A33426" w:rsidR="0062641E" w:rsidRDefault="0062641E" w:rsidRPr="00FC6A1A">
      <w:pPr>
        <w:spacing w:line="240" w:lineRule="auto"/>
        <w:ind w:left="142"/>
        <w:rPr>
          <w:rFonts w:asciiTheme="majorHAnsi" w:cstheme="majorHAnsi" w:hAnsiTheme="majorHAnsi"/>
        </w:rPr>
      </w:pPr>
      <w:r w:rsidRPr="00FC6A1A">
        <w:rPr>
          <w:rFonts w:asciiTheme="majorHAnsi" w:cstheme="majorHAnsi" w:hAnsiTheme="majorHAnsi"/>
        </w:rPr>
        <w:lastRenderedPageBreak/>
        <w:t>Le dépôt fera l’objet d’une publication sur la base de données nationale prévue par l’article L.2231-5-1 du code du travail.</w:t>
      </w:r>
    </w:p>
    <w:p w14:paraId="51A1C269" w14:textId="24F2E4D5" w:rsidP="00A33426" w:rsidR="0062641E" w:rsidRDefault="0062641E" w:rsidRPr="00FC6A1A">
      <w:pPr>
        <w:spacing w:line="240" w:lineRule="auto"/>
        <w:ind w:left="142"/>
        <w:rPr>
          <w:rFonts w:asciiTheme="majorHAnsi" w:cstheme="majorHAnsi" w:hAnsiTheme="majorHAnsi"/>
        </w:rPr>
      </w:pPr>
      <w:r w:rsidRPr="00FC6A1A">
        <w:rPr>
          <w:rFonts w:asciiTheme="majorHAnsi" w:cstheme="majorHAnsi" w:hAnsiTheme="majorHAnsi"/>
        </w:rPr>
        <w:t>Il sera affiché sur les panneaux d’information réservés au</w:t>
      </w:r>
      <w:r w:rsidR="00891508" w:rsidRPr="00FC6A1A">
        <w:rPr>
          <w:rFonts w:asciiTheme="majorHAnsi" w:cstheme="majorHAnsi" w:hAnsiTheme="majorHAnsi"/>
        </w:rPr>
        <w:t>x communications avec le</w:t>
      </w:r>
      <w:r w:rsidRPr="00FC6A1A">
        <w:rPr>
          <w:rFonts w:asciiTheme="majorHAnsi" w:cstheme="majorHAnsi" w:hAnsiTheme="majorHAnsi"/>
        </w:rPr>
        <w:t xml:space="preserve"> personnel.</w:t>
      </w:r>
    </w:p>
    <w:p w14:paraId="7F62E2E7" w14:textId="77777777" w:rsidP="00213FF4" w:rsidR="00FA2A61" w:rsidRDefault="00FA2A61">
      <w:pPr>
        <w:spacing w:before="0" w:line="240" w:lineRule="auto"/>
        <w:ind w:left="0"/>
        <w:rPr>
          <w:rFonts w:asciiTheme="majorHAnsi" w:cstheme="majorHAnsi" w:hAnsiTheme="majorHAnsi"/>
          <w:b/>
          <w:bCs/>
        </w:rPr>
      </w:pPr>
    </w:p>
    <w:p w14:paraId="2F131D3C" w14:textId="77777777" w:rsidP="00213FF4" w:rsidR="00FA2A61" w:rsidRDefault="00FA2A61">
      <w:pPr>
        <w:spacing w:before="0" w:line="240" w:lineRule="auto"/>
        <w:ind w:left="0"/>
        <w:rPr>
          <w:rFonts w:asciiTheme="majorHAnsi" w:cstheme="majorHAnsi" w:hAnsiTheme="majorHAnsi"/>
          <w:b/>
          <w:bCs/>
        </w:rPr>
      </w:pPr>
    </w:p>
    <w:p w14:paraId="6554FFCA" w14:textId="77777777" w:rsidP="00213FF4" w:rsidR="00FA2A61" w:rsidRDefault="00FA2A61">
      <w:pPr>
        <w:spacing w:before="0" w:line="240" w:lineRule="auto"/>
        <w:ind w:left="0"/>
        <w:rPr>
          <w:rFonts w:asciiTheme="majorHAnsi" w:cstheme="majorHAnsi" w:hAnsiTheme="majorHAnsi"/>
          <w:b/>
          <w:bCs/>
        </w:rPr>
      </w:pPr>
    </w:p>
    <w:p w14:paraId="6CD41F6B" w14:textId="0B55601D" w:rsidP="00213FF4" w:rsidR="00A341BA" w:rsidRDefault="00A341BA" w:rsidRPr="00FC6A1A">
      <w:pPr>
        <w:spacing w:before="0" w:line="240" w:lineRule="auto"/>
        <w:ind w:left="0"/>
        <w:rPr>
          <w:rFonts w:asciiTheme="majorHAnsi" w:cstheme="majorHAnsi" w:hAnsiTheme="majorHAnsi"/>
          <w:b/>
          <w:bCs/>
        </w:rPr>
      </w:pPr>
      <w:r w:rsidRPr="00FC6A1A">
        <w:rPr>
          <w:rFonts w:asciiTheme="majorHAnsi" w:cstheme="majorHAnsi" w:hAnsiTheme="majorHAnsi"/>
          <w:b/>
          <w:bCs/>
        </w:rPr>
        <w:t>Fait à Saint-Désirat le</w:t>
      </w:r>
      <w:r w:rsidR="00C87D31" w:rsidRPr="00FC6A1A">
        <w:rPr>
          <w:rFonts w:asciiTheme="majorHAnsi" w:cstheme="majorHAnsi" w:hAnsiTheme="majorHAnsi"/>
          <w:b/>
          <w:bCs/>
        </w:rPr>
        <w:t xml:space="preserve"> </w:t>
      </w:r>
      <w:r w:rsidR="002D6BB2">
        <w:rPr>
          <w:rFonts w:asciiTheme="majorHAnsi" w:cstheme="majorHAnsi" w:hAnsiTheme="majorHAnsi"/>
          <w:b/>
          <w:bCs/>
        </w:rPr>
        <w:t>10</w:t>
      </w:r>
      <w:r w:rsidR="001A0D65" w:rsidRPr="00FC6A1A">
        <w:rPr>
          <w:rFonts w:asciiTheme="majorHAnsi" w:cstheme="majorHAnsi" w:hAnsiTheme="majorHAnsi"/>
          <w:b/>
          <w:bCs/>
        </w:rPr>
        <w:t xml:space="preserve"> février </w:t>
      </w:r>
      <w:r w:rsidR="00C87D31" w:rsidRPr="00FC6A1A">
        <w:rPr>
          <w:rFonts w:asciiTheme="majorHAnsi" w:cstheme="majorHAnsi" w:hAnsiTheme="majorHAnsi"/>
          <w:b/>
          <w:bCs/>
        </w:rPr>
        <w:t>202</w:t>
      </w:r>
      <w:r w:rsidR="009C2733" w:rsidRPr="00FC6A1A">
        <w:rPr>
          <w:rFonts w:asciiTheme="majorHAnsi" w:cstheme="majorHAnsi" w:hAnsiTheme="majorHAnsi"/>
          <w:b/>
          <w:bCs/>
        </w:rPr>
        <w:t>3</w:t>
      </w:r>
    </w:p>
    <w:p w14:paraId="26FE35D1" w14:textId="77777777" w:rsidP="00213FF4" w:rsidR="00DF6DED" w:rsidRDefault="00A341BA" w:rsidRPr="00FC6A1A">
      <w:pPr>
        <w:spacing w:before="0" w:line="240" w:lineRule="auto"/>
        <w:ind w:left="0"/>
        <w:rPr>
          <w:rFonts w:asciiTheme="majorHAnsi" w:cstheme="majorHAnsi" w:hAnsiTheme="majorHAnsi"/>
        </w:rPr>
      </w:pPr>
      <w:r w:rsidRPr="00FC6A1A">
        <w:rPr>
          <w:rFonts w:asciiTheme="majorHAnsi" w:cstheme="majorHAnsi" w:hAnsiTheme="majorHAnsi"/>
        </w:rPr>
        <w:t xml:space="preserve">(En </w:t>
      </w:r>
      <w:r w:rsidR="0066265B" w:rsidRPr="00FC6A1A">
        <w:rPr>
          <w:rFonts w:asciiTheme="majorHAnsi" w:cstheme="majorHAnsi" w:hAnsiTheme="majorHAnsi"/>
        </w:rPr>
        <w:t xml:space="preserve">5 </w:t>
      </w:r>
      <w:r w:rsidRPr="00FC6A1A">
        <w:rPr>
          <w:rFonts w:asciiTheme="majorHAnsi" w:cstheme="majorHAnsi" w:hAnsiTheme="majorHAnsi"/>
        </w:rPr>
        <w:t>exemplaires, dont un pour chaque partie)</w:t>
      </w:r>
    </w:p>
    <w:p w14:paraId="545D1BC4" w14:textId="77777777" w:rsidP="00625735" w:rsidR="00C12941" w:rsidRDefault="00C12941">
      <w:pPr>
        <w:ind w:left="0"/>
        <w:rPr>
          <w:rFonts w:asciiTheme="majorHAnsi" w:cstheme="majorHAnsi" w:hAnsiTheme="majorHAnsi"/>
        </w:rPr>
      </w:pPr>
    </w:p>
    <w:p w14:paraId="09F9C57E" w14:textId="17DB551E" w:rsidP="00625735" w:rsidR="00625735" w:rsidRDefault="00625735" w:rsidRPr="00625735">
      <w:pPr>
        <w:ind w:left="0"/>
        <w:rPr>
          <w:rFonts w:asciiTheme="majorHAnsi" w:cstheme="majorHAnsi" w:hAnsiTheme="majorHAnsi"/>
        </w:rPr>
      </w:pPr>
      <w:r w:rsidRPr="00625735">
        <w:rPr>
          <w:rFonts w:asciiTheme="majorHAnsi" w:cstheme="majorHAnsi" w:hAnsiTheme="majorHAnsi"/>
        </w:rPr>
        <w:t>Pour la Direction :</w:t>
      </w:r>
    </w:p>
    <w:p w14:paraId="5F2E34E8" w14:textId="0E57C76F" w:rsidP="00213FF4" w:rsidR="00625735" w:rsidRDefault="00194B04" w:rsidRPr="00625735">
      <w:pPr>
        <w:spacing w:before="0" w:line="240" w:lineRule="auto"/>
        <w:ind w:left="0"/>
        <w:rPr>
          <w:rFonts w:asciiTheme="majorHAnsi" w:cstheme="majorHAnsi" w:hAnsiTheme="majorHAnsi"/>
        </w:rPr>
      </w:pPr>
      <w:r>
        <w:rPr>
          <w:rFonts w:asciiTheme="majorHAnsi" w:cstheme="majorHAnsi" w:hAnsiTheme="majorHAnsi"/>
          <w:b/>
          <w:bCs/>
        </w:rPr>
        <w:t>XXXX</w:t>
      </w:r>
    </w:p>
    <w:p w14:paraId="204E8AFF" w14:textId="0B5A73A5" w:rsidP="00625735" w:rsidR="00625735" w:rsidRDefault="00625735">
      <w:pPr>
        <w:rPr>
          <w:noProof/>
        </w:rPr>
      </w:pPr>
    </w:p>
    <w:p w14:paraId="281328CE" w14:textId="77777777" w:rsidP="00625735" w:rsidR="00DC749D" w:rsidRDefault="00DC749D">
      <w:pPr>
        <w:rPr>
          <w:noProof/>
        </w:rPr>
      </w:pPr>
    </w:p>
    <w:p w14:paraId="5D062D1E" w14:textId="6E43FDE8" w:rsidP="00213FF4" w:rsidR="00625735" w:rsidRDefault="00194B04" w:rsidRPr="00625735">
      <w:pPr>
        <w:spacing w:before="0" w:line="240" w:lineRule="auto"/>
        <w:ind w:left="0"/>
        <w:rPr>
          <w:rFonts w:asciiTheme="majorHAnsi" w:cstheme="majorHAnsi" w:hAnsiTheme="majorHAnsi"/>
        </w:rPr>
      </w:pPr>
      <w:r>
        <w:rPr>
          <w:rFonts w:asciiTheme="majorHAnsi" w:cstheme="majorHAnsi" w:hAnsiTheme="majorHAnsi"/>
          <w:b/>
          <w:bCs/>
          <w:lang w:eastAsia="en-US"/>
        </w:rPr>
        <w:t>XXX</w:t>
      </w:r>
    </w:p>
    <w:p w14:paraId="386E097C" w14:textId="77777777" w:rsidP="00213FF4" w:rsidR="009566FD" w:rsidRDefault="009566FD" w:rsidRPr="00FC6A1A">
      <w:pPr>
        <w:spacing w:before="0" w:line="240" w:lineRule="auto"/>
        <w:ind w:left="0"/>
        <w:rPr>
          <w:rFonts w:asciiTheme="majorHAnsi" w:cstheme="majorHAnsi" w:hAnsiTheme="majorHAnsi"/>
        </w:rPr>
      </w:pPr>
    </w:p>
    <w:p w14:paraId="48E176D2" w14:textId="58A745CD" w:rsidP="00213FF4" w:rsidR="009566FD" w:rsidRDefault="009566FD">
      <w:pPr>
        <w:spacing w:before="0" w:line="240" w:lineRule="auto"/>
        <w:ind w:left="0"/>
        <w:rPr>
          <w:rFonts w:asciiTheme="majorHAnsi" w:cstheme="majorHAnsi" w:hAnsiTheme="majorHAnsi"/>
        </w:rPr>
      </w:pPr>
    </w:p>
    <w:p w14:paraId="242DA82F" w14:textId="0699DD55" w:rsidP="00213FF4" w:rsidR="00213FF4" w:rsidRDefault="00213FF4">
      <w:pPr>
        <w:spacing w:before="0" w:line="240" w:lineRule="auto"/>
        <w:ind w:left="0"/>
        <w:rPr>
          <w:rFonts w:asciiTheme="majorHAnsi" w:cstheme="majorHAnsi" w:hAnsiTheme="majorHAnsi"/>
        </w:rPr>
      </w:pPr>
    </w:p>
    <w:p w14:paraId="57CCB994" w14:textId="63F84957" w:rsidP="00213FF4" w:rsidR="00213FF4" w:rsidRDefault="00213FF4">
      <w:pPr>
        <w:spacing w:before="0" w:line="240" w:lineRule="auto"/>
        <w:ind w:left="0"/>
        <w:rPr>
          <w:rFonts w:asciiTheme="majorHAnsi" w:cstheme="majorHAnsi" w:hAnsiTheme="majorHAnsi"/>
        </w:rPr>
      </w:pPr>
    </w:p>
    <w:p w14:paraId="472281FF" w14:textId="11E1E2FD" w:rsidP="00213FF4" w:rsidR="00213FF4" w:rsidRDefault="00213FF4">
      <w:pPr>
        <w:spacing w:before="0" w:line="240" w:lineRule="auto"/>
        <w:ind w:left="0"/>
        <w:rPr>
          <w:rFonts w:asciiTheme="majorHAnsi" w:cstheme="majorHAnsi" w:hAnsiTheme="majorHAnsi"/>
        </w:rPr>
      </w:pPr>
    </w:p>
    <w:p w14:paraId="21CDC51A" w14:textId="77777777" w:rsidP="00213FF4" w:rsidR="00213FF4" w:rsidRDefault="00213FF4" w:rsidRPr="00FC6A1A">
      <w:pPr>
        <w:spacing w:before="0" w:line="240" w:lineRule="auto"/>
        <w:ind w:left="0"/>
        <w:rPr>
          <w:rFonts w:asciiTheme="majorHAnsi" w:cstheme="majorHAnsi" w:hAnsiTheme="majorHAnsi"/>
        </w:rPr>
      </w:pPr>
    </w:p>
    <w:p w14:paraId="07F1FE96" w14:textId="475F6511" w:rsidP="00213FF4" w:rsidR="00612E27" w:rsidRDefault="00A341BA" w:rsidRPr="00FC6A1A">
      <w:pPr>
        <w:spacing w:before="0" w:line="240" w:lineRule="auto"/>
        <w:ind w:left="0"/>
        <w:rPr>
          <w:rFonts w:asciiTheme="majorHAnsi" w:cstheme="majorHAnsi" w:hAnsiTheme="majorHAnsi"/>
        </w:rPr>
      </w:pPr>
      <w:r w:rsidRPr="00FC6A1A">
        <w:rPr>
          <w:rFonts w:asciiTheme="majorHAnsi" w:cstheme="majorHAnsi" w:hAnsiTheme="majorHAnsi"/>
        </w:rPr>
        <w:t xml:space="preserve">Pour le syndicat CGT </w:t>
      </w:r>
      <w:r w:rsidR="00612E27" w:rsidRPr="00FC6A1A">
        <w:rPr>
          <w:rFonts w:asciiTheme="majorHAnsi" w:cstheme="majorHAnsi" w:hAnsiTheme="majorHAnsi"/>
        </w:rPr>
        <w:tab/>
      </w:r>
      <w:r w:rsidR="00612E27" w:rsidRPr="00FC6A1A">
        <w:rPr>
          <w:rFonts w:asciiTheme="majorHAnsi" w:cstheme="majorHAnsi" w:hAnsiTheme="majorHAnsi"/>
        </w:rPr>
        <w:tab/>
      </w:r>
      <w:r w:rsidR="00ED372F" w:rsidRPr="00FC6A1A">
        <w:rPr>
          <w:rFonts w:asciiTheme="majorHAnsi" w:cstheme="majorHAnsi" w:hAnsiTheme="majorHAnsi"/>
        </w:rPr>
        <w:tab/>
      </w:r>
      <w:r w:rsidR="00612E27" w:rsidRPr="00FC6A1A">
        <w:rPr>
          <w:rFonts w:asciiTheme="majorHAnsi" w:cstheme="majorHAnsi" w:hAnsiTheme="majorHAnsi"/>
        </w:rPr>
        <w:tab/>
      </w:r>
      <w:r w:rsidR="00B40CC6" w:rsidRPr="00FC6A1A">
        <w:rPr>
          <w:rFonts w:asciiTheme="majorHAnsi" w:cstheme="majorHAnsi" w:hAnsiTheme="majorHAnsi"/>
        </w:rPr>
        <w:tab/>
      </w:r>
      <w:r w:rsidR="00B40CC6" w:rsidRPr="00FC6A1A">
        <w:rPr>
          <w:rFonts w:asciiTheme="majorHAnsi" w:cstheme="majorHAnsi" w:hAnsiTheme="majorHAnsi"/>
        </w:rPr>
        <w:tab/>
      </w:r>
      <w:r w:rsidR="00FC6A1A">
        <w:rPr>
          <w:rFonts w:asciiTheme="majorHAnsi" w:cstheme="majorHAnsi" w:hAnsiTheme="majorHAnsi"/>
        </w:rPr>
        <w:tab/>
      </w:r>
      <w:r w:rsidR="00612E27" w:rsidRPr="00FC6A1A">
        <w:rPr>
          <w:rFonts w:asciiTheme="majorHAnsi" w:cstheme="majorHAnsi" w:hAnsiTheme="majorHAnsi"/>
        </w:rPr>
        <w:t xml:space="preserve">Pour le syndicat CFDT </w:t>
      </w:r>
    </w:p>
    <w:p w14:paraId="3A11BE79" w14:textId="004633B7" w:rsidP="00213FF4" w:rsidR="00A341BA" w:rsidRDefault="00194B04" w:rsidRPr="00194B04">
      <w:pPr>
        <w:spacing w:before="0" w:line="240" w:lineRule="auto"/>
        <w:ind w:left="0"/>
        <w:rPr>
          <w:rFonts w:asciiTheme="majorHAnsi" w:cstheme="majorHAnsi" w:hAnsiTheme="majorHAnsi"/>
          <w:b/>
          <w:lang w:val="it-IT"/>
        </w:rPr>
      </w:pPr>
      <w:r w:rsidRPr="00194B04">
        <w:rPr>
          <w:rFonts w:asciiTheme="majorHAnsi" w:cstheme="majorHAnsi" w:hAnsiTheme="majorHAnsi"/>
          <w:b/>
          <w:lang w:val="it-IT"/>
        </w:rPr>
        <w:t>XX</w:t>
      </w:r>
      <w:r>
        <w:rPr>
          <w:rFonts w:asciiTheme="majorHAnsi" w:cstheme="majorHAnsi" w:hAnsiTheme="majorHAnsi"/>
          <w:b/>
          <w:lang w:val="it-IT"/>
        </w:rPr>
        <w:t>X</w:t>
      </w:r>
      <w:r w:rsidR="00612E27" w:rsidRPr="00194B04">
        <w:rPr>
          <w:rFonts w:asciiTheme="majorHAnsi" w:cstheme="majorHAnsi" w:hAnsiTheme="majorHAnsi"/>
          <w:b/>
          <w:lang w:val="it-IT"/>
        </w:rPr>
        <w:tab/>
      </w:r>
      <w:r w:rsidR="00612E27" w:rsidRPr="00194B04">
        <w:rPr>
          <w:rFonts w:asciiTheme="majorHAnsi" w:cstheme="majorHAnsi" w:hAnsiTheme="majorHAnsi"/>
          <w:b/>
          <w:lang w:val="it-IT"/>
        </w:rPr>
        <w:tab/>
      </w:r>
      <w:r w:rsidR="00ED372F" w:rsidRPr="00194B04">
        <w:rPr>
          <w:rFonts w:asciiTheme="majorHAnsi" w:cstheme="majorHAnsi" w:hAnsiTheme="majorHAnsi"/>
          <w:b/>
          <w:lang w:val="it-IT"/>
        </w:rPr>
        <w:tab/>
      </w:r>
      <w:r w:rsidR="00B40CC6" w:rsidRPr="00194B04">
        <w:rPr>
          <w:rFonts w:asciiTheme="majorHAnsi" w:cstheme="majorHAnsi" w:hAnsiTheme="majorHAnsi"/>
          <w:b/>
          <w:lang w:val="it-IT"/>
        </w:rPr>
        <w:tab/>
      </w:r>
      <w:r w:rsidR="00B40CC6" w:rsidRPr="00194B04">
        <w:rPr>
          <w:rFonts w:asciiTheme="majorHAnsi" w:cstheme="majorHAnsi" w:hAnsiTheme="majorHAnsi"/>
          <w:b/>
          <w:lang w:val="it-IT"/>
        </w:rPr>
        <w:tab/>
      </w:r>
      <w:r w:rsidR="00612E27" w:rsidRPr="00194B04">
        <w:rPr>
          <w:rFonts w:asciiTheme="majorHAnsi" w:cstheme="majorHAnsi" w:hAnsiTheme="majorHAnsi"/>
          <w:b/>
          <w:lang w:val="it-IT"/>
        </w:rPr>
        <w:tab/>
      </w:r>
      <w:r>
        <w:rPr>
          <w:rFonts w:asciiTheme="majorHAnsi" w:cstheme="majorHAnsi" w:hAnsiTheme="majorHAnsi"/>
          <w:b/>
          <w:lang w:val="it-IT"/>
        </w:rPr>
        <w:tab/>
      </w:r>
      <w:r>
        <w:rPr>
          <w:rFonts w:asciiTheme="majorHAnsi" w:cstheme="majorHAnsi" w:hAnsiTheme="majorHAnsi"/>
          <w:b/>
          <w:lang w:val="it-IT"/>
        </w:rPr>
        <w:tab/>
      </w:r>
      <w:r>
        <w:rPr>
          <w:rFonts w:asciiTheme="majorHAnsi" w:cstheme="majorHAnsi" w:hAnsiTheme="majorHAnsi"/>
          <w:b/>
          <w:lang w:val="it-IT"/>
        </w:rPr>
        <w:tab/>
        <w:t>XXX</w:t>
      </w:r>
    </w:p>
    <w:p w14:paraId="55C50218" w14:textId="77777777" w:rsidP="00ED372F" w:rsidR="00A341BA" w:rsidRDefault="00A341BA" w:rsidRPr="00194B04">
      <w:pPr>
        <w:ind w:left="0"/>
        <w:rPr>
          <w:rFonts w:asciiTheme="majorHAnsi" w:cstheme="majorHAnsi" w:hAnsiTheme="majorHAnsi"/>
          <w:lang w:val="it-IT"/>
        </w:rPr>
      </w:pPr>
    </w:p>
    <w:p w14:paraId="7491020D" w14:textId="77777777" w:rsidP="00ED372F" w:rsidR="009566FD" w:rsidRDefault="009566FD" w:rsidRPr="00194B04">
      <w:pPr>
        <w:ind w:left="0"/>
        <w:rPr>
          <w:rFonts w:asciiTheme="majorHAnsi" w:cstheme="majorHAnsi" w:hAnsiTheme="majorHAnsi"/>
          <w:lang w:val="it-IT"/>
        </w:rPr>
      </w:pPr>
    </w:p>
    <w:p w14:paraId="5D4AD642" w14:textId="77777777" w:rsidP="00ED372F" w:rsidR="009566FD" w:rsidRDefault="009566FD" w:rsidRPr="00194B04">
      <w:pPr>
        <w:ind w:left="0"/>
        <w:rPr>
          <w:rFonts w:asciiTheme="majorHAnsi" w:cstheme="majorHAnsi" w:hAnsiTheme="majorHAnsi"/>
          <w:lang w:val="it-IT"/>
        </w:rPr>
      </w:pPr>
    </w:p>
    <w:p w14:paraId="53A16700" w14:textId="77777777" w:rsidP="00ED372F" w:rsidR="009566FD" w:rsidRDefault="009566FD" w:rsidRPr="00194B04">
      <w:pPr>
        <w:ind w:left="0"/>
        <w:rPr>
          <w:rFonts w:asciiTheme="majorHAnsi" w:cstheme="majorHAnsi" w:hAnsiTheme="majorHAnsi"/>
          <w:lang w:val="it-IT"/>
        </w:rPr>
      </w:pPr>
    </w:p>
    <w:p w14:paraId="40B6E332" w14:textId="38A601D7" w:rsidP="00213FF4" w:rsidR="00A341BA" w:rsidRDefault="00A341BA" w:rsidRPr="00FC6A1A">
      <w:pPr>
        <w:spacing w:before="0"/>
        <w:ind w:left="0"/>
        <w:rPr>
          <w:rFonts w:asciiTheme="majorHAnsi" w:cstheme="majorHAnsi" w:hAnsiTheme="majorHAnsi"/>
        </w:rPr>
      </w:pPr>
      <w:r w:rsidRPr="00FC6A1A">
        <w:rPr>
          <w:rFonts w:asciiTheme="majorHAnsi" w:cstheme="majorHAnsi" w:hAnsiTheme="majorHAnsi"/>
        </w:rPr>
        <w:t xml:space="preserve">Pour le syndicat CFE-CGC </w:t>
      </w:r>
    </w:p>
    <w:p w14:paraId="33141E7F" w14:textId="1F61A9DF" w:rsidP="00213FF4" w:rsidR="00A341BA" w:rsidRDefault="00194B04" w:rsidRPr="00FC6A1A">
      <w:pPr>
        <w:spacing w:before="0"/>
        <w:ind w:left="0"/>
        <w:rPr>
          <w:rFonts w:asciiTheme="majorHAnsi" w:cstheme="majorHAnsi" w:hAnsiTheme="majorHAnsi"/>
          <w:b/>
        </w:rPr>
      </w:pPr>
      <w:r>
        <w:rPr>
          <w:rFonts w:asciiTheme="majorHAnsi" w:cstheme="majorHAnsi" w:hAnsiTheme="majorHAnsi"/>
          <w:b/>
        </w:rPr>
        <w:t>XXX</w:t>
      </w:r>
    </w:p>
    <w:sectPr w:rsidR="00A341BA" w:rsidRPr="00FC6A1A" w:rsidSect="00FD7645">
      <w:headerReference r:id="rId9" w:type="default"/>
      <w:footerReference r:id="rId10" w:type="default"/>
      <w:headerReference r:id="rId11" w:type="first"/>
      <w:pgSz w:h="16840" w:w="11900"/>
      <w:pgMar w:bottom="1418" w:footer="709" w:gutter="0" w:header="709" w:left="1134" w:right="1418" w:top="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FBC25" w14:textId="77777777" w:rsidR="001E5DBA" w:rsidRDefault="001E5DBA">
      <w:pPr>
        <w:spacing w:before="0" w:line="240" w:lineRule="auto"/>
      </w:pPr>
      <w:r>
        <w:separator/>
      </w:r>
    </w:p>
    <w:p w14:paraId="1D9182AD" w14:textId="77777777" w:rsidR="001E5DBA" w:rsidRDefault="001E5DBA"/>
  </w:endnote>
  <w:endnote w:type="continuationSeparator" w:id="0">
    <w:p w14:paraId="5ABD9E69" w14:textId="77777777" w:rsidR="001E5DBA" w:rsidRDefault="001E5DBA">
      <w:pPr>
        <w:spacing w:before="0" w:line="240" w:lineRule="auto"/>
      </w:pPr>
      <w:r>
        <w:continuationSeparator/>
      </w:r>
    </w:p>
    <w:p w14:paraId="377313F6" w14:textId="77777777" w:rsidR="001E5DBA" w:rsidRDefault="001E5D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RobotoBold">
    <w:altName w:val="Arial"/>
    <w:charset w:val="00"/>
    <w:family w:val="auto"/>
    <w:pitch w:val="default"/>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sz w:val="20"/>
        <w:szCs w:val="20"/>
      </w:rPr>
      <w:id w:val="850925622"/>
      <w:docPartObj>
        <w:docPartGallery w:val="Page Numbers (Bottom of Page)"/>
        <w:docPartUnique/>
      </w:docPartObj>
    </w:sdtPr>
    <w:sdtEndPr/>
    <w:sdtContent>
      <w:p w14:paraId="1AC565F0" w14:textId="3C654E28" w:rsidP="00E00D6D" w:rsidR="00744D51" w:rsidRDefault="00744D51" w:rsidRPr="002E7E1F">
        <w:pPr>
          <w:pStyle w:val="Pieddepage"/>
          <w:jc w:val="right"/>
          <w:rPr>
            <w:sz w:val="20"/>
            <w:szCs w:val="20"/>
          </w:rPr>
        </w:pPr>
        <w:r>
          <w:rPr>
            <w:iCs/>
          </w:rPr>
          <w:t>".</w:t>
        </w:r>
        <w:r w:rsidRPr="002E7E1F">
          <w:rPr>
            <w:sz w:val="20"/>
            <w:szCs w:val="20"/>
          </w:rPr>
          <w:fldChar w:fldCharType="begin"/>
        </w:r>
        <w:r w:rsidRPr="002E7E1F">
          <w:rPr>
            <w:sz w:val="20"/>
            <w:szCs w:val="20"/>
          </w:rPr>
          <w:instrText>PAGE   \* MERGEFORMAT</w:instrText>
        </w:r>
        <w:r w:rsidRPr="002E7E1F">
          <w:rPr>
            <w:sz w:val="20"/>
            <w:szCs w:val="20"/>
          </w:rPr>
          <w:fldChar w:fldCharType="separate"/>
        </w:r>
        <w:r w:rsidR="005F3344" w:rsidRPr="005F3344">
          <w:rPr>
            <w:noProof/>
            <w:sz w:val="20"/>
            <w:szCs w:val="20"/>
            <w:lang w:val="fr-FR"/>
          </w:rPr>
          <w:t>2</w:t>
        </w:r>
        <w:r w:rsidRPr="002E7E1F">
          <w:rPr>
            <w:sz w:val="20"/>
            <w:szCs w:val="20"/>
          </w:rPr>
          <w:fldChar w:fldCharType="end"/>
        </w:r>
      </w:p>
    </w:sdtContent>
  </w:sdt>
  <w:p w14:paraId="368B9487" w14:textId="77777777" w:rsidR="00F724C9" w:rsidRDefault="00F724C9"/>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0065589" w14:textId="77777777" w:rsidR="001E5DBA" w:rsidRDefault="001E5DBA">
      <w:pPr>
        <w:spacing w:before="0" w:line="240" w:lineRule="auto"/>
      </w:pPr>
      <w:r>
        <w:separator/>
      </w:r>
    </w:p>
    <w:p w14:paraId="6E0C5304" w14:textId="77777777" w:rsidR="001E5DBA" w:rsidRDefault="001E5DBA"/>
  </w:footnote>
  <w:footnote w:id="0" w:type="continuationSeparator">
    <w:p w14:paraId="5F429B7D" w14:textId="77777777" w:rsidR="001E5DBA" w:rsidRDefault="001E5DBA">
      <w:pPr>
        <w:spacing w:before="0" w:line="240" w:lineRule="auto"/>
      </w:pPr>
      <w:r>
        <w:continuationSeparator/>
      </w:r>
    </w:p>
    <w:p w14:paraId="1953E4ED" w14:textId="77777777" w:rsidR="001E5DBA" w:rsidRDefault="001E5DBA"/>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F3C7548" w14:textId="00DECE3A" w:rsidP="00615752" w:rsidR="00744D51" w:rsidRDefault="00A24482">
    <w:pPr>
      <w:tabs>
        <w:tab w:pos="9781" w:val="right"/>
      </w:tabs>
      <w:ind w:left="0"/>
      <w:jc w:val="left"/>
    </w:pPr>
    <w:r>
      <w:rPr>
        <w:noProof/>
      </w:rPr>
      <w:drawing>
        <wp:inline distB="0" distL="0" distR="0" distT="0" wp14:anchorId="511EB8AC" wp14:editId="2179FCCC">
          <wp:extent cx="590550" cy="565150"/>
          <wp:effectExtent b="6350" l="0" r="0" t="0"/>
          <wp:docPr id="9" name="Image 8">
            <a:extLst xmlns:a="http://schemas.openxmlformats.org/drawingml/2006/main">
              <a:ext uri="{FF2B5EF4-FFF2-40B4-BE49-F238E27FC236}">
                <a16:creationId xmlns:a16="http://schemas.microsoft.com/office/drawing/2014/main" id="{7A118418-D634-4B4B-A1DF-9D05C40E0B5E}"/>
              </a:ext>
            </a:extLst>
          </wp:docPr>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7A118418-D634-4B4B-A1DF-9D05C40E0B5E}"/>
                      </a:ext>
                    </a:extLst>
                  </pic:cNvPr>
                  <pic:cNvPicPr/>
                </pic:nvPicPr>
                <pic:blipFill>
                  <a:blip r:embed="rId1"/>
                  <a:stretch>
                    <a:fillRect/>
                  </a:stretch>
                </pic:blipFill>
                <pic:spPr>
                  <a:xfrm>
                    <a:off x="0" y="0"/>
                    <a:ext cx="590654" cy="565250"/>
                  </a:xfrm>
                  <a:prstGeom prst="rect">
                    <a:avLst/>
                  </a:prstGeom>
                </pic:spPr>
              </pic:pic>
            </a:graphicData>
          </a:graphic>
        </wp:inline>
      </w:drawing>
    </w:r>
    <w:r w:rsidR="00744D51">
      <w:rPr>
        <w:rFonts w:ascii="Times New Roman" w:hAnsi="Times New Roman"/>
        <w:b/>
        <w:bCs/>
        <w:sz w:val="26"/>
        <w:szCs w:val="26"/>
      </w:rPr>
      <w:fldChar w:fldCharType="begin"/>
    </w:r>
    <w:r w:rsidR="00744D51">
      <w:rPr>
        <w:rFonts w:ascii="Times New Roman" w:hAnsi="Times New Roman"/>
        <w:b/>
        <w:bCs/>
        <w:sz w:val="26"/>
        <w:szCs w:val="26"/>
      </w:rPr>
      <w:instrText xml:space="preserve">  </w:instrText>
    </w:r>
    <w:r w:rsidR="00744D51">
      <w:rPr>
        <w:rFonts w:ascii="Times New Roman" w:hAnsi="Times New Roman"/>
        <w:b/>
        <w:bCs/>
        <w:sz w:val="26"/>
        <w:szCs w:val="26"/>
      </w:rPr>
      <w:fldChar w:fldCharType="end"/>
    </w:r>
    <w:r w:rsidR="00744D51">
      <w:tab/>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4357F35" w14:textId="7D6EB25D" w:rsidP="00B15B87" w:rsidR="00B15B87" w:rsidRDefault="00B15B87" w:rsidRPr="00B15B87">
    <w:pPr>
      <w:pStyle w:val="En-tte"/>
      <w:ind w:left="-142"/>
    </w:pPr>
    <w:r>
      <w:rPr>
        <w:noProof/>
      </w:rPr>
      <w:drawing>
        <wp:inline distB="0" distL="0" distR="0" distT="0" wp14:anchorId="36755683" wp14:editId="4E84A306">
          <wp:extent cx="635626" cy="565968"/>
          <wp:effectExtent b="5715" l="0" r="0" t="0"/>
          <wp:docPr id="3"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662650" cy="59003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BF3D94"/>
    <w:multiLevelType w:val="hybridMultilevel"/>
    <w:tmpl w:val="45ECD110"/>
    <w:lvl w:ilvl="0" w:tplc="CF269B46">
      <w:start w:val="1"/>
      <w:numFmt w:val="bullet"/>
      <w:lvlText w:val="-"/>
      <w:lvlJc w:val="left"/>
      <w:pPr>
        <w:tabs>
          <w:tab w:pos="720" w:val="num"/>
        </w:tabs>
        <w:ind w:hanging="360" w:left="720"/>
      </w:pPr>
      <w:rPr>
        <w:rFonts w:ascii="Times New Roman" w:hAnsi="Times New Roman" w:hint="default"/>
      </w:rPr>
    </w:lvl>
    <w:lvl w:ilvl="1" w:tentative="1" w:tplc="5AEC9608">
      <w:start w:val="1"/>
      <w:numFmt w:val="bullet"/>
      <w:lvlText w:val="-"/>
      <w:lvlJc w:val="left"/>
      <w:pPr>
        <w:tabs>
          <w:tab w:pos="1440" w:val="num"/>
        </w:tabs>
        <w:ind w:hanging="360" w:left="1440"/>
      </w:pPr>
      <w:rPr>
        <w:rFonts w:ascii="Times New Roman" w:hAnsi="Times New Roman" w:hint="default"/>
      </w:rPr>
    </w:lvl>
    <w:lvl w:ilvl="2" w:tentative="1" w:tplc="224AEEE2">
      <w:start w:val="1"/>
      <w:numFmt w:val="bullet"/>
      <w:lvlText w:val="-"/>
      <w:lvlJc w:val="left"/>
      <w:pPr>
        <w:tabs>
          <w:tab w:pos="2160" w:val="num"/>
        </w:tabs>
        <w:ind w:hanging="360" w:left="2160"/>
      </w:pPr>
      <w:rPr>
        <w:rFonts w:ascii="Times New Roman" w:hAnsi="Times New Roman" w:hint="default"/>
      </w:rPr>
    </w:lvl>
    <w:lvl w:ilvl="3" w:tentative="1" w:tplc="11D47310">
      <w:start w:val="1"/>
      <w:numFmt w:val="bullet"/>
      <w:lvlText w:val="-"/>
      <w:lvlJc w:val="left"/>
      <w:pPr>
        <w:tabs>
          <w:tab w:pos="2880" w:val="num"/>
        </w:tabs>
        <w:ind w:hanging="360" w:left="2880"/>
      </w:pPr>
      <w:rPr>
        <w:rFonts w:ascii="Times New Roman" w:hAnsi="Times New Roman" w:hint="default"/>
      </w:rPr>
    </w:lvl>
    <w:lvl w:ilvl="4" w:tentative="1" w:tplc="B1685BEE">
      <w:start w:val="1"/>
      <w:numFmt w:val="bullet"/>
      <w:lvlText w:val="-"/>
      <w:lvlJc w:val="left"/>
      <w:pPr>
        <w:tabs>
          <w:tab w:pos="3600" w:val="num"/>
        </w:tabs>
        <w:ind w:hanging="360" w:left="3600"/>
      </w:pPr>
      <w:rPr>
        <w:rFonts w:ascii="Times New Roman" w:hAnsi="Times New Roman" w:hint="default"/>
      </w:rPr>
    </w:lvl>
    <w:lvl w:ilvl="5" w:tentative="1" w:tplc="4824E034">
      <w:start w:val="1"/>
      <w:numFmt w:val="bullet"/>
      <w:lvlText w:val="-"/>
      <w:lvlJc w:val="left"/>
      <w:pPr>
        <w:tabs>
          <w:tab w:pos="4320" w:val="num"/>
        </w:tabs>
        <w:ind w:hanging="360" w:left="4320"/>
      </w:pPr>
      <w:rPr>
        <w:rFonts w:ascii="Times New Roman" w:hAnsi="Times New Roman" w:hint="default"/>
      </w:rPr>
    </w:lvl>
    <w:lvl w:ilvl="6" w:tentative="1" w:tplc="D410E8EA">
      <w:start w:val="1"/>
      <w:numFmt w:val="bullet"/>
      <w:lvlText w:val="-"/>
      <w:lvlJc w:val="left"/>
      <w:pPr>
        <w:tabs>
          <w:tab w:pos="5040" w:val="num"/>
        </w:tabs>
        <w:ind w:hanging="360" w:left="5040"/>
      </w:pPr>
      <w:rPr>
        <w:rFonts w:ascii="Times New Roman" w:hAnsi="Times New Roman" w:hint="default"/>
      </w:rPr>
    </w:lvl>
    <w:lvl w:ilvl="7" w:tentative="1" w:tplc="FB5CC638">
      <w:start w:val="1"/>
      <w:numFmt w:val="bullet"/>
      <w:lvlText w:val="-"/>
      <w:lvlJc w:val="left"/>
      <w:pPr>
        <w:tabs>
          <w:tab w:pos="5760" w:val="num"/>
        </w:tabs>
        <w:ind w:hanging="360" w:left="5760"/>
      </w:pPr>
      <w:rPr>
        <w:rFonts w:ascii="Times New Roman" w:hAnsi="Times New Roman" w:hint="default"/>
      </w:rPr>
    </w:lvl>
    <w:lvl w:ilvl="8" w:tentative="1" w:tplc="D0282C1C">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
    <w:nsid w:val="0537383C"/>
    <w:multiLevelType w:val="hybridMultilevel"/>
    <w:tmpl w:val="AB6CFC80"/>
    <w:lvl w:ilvl="0" w:tplc="5802A3F6">
      <w:start w:val="1"/>
      <w:numFmt w:val="bullet"/>
      <w:pStyle w:val="Liste"/>
      <w:lvlText w:val=""/>
      <w:lvlJc w:val="left"/>
      <w:pPr>
        <w:tabs>
          <w:tab w:pos="1417" w:val="num"/>
        </w:tabs>
        <w:ind w:hanging="283" w:left="1417"/>
      </w:pPr>
      <w:rPr>
        <w:rFonts w:ascii="Symbol" w:hAnsi="Symbol" w:hint="default"/>
        <w:i w:val="0"/>
        <w:sz w:val="18"/>
        <w:szCs w:val="18"/>
      </w:rPr>
    </w:lvl>
    <w:lvl w:ilvl="1" w:tplc="090C7468">
      <w:start w:val="1"/>
      <w:numFmt w:val="bullet"/>
      <w:pStyle w:val="Liste"/>
      <w:lvlText w:val=""/>
      <w:lvlJc w:val="left"/>
      <w:pPr>
        <w:tabs>
          <w:tab w:pos="567" w:val="num"/>
        </w:tabs>
        <w:ind w:hanging="283" w:left="567"/>
      </w:pPr>
      <w:rPr>
        <w:rFonts w:ascii="Symbol" w:hAnsi="Symbol" w:hint="default"/>
        <w:i w:val="0"/>
        <w:sz w:val="18"/>
        <w:szCs w:val="18"/>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6FC1F88"/>
    <w:multiLevelType w:val="multilevel"/>
    <w:tmpl w:val="70481A1E"/>
    <w:lvl w:ilvl="0">
      <w:start w:val="7"/>
      <w:numFmt w:val="decimal"/>
      <w:lvlText w:val="%1"/>
      <w:lvlJc w:val="left"/>
      <w:pPr>
        <w:ind w:hanging="580" w:left="580"/>
      </w:pPr>
      <w:rPr>
        <w:rFonts w:ascii="Arial" w:cs="Arial" w:hAnsi="Arial" w:hint="default"/>
        <w:color w:val="auto"/>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3">
    <w:nsid w:val="0E3B2443"/>
    <w:multiLevelType w:val="hybridMultilevel"/>
    <w:tmpl w:val="66924DA0"/>
    <w:lvl w:ilvl="0" w:tplc="D07A4F8E">
      <w:start w:val="1"/>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
    <w:nsid w:val="13AE306C"/>
    <w:multiLevelType w:val="hybridMultilevel"/>
    <w:tmpl w:val="75EA2422"/>
    <w:lvl w:ilvl="0" w:tplc="CB4EE7C0">
      <w:start w:val="1"/>
      <w:numFmt w:val="bullet"/>
      <w:pStyle w:val="idecarr"/>
      <w:lvlText w:val=""/>
      <w:lvlJc w:val="left"/>
      <w:pPr>
        <w:tabs>
          <w:tab w:pos="850" w:val="num"/>
        </w:tabs>
        <w:ind w:hanging="284" w:left="851"/>
      </w:pPr>
      <w:rPr>
        <w:rFonts w:ascii="Wingdings" w:hAnsi="Wingdings" w:hint="default"/>
        <w:b w:val="0"/>
        <w:i w:val="0"/>
        <w:sz w:val="24"/>
        <w:szCs w:val="24"/>
      </w:rPr>
    </w:lvl>
    <w:lvl w:ilvl="1" w:tplc="040C0001">
      <w:start w:val="1"/>
      <w:numFmt w:val="bullet"/>
      <w:lvlText w:val=""/>
      <w:lvlJc w:val="left"/>
      <w:pPr>
        <w:tabs>
          <w:tab w:pos="1440" w:val="num"/>
        </w:tabs>
        <w:ind w:hanging="360" w:left="1440"/>
      </w:pPr>
      <w:rPr>
        <w:rFonts w:ascii="Symbol" w:hAnsi="Symbol"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1EF9692E"/>
    <w:multiLevelType w:val="multilevel"/>
    <w:tmpl w:val="88F23A9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6">
    <w:nsid w:val="21154FCE"/>
    <w:multiLevelType w:val="hybridMultilevel"/>
    <w:tmpl w:val="BD4204B6"/>
    <w:lvl w:ilvl="0" w:tplc="040C000F">
      <w:start w:val="1"/>
      <w:numFmt w:val="decimal"/>
      <w:lvlText w:val="%1."/>
      <w:lvlJc w:val="left"/>
      <w:pPr>
        <w:ind w:hanging="360" w:left="1571"/>
      </w:pPr>
    </w:lvl>
    <w:lvl w:ilvl="1" w:tentative="1" w:tplc="040C0019">
      <w:start w:val="1"/>
      <w:numFmt w:val="lowerLetter"/>
      <w:lvlText w:val="%2."/>
      <w:lvlJc w:val="left"/>
      <w:pPr>
        <w:ind w:hanging="360" w:left="2291"/>
      </w:pPr>
    </w:lvl>
    <w:lvl w:ilvl="2" w:tentative="1" w:tplc="040C001B">
      <w:start w:val="1"/>
      <w:numFmt w:val="lowerRoman"/>
      <w:lvlText w:val="%3."/>
      <w:lvlJc w:val="right"/>
      <w:pPr>
        <w:ind w:hanging="180" w:left="3011"/>
      </w:pPr>
    </w:lvl>
    <w:lvl w:ilvl="3" w:tentative="1" w:tplc="040C000F">
      <w:start w:val="1"/>
      <w:numFmt w:val="decimal"/>
      <w:lvlText w:val="%4."/>
      <w:lvlJc w:val="left"/>
      <w:pPr>
        <w:ind w:hanging="360" w:left="3731"/>
      </w:pPr>
    </w:lvl>
    <w:lvl w:ilvl="4" w:tentative="1" w:tplc="040C0019">
      <w:start w:val="1"/>
      <w:numFmt w:val="lowerLetter"/>
      <w:lvlText w:val="%5."/>
      <w:lvlJc w:val="left"/>
      <w:pPr>
        <w:ind w:hanging="360" w:left="4451"/>
      </w:pPr>
    </w:lvl>
    <w:lvl w:ilvl="5" w:tentative="1" w:tplc="040C001B">
      <w:start w:val="1"/>
      <w:numFmt w:val="lowerRoman"/>
      <w:lvlText w:val="%6."/>
      <w:lvlJc w:val="right"/>
      <w:pPr>
        <w:ind w:hanging="180" w:left="5171"/>
      </w:pPr>
    </w:lvl>
    <w:lvl w:ilvl="6" w:tentative="1" w:tplc="040C000F">
      <w:start w:val="1"/>
      <w:numFmt w:val="decimal"/>
      <w:lvlText w:val="%7."/>
      <w:lvlJc w:val="left"/>
      <w:pPr>
        <w:ind w:hanging="360" w:left="5891"/>
      </w:pPr>
    </w:lvl>
    <w:lvl w:ilvl="7" w:tentative="1" w:tplc="040C0019">
      <w:start w:val="1"/>
      <w:numFmt w:val="lowerLetter"/>
      <w:lvlText w:val="%8."/>
      <w:lvlJc w:val="left"/>
      <w:pPr>
        <w:ind w:hanging="360" w:left="6611"/>
      </w:pPr>
    </w:lvl>
    <w:lvl w:ilvl="8" w:tentative="1" w:tplc="040C001B">
      <w:start w:val="1"/>
      <w:numFmt w:val="lowerRoman"/>
      <w:lvlText w:val="%9."/>
      <w:lvlJc w:val="right"/>
      <w:pPr>
        <w:ind w:hanging="180" w:left="7331"/>
      </w:pPr>
    </w:lvl>
  </w:abstractNum>
  <w:abstractNum w15:restartNumberingAfterBreak="0" w:abstractNumId="7">
    <w:nsid w:val="2545710F"/>
    <w:multiLevelType w:val="hybridMultilevel"/>
    <w:tmpl w:val="87181E5E"/>
    <w:lvl w:ilvl="0" w:tplc="8A2A164A">
      <w:numFmt w:val="bullet"/>
      <w:lvlText w:val="-"/>
      <w:lvlJc w:val="left"/>
      <w:pPr>
        <w:ind w:hanging="360" w:left="720"/>
      </w:pPr>
      <w:rPr>
        <w:rFonts w:ascii="Trebuchet MS" w:cs="Helvetica" w:eastAsia="Times New Roman" w:hAnsi="Trebuchet M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2AF0000A"/>
    <w:multiLevelType w:val="hybridMultilevel"/>
    <w:tmpl w:val="3A9841E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EBB07B6"/>
    <w:multiLevelType w:val="hybridMultilevel"/>
    <w:tmpl w:val="E8CEDD90"/>
    <w:lvl w:ilvl="0" w:tplc="040C000F">
      <w:start w:val="1"/>
      <w:numFmt w:val="decimal"/>
      <w:lvlText w:val="%1."/>
      <w:lvlJc w:val="left"/>
      <w:pPr>
        <w:ind w:hanging="360" w:left="1571"/>
      </w:pPr>
    </w:lvl>
    <w:lvl w:ilvl="1" w:tentative="1" w:tplc="040C0019">
      <w:start w:val="1"/>
      <w:numFmt w:val="lowerLetter"/>
      <w:lvlText w:val="%2."/>
      <w:lvlJc w:val="left"/>
      <w:pPr>
        <w:ind w:hanging="360" w:left="2291"/>
      </w:pPr>
    </w:lvl>
    <w:lvl w:ilvl="2" w:tentative="1" w:tplc="040C001B">
      <w:start w:val="1"/>
      <w:numFmt w:val="lowerRoman"/>
      <w:lvlText w:val="%3."/>
      <w:lvlJc w:val="right"/>
      <w:pPr>
        <w:ind w:hanging="180" w:left="3011"/>
      </w:pPr>
    </w:lvl>
    <w:lvl w:ilvl="3" w:tentative="1" w:tplc="040C000F">
      <w:start w:val="1"/>
      <w:numFmt w:val="decimal"/>
      <w:lvlText w:val="%4."/>
      <w:lvlJc w:val="left"/>
      <w:pPr>
        <w:ind w:hanging="360" w:left="3731"/>
      </w:pPr>
    </w:lvl>
    <w:lvl w:ilvl="4" w:tentative="1" w:tplc="040C0019">
      <w:start w:val="1"/>
      <w:numFmt w:val="lowerLetter"/>
      <w:lvlText w:val="%5."/>
      <w:lvlJc w:val="left"/>
      <w:pPr>
        <w:ind w:hanging="360" w:left="4451"/>
      </w:pPr>
    </w:lvl>
    <w:lvl w:ilvl="5" w:tentative="1" w:tplc="040C001B">
      <w:start w:val="1"/>
      <w:numFmt w:val="lowerRoman"/>
      <w:lvlText w:val="%6."/>
      <w:lvlJc w:val="right"/>
      <w:pPr>
        <w:ind w:hanging="180" w:left="5171"/>
      </w:pPr>
    </w:lvl>
    <w:lvl w:ilvl="6" w:tentative="1" w:tplc="040C000F">
      <w:start w:val="1"/>
      <w:numFmt w:val="decimal"/>
      <w:lvlText w:val="%7."/>
      <w:lvlJc w:val="left"/>
      <w:pPr>
        <w:ind w:hanging="360" w:left="5891"/>
      </w:pPr>
    </w:lvl>
    <w:lvl w:ilvl="7" w:tentative="1" w:tplc="040C0019">
      <w:start w:val="1"/>
      <w:numFmt w:val="lowerLetter"/>
      <w:lvlText w:val="%8."/>
      <w:lvlJc w:val="left"/>
      <w:pPr>
        <w:ind w:hanging="360" w:left="6611"/>
      </w:pPr>
    </w:lvl>
    <w:lvl w:ilvl="8" w:tentative="1" w:tplc="040C001B">
      <w:start w:val="1"/>
      <w:numFmt w:val="lowerRoman"/>
      <w:lvlText w:val="%9."/>
      <w:lvlJc w:val="right"/>
      <w:pPr>
        <w:ind w:hanging="180" w:left="7331"/>
      </w:pPr>
    </w:lvl>
  </w:abstractNum>
  <w:abstractNum w15:restartNumberingAfterBreak="0" w:abstractNumId="10">
    <w:nsid w:val="39761E4B"/>
    <w:multiLevelType w:val="hybridMultilevel"/>
    <w:tmpl w:val="C99AC6CE"/>
    <w:lvl w:ilvl="0" w:tplc="040C000F">
      <w:start w:val="1"/>
      <w:numFmt w:val="decimal"/>
      <w:lvlText w:val="%1."/>
      <w:lvlJc w:val="left"/>
      <w:pPr>
        <w:ind w:hanging="360" w:left="1571"/>
      </w:pPr>
    </w:lvl>
    <w:lvl w:ilvl="1" w:tentative="1" w:tplc="040C0019">
      <w:start w:val="1"/>
      <w:numFmt w:val="lowerLetter"/>
      <w:lvlText w:val="%2."/>
      <w:lvlJc w:val="left"/>
      <w:pPr>
        <w:ind w:hanging="360" w:left="2291"/>
      </w:pPr>
    </w:lvl>
    <w:lvl w:ilvl="2" w:tentative="1" w:tplc="040C001B">
      <w:start w:val="1"/>
      <w:numFmt w:val="lowerRoman"/>
      <w:lvlText w:val="%3."/>
      <w:lvlJc w:val="right"/>
      <w:pPr>
        <w:ind w:hanging="180" w:left="3011"/>
      </w:pPr>
    </w:lvl>
    <w:lvl w:ilvl="3" w:tentative="1" w:tplc="040C000F">
      <w:start w:val="1"/>
      <w:numFmt w:val="decimal"/>
      <w:lvlText w:val="%4."/>
      <w:lvlJc w:val="left"/>
      <w:pPr>
        <w:ind w:hanging="360" w:left="3731"/>
      </w:pPr>
    </w:lvl>
    <w:lvl w:ilvl="4" w:tentative="1" w:tplc="040C0019">
      <w:start w:val="1"/>
      <w:numFmt w:val="lowerLetter"/>
      <w:lvlText w:val="%5."/>
      <w:lvlJc w:val="left"/>
      <w:pPr>
        <w:ind w:hanging="360" w:left="4451"/>
      </w:pPr>
    </w:lvl>
    <w:lvl w:ilvl="5" w:tentative="1" w:tplc="040C001B">
      <w:start w:val="1"/>
      <w:numFmt w:val="lowerRoman"/>
      <w:lvlText w:val="%6."/>
      <w:lvlJc w:val="right"/>
      <w:pPr>
        <w:ind w:hanging="180" w:left="5171"/>
      </w:pPr>
    </w:lvl>
    <w:lvl w:ilvl="6" w:tentative="1" w:tplc="040C000F">
      <w:start w:val="1"/>
      <w:numFmt w:val="decimal"/>
      <w:lvlText w:val="%7."/>
      <w:lvlJc w:val="left"/>
      <w:pPr>
        <w:ind w:hanging="360" w:left="5891"/>
      </w:pPr>
    </w:lvl>
    <w:lvl w:ilvl="7" w:tentative="1" w:tplc="040C0019">
      <w:start w:val="1"/>
      <w:numFmt w:val="lowerLetter"/>
      <w:lvlText w:val="%8."/>
      <w:lvlJc w:val="left"/>
      <w:pPr>
        <w:ind w:hanging="360" w:left="6611"/>
      </w:pPr>
    </w:lvl>
    <w:lvl w:ilvl="8" w:tentative="1" w:tplc="040C001B">
      <w:start w:val="1"/>
      <w:numFmt w:val="lowerRoman"/>
      <w:lvlText w:val="%9."/>
      <w:lvlJc w:val="right"/>
      <w:pPr>
        <w:ind w:hanging="180" w:left="7331"/>
      </w:pPr>
    </w:lvl>
  </w:abstractNum>
  <w:abstractNum w15:restartNumberingAfterBreak="0" w:abstractNumId="11">
    <w:nsid w:val="41C279EA"/>
    <w:multiLevelType w:val="hybridMultilevel"/>
    <w:tmpl w:val="A4388CF0"/>
    <w:lvl w:ilvl="0" w:tplc="040C0001">
      <w:start w:val="1"/>
      <w:numFmt w:val="bullet"/>
      <w:lvlText w:val=""/>
      <w:lvlJc w:val="left"/>
      <w:pPr>
        <w:ind w:hanging="360" w:left="1429"/>
      </w:pPr>
      <w:rPr>
        <w:rFonts w:ascii="Symbol" w:hAnsi="Symbol"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12">
    <w:nsid w:val="484D6358"/>
    <w:multiLevelType w:val="hybridMultilevel"/>
    <w:tmpl w:val="BC0ED79A"/>
    <w:lvl w:ilvl="0" w:tplc="E9D42102">
      <w:start w:val="4"/>
      <w:numFmt w:val="bullet"/>
      <w:lvlText w:val="-"/>
      <w:lvlJc w:val="left"/>
      <w:pPr>
        <w:ind w:hanging="360" w:left="1211"/>
      </w:pPr>
      <w:rPr>
        <w:rFonts w:ascii="Arial" w:cs="Arial" w:eastAsia="Times New Roman" w:hAnsi="Arial" w:hint="default"/>
      </w:rPr>
    </w:lvl>
    <w:lvl w:ilvl="1" w:tentative="1" w:tplc="040C0003">
      <w:start w:val="1"/>
      <w:numFmt w:val="bullet"/>
      <w:lvlText w:val="o"/>
      <w:lvlJc w:val="left"/>
      <w:pPr>
        <w:ind w:hanging="360" w:left="1931"/>
      </w:pPr>
      <w:rPr>
        <w:rFonts w:ascii="Courier New" w:cs="Courier New" w:hAnsi="Courier New" w:hint="default"/>
      </w:rPr>
    </w:lvl>
    <w:lvl w:ilvl="2" w:tentative="1" w:tplc="040C0005">
      <w:start w:val="1"/>
      <w:numFmt w:val="bullet"/>
      <w:lvlText w:val=""/>
      <w:lvlJc w:val="left"/>
      <w:pPr>
        <w:ind w:hanging="360" w:left="2651"/>
      </w:pPr>
      <w:rPr>
        <w:rFonts w:ascii="Wingdings" w:hAnsi="Wingdings" w:hint="default"/>
      </w:rPr>
    </w:lvl>
    <w:lvl w:ilvl="3" w:tentative="1" w:tplc="040C0001">
      <w:start w:val="1"/>
      <w:numFmt w:val="bullet"/>
      <w:lvlText w:val=""/>
      <w:lvlJc w:val="left"/>
      <w:pPr>
        <w:ind w:hanging="360" w:left="3371"/>
      </w:pPr>
      <w:rPr>
        <w:rFonts w:ascii="Symbol" w:hAnsi="Symbol" w:hint="default"/>
      </w:rPr>
    </w:lvl>
    <w:lvl w:ilvl="4" w:tentative="1" w:tplc="040C0003">
      <w:start w:val="1"/>
      <w:numFmt w:val="bullet"/>
      <w:lvlText w:val="o"/>
      <w:lvlJc w:val="left"/>
      <w:pPr>
        <w:ind w:hanging="360" w:left="4091"/>
      </w:pPr>
      <w:rPr>
        <w:rFonts w:ascii="Courier New" w:cs="Courier New" w:hAnsi="Courier New" w:hint="default"/>
      </w:rPr>
    </w:lvl>
    <w:lvl w:ilvl="5" w:tentative="1" w:tplc="040C0005">
      <w:start w:val="1"/>
      <w:numFmt w:val="bullet"/>
      <w:lvlText w:val=""/>
      <w:lvlJc w:val="left"/>
      <w:pPr>
        <w:ind w:hanging="360" w:left="4811"/>
      </w:pPr>
      <w:rPr>
        <w:rFonts w:ascii="Wingdings" w:hAnsi="Wingdings" w:hint="default"/>
      </w:rPr>
    </w:lvl>
    <w:lvl w:ilvl="6" w:tentative="1" w:tplc="040C0001">
      <w:start w:val="1"/>
      <w:numFmt w:val="bullet"/>
      <w:lvlText w:val=""/>
      <w:lvlJc w:val="left"/>
      <w:pPr>
        <w:ind w:hanging="360" w:left="5531"/>
      </w:pPr>
      <w:rPr>
        <w:rFonts w:ascii="Symbol" w:hAnsi="Symbol" w:hint="default"/>
      </w:rPr>
    </w:lvl>
    <w:lvl w:ilvl="7" w:tentative="1" w:tplc="040C0003">
      <w:start w:val="1"/>
      <w:numFmt w:val="bullet"/>
      <w:lvlText w:val="o"/>
      <w:lvlJc w:val="left"/>
      <w:pPr>
        <w:ind w:hanging="360" w:left="6251"/>
      </w:pPr>
      <w:rPr>
        <w:rFonts w:ascii="Courier New" w:cs="Courier New" w:hAnsi="Courier New" w:hint="default"/>
      </w:rPr>
    </w:lvl>
    <w:lvl w:ilvl="8" w:tentative="1" w:tplc="040C0005">
      <w:start w:val="1"/>
      <w:numFmt w:val="bullet"/>
      <w:lvlText w:val=""/>
      <w:lvlJc w:val="left"/>
      <w:pPr>
        <w:ind w:hanging="360" w:left="6971"/>
      </w:pPr>
      <w:rPr>
        <w:rFonts w:ascii="Wingdings" w:hAnsi="Wingdings" w:hint="default"/>
      </w:rPr>
    </w:lvl>
  </w:abstractNum>
  <w:abstractNum w15:restartNumberingAfterBreak="0" w:abstractNumId="13">
    <w:nsid w:val="4AF44062"/>
    <w:multiLevelType w:val="hybridMultilevel"/>
    <w:tmpl w:val="221A9EC2"/>
    <w:lvl w:ilvl="0" w:tplc="6D7CC0E8">
      <w:numFmt w:val="bullet"/>
      <w:lvlText w:val="-"/>
      <w:lvlJc w:val="left"/>
      <w:pPr>
        <w:ind w:hanging="360" w:left="1211"/>
      </w:pPr>
      <w:rPr>
        <w:rFonts w:ascii="Arial" w:cs="Arial" w:eastAsia="Times New Roman" w:hAnsi="Arial" w:hint="default"/>
      </w:rPr>
    </w:lvl>
    <w:lvl w:ilvl="1" w:tplc="040C0003">
      <w:start w:val="1"/>
      <w:numFmt w:val="bullet"/>
      <w:lvlText w:val="o"/>
      <w:lvlJc w:val="left"/>
      <w:pPr>
        <w:ind w:hanging="360" w:left="1931"/>
      </w:pPr>
      <w:rPr>
        <w:rFonts w:ascii="Courier New" w:cs="Courier New" w:hAnsi="Courier New" w:hint="default"/>
      </w:rPr>
    </w:lvl>
    <w:lvl w:ilvl="2" w:tentative="1" w:tplc="040C0005">
      <w:start w:val="1"/>
      <w:numFmt w:val="bullet"/>
      <w:lvlText w:val=""/>
      <w:lvlJc w:val="left"/>
      <w:pPr>
        <w:ind w:hanging="360" w:left="2651"/>
      </w:pPr>
      <w:rPr>
        <w:rFonts w:ascii="Wingdings" w:hAnsi="Wingdings" w:hint="default"/>
      </w:rPr>
    </w:lvl>
    <w:lvl w:ilvl="3" w:tentative="1" w:tplc="040C0001">
      <w:start w:val="1"/>
      <w:numFmt w:val="bullet"/>
      <w:lvlText w:val=""/>
      <w:lvlJc w:val="left"/>
      <w:pPr>
        <w:ind w:hanging="360" w:left="3371"/>
      </w:pPr>
      <w:rPr>
        <w:rFonts w:ascii="Symbol" w:hAnsi="Symbol" w:hint="default"/>
      </w:rPr>
    </w:lvl>
    <w:lvl w:ilvl="4" w:tentative="1" w:tplc="040C0003">
      <w:start w:val="1"/>
      <w:numFmt w:val="bullet"/>
      <w:lvlText w:val="o"/>
      <w:lvlJc w:val="left"/>
      <w:pPr>
        <w:ind w:hanging="360" w:left="4091"/>
      </w:pPr>
      <w:rPr>
        <w:rFonts w:ascii="Courier New" w:cs="Courier New" w:hAnsi="Courier New" w:hint="default"/>
      </w:rPr>
    </w:lvl>
    <w:lvl w:ilvl="5" w:tentative="1" w:tplc="040C0005">
      <w:start w:val="1"/>
      <w:numFmt w:val="bullet"/>
      <w:lvlText w:val=""/>
      <w:lvlJc w:val="left"/>
      <w:pPr>
        <w:ind w:hanging="360" w:left="4811"/>
      </w:pPr>
      <w:rPr>
        <w:rFonts w:ascii="Wingdings" w:hAnsi="Wingdings" w:hint="default"/>
      </w:rPr>
    </w:lvl>
    <w:lvl w:ilvl="6" w:tentative="1" w:tplc="040C0001">
      <w:start w:val="1"/>
      <w:numFmt w:val="bullet"/>
      <w:lvlText w:val=""/>
      <w:lvlJc w:val="left"/>
      <w:pPr>
        <w:ind w:hanging="360" w:left="5531"/>
      </w:pPr>
      <w:rPr>
        <w:rFonts w:ascii="Symbol" w:hAnsi="Symbol" w:hint="default"/>
      </w:rPr>
    </w:lvl>
    <w:lvl w:ilvl="7" w:tentative="1" w:tplc="040C0003">
      <w:start w:val="1"/>
      <w:numFmt w:val="bullet"/>
      <w:lvlText w:val="o"/>
      <w:lvlJc w:val="left"/>
      <w:pPr>
        <w:ind w:hanging="360" w:left="6251"/>
      </w:pPr>
      <w:rPr>
        <w:rFonts w:ascii="Courier New" w:cs="Courier New" w:hAnsi="Courier New" w:hint="default"/>
      </w:rPr>
    </w:lvl>
    <w:lvl w:ilvl="8" w:tentative="1" w:tplc="040C0005">
      <w:start w:val="1"/>
      <w:numFmt w:val="bullet"/>
      <w:lvlText w:val=""/>
      <w:lvlJc w:val="left"/>
      <w:pPr>
        <w:ind w:hanging="360" w:left="6971"/>
      </w:pPr>
      <w:rPr>
        <w:rFonts w:ascii="Wingdings" w:hAnsi="Wingdings" w:hint="default"/>
      </w:rPr>
    </w:lvl>
  </w:abstractNum>
  <w:abstractNum w15:restartNumberingAfterBreak="0" w:abstractNumId="14">
    <w:nsid w:val="53867A54"/>
    <w:multiLevelType w:val="hybridMultilevel"/>
    <w:tmpl w:val="1046B7CC"/>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55B00F52"/>
    <w:multiLevelType w:val="hybridMultilevel"/>
    <w:tmpl w:val="4F3060D0"/>
    <w:lvl w:ilvl="0" w:tplc="5EEE5366">
      <w:start w:val="1"/>
      <w:numFmt w:val="decimal"/>
      <w:lvlText w:val="%1."/>
      <w:lvlJc w:val="left"/>
      <w:pPr>
        <w:ind w:hanging="360" w:left="1571"/>
      </w:pPr>
      <w:rPr>
        <w:b w:val="0"/>
        <w:bCs w:val="0"/>
      </w:rPr>
    </w:lvl>
    <w:lvl w:ilvl="1" w:tentative="1" w:tplc="040C0019">
      <w:start w:val="1"/>
      <w:numFmt w:val="lowerLetter"/>
      <w:lvlText w:val="%2."/>
      <w:lvlJc w:val="left"/>
      <w:pPr>
        <w:ind w:hanging="360" w:left="2291"/>
      </w:pPr>
    </w:lvl>
    <w:lvl w:ilvl="2" w:tentative="1" w:tplc="040C001B">
      <w:start w:val="1"/>
      <w:numFmt w:val="lowerRoman"/>
      <w:lvlText w:val="%3."/>
      <w:lvlJc w:val="right"/>
      <w:pPr>
        <w:ind w:hanging="180" w:left="3011"/>
      </w:pPr>
    </w:lvl>
    <w:lvl w:ilvl="3" w:tentative="1" w:tplc="040C000F">
      <w:start w:val="1"/>
      <w:numFmt w:val="decimal"/>
      <w:lvlText w:val="%4."/>
      <w:lvlJc w:val="left"/>
      <w:pPr>
        <w:ind w:hanging="360" w:left="3731"/>
      </w:pPr>
    </w:lvl>
    <w:lvl w:ilvl="4" w:tentative="1" w:tplc="040C0019">
      <w:start w:val="1"/>
      <w:numFmt w:val="lowerLetter"/>
      <w:lvlText w:val="%5."/>
      <w:lvlJc w:val="left"/>
      <w:pPr>
        <w:ind w:hanging="360" w:left="4451"/>
      </w:pPr>
    </w:lvl>
    <w:lvl w:ilvl="5" w:tentative="1" w:tplc="040C001B">
      <w:start w:val="1"/>
      <w:numFmt w:val="lowerRoman"/>
      <w:lvlText w:val="%6."/>
      <w:lvlJc w:val="right"/>
      <w:pPr>
        <w:ind w:hanging="180" w:left="5171"/>
      </w:pPr>
    </w:lvl>
    <w:lvl w:ilvl="6" w:tentative="1" w:tplc="040C000F">
      <w:start w:val="1"/>
      <w:numFmt w:val="decimal"/>
      <w:lvlText w:val="%7."/>
      <w:lvlJc w:val="left"/>
      <w:pPr>
        <w:ind w:hanging="360" w:left="5891"/>
      </w:pPr>
    </w:lvl>
    <w:lvl w:ilvl="7" w:tentative="1" w:tplc="040C0019">
      <w:start w:val="1"/>
      <w:numFmt w:val="lowerLetter"/>
      <w:lvlText w:val="%8."/>
      <w:lvlJc w:val="left"/>
      <w:pPr>
        <w:ind w:hanging="360" w:left="6611"/>
      </w:pPr>
    </w:lvl>
    <w:lvl w:ilvl="8" w:tentative="1" w:tplc="040C001B">
      <w:start w:val="1"/>
      <w:numFmt w:val="lowerRoman"/>
      <w:lvlText w:val="%9."/>
      <w:lvlJc w:val="right"/>
      <w:pPr>
        <w:ind w:hanging="180" w:left="7331"/>
      </w:pPr>
    </w:lvl>
  </w:abstractNum>
  <w:abstractNum w15:restartNumberingAfterBreak="0" w:abstractNumId="16">
    <w:nsid w:val="572023CD"/>
    <w:multiLevelType w:val="hybridMultilevel"/>
    <w:tmpl w:val="8D64D9AE"/>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7">
    <w:nsid w:val="591A7A3F"/>
    <w:multiLevelType w:val="hybridMultilevel"/>
    <w:tmpl w:val="AFCE241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59525A59"/>
    <w:multiLevelType w:val="multilevel"/>
    <w:tmpl w:val="9B885A7A"/>
    <w:lvl w:ilvl="0">
      <w:start w:val="1"/>
      <w:numFmt w:val="decimal"/>
      <w:pStyle w:val="Titre1"/>
      <w:lvlText w:val="%1."/>
      <w:lvlJc w:val="left"/>
      <w:pPr>
        <w:tabs>
          <w:tab w:pos="851" w:val="num"/>
        </w:tabs>
        <w:ind w:hanging="851" w:left="851"/>
      </w:pPr>
      <w:rPr>
        <w:rFonts w:ascii="Arial" w:hAnsi="Arial" w:hint="default"/>
        <w:b/>
        <w:i w:val="0"/>
        <w:color w:val="auto"/>
        <w:sz w:val="28"/>
        <w:szCs w:val="28"/>
      </w:rPr>
    </w:lvl>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noProof w:val="0"/>
        <w:snapToGrid w:val="0"/>
        <w:vanish w:val="0"/>
        <w:color w:val="auto"/>
        <w:spacing w:val="0"/>
        <w:w w:val="0"/>
        <w:kern w:val="0"/>
        <w:position w:val="0"/>
        <w:sz w:val="24"/>
        <w:szCs w:val="24"/>
        <w:u w:color="000000" w:val="none"/>
        <w:effect w:val="none"/>
        <w:bdr w:color="000000" w:space="0" w:sz="0" w:val="none"/>
        <w:shd w:color="000000" w:fill="000000" w:val="clear"/>
        <w:vertAlign w:val="baseline"/>
        <w:em w:val="none"/>
        <w:lang w:bidi="x-none" w:eastAsia="x-none" w:val="x-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3">
      <w:start w:val="1"/>
      <w:numFmt w:val="decimal"/>
      <w:pStyle w:val="Titre4"/>
      <w:lvlText w:val="%1.%2.%3.%4"/>
      <w:lvlJc w:val="left"/>
      <w:pPr>
        <w:tabs>
          <w:tab w:pos="851" w:val="num"/>
        </w:tabs>
        <w:ind w:hanging="851" w:left="851"/>
      </w:pPr>
      <w:rPr>
        <w:rFonts w:ascii="Arial" w:hAnsi="Arial" w:hint="default"/>
        <w:b/>
        <w:i w:val="0"/>
        <w:sz w:val="22"/>
        <w:szCs w:val="22"/>
      </w:rPr>
    </w:lvl>
    <w:lvl w:ilvl="4">
      <w:start w:val="1"/>
      <w:numFmt w:val="upperLetter"/>
      <w:pStyle w:val="Titre5"/>
      <w:lvlText w:val="%5."/>
      <w:lvlJc w:val="left"/>
      <w:pPr>
        <w:tabs>
          <w:tab w:pos="1134" w:val="num"/>
        </w:tabs>
        <w:ind w:hanging="567" w:left="1134"/>
      </w:pPr>
      <w:rPr>
        <w:rFonts w:ascii="Arial" w:hAnsi="Arial" w:hint="default"/>
        <w:b w:val="0"/>
        <w:i w:val="0"/>
        <w:sz w:val="22"/>
        <w:szCs w:val="22"/>
      </w:rPr>
    </w:lvl>
    <w:lvl w:ilvl="5">
      <w:start w:val="1"/>
      <w:numFmt w:val="lowerLetter"/>
      <w:pStyle w:val="Titre6"/>
      <w:lvlText w:val="%6."/>
      <w:lvlJc w:val="left"/>
      <w:pPr>
        <w:tabs>
          <w:tab w:pos="1134" w:val="num"/>
        </w:tabs>
        <w:ind w:hanging="567" w:left="1134"/>
      </w:pPr>
      <w:rPr>
        <w:rFonts w:ascii="Arial" w:hAnsi="Arial" w:hint="default"/>
        <w:b w:val="0"/>
        <w:i/>
        <w:sz w:val="22"/>
        <w:szCs w:val="22"/>
      </w:rPr>
    </w:lvl>
    <w:lvl w:ilvl="6">
      <w:start w:val="1"/>
      <w:numFmt w:val="upperLetter"/>
      <w:lvlText w:val="%7."/>
      <w:lvlJc w:val="left"/>
      <w:pPr>
        <w:tabs>
          <w:tab w:pos="1276" w:val="num"/>
        </w:tabs>
        <w:ind w:hanging="425" w:left="1276"/>
      </w:pPr>
      <w:rPr>
        <w:rFonts w:hint="default"/>
      </w:rPr>
    </w:lvl>
    <w:lvl w:ilvl="7">
      <w:start w:val="1"/>
      <w:numFmt w:val="lowerLetter"/>
      <w:lvlText w:val="%8."/>
      <w:lvlJc w:val="left"/>
      <w:pPr>
        <w:tabs>
          <w:tab w:pos="1276" w:val="num"/>
        </w:tabs>
        <w:ind w:hanging="425" w:left="1276"/>
      </w:pPr>
      <w:rPr>
        <w:rFonts w:hint="default"/>
      </w:rPr>
    </w:lvl>
    <w:lvl w:ilvl="8">
      <w:start w:val="1"/>
      <w:numFmt w:val="none"/>
      <w:lvlText w:val=""/>
      <w:lvlJc w:val="right"/>
      <w:pPr>
        <w:tabs>
          <w:tab w:pos="1584" w:val="num"/>
        </w:tabs>
        <w:ind w:hanging="144" w:left="1584"/>
      </w:pPr>
      <w:rPr>
        <w:rFonts w:hint="default"/>
      </w:rPr>
    </w:lvl>
  </w:abstractNum>
  <w:abstractNum w15:restartNumberingAfterBreak="0" w:abstractNumId="19">
    <w:nsid w:val="67F56C9D"/>
    <w:multiLevelType w:val="hybridMultilevel"/>
    <w:tmpl w:val="C1EE6206"/>
    <w:lvl w:ilvl="0" w:tplc="4C140E9C">
      <w:numFmt w:val="bullet"/>
      <w:lvlText w:val="-"/>
      <w:lvlJc w:val="left"/>
      <w:pPr>
        <w:ind w:hanging="360" w:left="1211"/>
      </w:pPr>
      <w:rPr>
        <w:rFonts w:ascii="Arial" w:cs="Arial" w:eastAsia="Times New Roman" w:hAnsi="Arial" w:hint="default"/>
      </w:rPr>
    </w:lvl>
    <w:lvl w:ilvl="1" w:tentative="1" w:tplc="040C0003">
      <w:start w:val="1"/>
      <w:numFmt w:val="bullet"/>
      <w:lvlText w:val="o"/>
      <w:lvlJc w:val="left"/>
      <w:pPr>
        <w:ind w:hanging="360" w:left="1931"/>
      </w:pPr>
      <w:rPr>
        <w:rFonts w:ascii="Courier New" w:cs="Courier New" w:hAnsi="Courier New" w:hint="default"/>
      </w:rPr>
    </w:lvl>
    <w:lvl w:ilvl="2" w:tentative="1" w:tplc="040C0005">
      <w:start w:val="1"/>
      <w:numFmt w:val="bullet"/>
      <w:lvlText w:val=""/>
      <w:lvlJc w:val="left"/>
      <w:pPr>
        <w:ind w:hanging="360" w:left="2651"/>
      </w:pPr>
      <w:rPr>
        <w:rFonts w:ascii="Wingdings" w:hAnsi="Wingdings" w:hint="default"/>
      </w:rPr>
    </w:lvl>
    <w:lvl w:ilvl="3" w:tentative="1" w:tplc="040C0001">
      <w:start w:val="1"/>
      <w:numFmt w:val="bullet"/>
      <w:lvlText w:val=""/>
      <w:lvlJc w:val="left"/>
      <w:pPr>
        <w:ind w:hanging="360" w:left="3371"/>
      </w:pPr>
      <w:rPr>
        <w:rFonts w:ascii="Symbol" w:hAnsi="Symbol" w:hint="default"/>
      </w:rPr>
    </w:lvl>
    <w:lvl w:ilvl="4" w:tentative="1" w:tplc="040C0003">
      <w:start w:val="1"/>
      <w:numFmt w:val="bullet"/>
      <w:lvlText w:val="o"/>
      <w:lvlJc w:val="left"/>
      <w:pPr>
        <w:ind w:hanging="360" w:left="4091"/>
      </w:pPr>
      <w:rPr>
        <w:rFonts w:ascii="Courier New" w:cs="Courier New" w:hAnsi="Courier New" w:hint="default"/>
      </w:rPr>
    </w:lvl>
    <w:lvl w:ilvl="5" w:tentative="1" w:tplc="040C0005">
      <w:start w:val="1"/>
      <w:numFmt w:val="bullet"/>
      <w:lvlText w:val=""/>
      <w:lvlJc w:val="left"/>
      <w:pPr>
        <w:ind w:hanging="360" w:left="4811"/>
      </w:pPr>
      <w:rPr>
        <w:rFonts w:ascii="Wingdings" w:hAnsi="Wingdings" w:hint="default"/>
      </w:rPr>
    </w:lvl>
    <w:lvl w:ilvl="6" w:tentative="1" w:tplc="040C0001">
      <w:start w:val="1"/>
      <w:numFmt w:val="bullet"/>
      <w:lvlText w:val=""/>
      <w:lvlJc w:val="left"/>
      <w:pPr>
        <w:ind w:hanging="360" w:left="5531"/>
      </w:pPr>
      <w:rPr>
        <w:rFonts w:ascii="Symbol" w:hAnsi="Symbol" w:hint="default"/>
      </w:rPr>
    </w:lvl>
    <w:lvl w:ilvl="7" w:tentative="1" w:tplc="040C0003">
      <w:start w:val="1"/>
      <w:numFmt w:val="bullet"/>
      <w:lvlText w:val="o"/>
      <w:lvlJc w:val="left"/>
      <w:pPr>
        <w:ind w:hanging="360" w:left="6251"/>
      </w:pPr>
      <w:rPr>
        <w:rFonts w:ascii="Courier New" w:cs="Courier New" w:hAnsi="Courier New" w:hint="default"/>
      </w:rPr>
    </w:lvl>
    <w:lvl w:ilvl="8" w:tentative="1" w:tplc="040C0005">
      <w:start w:val="1"/>
      <w:numFmt w:val="bullet"/>
      <w:lvlText w:val=""/>
      <w:lvlJc w:val="left"/>
      <w:pPr>
        <w:ind w:hanging="360" w:left="6971"/>
      </w:pPr>
      <w:rPr>
        <w:rFonts w:ascii="Wingdings" w:hAnsi="Wingdings" w:hint="default"/>
      </w:rPr>
    </w:lvl>
  </w:abstractNum>
  <w:abstractNum w15:restartNumberingAfterBreak="0" w:abstractNumId="20">
    <w:nsid w:val="6E4F0F54"/>
    <w:multiLevelType w:val="hybridMultilevel"/>
    <w:tmpl w:val="9708ACA0"/>
    <w:lvl w:ilvl="0" w:tplc="1C50AA58">
      <w:numFmt w:val="bullet"/>
      <w:lvlText w:val="-"/>
      <w:lvlJc w:val="left"/>
      <w:pPr>
        <w:ind w:hanging="360" w:left="720"/>
      </w:pPr>
      <w:rPr>
        <w:rFonts w:ascii="Arial Narrow" w:cs="Times New Roman" w:eastAsia="Times New Roman" w:hAnsi="Arial Narro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72462537"/>
    <w:multiLevelType w:val="hybridMultilevel"/>
    <w:tmpl w:val="DB2A970C"/>
    <w:lvl w:ilvl="0" w:tplc="9B16359A">
      <w:start w:val="1"/>
      <w:numFmt w:val="lowerLetter"/>
      <w:lvlText w:val="%1."/>
      <w:lvlJc w:val="left"/>
      <w:pPr>
        <w:ind w:hanging="360" w:left="1080"/>
      </w:pPr>
      <w:rPr>
        <w:rFonts w:hint="default"/>
      </w:rPr>
    </w:lvl>
    <w:lvl w:ilvl="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num w16cid:durableId="322320833" w:numId="1">
    <w:abstractNumId w:val="1"/>
  </w:num>
  <w:num w16cid:durableId="1396704512" w:numId="2">
    <w:abstractNumId w:val="4"/>
  </w:num>
  <w:num w16cid:durableId="663976722" w:numId="3">
    <w:abstractNumId w:val="18"/>
    <w:lvlOverride w:ilvl="0">
      <w:lvl w:ilvl="0">
        <w:start w:val="1"/>
        <w:numFmt w:val="decimal"/>
        <w:pStyle w:val="Titre1"/>
        <w:lvlText w:val="%1."/>
        <w:lvlJc w:val="left"/>
        <w:pPr>
          <w:tabs>
            <w:tab w:pos="7231" w:val="num"/>
          </w:tabs>
          <w:ind w:hanging="851" w:left="723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522665902" w:numId="4">
    <w:abstractNumId w:val="13"/>
  </w:num>
  <w:num w16cid:durableId="1122381512" w:numId="5">
    <w:abstractNumId w:val="1"/>
  </w:num>
  <w:num w16cid:durableId="1692225316" w:numId="6">
    <w:abstractNumId w:val="4"/>
  </w:num>
  <w:num w16cid:durableId="1317109506" w:numId="7">
    <w:abstractNumId w:val="2"/>
  </w:num>
  <w:num w16cid:durableId="290597735" w:numId="8">
    <w:abstractNumId w:val="10"/>
  </w:num>
  <w:num w16cid:durableId="801577022" w:numId="9">
    <w:abstractNumId w:val="18"/>
    <w:lvlOverride w:ilvl="0">
      <w:lvl w:ilvl="0">
        <w:start w:val="1"/>
        <w:numFmt w:val="decimal"/>
        <w:pStyle w:val="Titre1"/>
        <w:lvlText w:val="%1."/>
        <w:lvlJc w:val="left"/>
        <w:pPr>
          <w:ind w:hanging="360" w:left="360"/>
        </w:pPr>
      </w:lvl>
    </w:lvlOverride>
    <w:lvlOverride w:ilvl="1">
      <w:lvl w:ilvl="1" w:tentative="1">
        <w:start w:val="1"/>
        <w:numFmt w:val="lowerLetter"/>
        <w:pStyle w:val="Titre2"/>
        <w:lvlText w:val="%2."/>
        <w:lvlJc w:val="left"/>
        <w:pPr>
          <w:ind w:hanging="360" w:left="1080"/>
        </w:pPr>
      </w:lvl>
    </w:lvlOverride>
    <w:lvlOverride w:ilvl="2">
      <w:lvl w:ilvl="2" w:tentative="1">
        <w:start w:val="1"/>
        <w:numFmt w:val="lowerRoman"/>
        <w:pStyle w:val="Titre3"/>
        <w:lvlText w:val="%3."/>
        <w:lvlJc w:val="right"/>
        <w:pPr>
          <w:ind w:hanging="180" w:left="1800"/>
        </w:pPr>
      </w:lvl>
    </w:lvlOverride>
    <w:lvlOverride w:ilvl="3">
      <w:lvl w:ilvl="3" w:tentative="1">
        <w:start w:val="1"/>
        <w:numFmt w:val="decimal"/>
        <w:pStyle w:val="Titre4"/>
        <w:lvlText w:val="%4."/>
        <w:lvlJc w:val="left"/>
        <w:pPr>
          <w:ind w:hanging="360" w:left="2520"/>
        </w:pPr>
      </w:lvl>
    </w:lvlOverride>
    <w:lvlOverride w:ilvl="4">
      <w:lvl w:ilvl="4" w:tentative="1">
        <w:start w:val="1"/>
        <w:numFmt w:val="lowerLetter"/>
        <w:pStyle w:val="Titre5"/>
        <w:lvlText w:val="%5."/>
        <w:lvlJc w:val="left"/>
        <w:pPr>
          <w:ind w:hanging="360" w:left="3240"/>
        </w:pPr>
      </w:lvl>
    </w:lvlOverride>
    <w:lvlOverride w:ilvl="5">
      <w:lvl w:ilvl="5" w:tentative="1">
        <w:start w:val="1"/>
        <w:numFmt w:val="lowerRoman"/>
        <w:pStyle w:val="Titre6"/>
        <w:lvlText w:val="%6."/>
        <w:lvlJc w:val="right"/>
        <w:pPr>
          <w:ind w:hanging="180" w:left="3960"/>
        </w:pPr>
      </w:lvl>
    </w:lvlOverride>
    <w:lvlOverride w:ilvl="6">
      <w:lvl w:ilvl="6" w:tentative="1">
        <w:start w:val="1"/>
        <w:numFmt w:val="decimal"/>
        <w:lvlText w:val="%7."/>
        <w:lvlJc w:val="left"/>
        <w:pPr>
          <w:ind w:hanging="360" w:left="4680"/>
        </w:pPr>
      </w:lvl>
    </w:lvlOverride>
    <w:lvlOverride w:ilvl="7">
      <w:lvl w:ilvl="7" w:tentative="1">
        <w:start w:val="1"/>
        <w:numFmt w:val="lowerLetter"/>
        <w:lvlText w:val="%8."/>
        <w:lvlJc w:val="left"/>
        <w:pPr>
          <w:ind w:hanging="360" w:left="5400"/>
        </w:pPr>
      </w:lvl>
    </w:lvlOverride>
    <w:lvlOverride w:ilvl="8">
      <w:lvl w:ilvl="8" w:tentative="1">
        <w:start w:val="1"/>
        <w:numFmt w:val="lowerRoman"/>
        <w:lvlText w:val="%9."/>
        <w:lvlJc w:val="right"/>
        <w:pPr>
          <w:ind w:hanging="180" w:left="6120"/>
        </w:pPr>
      </w:lvl>
    </w:lvlOverride>
  </w:num>
  <w:num w16cid:durableId="1147631521" w:numId="10">
    <w:abstractNumId w:val="18"/>
    <w:lvlOverride w:ilvl="0">
      <w:startOverride w:val="1"/>
      <w:lvl w:ilvl="0">
        <w:start w:val="1"/>
        <w:numFmt w:val="decimal"/>
        <w:pStyle w:val="Titre1"/>
        <w:lvlText w:val="%1."/>
        <w:lvlJc w:val="left"/>
        <w:pPr>
          <w:tabs>
            <w:tab w:pos="851" w:val="num"/>
          </w:tabs>
          <w:ind w:hanging="851" w:left="851"/>
        </w:pPr>
        <w:rPr>
          <w:rFonts w:ascii="Arial" w:hAnsi="Arial" w:hint="default"/>
          <w:b/>
          <w:i w:val="0"/>
          <w:color w:val="auto"/>
          <w:sz w:val="28"/>
          <w:szCs w:val="28"/>
        </w:rPr>
      </w:lvl>
    </w:lvlOverride>
    <w:lvlOverride w:ilvl="1">
      <w:startOverride w:va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startOverride w:val="1"/>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startOverride w:val="1"/>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startOverride w:val="1"/>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startOverride w:val="1"/>
      <w:lvl w:ilvl="6">
        <w:start w:val="1"/>
        <w:numFmt w:val="upperLetter"/>
        <w:lvlText w:val="%7."/>
        <w:lvlJc w:val="left"/>
        <w:pPr>
          <w:tabs>
            <w:tab w:pos="1276" w:val="num"/>
          </w:tabs>
          <w:ind w:hanging="425" w:left="1276"/>
        </w:pPr>
        <w:rPr>
          <w:rFonts w:hint="default"/>
        </w:rPr>
      </w:lvl>
    </w:lvlOverride>
    <w:lvlOverride w:ilvl="7">
      <w:startOverride w:val="1"/>
      <w:lvl w:ilvl="7">
        <w:start w:val="1"/>
        <w:numFmt w:val="lowerLetter"/>
        <w:lvlText w:val="%8."/>
        <w:lvlJc w:val="left"/>
        <w:pPr>
          <w:tabs>
            <w:tab w:pos="1276" w:val="num"/>
          </w:tabs>
          <w:ind w:hanging="425" w:left="1276"/>
        </w:pPr>
        <w:rPr>
          <w:rFonts w:hint="default"/>
        </w:rPr>
      </w:lvl>
    </w:lvlOverride>
    <w:lvlOverride w:ilvl="8">
      <w:startOverride w:val="1"/>
      <w:lvl w:ilvl="8">
        <w:start w:val="1"/>
        <w:numFmt w:val="none"/>
        <w:lvlText w:val=""/>
        <w:lvlJc w:val="right"/>
        <w:pPr>
          <w:tabs>
            <w:tab w:pos="1584" w:val="num"/>
          </w:tabs>
          <w:ind w:hanging="144" w:left="1584"/>
        </w:pPr>
        <w:rPr>
          <w:rFonts w:hint="default"/>
        </w:rPr>
      </w:lvl>
    </w:lvlOverride>
  </w:num>
  <w:num w16cid:durableId="1110664119" w:numId="11">
    <w:abstractNumId w:val="18"/>
    <w:lvlOverride w:ilvl="0">
      <w:lvl w:ilvl="0">
        <w:start w:val="1"/>
        <w:numFmt w:val="decimal"/>
        <w:pStyle w:val="Titre1"/>
        <w:lvlText w:val="%1."/>
        <w:lvlJc w:val="left"/>
        <w:pPr>
          <w:tabs>
            <w:tab w:pos="851" w:val="num"/>
          </w:tabs>
          <w:ind w:hanging="851" w:left="851"/>
        </w:pPr>
        <w:rPr>
          <w:rFonts w:ascii="Arial" w:hAnsi="Arial" w:hint="default"/>
          <w:b/>
          <w:i w:val="0"/>
          <w:color w:val="auto"/>
          <w:sz w:val="28"/>
          <w:szCs w:val="28"/>
        </w:rPr>
      </w:lvl>
    </w:lvlOverride>
    <w:lvlOverride w:ilvl="1">
      <w:lvl w:ilvl="1">
        <w:start w:val="1"/>
        <w:numFmt w:val="decimal"/>
        <w:pStyle w:val="Titre2"/>
        <w:lvlText w:val="%1.%2."/>
        <w:lvlJc w:val="left"/>
        <w:pPr>
          <w:tabs>
            <w:tab w:pos="3970" w:val="num"/>
          </w:tabs>
          <w:ind w:hanging="851" w:left="3970"/>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367871865" w:numId="12">
    <w:abstractNumId w:val="7"/>
  </w:num>
  <w:num w16cid:durableId="1667902059" w:numId="13">
    <w:abstractNumId w:val="18"/>
    <w:lvlOverride w:ilvl="0">
      <w:lvl w:ilvl="0">
        <w:start w:val="1"/>
        <w:numFmt w:val="decimal"/>
        <w:pStyle w:val="Titre1"/>
        <w:lvlText w:val="%1."/>
        <w:lvlJc w:val="left"/>
        <w:pPr>
          <w:tabs>
            <w:tab w:pos="7231" w:val="num"/>
          </w:tabs>
          <w:ind w:hanging="851" w:left="723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1931815450" w:numId="14">
    <w:abstractNumId w:val="18"/>
    <w:lvlOverride w:ilvl="0">
      <w:lvl w:ilvl="0">
        <w:start w:val="1"/>
        <w:numFmt w:val="decimal"/>
        <w:pStyle w:val="Titre1"/>
        <w:lvlText w:val="%1."/>
        <w:lvlJc w:val="left"/>
        <w:pPr>
          <w:tabs>
            <w:tab w:pos="7231" w:val="num"/>
          </w:tabs>
          <w:ind w:hanging="851" w:left="723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171840827" w:numId="15">
    <w:abstractNumId w:val="18"/>
    <w:lvlOverride w:ilvl="0">
      <w:lvl w:ilvl="0">
        <w:start w:val="1"/>
        <w:numFmt w:val="decimal"/>
        <w:pStyle w:val="Titre1"/>
        <w:lvlText w:val="%1."/>
        <w:lvlJc w:val="left"/>
        <w:pPr>
          <w:tabs>
            <w:tab w:pos="7231" w:val="num"/>
          </w:tabs>
          <w:ind w:hanging="851" w:left="723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529876731" w:numId="16">
    <w:abstractNumId w:val="18"/>
    <w:lvlOverride w:ilvl="0">
      <w:lvl w:ilvl="0">
        <w:start w:val="1"/>
        <w:numFmt w:val="decimal"/>
        <w:pStyle w:val="Titre1"/>
        <w:lvlText w:val="%1."/>
        <w:lvlJc w:val="left"/>
        <w:pPr>
          <w:tabs>
            <w:tab w:pos="7231" w:val="num"/>
          </w:tabs>
          <w:ind w:hanging="851" w:left="723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13844564" w:numId="17">
    <w:abstractNumId w:val="20"/>
  </w:num>
  <w:num w16cid:durableId="44110320" w:numId="18">
    <w:abstractNumId w:val="11"/>
  </w:num>
  <w:num w16cid:durableId="1751199175" w:numId="19">
    <w:abstractNumId w:val="8"/>
  </w:num>
  <w:num w16cid:durableId="1067725527" w:numId="20">
    <w:abstractNumId w:val="18"/>
    <w:lvlOverride w:ilvl="0">
      <w:lvl w:ilvl="0">
        <w:start w:val="1"/>
        <w:numFmt w:val="decimal"/>
        <w:pStyle w:val="Titre1"/>
        <w:lvlText w:val="%1."/>
        <w:lvlJc w:val="left"/>
        <w:pPr>
          <w:tabs>
            <w:tab w:pos="851" w:val="num"/>
          </w:tabs>
          <w:ind w:hanging="851" w:left="85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5245" w:val="num"/>
          </w:tabs>
          <w:ind w:hanging="851" w:left="5245"/>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1466662434" w:numId="21">
    <w:abstractNumId w:val="0"/>
  </w:num>
  <w:num w16cid:durableId="87360091" w:numId="22">
    <w:abstractNumId w:val="12"/>
  </w:num>
  <w:num w16cid:durableId="442460351" w:numId="23">
    <w:abstractNumId w:val="3"/>
  </w:num>
  <w:num w16cid:durableId="320426362" w:numId="24">
    <w:abstractNumId w:val="5"/>
  </w:num>
  <w:num w16cid:durableId="1764106275" w:numId="25">
    <w:abstractNumId w:val="5"/>
  </w:num>
  <w:num w16cid:durableId="796025111" w:numId="26">
    <w:abstractNumId w:val="18"/>
    <w:lvlOverride w:ilvl="0">
      <w:lvl w:ilvl="0">
        <w:start w:val="1"/>
        <w:numFmt w:val="decimal"/>
        <w:pStyle w:val="Titre1"/>
        <w:lvlText w:val="%1."/>
        <w:lvlJc w:val="left"/>
        <w:pPr>
          <w:tabs>
            <w:tab w:pos="7231" w:val="num"/>
          </w:tabs>
          <w:ind w:hanging="851" w:left="723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297342575" w:numId="27">
    <w:abstractNumId w:val="18"/>
    <w:lvlOverride w:ilvl="0">
      <w:lvl w:ilvl="0">
        <w:start w:val="1"/>
        <w:numFmt w:val="decimal"/>
        <w:pStyle w:val="Titre1"/>
        <w:lvlText w:val="%1."/>
        <w:lvlJc w:val="left"/>
        <w:pPr>
          <w:tabs>
            <w:tab w:pos="851" w:val="num"/>
          </w:tabs>
          <w:ind w:hanging="851" w:left="85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1765496707" w:numId="28">
    <w:abstractNumId w:val="18"/>
    <w:lvlOverride w:ilvl="0">
      <w:lvl w:ilvl="0">
        <w:start w:val="1"/>
        <w:numFmt w:val="decimal"/>
        <w:pStyle w:val="Titre1"/>
        <w:lvlText w:val="%1."/>
        <w:lvlJc w:val="left"/>
        <w:pPr>
          <w:tabs>
            <w:tab w:pos="7231" w:val="num"/>
          </w:tabs>
          <w:ind w:hanging="851" w:left="723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654530747" w:numId="29">
    <w:abstractNumId w:val="18"/>
    <w:lvlOverride w:ilvl="0">
      <w:lvl w:ilvl="0">
        <w:start w:val="1"/>
        <w:numFmt w:val="decimal"/>
        <w:pStyle w:val="Titre1"/>
        <w:lvlText w:val="%1."/>
        <w:lvlJc w:val="left"/>
        <w:pPr>
          <w:tabs>
            <w:tab w:pos="7231" w:val="num"/>
          </w:tabs>
          <w:ind w:hanging="851" w:left="723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793062446" w:numId="30">
    <w:abstractNumId w:val="18"/>
    <w:lvlOverride w:ilvl="0">
      <w:startOverride w:val="1"/>
      <w:lvl w:ilvl="0">
        <w:start w:val="1"/>
        <w:numFmt w:val="decimal"/>
        <w:pStyle w:val="Titre1"/>
        <w:lvlText w:val="%1."/>
        <w:lvlJc w:val="left"/>
        <w:pPr>
          <w:tabs>
            <w:tab w:pos="851" w:val="num"/>
          </w:tabs>
          <w:ind w:hanging="851" w:left="851"/>
        </w:pPr>
        <w:rPr>
          <w:rFonts w:ascii="Arial" w:hAnsi="Arial" w:hint="default"/>
          <w:b/>
          <w:i w:val="0"/>
          <w:color w:val="auto"/>
          <w:sz w:val="28"/>
          <w:szCs w:val="28"/>
        </w:rPr>
      </w:lvl>
    </w:lvlOverride>
    <w:lvlOverride w:ilvl="1">
      <w:startOverride w:va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startOverride w:val="1"/>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startOverride w:val="1"/>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startOverride w:val="1"/>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startOverride w:val="1"/>
      <w:lvl w:ilvl="6">
        <w:start w:val="1"/>
        <w:numFmt w:val="upperLetter"/>
        <w:lvlText w:val="%7."/>
        <w:lvlJc w:val="left"/>
        <w:pPr>
          <w:tabs>
            <w:tab w:pos="1276" w:val="num"/>
          </w:tabs>
          <w:ind w:hanging="425" w:left="1276"/>
        </w:pPr>
        <w:rPr>
          <w:rFonts w:hint="default"/>
        </w:rPr>
      </w:lvl>
    </w:lvlOverride>
    <w:lvlOverride w:ilvl="7">
      <w:startOverride w:val="1"/>
      <w:lvl w:ilvl="7">
        <w:start w:val="1"/>
        <w:numFmt w:val="lowerLetter"/>
        <w:lvlText w:val="%8."/>
        <w:lvlJc w:val="left"/>
        <w:pPr>
          <w:tabs>
            <w:tab w:pos="1276" w:val="num"/>
          </w:tabs>
          <w:ind w:hanging="425" w:left="1276"/>
        </w:pPr>
        <w:rPr>
          <w:rFonts w:hint="default"/>
        </w:rPr>
      </w:lvl>
    </w:lvlOverride>
    <w:lvlOverride w:ilvl="8">
      <w:startOverride w:val="1"/>
      <w:lvl w:ilvl="8">
        <w:start w:val="1"/>
        <w:numFmt w:val="none"/>
        <w:lvlText w:val=""/>
        <w:lvlJc w:val="right"/>
        <w:pPr>
          <w:tabs>
            <w:tab w:pos="1584" w:val="num"/>
          </w:tabs>
          <w:ind w:hanging="144" w:left="1584"/>
        </w:pPr>
        <w:rPr>
          <w:rFonts w:hint="default"/>
        </w:rPr>
      </w:lvl>
    </w:lvlOverride>
  </w:num>
  <w:num w16cid:durableId="754397822" w:numId="31">
    <w:abstractNumId w:val="18"/>
    <w:lvlOverride w:ilvl="0">
      <w:lvl w:ilvl="0">
        <w:start w:val="1"/>
        <w:numFmt w:val="decimal"/>
        <w:pStyle w:val="Titre1"/>
        <w:lvlText w:val="%1."/>
        <w:lvlJc w:val="left"/>
        <w:pPr>
          <w:tabs>
            <w:tab w:pos="7231" w:val="num"/>
          </w:tabs>
          <w:ind w:hanging="851" w:left="723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717971123" w:numId="32">
    <w:abstractNumId w:val="18"/>
    <w:lvlOverride w:ilvl="0">
      <w:lvl w:ilvl="0">
        <w:start w:val="1"/>
        <w:numFmt w:val="decimal"/>
        <w:pStyle w:val="Titre1"/>
        <w:lvlText w:val="%1."/>
        <w:lvlJc w:val="left"/>
        <w:pPr>
          <w:tabs>
            <w:tab w:pos="851" w:val="num"/>
          </w:tabs>
          <w:ind w:hanging="851" w:left="85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2126191674" w:numId="33">
    <w:abstractNumId w:val="18"/>
    <w:lvlOverride w:ilvl="0">
      <w:startOverride w:val="1"/>
      <w:lvl w:ilvl="0">
        <w:start w:val="1"/>
        <w:numFmt w:val="decimal"/>
        <w:pStyle w:val="Titre1"/>
        <w:lvlText w:val="%1."/>
        <w:lvlJc w:val="left"/>
        <w:pPr>
          <w:tabs>
            <w:tab w:pos="851" w:val="num"/>
          </w:tabs>
          <w:ind w:hanging="851" w:left="851"/>
        </w:pPr>
        <w:rPr>
          <w:rFonts w:ascii="Arial" w:hAnsi="Arial" w:hint="default"/>
          <w:b/>
          <w:i w:val="0"/>
          <w:color w:val="auto"/>
          <w:sz w:val="28"/>
          <w:szCs w:val="28"/>
        </w:rPr>
      </w:lvl>
    </w:lvlOverride>
    <w:lvlOverride w:ilvl="1">
      <w:startOverride w:va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startOverride w:val="1"/>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startOverride w:val="1"/>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startOverride w:val="1"/>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startOverride w:val="1"/>
      <w:lvl w:ilvl="6">
        <w:start w:val="1"/>
        <w:numFmt w:val="upperLetter"/>
        <w:lvlText w:val="%7."/>
        <w:lvlJc w:val="left"/>
        <w:pPr>
          <w:tabs>
            <w:tab w:pos="1276" w:val="num"/>
          </w:tabs>
          <w:ind w:hanging="425" w:left="1276"/>
        </w:pPr>
        <w:rPr>
          <w:rFonts w:hint="default"/>
        </w:rPr>
      </w:lvl>
    </w:lvlOverride>
    <w:lvlOverride w:ilvl="7">
      <w:startOverride w:val="1"/>
      <w:lvl w:ilvl="7">
        <w:start w:val="1"/>
        <w:numFmt w:val="lowerLetter"/>
        <w:lvlText w:val="%8."/>
        <w:lvlJc w:val="left"/>
        <w:pPr>
          <w:tabs>
            <w:tab w:pos="1276" w:val="num"/>
          </w:tabs>
          <w:ind w:hanging="425" w:left="1276"/>
        </w:pPr>
        <w:rPr>
          <w:rFonts w:hint="default"/>
        </w:rPr>
      </w:lvl>
    </w:lvlOverride>
    <w:lvlOverride w:ilvl="8">
      <w:startOverride w:val="1"/>
      <w:lvl w:ilvl="8">
        <w:start w:val="1"/>
        <w:numFmt w:val="none"/>
        <w:lvlText w:val=""/>
        <w:lvlJc w:val="right"/>
        <w:pPr>
          <w:tabs>
            <w:tab w:pos="1584" w:val="num"/>
          </w:tabs>
          <w:ind w:hanging="144" w:left="1584"/>
        </w:pPr>
        <w:rPr>
          <w:rFonts w:hint="default"/>
        </w:rPr>
      </w:lvl>
    </w:lvlOverride>
  </w:num>
  <w:num w16cid:durableId="1153447234" w:numId="34">
    <w:abstractNumId w:val="18"/>
    <w:lvlOverride w:ilvl="0">
      <w:lvl w:ilvl="0">
        <w:start w:val="1"/>
        <w:numFmt w:val="decimal"/>
        <w:pStyle w:val="Titre1"/>
        <w:lvlText w:val="%1."/>
        <w:lvlJc w:val="left"/>
        <w:pPr>
          <w:tabs>
            <w:tab w:pos="7231" w:val="num"/>
          </w:tabs>
          <w:ind w:hanging="851" w:left="723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1298487447" w:numId="35">
    <w:abstractNumId w:val="18"/>
    <w:lvlOverride w:ilvl="0">
      <w:lvl w:ilvl="0">
        <w:start w:val="1"/>
        <w:numFmt w:val="decimal"/>
        <w:pStyle w:val="Titre1"/>
        <w:lvlText w:val="%1."/>
        <w:lvlJc w:val="left"/>
        <w:pPr>
          <w:ind w:hanging="360" w:left="360"/>
        </w:pPr>
        <w:rPr>
          <w:b w:val="0"/>
          <w:bCs w:val="0"/>
        </w:rPr>
      </w:lvl>
    </w:lvlOverride>
    <w:lvlOverride w:ilvl="1">
      <w:lvl w:ilvl="1" w:tentative="1">
        <w:start w:val="1"/>
        <w:numFmt w:val="lowerLetter"/>
        <w:pStyle w:val="Titre2"/>
        <w:lvlText w:val="%2."/>
        <w:lvlJc w:val="left"/>
        <w:pPr>
          <w:ind w:hanging="360" w:left="1080"/>
        </w:pPr>
      </w:lvl>
    </w:lvlOverride>
    <w:lvlOverride w:ilvl="2">
      <w:lvl w:ilvl="2" w:tentative="1">
        <w:start w:val="1"/>
        <w:numFmt w:val="lowerRoman"/>
        <w:pStyle w:val="Titre3"/>
        <w:lvlText w:val="%3."/>
        <w:lvlJc w:val="right"/>
        <w:pPr>
          <w:ind w:hanging="180" w:left="1800"/>
        </w:pPr>
      </w:lvl>
    </w:lvlOverride>
    <w:lvlOverride w:ilvl="3">
      <w:lvl w:ilvl="3" w:tentative="1">
        <w:start w:val="1"/>
        <w:numFmt w:val="decimal"/>
        <w:pStyle w:val="Titre4"/>
        <w:lvlText w:val="%4."/>
        <w:lvlJc w:val="left"/>
        <w:pPr>
          <w:ind w:hanging="360" w:left="2520"/>
        </w:pPr>
      </w:lvl>
    </w:lvlOverride>
    <w:lvlOverride w:ilvl="4">
      <w:lvl w:ilvl="4" w:tentative="1">
        <w:start w:val="1"/>
        <w:numFmt w:val="lowerLetter"/>
        <w:pStyle w:val="Titre5"/>
        <w:lvlText w:val="%5."/>
        <w:lvlJc w:val="left"/>
        <w:pPr>
          <w:ind w:hanging="360" w:left="3240"/>
        </w:pPr>
      </w:lvl>
    </w:lvlOverride>
    <w:lvlOverride w:ilvl="5">
      <w:lvl w:ilvl="5" w:tentative="1">
        <w:start w:val="1"/>
        <w:numFmt w:val="lowerRoman"/>
        <w:pStyle w:val="Titre6"/>
        <w:lvlText w:val="%6."/>
        <w:lvlJc w:val="right"/>
        <w:pPr>
          <w:ind w:hanging="180" w:left="3960"/>
        </w:pPr>
      </w:lvl>
    </w:lvlOverride>
    <w:lvlOverride w:ilvl="6">
      <w:lvl w:ilvl="6" w:tentative="1">
        <w:start w:val="1"/>
        <w:numFmt w:val="decimal"/>
        <w:lvlText w:val="%7."/>
        <w:lvlJc w:val="left"/>
        <w:pPr>
          <w:ind w:hanging="360" w:left="4680"/>
        </w:pPr>
      </w:lvl>
    </w:lvlOverride>
    <w:lvlOverride w:ilvl="7">
      <w:lvl w:ilvl="7" w:tentative="1">
        <w:start w:val="1"/>
        <w:numFmt w:val="lowerLetter"/>
        <w:lvlText w:val="%8."/>
        <w:lvlJc w:val="left"/>
        <w:pPr>
          <w:ind w:hanging="360" w:left="5400"/>
        </w:pPr>
      </w:lvl>
    </w:lvlOverride>
    <w:lvlOverride w:ilvl="8">
      <w:lvl w:ilvl="8" w:tentative="1">
        <w:start w:val="1"/>
        <w:numFmt w:val="lowerRoman"/>
        <w:lvlText w:val="%9."/>
        <w:lvlJc w:val="right"/>
        <w:pPr>
          <w:ind w:hanging="180" w:left="6120"/>
        </w:pPr>
      </w:lvl>
    </w:lvlOverride>
  </w:num>
  <w:num w16cid:durableId="103966915" w:numId="36">
    <w:abstractNumId w:val="18"/>
    <w:lvlOverride w:ilvl="0">
      <w:lvl w:ilvl="0">
        <w:start w:val="1"/>
        <w:numFmt w:val="decimal"/>
        <w:pStyle w:val="Titre1"/>
        <w:lvlText w:val="%1."/>
        <w:lvlJc w:val="left"/>
        <w:pPr>
          <w:tabs>
            <w:tab w:pos="7231" w:val="num"/>
          </w:tabs>
          <w:ind w:hanging="851" w:left="723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2060935587" w:numId="37">
    <w:abstractNumId w:val="18"/>
    <w:lvlOverride w:ilvl="0">
      <w:startOverride w:val="1"/>
      <w:lvl w:ilvl="0">
        <w:start w:val="1"/>
        <w:numFmt w:val="decimal"/>
        <w:pStyle w:val="Titre1"/>
        <w:lvlText w:val="%1."/>
        <w:lvlJc w:val="left"/>
        <w:pPr>
          <w:tabs>
            <w:tab w:pos="851" w:val="num"/>
          </w:tabs>
          <w:ind w:hanging="851" w:left="851"/>
        </w:pPr>
        <w:rPr>
          <w:rFonts w:ascii="Arial" w:hAnsi="Arial" w:hint="default"/>
          <w:b/>
          <w:i w:val="0"/>
          <w:color w:val="auto"/>
          <w:sz w:val="28"/>
          <w:szCs w:val="28"/>
        </w:rPr>
      </w:lvl>
    </w:lvlOverride>
    <w:lvlOverride w:ilvl="1">
      <w:startOverride w:va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startOverride w:val="1"/>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startOverride w:val="1"/>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startOverride w:val="1"/>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startOverride w:val="1"/>
      <w:lvl w:ilvl="6">
        <w:start w:val="1"/>
        <w:numFmt w:val="upperLetter"/>
        <w:lvlText w:val="%7."/>
        <w:lvlJc w:val="left"/>
        <w:pPr>
          <w:tabs>
            <w:tab w:pos="1276" w:val="num"/>
          </w:tabs>
          <w:ind w:hanging="425" w:left="1276"/>
        </w:pPr>
        <w:rPr>
          <w:rFonts w:hint="default"/>
        </w:rPr>
      </w:lvl>
    </w:lvlOverride>
    <w:lvlOverride w:ilvl="7">
      <w:startOverride w:val="1"/>
      <w:lvl w:ilvl="7">
        <w:start w:val="1"/>
        <w:numFmt w:val="lowerLetter"/>
        <w:lvlText w:val="%8."/>
        <w:lvlJc w:val="left"/>
        <w:pPr>
          <w:tabs>
            <w:tab w:pos="1276" w:val="num"/>
          </w:tabs>
          <w:ind w:hanging="425" w:left="1276"/>
        </w:pPr>
        <w:rPr>
          <w:rFonts w:hint="default"/>
        </w:rPr>
      </w:lvl>
    </w:lvlOverride>
    <w:lvlOverride w:ilvl="8">
      <w:startOverride w:val="1"/>
      <w:lvl w:ilvl="8">
        <w:start w:val="1"/>
        <w:numFmt w:val="none"/>
        <w:lvlText w:val=""/>
        <w:lvlJc w:val="right"/>
        <w:pPr>
          <w:tabs>
            <w:tab w:pos="1584" w:val="num"/>
          </w:tabs>
          <w:ind w:hanging="144" w:left="1584"/>
        </w:pPr>
        <w:rPr>
          <w:rFonts w:hint="default"/>
        </w:rPr>
      </w:lvl>
    </w:lvlOverride>
  </w:num>
  <w:num w16cid:durableId="508523064" w:numId="38">
    <w:abstractNumId w:val="18"/>
    <w:lvlOverride w:ilvl="0">
      <w:lvl w:ilvl="0">
        <w:start w:val="1"/>
        <w:numFmt w:val="decimal"/>
        <w:pStyle w:val="Titre1"/>
        <w:lvlText w:val="%1."/>
        <w:lvlJc w:val="left"/>
        <w:pPr>
          <w:tabs>
            <w:tab w:pos="7231" w:val="num"/>
          </w:tabs>
          <w:ind w:hanging="851" w:left="723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2020043219" w:numId="39">
    <w:abstractNumId w:val="18"/>
    <w:lvlOverride w:ilvl="0">
      <w:lvl w:ilvl="0">
        <w:start w:val="1"/>
        <w:numFmt w:val="decimal"/>
        <w:pStyle w:val="Titre1"/>
        <w:lvlText w:val="%1."/>
        <w:lvlJc w:val="left"/>
        <w:pPr>
          <w:tabs>
            <w:tab w:pos="7231" w:val="num"/>
          </w:tabs>
          <w:ind w:hanging="851" w:left="723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1748380925" w:numId="40">
    <w:abstractNumId w:val="9"/>
  </w:num>
  <w:num w16cid:durableId="561063591" w:numId="41">
    <w:abstractNumId w:val="18"/>
    <w:lvlOverride w:ilvl="0">
      <w:lvl w:ilvl="0">
        <w:start w:val="1"/>
        <w:numFmt w:val="decimal"/>
        <w:pStyle w:val="Titre1"/>
        <w:lvlText w:val="%1."/>
        <w:lvlJc w:val="left"/>
        <w:pPr>
          <w:tabs>
            <w:tab w:pos="7231" w:val="num"/>
          </w:tabs>
          <w:ind w:hanging="851" w:left="7231"/>
        </w:pPr>
        <w:rPr>
          <w:rFonts w:ascii="Arial" w:hAnsi="Arial" w:hint="default"/>
          <w:b/>
          <w:i w:val="0"/>
          <w:color w:val="auto"/>
          <w:sz w:val="28"/>
          <w:szCs w:val="28"/>
        </w:rPr>
      </w:lvl>
    </w:lvlOverride>
    <w:lvlOverride w:ilv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16cid:durableId="972635493" w:numId="42">
    <w:abstractNumId w:val="19"/>
  </w:num>
  <w:num w16cid:durableId="399714522" w:numId="43">
    <w:abstractNumId w:val="15"/>
  </w:num>
  <w:num w16cid:durableId="1483280340" w:numId="44">
    <w:abstractNumId w:val="18"/>
    <w:lvlOverride w:ilvl="0">
      <w:startOverride w:val="1"/>
      <w:lvl w:ilvl="0">
        <w:start w:val="1"/>
        <w:numFmt w:val="decimal"/>
        <w:pStyle w:val="Titre1"/>
        <w:lvlText w:val="%1."/>
        <w:lvlJc w:val="left"/>
        <w:pPr>
          <w:tabs>
            <w:tab w:pos="7231" w:val="num"/>
          </w:tabs>
          <w:ind w:hanging="851" w:left="7231"/>
        </w:pPr>
        <w:rPr>
          <w:rFonts w:asciiTheme="majorHAnsi" w:cstheme="majorHAnsi" w:hAnsiTheme="majorHAnsi" w:hint="default"/>
          <w:b/>
          <w:i w:val="0"/>
          <w:color w:val="auto"/>
          <w:sz w:val="22"/>
          <w:szCs w:val="22"/>
        </w:rPr>
      </w:lvl>
    </w:lvlOverride>
    <w:lvlOverride w:ilvl="1">
      <w:startOverride w:val="1"/>
      <w:lvl w:ilvl="1">
        <w:start w:val="1"/>
        <w:numFmt w:val="decimal"/>
        <w:pStyle w:val="Titre2"/>
        <w:lvlText w:val="%1.%2."/>
        <w:lvlJc w:val="left"/>
        <w:pPr>
          <w:tabs>
            <w:tab w:pos="851" w:val="num"/>
          </w:tabs>
          <w:ind w:hanging="851" w:left="851"/>
        </w:pPr>
        <w:rPr>
          <w:rFonts w:ascii="Arial" w:hAnsi="Arial" w:hint="default"/>
          <w:b/>
          <w:i w:val="0"/>
          <w:caps w:val="0"/>
          <w:color w:val="auto"/>
          <w:sz w:val="26"/>
          <w:szCs w:val="26"/>
        </w:rPr>
      </w:lvl>
    </w:lvlOverride>
    <w:lvlOverride w:ilvl="2">
      <w:startOverride w:val="1"/>
      <w:lvl w:ilvl="2">
        <w:start w:val="1"/>
        <w:numFmt w:val="decimal"/>
        <w:pStyle w:val="Titre3"/>
        <w:lvlText w:val="%1.%2.%3."/>
        <w:lvlJc w:val="left"/>
        <w:pPr>
          <w:tabs>
            <w:tab w:pos="851" w:val="num"/>
          </w:tabs>
          <w:ind w:hanging="851" w:left="851"/>
        </w:pPr>
        <w:rPr>
          <w:rFonts w:ascii="Arial" w:cs="Times New Roman" w:hAnsi="Arial" w:hint="default"/>
          <w:b/>
          <w:bCs w:val="0"/>
          <w:i w:val="0"/>
          <w:iCs w:val="0"/>
          <w:caps w:val="0"/>
          <w:smallCaps w:val="0"/>
          <w:strike w:val="0"/>
          <w:dstrike w:val="0"/>
          <w:outline w:val="0"/>
          <w:shadow w:val="0"/>
          <w:emboss w:val="0"/>
          <w:imprint w:val="0"/>
          <w:snapToGrid w:val="0"/>
          <w:vanish w:val="0"/>
          <w:color w:val="auto"/>
          <w:spacing w:val="0"/>
          <w:w w:val="0"/>
          <w:kern w:val="0"/>
          <w:position w:val="0"/>
          <w:sz w:val="24"/>
          <w:szCs w:val="24"/>
          <w:u w:color="000000"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pStyle w:val="Titre4"/>
        <w:lvlText w:val="%1.%2.%3.%4"/>
        <w:lvlJc w:val="left"/>
        <w:pPr>
          <w:tabs>
            <w:tab w:pos="851" w:val="num"/>
          </w:tabs>
          <w:ind w:hanging="851" w:left="851"/>
        </w:pPr>
        <w:rPr>
          <w:rFonts w:ascii="Arial" w:hAnsi="Arial" w:hint="default"/>
          <w:b/>
          <w:i w:val="0"/>
          <w:sz w:val="22"/>
          <w:szCs w:val="22"/>
        </w:rPr>
      </w:lvl>
    </w:lvlOverride>
    <w:lvlOverride w:ilvl="4">
      <w:startOverride w:val="1"/>
      <w:lvl w:ilvl="4">
        <w:start w:val="1"/>
        <w:numFmt w:val="upperLetter"/>
        <w:pStyle w:val="Titre5"/>
        <w:lvlText w:val="%5."/>
        <w:lvlJc w:val="left"/>
        <w:pPr>
          <w:tabs>
            <w:tab w:pos="1134" w:val="num"/>
          </w:tabs>
          <w:ind w:hanging="567" w:left="1134"/>
        </w:pPr>
        <w:rPr>
          <w:rFonts w:ascii="Arial" w:hAnsi="Arial" w:hint="default"/>
          <w:b w:val="0"/>
          <w:i w:val="0"/>
          <w:sz w:val="22"/>
          <w:szCs w:val="22"/>
        </w:rPr>
      </w:lvl>
    </w:lvlOverride>
    <w:lvlOverride w:ilvl="5">
      <w:startOverride w:val="1"/>
      <w:lvl w:ilvl="5">
        <w:start w:val="1"/>
        <w:numFmt w:val="lowerLetter"/>
        <w:pStyle w:val="Titre6"/>
        <w:lvlText w:val="%6."/>
        <w:lvlJc w:val="left"/>
        <w:pPr>
          <w:tabs>
            <w:tab w:pos="1134" w:val="num"/>
          </w:tabs>
          <w:ind w:hanging="567" w:left="1134"/>
        </w:pPr>
        <w:rPr>
          <w:rFonts w:ascii="Arial" w:hAnsi="Arial" w:hint="default"/>
          <w:b w:val="0"/>
          <w:i/>
          <w:sz w:val="22"/>
          <w:szCs w:val="22"/>
        </w:rPr>
      </w:lvl>
    </w:lvlOverride>
    <w:lvlOverride w:ilvl="6">
      <w:startOverride w:val="1"/>
      <w:lvl w:ilvl="6">
        <w:start w:val="1"/>
        <w:numFmt w:val="upperLetter"/>
        <w:lvlText w:val="%7."/>
        <w:lvlJc w:val="left"/>
        <w:pPr>
          <w:tabs>
            <w:tab w:pos="1276" w:val="num"/>
          </w:tabs>
          <w:ind w:hanging="425" w:left="1276"/>
        </w:pPr>
        <w:rPr>
          <w:rFonts w:hint="default"/>
        </w:rPr>
      </w:lvl>
    </w:lvlOverride>
    <w:lvlOverride w:ilvl="7">
      <w:startOverride w:val="1"/>
      <w:lvl w:ilvl="7">
        <w:start w:val="1"/>
        <w:numFmt w:val="lowerLetter"/>
        <w:lvlText w:val="%8."/>
        <w:lvlJc w:val="left"/>
        <w:pPr>
          <w:tabs>
            <w:tab w:pos="1276" w:val="num"/>
          </w:tabs>
          <w:ind w:hanging="425" w:left="1276"/>
        </w:pPr>
        <w:rPr>
          <w:rFonts w:hint="default"/>
        </w:rPr>
      </w:lvl>
    </w:lvlOverride>
    <w:lvlOverride w:ilvl="8">
      <w:startOverride w:val="1"/>
      <w:lvl w:ilvl="8">
        <w:start w:val="1"/>
        <w:numFmt w:val="none"/>
        <w:lvlText w:val=""/>
        <w:lvlJc w:val="right"/>
        <w:pPr>
          <w:tabs>
            <w:tab w:pos="1584" w:val="num"/>
          </w:tabs>
          <w:ind w:hanging="144" w:left="1584"/>
        </w:pPr>
        <w:rPr>
          <w:rFonts w:hint="default"/>
        </w:rPr>
      </w:lvl>
    </w:lvlOverride>
  </w:num>
  <w:num w16cid:durableId="1101954946" w:numId="45">
    <w:abstractNumId w:val="6"/>
  </w:num>
  <w:num w16cid:durableId="640380076" w:numId="46">
    <w:abstractNumId w:val="17"/>
  </w:num>
  <w:num w16cid:durableId="1335378714" w:numId="47">
    <w:abstractNumId w:val="14"/>
  </w:num>
  <w:num w16cid:durableId="716783918" w:numId="48">
    <w:abstractNumId w:val="16"/>
  </w:num>
  <w:num w16cid:durableId="703479083" w:numId="49">
    <w:abstractNumId w:val="2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24577"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E3"/>
    <w:rsid w:val="00013CFA"/>
    <w:rsid w:val="00023669"/>
    <w:rsid w:val="0002376D"/>
    <w:rsid w:val="00035B49"/>
    <w:rsid w:val="000442A2"/>
    <w:rsid w:val="000714BA"/>
    <w:rsid w:val="00072668"/>
    <w:rsid w:val="00077EE6"/>
    <w:rsid w:val="00094DA0"/>
    <w:rsid w:val="00096D9D"/>
    <w:rsid w:val="000A085C"/>
    <w:rsid w:val="000A6E7C"/>
    <w:rsid w:val="000B04DE"/>
    <w:rsid w:val="000B5888"/>
    <w:rsid w:val="000C4737"/>
    <w:rsid w:val="000C58B2"/>
    <w:rsid w:val="000F0E80"/>
    <w:rsid w:val="000F2EE3"/>
    <w:rsid w:val="000F7992"/>
    <w:rsid w:val="001019ED"/>
    <w:rsid w:val="001200D2"/>
    <w:rsid w:val="00122A1F"/>
    <w:rsid w:val="00124104"/>
    <w:rsid w:val="00131569"/>
    <w:rsid w:val="00141D9C"/>
    <w:rsid w:val="0014619A"/>
    <w:rsid w:val="00155474"/>
    <w:rsid w:val="0015599D"/>
    <w:rsid w:val="00156569"/>
    <w:rsid w:val="00167423"/>
    <w:rsid w:val="0017292A"/>
    <w:rsid w:val="00177052"/>
    <w:rsid w:val="0019330E"/>
    <w:rsid w:val="00194B04"/>
    <w:rsid w:val="00195379"/>
    <w:rsid w:val="001A0D65"/>
    <w:rsid w:val="001A4914"/>
    <w:rsid w:val="001A4EC4"/>
    <w:rsid w:val="001C55E6"/>
    <w:rsid w:val="001D5550"/>
    <w:rsid w:val="001E0C43"/>
    <w:rsid w:val="001E4442"/>
    <w:rsid w:val="001E5DBA"/>
    <w:rsid w:val="001F37F6"/>
    <w:rsid w:val="0020329D"/>
    <w:rsid w:val="00213FF4"/>
    <w:rsid w:val="00216A52"/>
    <w:rsid w:val="00225F6A"/>
    <w:rsid w:val="002337B3"/>
    <w:rsid w:val="002507E4"/>
    <w:rsid w:val="00251A3C"/>
    <w:rsid w:val="0025227D"/>
    <w:rsid w:val="00267442"/>
    <w:rsid w:val="00270EFE"/>
    <w:rsid w:val="0027564E"/>
    <w:rsid w:val="00282775"/>
    <w:rsid w:val="00283CEC"/>
    <w:rsid w:val="0029424C"/>
    <w:rsid w:val="002C0591"/>
    <w:rsid w:val="002D6BB2"/>
    <w:rsid w:val="002E7195"/>
    <w:rsid w:val="002F4457"/>
    <w:rsid w:val="00301AE2"/>
    <w:rsid w:val="00303C8B"/>
    <w:rsid w:val="003108A8"/>
    <w:rsid w:val="00314E04"/>
    <w:rsid w:val="003150B5"/>
    <w:rsid w:val="00324C00"/>
    <w:rsid w:val="00336B88"/>
    <w:rsid w:val="003371EE"/>
    <w:rsid w:val="00343BD5"/>
    <w:rsid w:val="0034686E"/>
    <w:rsid w:val="003478DD"/>
    <w:rsid w:val="00353B4C"/>
    <w:rsid w:val="003622F8"/>
    <w:rsid w:val="00367604"/>
    <w:rsid w:val="0038183F"/>
    <w:rsid w:val="003951CB"/>
    <w:rsid w:val="003B0B28"/>
    <w:rsid w:val="003B6E2B"/>
    <w:rsid w:val="003C3BCE"/>
    <w:rsid w:val="003D0A3B"/>
    <w:rsid w:val="003D7B61"/>
    <w:rsid w:val="0040283A"/>
    <w:rsid w:val="0041734D"/>
    <w:rsid w:val="004257DA"/>
    <w:rsid w:val="0043781E"/>
    <w:rsid w:val="0044684D"/>
    <w:rsid w:val="004549A8"/>
    <w:rsid w:val="00463FC0"/>
    <w:rsid w:val="004651F7"/>
    <w:rsid w:val="004674B1"/>
    <w:rsid w:val="00473C4C"/>
    <w:rsid w:val="00474A35"/>
    <w:rsid w:val="004756C3"/>
    <w:rsid w:val="00476C04"/>
    <w:rsid w:val="004842F7"/>
    <w:rsid w:val="004962C4"/>
    <w:rsid w:val="004A686E"/>
    <w:rsid w:val="004B68F7"/>
    <w:rsid w:val="004C0F01"/>
    <w:rsid w:val="004E181E"/>
    <w:rsid w:val="004E6E86"/>
    <w:rsid w:val="004F12C9"/>
    <w:rsid w:val="004F19E6"/>
    <w:rsid w:val="004F44CB"/>
    <w:rsid w:val="0050175B"/>
    <w:rsid w:val="00502A05"/>
    <w:rsid w:val="005040A5"/>
    <w:rsid w:val="00513D31"/>
    <w:rsid w:val="00521409"/>
    <w:rsid w:val="005225E5"/>
    <w:rsid w:val="0053694B"/>
    <w:rsid w:val="0054462B"/>
    <w:rsid w:val="00554161"/>
    <w:rsid w:val="0056079F"/>
    <w:rsid w:val="00560B16"/>
    <w:rsid w:val="00563D43"/>
    <w:rsid w:val="00580E30"/>
    <w:rsid w:val="00580FE7"/>
    <w:rsid w:val="0058238B"/>
    <w:rsid w:val="00585175"/>
    <w:rsid w:val="00586F56"/>
    <w:rsid w:val="0059115E"/>
    <w:rsid w:val="00591739"/>
    <w:rsid w:val="00595565"/>
    <w:rsid w:val="005A0AFE"/>
    <w:rsid w:val="005A28D6"/>
    <w:rsid w:val="005B3985"/>
    <w:rsid w:val="005B69CB"/>
    <w:rsid w:val="005C4782"/>
    <w:rsid w:val="005C6EED"/>
    <w:rsid w:val="005D2B8C"/>
    <w:rsid w:val="005D6084"/>
    <w:rsid w:val="005E34F2"/>
    <w:rsid w:val="005F3344"/>
    <w:rsid w:val="005F6289"/>
    <w:rsid w:val="005F75CD"/>
    <w:rsid w:val="00603F16"/>
    <w:rsid w:val="0060400A"/>
    <w:rsid w:val="00612E27"/>
    <w:rsid w:val="00615752"/>
    <w:rsid w:val="00625735"/>
    <w:rsid w:val="0062641E"/>
    <w:rsid w:val="006333AC"/>
    <w:rsid w:val="00635F9E"/>
    <w:rsid w:val="006401C5"/>
    <w:rsid w:val="0064021A"/>
    <w:rsid w:val="00644947"/>
    <w:rsid w:val="006546DF"/>
    <w:rsid w:val="00655006"/>
    <w:rsid w:val="00656D86"/>
    <w:rsid w:val="00660104"/>
    <w:rsid w:val="0066064A"/>
    <w:rsid w:val="00661C1C"/>
    <w:rsid w:val="0066265B"/>
    <w:rsid w:val="00663969"/>
    <w:rsid w:val="00675A76"/>
    <w:rsid w:val="006835D8"/>
    <w:rsid w:val="006840E6"/>
    <w:rsid w:val="00686E6C"/>
    <w:rsid w:val="00693BFC"/>
    <w:rsid w:val="006A6571"/>
    <w:rsid w:val="006A72BD"/>
    <w:rsid w:val="006C684E"/>
    <w:rsid w:val="006D528A"/>
    <w:rsid w:val="006D7BCC"/>
    <w:rsid w:val="006F027E"/>
    <w:rsid w:val="00713CDC"/>
    <w:rsid w:val="007339EA"/>
    <w:rsid w:val="00740D77"/>
    <w:rsid w:val="00744D51"/>
    <w:rsid w:val="007507D6"/>
    <w:rsid w:val="00757D7E"/>
    <w:rsid w:val="00766320"/>
    <w:rsid w:val="00786720"/>
    <w:rsid w:val="00791633"/>
    <w:rsid w:val="007A0598"/>
    <w:rsid w:val="007A3936"/>
    <w:rsid w:val="007A650F"/>
    <w:rsid w:val="007C4A8C"/>
    <w:rsid w:val="007D4824"/>
    <w:rsid w:val="007D6DD8"/>
    <w:rsid w:val="007E1D73"/>
    <w:rsid w:val="007F59E7"/>
    <w:rsid w:val="008105A9"/>
    <w:rsid w:val="008169BE"/>
    <w:rsid w:val="008235F8"/>
    <w:rsid w:val="00837616"/>
    <w:rsid w:val="008407D2"/>
    <w:rsid w:val="00854A54"/>
    <w:rsid w:val="008617C8"/>
    <w:rsid w:val="00863878"/>
    <w:rsid w:val="0087704E"/>
    <w:rsid w:val="00891420"/>
    <w:rsid w:val="00891508"/>
    <w:rsid w:val="00894F57"/>
    <w:rsid w:val="008966FE"/>
    <w:rsid w:val="008C23BC"/>
    <w:rsid w:val="008C4101"/>
    <w:rsid w:val="008D2F86"/>
    <w:rsid w:val="008E3A23"/>
    <w:rsid w:val="008E4B23"/>
    <w:rsid w:val="008E6FAA"/>
    <w:rsid w:val="008F1064"/>
    <w:rsid w:val="008F205F"/>
    <w:rsid w:val="00914A69"/>
    <w:rsid w:val="00923C64"/>
    <w:rsid w:val="009347A7"/>
    <w:rsid w:val="00935072"/>
    <w:rsid w:val="009475A3"/>
    <w:rsid w:val="009566FD"/>
    <w:rsid w:val="009647B6"/>
    <w:rsid w:val="009655EF"/>
    <w:rsid w:val="00973E7A"/>
    <w:rsid w:val="00974D02"/>
    <w:rsid w:val="00983FDD"/>
    <w:rsid w:val="009852F3"/>
    <w:rsid w:val="00993B12"/>
    <w:rsid w:val="00997445"/>
    <w:rsid w:val="009B6CFE"/>
    <w:rsid w:val="009C2733"/>
    <w:rsid w:val="009C60FD"/>
    <w:rsid w:val="009C6FF9"/>
    <w:rsid w:val="009C7A67"/>
    <w:rsid w:val="009F633E"/>
    <w:rsid w:val="00A0667A"/>
    <w:rsid w:val="00A16404"/>
    <w:rsid w:val="00A227CF"/>
    <w:rsid w:val="00A2307F"/>
    <w:rsid w:val="00A23170"/>
    <w:rsid w:val="00A24482"/>
    <w:rsid w:val="00A33426"/>
    <w:rsid w:val="00A341BA"/>
    <w:rsid w:val="00A34A4D"/>
    <w:rsid w:val="00A430C0"/>
    <w:rsid w:val="00A46E33"/>
    <w:rsid w:val="00A66250"/>
    <w:rsid w:val="00A746C8"/>
    <w:rsid w:val="00A810DD"/>
    <w:rsid w:val="00A828AE"/>
    <w:rsid w:val="00AC2D8F"/>
    <w:rsid w:val="00AC3F29"/>
    <w:rsid w:val="00AE4884"/>
    <w:rsid w:val="00AF68ED"/>
    <w:rsid w:val="00AF6DEF"/>
    <w:rsid w:val="00B03D7F"/>
    <w:rsid w:val="00B123EE"/>
    <w:rsid w:val="00B13CE9"/>
    <w:rsid w:val="00B15B87"/>
    <w:rsid w:val="00B2254D"/>
    <w:rsid w:val="00B343FA"/>
    <w:rsid w:val="00B40CC6"/>
    <w:rsid w:val="00B571FC"/>
    <w:rsid w:val="00B6149A"/>
    <w:rsid w:val="00B6430B"/>
    <w:rsid w:val="00B728D9"/>
    <w:rsid w:val="00B757CA"/>
    <w:rsid w:val="00B95BBF"/>
    <w:rsid w:val="00B9615E"/>
    <w:rsid w:val="00B96201"/>
    <w:rsid w:val="00BB3C3E"/>
    <w:rsid w:val="00BB5AB3"/>
    <w:rsid w:val="00BC2A7E"/>
    <w:rsid w:val="00BD6016"/>
    <w:rsid w:val="00BD75C2"/>
    <w:rsid w:val="00BE2646"/>
    <w:rsid w:val="00BF08B1"/>
    <w:rsid w:val="00C12941"/>
    <w:rsid w:val="00C17ADB"/>
    <w:rsid w:val="00C30EA5"/>
    <w:rsid w:val="00C33B8B"/>
    <w:rsid w:val="00C362AF"/>
    <w:rsid w:val="00C37F03"/>
    <w:rsid w:val="00C536CF"/>
    <w:rsid w:val="00C5541B"/>
    <w:rsid w:val="00C60A38"/>
    <w:rsid w:val="00C65A4D"/>
    <w:rsid w:val="00C66144"/>
    <w:rsid w:val="00C8056E"/>
    <w:rsid w:val="00C87D31"/>
    <w:rsid w:val="00C91A2B"/>
    <w:rsid w:val="00C947EF"/>
    <w:rsid w:val="00CB631F"/>
    <w:rsid w:val="00CC3BCA"/>
    <w:rsid w:val="00CC5C17"/>
    <w:rsid w:val="00CC5DC7"/>
    <w:rsid w:val="00CD151A"/>
    <w:rsid w:val="00CD62E1"/>
    <w:rsid w:val="00CE0B8D"/>
    <w:rsid w:val="00D01CF2"/>
    <w:rsid w:val="00D1123E"/>
    <w:rsid w:val="00D15F67"/>
    <w:rsid w:val="00D27092"/>
    <w:rsid w:val="00D3399C"/>
    <w:rsid w:val="00D439BE"/>
    <w:rsid w:val="00D45F50"/>
    <w:rsid w:val="00D54783"/>
    <w:rsid w:val="00D56F2C"/>
    <w:rsid w:val="00D67818"/>
    <w:rsid w:val="00D77A19"/>
    <w:rsid w:val="00D77D85"/>
    <w:rsid w:val="00D811FD"/>
    <w:rsid w:val="00D830E3"/>
    <w:rsid w:val="00D96DEE"/>
    <w:rsid w:val="00DA210A"/>
    <w:rsid w:val="00DA4E58"/>
    <w:rsid w:val="00DA7943"/>
    <w:rsid w:val="00DB1C1B"/>
    <w:rsid w:val="00DC749D"/>
    <w:rsid w:val="00DD1986"/>
    <w:rsid w:val="00DD2453"/>
    <w:rsid w:val="00DD2FC5"/>
    <w:rsid w:val="00DD474F"/>
    <w:rsid w:val="00DF0D2B"/>
    <w:rsid w:val="00DF1068"/>
    <w:rsid w:val="00DF5BF7"/>
    <w:rsid w:val="00DF6DED"/>
    <w:rsid w:val="00E00D6D"/>
    <w:rsid w:val="00E1426B"/>
    <w:rsid w:val="00E354B1"/>
    <w:rsid w:val="00E54BBE"/>
    <w:rsid w:val="00E55F46"/>
    <w:rsid w:val="00E61D77"/>
    <w:rsid w:val="00E67B8D"/>
    <w:rsid w:val="00E80A91"/>
    <w:rsid w:val="00E8273C"/>
    <w:rsid w:val="00E93934"/>
    <w:rsid w:val="00E95EBB"/>
    <w:rsid w:val="00EA23CA"/>
    <w:rsid w:val="00EA307A"/>
    <w:rsid w:val="00EA5F5D"/>
    <w:rsid w:val="00EC7257"/>
    <w:rsid w:val="00ED372F"/>
    <w:rsid w:val="00EE0FB0"/>
    <w:rsid w:val="00EF0DDE"/>
    <w:rsid w:val="00EF122F"/>
    <w:rsid w:val="00EF2972"/>
    <w:rsid w:val="00EF4603"/>
    <w:rsid w:val="00EF71CE"/>
    <w:rsid w:val="00F0255F"/>
    <w:rsid w:val="00F10C35"/>
    <w:rsid w:val="00F11F81"/>
    <w:rsid w:val="00F12FD1"/>
    <w:rsid w:val="00F17185"/>
    <w:rsid w:val="00F354E8"/>
    <w:rsid w:val="00F502E2"/>
    <w:rsid w:val="00F52BA2"/>
    <w:rsid w:val="00F60616"/>
    <w:rsid w:val="00F61414"/>
    <w:rsid w:val="00F62B76"/>
    <w:rsid w:val="00F7160C"/>
    <w:rsid w:val="00F718E4"/>
    <w:rsid w:val="00F724C9"/>
    <w:rsid w:val="00F73F63"/>
    <w:rsid w:val="00F77674"/>
    <w:rsid w:val="00F803C0"/>
    <w:rsid w:val="00F82BE8"/>
    <w:rsid w:val="00F9447B"/>
    <w:rsid w:val="00F97800"/>
    <w:rsid w:val="00FA2A61"/>
    <w:rsid w:val="00FB18A8"/>
    <w:rsid w:val="00FB487D"/>
    <w:rsid w:val="00FC395E"/>
    <w:rsid w:val="00FC5309"/>
    <w:rsid w:val="00FC6530"/>
    <w:rsid w:val="00FC6A1A"/>
    <w:rsid w:val="00FD06F1"/>
    <w:rsid w:val="00FD1ADF"/>
    <w:rsid w:val="00FD73EE"/>
    <w:rsid w:val="00FD7645"/>
    <w:rsid w:val="00FE57CC"/>
    <w:rsid w:val="00FF1EB6"/>
    <w:rsid w:val="00FF7F08"/>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AutoCompressPictures/>
  <w:shapeDefaults>
    <o:shapedefaults spidmax="24577" v:ext="edit"/>
    <o:shapelayout v:ext="edit">
      <o:idmap data="1" v:ext="edit"/>
    </o:shapelayout>
  </w:shapeDefaults>
  <w:decimalSymbol w:val=","/>
  <w:listSeparator w:val=";"/>
  <w14:docId w14:val="42F2AFDE"/>
  <w14:defaultImageDpi w14:val="300"/>
  <w15:docId w15:val="{A8B30FB4-C307-4D5E-B3E8-00D33812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Normal ps"/>
    <w:qFormat/>
    <w:rsid w:val="000F2EE3"/>
    <w:pPr>
      <w:keepLines/>
      <w:spacing w:before="240" w:line="280" w:lineRule="atLeast"/>
      <w:ind w:left="851"/>
      <w:jc w:val="both"/>
    </w:pPr>
    <w:rPr>
      <w:rFonts w:ascii="Arial" w:cs="Times New Roman" w:eastAsia="Times New Roman" w:hAnsi="Arial"/>
      <w:sz w:val="22"/>
      <w:szCs w:val="22"/>
    </w:rPr>
  </w:style>
  <w:style w:styleId="Titre1" w:type="paragraph">
    <w:name w:val="heading 1"/>
    <w:basedOn w:val="Normal"/>
    <w:next w:val="Normal"/>
    <w:link w:val="Titre1Car"/>
    <w:qFormat/>
    <w:rsid w:val="00131569"/>
    <w:pPr>
      <w:keepNext/>
      <w:numPr>
        <w:numId w:val="13"/>
      </w:numPr>
      <w:tabs>
        <w:tab w:pos="7231" w:val="clear"/>
      </w:tabs>
      <w:spacing w:after="360" w:before="360" w:line="120" w:lineRule="atLeast"/>
      <w:ind w:left="851"/>
      <w:jc w:val="left"/>
      <w:outlineLvl w:val="0"/>
    </w:pPr>
    <w:rPr>
      <w:rFonts w:cs="Arial" w:eastAsiaTheme="majorEastAsia"/>
      <w:b/>
      <w:bCs/>
    </w:rPr>
  </w:style>
  <w:style w:styleId="Titre2" w:type="paragraph">
    <w:name w:val="heading 2"/>
    <w:basedOn w:val="Titre1"/>
    <w:next w:val="Normal"/>
    <w:link w:val="Titre2Car"/>
    <w:qFormat/>
    <w:rsid w:val="000F2EE3"/>
    <w:pPr>
      <w:numPr>
        <w:ilvl w:val="1"/>
      </w:numPr>
      <w:spacing w:before="960"/>
      <w:outlineLvl w:val="1"/>
    </w:pPr>
    <w:rPr>
      <w:rFonts w:cs="Times New Roman" w:eastAsia="Times New Roman"/>
      <w:bCs w:val="0"/>
      <w:sz w:val="26"/>
      <w:szCs w:val="26"/>
    </w:rPr>
  </w:style>
  <w:style w:styleId="Titre3" w:type="paragraph">
    <w:name w:val="heading 3"/>
    <w:basedOn w:val="Normal"/>
    <w:next w:val="Normal"/>
    <w:link w:val="Titre3Car"/>
    <w:qFormat/>
    <w:rsid w:val="000F2EE3"/>
    <w:pPr>
      <w:keepNext/>
      <w:numPr>
        <w:ilvl w:val="2"/>
        <w:numId w:val="3"/>
      </w:numPr>
      <w:spacing w:after="240" w:before="720"/>
      <w:jc w:val="left"/>
      <w:outlineLvl w:val="2"/>
    </w:pPr>
    <w:rPr>
      <w:b/>
      <w:sz w:val="24"/>
      <w:szCs w:val="24"/>
    </w:rPr>
  </w:style>
  <w:style w:styleId="Titre4" w:type="paragraph">
    <w:name w:val="heading 4"/>
    <w:basedOn w:val="Normal"/>
    <w:next w:val="Normal"/>
    <w:link w:val="Titre4Car"/>
    <w:qFormat/>
    <w:rsid w:val="000F2EE3"/>
    <w:pPr>
      <w:keepNext/>
      <w:numPr>
        <w:ilvl w:val="3"/>
        <w:numId w:val="3"/>
      </w:numPr>
      <w:spacing w:after="360" w:before="640"/>
      <w:outlineLvl w:val="3"/>
    </w:pPr>
    <w:rPr>
      <w:b/>
    </w:rPr>
  </w:style>
  <w:style w:styleId="Titre5" w:type="paragraph">
    <w:name w:val="heading 5"/>
    <w:basedOn w:val="Normal"/>
    <w:next w:val="Normal"/>
    <w:link w:val="Titre5Car"/>
    <w:qFormat/>
    <w:rsid w:val="000F2EE3"/>
    <w:pPr>
      <w:numPr>
        <w:ilvl w:val="4"/>
        <w:numId w:val="3"/>
      </w:numPr>
      <w:tabs>
        <w:tab w:pos="1134" w:val="clear"/>
        <w:tab w:pos="1985" w:val="left"/>
      </w:tabs>
      <w:spacing w:after="120" w:before="360" w:line="240" w:lineRule="atLeast"/>
      <w:ind w:left="1985"/>
      <w:outlineLvl w:val="4"/>
    </w:pPr>
  </w:style>
  <w:style w:styleId="Titre6" w:type="paragraph">
    <w:name w:val="heading 6"/>
    <w:basedOn w:val="Normal"/>
    <w:next w:val="Normal"/>
    <w:link w:val="Titre6Car"/>
    <w:qFormat/>
    <w:rsid w:val="000F2EE3"/>
    <w:pPr>
      <w:numPr>
        <w:ilvl w:val="5"/>
        <w:numId w:val="3"/>
      </w:numPr>
      <w:tabs>
        <w:tab w:pos="1134" w:val="clear"/>
        <w:tab w:pos="1985" w:val="left"/>
      </w:tabs>
      <w:spacing w:after="120" w:before="360" w:line="240" w:lineRule="atLeast"/>
      <w:ind w:left="1985"/>
      <w:outlineLvl w:val="5"/>
    </w:pPr>
    <w:rPr>
      <w:i/>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131569"/>
    <w:rPr>
      <w:rFonts w:ascii="Arial" w:cs="Arial" w:eastAsiaTheme="majorEastAsia" w:hAnsi="Arial"/>
      <w:b/>
      <w:bCs/>
      <w:sz w:val="22"/>
      <w:szCs w:val="22"/>
    </w:rPr>
  </w:style>
  <w:style w:customStyle="1" w:styleId="Titre2Car" w:type="character">
    <w:name w:val="Titre 2 Car"/>
    <w:basedOn w:val="Policepardfaut"/>
    <w:link w:val="Titre2"/>
    <w:rsid w:val="000F2EE3"/>
    <w:rPr>
      <w:rFonts w:ascii="Arial" w:cs="Times New Roman" w:eastAsia="Times New Roman" w:hAnsi="Arial"/>
      <w:b/>
      <w:sz w:val="26"/>
      <w:szCs w:val="26"/>
    </w:rPr>
  </w:style>
  <w:style w:customStyle="1" w:styleId="Titre3Car" w:type="character">
    <w:name w:val="Titre 3 Car"/>
    <w:basedOn w:val="Policepardfaut"/>
    <w:link w:val="Titre3"/>
    <w:rsid w:val="000F2EE3"/>
    <w:rPr>
      <w:rFonts w:ascii="Arial" w:cs="Times New Roman" w:eastAsia="Times New Roman" w:hAnsi="Arial"/>
      <w:b/>
    </w:rPr>
  </w:style>
  <w:style w:customStyle="1" w:styleId="Titre4Car" w:type="character">
    <w:name w:val="Titre 4 Car"/>
    <w:basedOn w:val="Policepardfaut"/>
    <w:link w:val="Titre4"/>
    <w:rsid w:val="000F2EE3"/>
    <w:rPr>
      <w:rFonts w:ascii="Arial" w:cs="Times New Roman" w:eastAsia="Times New Roman" w:hAnsi="Arial"/>
      <w:b/>
      <w:sz w:val="22"/>
      <w:szCs w:val="22"/>
    </w:rPr>
  </w:style>
  <w:style w:customStyle="1" w:styleId="Titre5Car" w:type="character">
    <w:name w:val="Titre 5 Car"/>
    <w:basedOn w:val="Policepardfaut"/>
    <w:link w:val="Titre5"/>
    <w:rsid w:val="000F2EE3"/>
    <w:rPr>
      <w:rFonts w:ascii="Arial" w:cs="Times New Roman" w:eastAsia="Times New Roman" w:hAnsi="Arial"/>
      <w:sz w:val="22"/>
      <w:szCs w:val="22"/>
    </w:rPr>
  </w:style>
  <w:style w:customStyle="1" w:styleId="Titre6Car" w:type="character">
    <w:name w:val="Titre 6 Car"/>
    <w:basedOn w:val="Policepardfaut"/>
    <w:link w:val="Titre6"/>
    <w:rsid w:val="000F2EE3"/>
    <w:rPr>
      <w:rFonts w:ascii="Arial" w:cs="Times New Roman" w:eastAsia="Times New Roman" w:hAnsi="Arial"/>
      <w:i/>
      <w:sz w:val="22"/>
      <w:szCs w:val="22"/>
    </w:rPr>
  </w:style>
  <w:style w:styleId="Pieddepage" w:type="paragraph">
    <w:name w:val="footer"/>
    <w:basedOn w:val="Normal"/>
    <w:link w:val="PieddepageCar"/>
    <w:uiPriority w:val="99"/>
    <w:rsid w:val="000F2EE3"/>
    <w:pPr>
      <w:tabs>
        <w:tab w:pos="4536" w:val="center"/>
        <w:tab w:pos="9072" w:val="right"/>
      </w:tabs>
      <w:spacing w:before="0"/>
      <w:ind w:left="0"/>
    </w:pPr>
    <w:rPr>
      <w:i/>
      <w:sz w:val="10"/>
      <w:lang w:val="nl-NL"/>
    </w:rPr>
  </w:style>
  <w:style w:customStyle="1" w:styleId="PieddepageCar" w:type="character">
    <w:name w:val="Pied de page Car"/>
    <w:basedOn w:val="Policepardfaut"/>
    <w:link w:val="Pieddepage"/>
    <w:uiPriority w:val="99"/>
    <w:rsid w:val="000F2EE3"/>
    <w:rPr>
      <w:rFonts w:ascii="Arial" w:cs="Times New Roman" w:eastAsia="Times New Roman" w:hAnsi="Arial"/>
      <w:i/>
      <w:sz w:val="10"/>
      <w:szCs w:val="22"/>
      <w:lang w:val="nl-NL"/>
    </w:rPr>
  </w:style>
  <w:style w:customStyle="1" w:styleId="TITREGENERAL" w:type="paragraph">
    <w:name w:val="TITRE GENERAL"/>
    <w:next w:val="Normal"/>
    <w:rsid w:val="000F2EE3"/>
    <w:pPr>
      <w:keepNext/>
      <w:pageBreakBefore/>
      <w:tabs>
        <w:tab w:pos="3024" w:val="left"/>
      </w:tabs>
      <w:spacing w:after="960" w:before="960"/>
      <w:jc w:val="center"/>
    </w:pPr>
    <w:rPr>
      <w:rFonts w:ascii="Helvetica" w:cs="Times New Roman" w:eastAsia="Times New Roman" w:hAnsi="Helvetica"/>
      <w:b/>
      <w:caps/>
      <w:sz w:val="40"/>
      <w:szCs w:val="20"/>
    </w:rPr>
  </w:style>
  <w:style w:customStyle="1" w:styleId="li" w:type="paragraph">
    <w:name w:val="li"/>
    <w:aliases w:val="titre principal"/>
    <w:next w:val="Normal"/>
    <w:qFormat/>
    <w:rsid w:val="000F2EE3"/>
    <w:pPr>
      <w:keepNext/>
      <w:pBdr>
        <w:bottom w:color="000000" w:space="5" w:sz="6" w:val="single"/>
      </w:pBdr>
      <w:suppressAutoHyphens/>
      <w:spacing w:after="480" w:before="1100" w:line="280" w:lineRule="atLeast"/>
    </w:pPr>
    <w:rPr>
      <w:rFonts w:ascii="Arial" w:cs="Arial" w:eastAsia="Times New Roman" w:hAnsi="Arial"/>
      <w:b/>
      <w:noProof/>
      <w:sz w:val="28"/>
      <w:szCs w:val="20"/>
    </w:rPr>
  </w:style>
  <w:style w:styleId="Liste" w:type="paragraph">
    <w:name w:val="List"/>
    <w:aliases w:val="Liste LS"/>
    <w:basedOn w:val="Normal"/>
    <w:qFormat/>
    <w:rsid w:val="000F2EE3"/>
    <w:pPr>
      <w:numPr>
        <w:ilvl w:val="1"/>
        <w:numId w:val="1"/>
      </w:numPr>
      <w:tabs>
        <w:tab w:pos="567" w:val="clear"/>
        <w:tab w:pos="1417" w:val="num"/>
      </w:tabs>
      <w:spacing w:before="120"/>
      <w:ind w:left="1417"/>
    </w:pPr>
  </w:style>
  <w:style w:customStyle="1" w:styleId="idecarr" w:type="paragraph">
    <w:name w:val="idée carré"/>
    <w:basedOn w:val="Normal"/>
    <w:next w:val="Normal"/>
    <w:qFormat/>
    <w:rsid w:val="000F2EE3"/>
    <w:pPr>
      <w:numPr>
        <w:numId w:val="2"/>
      </w:numPr>
      <w:overflowPunct w:val="0"/>
      <w:autoSpaceDE w:val="0"/>
      <w:autoSpaceDN w:val="0"/>
      <w:adjustRightInd w:val="0"/>
      <w:spacing w:before="480"/>
      <w:textAlignment w:val="baseline"/>
    </w:pPr>
  </w:style>
  <w:style w:styleId="Marquedecommentaire" w:type="character">
    <w:name w:val="annotation reference"/>
    <w:basedOn w:val="Policepardfaut"/>
    <w:unhideWhenUsed/>
    <w:rsid w:val="000F2EE3"/>
    <w:rPr>
      <w:sz w:val="16"/>
      <w:szCs w:val="16"/>
    </w:rPr>
  </w:style>
  <w:style w:styleId="Commentaire" w:type="paragraph">
    <w:name w:val="annotation text"/>
    <w:basedOn w:val="Normal"/>
    <w:link w:val="CommentaireCar"/>
    <w:unhideWhenUsed/>
    <w:rsid w:val="000F2EE3"/>
    <w:pPr>
      <w:spacing w:line="240" w:lineRule="auto"/>
    </w:pPr>
    <w:rPr>
      <w:sz w:val="20"/>
      <w:szCs w:val="20"/>
    </w:rPr>
  </w:style>
  <w:style w:customStyle="1" w:styleId="CommentaireCar" w:type="character">
    <w:name w:val="Commentaire Car"/>
    <w:basedOn w:val="Policepardfaut"/>
    <w:link w:val="Commentaire"/>
    <w:rsid w:val="000F2EE3"/>
    <w:rPr>
      <w:rFonts w:ascii="Arial" w:cs="Times New Roman" w:eastAsia="Times New Roman" w:hAnsi="Arial"/>
      <w:sz w:val="20"/>
      <w:szCs w:val="20"/>
    </w:rPr>
  </w:style>
  <w:style w:styleId="Textedebulles" w:type="paragraph">
    <w:name w:val="Balloon Text"/>
    <w:basedOn w:val="Normal"/>
    <w:link w:val="TextedebullesCar"/>
    <w:uiPriority w:val="99"/>
    <w:semiHidden/>
    <w:unhideWhenUsed/>
    <w:rsid w:val="000F2EE3"/>
    <w:pPr>
      <w:spacing w:before="0" w:line="240" w:lineRule="auto"/>
    </w:pPr>
    <w:rPr>
      <w:rFonts w:ascii="Lucida Grande" w:hAnsi="Lucida Grande"/>
      <w:sz w:val="18"/>
      <w:szCs w:val="18"/>
    </w:rPr>
  </w:style>
  <w:style w:customStyle="1" w:styleId="TextedebullesCar" w:type="character">
    <w:name w:val="Texte de bulles Car"/>
    <w:basedOn w:val="Policepardfaut"/>
    <w:link w:val="Textedebulles"/>
    <w:uiPriority w:val="99"/>
    <w:semiHidden/>
    <w:rsid w:val="000F2EE3"/>
    <w:rPr>
      <w:rFonts w:ascii="Lucida Grande" w:cs="Times New Roman" w:eastAsia="Times New Roman" w:hAnsi="Lucida Grande"/>
      <w:sz w:val="18"/>
      <w:szCs w:val="18"/>
    </w:rPr>
  </w:style>
  <w:style w:styleId="Objetducommentaire" w:type="paragraph">
    <w:name w:val="annotation subject"/>
    <w:basedOn w:val="Commentaire"/>
    <w:next w:val="Commentaire"/>
    <w:link w:val="ObjetducommentaireCar"/>
    <w:uiPriority w:val="99"/>
    <w:semiHidden/>
    <w:unhideWhenUsed/>
    <w:rsid w:val="00A0667A"/>
    <w:rPr>
      <w:b/>
      <w:bCs/>
    </w:rPr>
  </w:style>
  <w:style w:customStyle="1" w:styleId="ObjetducommentaireCar" w:type="character">
    <w:name w:val="Objet du commentaire Car"/>
    <w:basedOn w:val="CommentaireCar"/>
    <w:link w:val="Objetducommentaire"/>
    <w:uiPriority w:val="99"/>
    <w:semiHidden/>
    <w:rsid w:val="00A0667A"/>
    <w:rPr>
      <w:rFonts w:ascii="Arial" w:cs="Times New Roman" w:eastAsia="Times New Roman" w:hAnsi="Arial"/>
      <w:b/>
      <w:bCs/>
      <w:sz w:val="20"/>
      <w:szCs w:val="20"/>
    </w:rPr>
  </w:style>
  <w:style w:styleId="En-ttedetabledesmatires" w:type="paragraph">
    <w:name w:val="TOC Heading"/>
    <w:basedOn w:val="Titre1"/>
    <w:next w:val="Normal"/>
    <w:uiPriority w:val="39"/>
    <w:unhideWhenUsed/>
    <w:qFormat/>
    <w:rsid w:val="00B9615E"/>
    <w:pPr>
      <w:numPr>
        <w:numId w:val="0"/>
      </w:numPr>
      <w:spacing w:line="276" w:lineRule="auto"/>
      <w:outlineLvl w:val="9"/>
    </w:pPr>
  </w:style>
  <w:style w:styleId="TM1" w:type="paragraph">
    <w:name w:val="toc 1"/>
    <w:basedOn w:val="Normal"/>
    <w:next w:val="Normal"/>
    <w:autoRedefine/>
    <w:uiPriority w:val="39"/>
    <w:unhideWhenUsed/>
    <w:rsid w:val="00B9615E"/>
    <w:pPr>
      <w:spacing w:after="100"/>
      <w:ind w:left="0"/>
    </w:pPr>
  </w:style>
  <w:style w:styleId="TM2" w:type="paragraph">
    <w:name w:val="toc 2"/>
    <w:basedOn w:val="Normal"/>
    <w:next w:val="Normal"/>
    <w:autoRedefine/>
    <w:uiPriority w:val="39"/>
    <w:unhideWhenUsed/>
    <w:rsid w:val="00B9615E"/>
    <w:pPr>
      <w:spacing w:after="100"/>
      <w:ind w:left="220"/>
    </w:pPr>
  </w:style>
  <w:style w:styleId="TM3" w:type="paragraph">
    <w:name w:val="toc 3"/>
    <w:basedOn w:val="Normal"/>
    <w:next w:val="Normal"/>
    <w:autoRedefine/>
    <w:uiPriority w:val="39"/>
    <w:unhideWhenUsed/>
    <w:rsid w:val="00B9615E"/>
    <w:pPr>
      <w:spacing w:after="100"/>
      <w:ind w:left="440"/>
    </w:pPr>
  </w:style>
  <w:style w:styleId="Lienhypertexte" w:type="character">
    <w:name w:val="Hyperlink"/>
    <w:basedOn w:val="Policepardfaut"/>
    <w:uiPriority w:val="99"/>
    <w:unhideWhenUsed/>
    <w:rsid w:val="00B9615E"/>
    <w:rPr>
      <w:color w:themeColor="hyperlink" w:val="0000FF"/>
      <w:u w:val="single"/>
    </w:rPr>
  </w:style>
  <w:style w:styleId="En-tte" w:type="paragraph">
    <w:name w:val="header"/>
    <w:basedOn w:val="Normal"/>
    <w:link w:val="En-tteCar"/>
    <w:uiPriority w:val="99"/>
    <w:unhideWhenUsed/>
    <w:rsid w:val="00E00D6D"/>
    <w:pPr>
      <w:tabs>
        <w:tab w:pos="4536" w:val="center"/>
        <w:tab w:pos="9072" w:val="right"/>
      </w:tabs>
      <w:spacing w:before="0" w:line="240" w:lineRule="auto"/>
    </w:pPr>
  </w:style>
  <w:style w:customStyle="1" w:styleId="En-tteCar" w:type="character">
    <w:name w:val="En-tête Car"/>
    <w:basedOn w:val="Policepardfaut"/>
    <w:link w:val="En-tte"/>
    <w:uiPriority w:val="99"/>
    <w:rsid w:val="00E00D6D"/>
    <w:rPr>
      <w:rFonts w:ascii="Arial" w:cs="Times New Roman" w:eastAsia="Times New Roman" w:hAnsi="Arial"/>
      <w:sz w:val="22"/>
      <w:szCs w:val="22"/>
    </w:rPr>
  </w:style>
  <w:style w:styleId="Paragraphedeliste" w:type="paragraph">
    <w:name w:val="List Paragraph"/>
    <w:basedOn w:val="Normal"/>
    <w:uiPriority w:val="34"/>
    <w:qFormat/>
    <w:rsid w:val="00DF1068"/>
    <w:pPr>
      <w:ind w:left="720"/>
      <w:contextualSpacing/>
    </w:pPr>
  </w:style>
  <w:style w:customStyle="1" w:styleId="Absenderangaben" w:type="paragraph">
    <w:name w:val="Absenderangaben"/>
    <w:basedOn w:val="Normal"/>
    <w:rsid w:val="00A16404"/>
    <w:pPr>
      <w:keepLines w:val="0"/>
      <w:spacing w:before="0" w:line="240" w:lineRule="auto"/>
      <w:ind w:left="0"/>
      <w:jc w:val="left"/>
    </w:pPr>
    <w:rPr>
      <w:rFonts w:ascii="Calibri" w:cs="Calibri" w:hAnsi="Calibri"/>
      <w:bCs/>
      <w:kern w:val="1"/>
      <w:sz w:val="20"/>
      <w:szCs w:val="20"/>
      <w:lang w:eastAsia="ar-SA" w:val="en-US"/>
    </w:rPr>
  </w:style>
  <w:style w:styleId="lev" w:type="character">
    <w:name w:val="Strong"/>
    <w:basedOn w:val="Policepardfaut"/>
    <w:uiPriority w:val="22"/>
    <w:qFormat/>
    <w:rsid w:val="009655EF"/>
    <w:rPr>
      <w:rFonts w:ascii="RobotoBold" w:hAnsi="RobotoBold" w:hint="default"/>
      <w:b/>
      <w:bCs/>
    </w:rPr>
  </w:style>
  <w:style w:styleId="NormalWeb" w:type="paragraph">
    <w:name w:val="Normal (Web)"/>
    <w:basedOn w:val="Normal"/>
    <w:uiPriority w:val="99"/>
    <w:semiHidden/>
    <w:unhideWhenUsed/>
    <w:rsid w:val="009655EF"/>
    <w:pPr>
      <w:keepLines w:val="0"/>
      <w:spacing w:after="100" w:afterAutospacing="1" w:before="0" w:line="240" w:lineRule="auto"/>
      <w:ind w:left="0"/>
      <w:jc w:val="left"/>
    </w:pPr>
    <w:rPr>
      <w:rFonts w:ascii="Times New Roman" w:hAnsi="Times New Roman"/>
      <w:sz w:val="24"/>
      <w:szCs w:val="24"/>
      <w:lang w:eastAsia="zh-CN"/>
    </w:rPr>
  </w:style>
  <w:style w:styleId="Grilledutableau" w:type="table">
    <w:name w:val="Table Grid"/>
    <w:basedOn w:val="TableauNormal"/>
    <w:uiPriority w:val="59"/>
    <w:rsid w:val="002C059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Rvision" w:type="paragraph">
    <w:name w:val="Revision"/>
    <w:hidden/>
    <w:uiPriority w:val="99"/>
    <w:semiHidden/>
    <w:rsid w:val="003B0B28"/>
    <w:rPr>
      <w:rFonts w:ascii="Arial" w:cs="Times New Roman" w:eastAsia="Times New Roman" w:hAnsi="Arial"/>
      <w:sz w:val="22"/>
      <w:szCs w:val="22"/>
    </w:rPr>
  </w:style>
  <w:style w:styleId="Mentionnonrsolue" w:type="character">
    <w:name w:val="Unresolved Mention"/>
    <w:basedOn w:val="Policepardfaut"/>
    <w:uiPriority w:val="99"/>
    <w:semiHidden/>
    <w:unhideWhenUsed/>
    <w:rsid w:val="0020329D"/>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6369">
      <w:bodyDiv w:val="1"/>
      <w:marLeft w:val="0"/>
      <w:marRight w:val="0"/>
      <w:marTop w:val="0"/>
      <w:marBottom w:val="0"/>
      <w:divBdr>
        <w:top w:val="none" w:sz="0" w:space="0" w:color="auto"/>
        <w:left w:val="none" w:sz="0" w:space="0" w:color="auto"/>
        <w:bottom w:val="none" w:sz="0" w:space="0" w:color="auto"/>
        <w:right w:val="none" w:sz="0" w:space="0" w:color="auto"/>
      </w:divBdr>
    </w:div>
    <w:div w:id="371266966">
      <w:bodyDiv w:val="1"/>
      <w:marLeft w:val="0"/>
      <w:marRight w:val="0"/>
      <w:marTop w:val="0"/>
      <w:marBottom w:val="0"/>
      <w:divBdr>
        <w:top w:val="none" w:sz="0" w:space="0" w:color="auto"/>
        <w:left w:val="none" w:sz="0" w:space="0" w:color="auto"/>
        <w:bottom w:val="none" w:sz="0" w:space="0" w:color="auto"/>
        <w:right w:val="none" w:sz="0" w:space="0" w:color="auto"/>
      </w:divBdr>
      <w:divsChild>
        <w:div w:id="1299847407">
          <w:marLeft w:val="0"/>
          <w:marRight w:val="0"/>
          <w:marTop w:val="0"/>
          <w:marBottom w:val="0"/>
          <w:divBdr>
            <w:top w:val="none" w:sz="0" w:space="0" w:color="auto"/>
            <w:left w:val="none" w:sz="0" w:space="0" w:color="auto"/>
            <w:bottom w:val="none" w:sz="0" w:space="0" w:color="auto"/>
            <w:right w:val="none" w:sz="0" w:space="0" w:color="auto"/>
          </w:divBdr>
          <w:divsChild>
            <w:div w:id="313265258">
              <w:marLeft w:val="0"/>
              <w:marRight w:val="0"/>
              <w:marTop w:val="0"/>
              <w:marBottom w:val="0"/>
              <w:divBdr>
                <w:top w:val="none" w:sz="0" w:space="0" w:color="auto"/>
                <w:left w:val="none" w:sz="0" w:space="0" w:color="auto"/>
                <w:bottom w:val="none" w:sz="0" w:space="0" w:color="auto"/>
                <w:right w:val="none" w:sz="0" w:space="0" w:color="auto"/>
              </w:divBdr>
              <w:divsChild>
                <w:div w:id="1840073116">
                  <w:marLeft w:val="0"/>
                  <w:marRight w:val="0"/>
                  <w:marTop w:val="0"/>
                  <w:marBottom w:val="0"/>
                  <w:divBdr>
                    <w:top w:val="none" w:sz="0" w:space="0" w:color="auto"/>
                    <w:left w:val="none" w:sz="0" w:space="0" w:color="auto"/>
                    <w:bottom w:val="none" w:sz="0" w:space="0" w:color="auto"/>
                    <w:right w:val="none" w:sz="0" w:space="0" w:color="auto"/>
                  </w:divBdr>
                  <w:divsChild>
                    <w:div w:id="752700037">
                      <w:marLeft w:val="0"/>
                      <w:marRight w:val="0"/>
                      <w:marTop w:val="100"/>
                      <w:marBottom w:val="100"/>
                      <w:divBdr>
                        <w:top w:val="none" w:sz="0" w:space="0" w:color="auto"/>
                        <w:left w:val="none" w:sz="0" w:space="0" w:color="auto"/>
                        <w:bottom w:val="none" w:sz="0" w:space="0" w:color="auto"/>
                        <w:right w:val="none" w:sz="0" w:space="0" w:color="auto"/>
                      </w:divBdr>
                      <w:divsChild>
                        <w:div w:id="1876387932">
                          <w:marLeft w:val="0"/>
                          <w:marRight w:val="0"/>
                          <w:marTop w:val="0"/>
                          <w:marBottom w:val="0"/>
                          <w:divBdr>
                            <w:top w:val="none" w:sz="0" w:space="0" w:color="auto"/>
                            <w:left w:val="none" w:sz="0" w:space="0" w:color="auto"/>
                            <w:bottom w:val="none" w:sz="0" w:space="0" w:color="auto"/>
                            <w:right w:val="none" w:sz="0" w:space="0" w:color="auto"/>
                          </w:divBdr>
                          <w:divsChild>
                            <w:div w:id="2093164663">
                              <w:marLeft w:val="0"/>
                              <w:marRight w:val="0"/>
                              <w:marTop w:val="0"/>
                              <w:marBottom w:val="0"/>
                              <w:divBdr>
                                <w:top w:val="none" w:sz="0" w:space="0" w:color="auto"/>
                                <w:left w:val="none" w:sz="0" w:space="0" w:color="auto"/>
                                <w:bottom w:val="none" w:sz="0" w:space="0" w:color="auto"/>
                                <w:right w:val="none" w:sz="0" w:space="0" w:color="auto"/>
                              </w:divBdr>
                              <w:divsChild>
                                <w:div w:id="1388795299">
                                  <w:marLeft w:val="0"/>
                                  <w:marRight w:val="0"/>
                                  <w:marTop w:val="0"/>
                                  <w:marBottom w:val="0"/>
                                  <w:divBdr>
                                    <w:top w:val="none" w:sz="0" w:space="0" w:color="auto"/>
                                    <w:left w:val="none" w:sz="0" w:space="0" w:color="auto"/>
                                    <w:bottom w:val="none" w:sz="0" w:space="0" w:color="auto"/>
                                    <w:right w:val="none" w:sz="0" w:space="0" w:color="auto"/>
                                  </w:divBdr>
                                  <w:divsChild>
                                    <w:div w:id="93864286">
                                      <w:marLeft w:val="0"/>
                                      <w:marRight w:val="0"/>
                                      <w:marTop w:val="0"/>
                                      <w:marBottom w:val="0"/>
                                      <w:divBdr>
                                        <w:top w:val="none" w:sz="0" w:space="0" w:color="auto"/>
                                        <w:left w:val="none" w:sz="0" w:space="0" w:color="auto"/>
                                        <w:bottom w:val="none" w:sz="0" w:space="0" w:color="auto"/>
                                        <w:right w:val="none" w:sz="0" w:space="0" w:color="auto"/>
                                      </w:divBdr>
                                      <w:divsChild>
                                        <w:div w:id="189534966">
                                          <w:marLeft w:val="0"/>
                                          <w:marRight w:val="0"/>
                                          <w:marTop w:val="0"/>
                                          <w:marBottom w:val="0"/>
                                          <w:divBdr>
                                            <w:top w:val="none" w:sz="0" w:space="0" w:color="auto"/>
                                            <w:left w:val="none" w:sz="0" w:space="0" w:color="auto"/>
                                            <w:bottom w:val="none" w:sz="0" w:space="0" w:color="auto"/>
                                            <w:right w:val="none" w:sz="0" w:space="0" w:color="auto"/>
                                          </w:divBdr>
                                          <w:divsChild>
                                            <w:div w:id="17066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915442">
      <w:bodyDiv w:val="1"/>
      <w:marLeft w:val="0"/>
      <w:marRight w:val="0"/>
      <w:marTop w:val="0"/>
      <w:marBottom w:val="0"/>
      <w:divBdr>
        <w:top w:val="none" w:sz="0" w:space="0" w:color="auto"/>
        <w:left w:val="none" w:sz="0" w:space="0" w:color="auto"/>
        <w:bottom w:val="none" w:sz="0" w:space="0" w:color="auto"/>
        <w:right w:val="none" w:sz="0" w:space="0" w:color="auto"/>
      </w:divBdr>
    </w:div>
    <w:div w:id="657998261">
      <w:bodyDiv w:val="1"/>
      <w:marLeft w:val="0"/>
      <w:marRight w:val="0"/>
      <w:marTop w:val="0"/>
      <w:marBottom w:val="0"/>
      <w:divBdr>
        <w:top w:val="none" w:sz="0" w:space="0" w:color="auto"/>
        <w:left w:val="none" w:sz="0" w:space="0" w:color="auto"/>
        <w:bottom w:val="none" w:sz="0" w:space="0" w:color="auto"/>
        <w:right w:val="none" w:sz="0" w:space="0" w:color="auto"/>
      </w:divBdr>
      <w:divsChild>
        <w:div w:id="1985967559">
          <w:marLeft w:val="1123"/>
          <w:marRight w:val="0"/>
          <w:marTop w:val="240"/>
          <w:marBottom w:val="0"/>
          <w:divBdr>
            <w:top w:val="none" w:sz="0" w:space="0" w:color="auto"/>
            <w:left w:val="none" w:sz="0" w:space="0" w:color="auto"/>
            <w:bottom w:val="none" w:sz="0" w:space="0" w:color="auto"/>
            <w:right w:val="none" w:sz="0" w:space="0" w:color="auto"/>
          </w:divBdr>
        </w:div>
        <w:div w:id="1303654111">
          <w:marLeft w:val="1123"/>
          <w:marRight w:val="0"/>
          <w:marTop w:val="240"/>
          <w:marBottom w:val="0"/>
          <w:divBdr>
            <w:top w:val="none" w:sz="0" w:space="0" w:color="auto"/>
            <w:left w:val="none" w:sz="0" w:space="0" w:color="auto"/>
            <w:bottom w:val="none" w:sz="0" w:space="0" w:color="auto"/>
            <w:right w:val="none" w:sz="0" w:space="0" w:color="auto"/>
          </w:divBdr>
        </w:div>
      </w:divsChild>
    </w:div>
    <w:div w:id="729156005">
      <w:bodyDiv w:val="1"/>
      <w:marLeft w:val="0"/>
      <w:marRight w:val="0"/>
      <w:marTop w:val="0"/>
      <w:marBottom w:val="0"/>
      <w:divBdr>
        <w:top w:val="none" w:sz="0" w:space="0" w:color="auto"/>
        <w:left w:val="none" w:sz="0" w:space="0" w:color="auto"/>
        <w:bottom w:val="none" w:sz="0" w:space="0" w:color="auto"/>
        <w:right w:val="none" w:sz="0" w:space="0" w:color="auto"/>
      </w:divBdr>
    </w:div>
    <w:div w:id="977032824">
      <w:bodyDiv w:val="1"/>
      <w:marLeft w:val="0"/>
      <w:marRight w:val="0"/>
      <w:marTop w:val="0"/>
      <w:marBottom w:val="0"/>
      <w:divBdr>
        <w:top w:val="none" w:sz="0" w:space="0" w:color="auto"/>
        <w:left w:val="none" w:sz="0" w:space="0" w:color="auto"/>
        <w:bottom w:val="none" w:sz="0" w:space="0" w:color="auto"/>
        <w:right w:val="none" w:sz="0" w:space="0" w:color="auto"/>
      </w:divBdr>
    </w:div>
    <w:div w:id="1431849719">
      <w:bodyDiv w:val="1"/>
      <w:marLeft w:val="0"/>
      <w:marRight w:val="0"/>
      <w:marTop w:val="0"/>
      <w:marBottom w:val="0"/>
      <w:divBdr>
        <w:top w:val="none" w:sz="0" w:space="0" w:color="auto"/>
        <w:left w:val="none" w:sz="0" w:space="0" w:color="auto"/>
        <w:bottom w:val="none" w:sz="0" w:space="0" w:color="auto"/>
        <w:right w:val="none" w:sz="0" w:space="0" w:color="auto"/>
      </w:divBdr>
    </w:div>
    <w:div w:id="1707481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header2.xml" Type="http://schemas.openxmlformats.org/officeDocument/2006/relationships/head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 Id="rId2" Target="media/image3.svg" Type="http://schemas.openxmlformats.org/officeDocument/2006/relationships/image"/></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F9484-6A49-49CE-944F-189AB8BD2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1534</Words>
  <Characters>8441</Characters>
  <Application>Microsoft Office Word</Application>
  <DocSecurity>0</DocSecurity>
  <Lines>70</Lines>
  <Paragraphs>19</Paragraphs>
  <ScaleCrop>false</ScaleCrop>
  <HeadingPairs>
    <vt:vector baseType="variant" size="2">
      <vt:variant>
        <vt:lpstr>Titre</vt:lpstr>
      </vt:variant>
      <vt:variant>
        <vt:i4>1</vt:i4>
      </vt:variant>
    </vt:vector>
  </HeadingPairs>
  <TitlesOfParts>
    <vt:vector baseType="lpstr" size="1">
      <vt:lpstr/>
    </vt:vector>
  </TitlesOfParts>
  <Company>PLASTIC OMNIUM</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2023-02-24T07:51:00Z</dcterms:created>
  <cp:lastPrinted>2023-02-10T09:31:00Z</cp:lastPrinted>
  <dcterms:modified xsi:type="dcterms:W3CDTF">2023-02-24T07:57:00Z</dcterms:modified>
  <cp:revision>3</cp:revision>
</cp:coreProperties>
</file>