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14:paraId="3E46D82A" w14:textId="77777777" w:rsidP="00651C8D" w:rsidR="00651C8D" w:rsidRDefault="00651C8D" w:rsidRPr="00651C8D">
      <w:pPr>
        <w:jc w:val="center"/>
        <w:rPr>
          <w:rFonts w:ascii="Arial Narrow" w:hAnsi="Arial Narrow"/>
          <w:b/>
          <w:bCs/>
          <w:sz w:val="28"/>
          <w:szCs w:val="28"/>
        </w:rPr>
      </w:pPr>
      <w:r w:rsidRPr="00651C8D">
        <w:rPr>
          <w:rFonts w:ascii="Arial Narrow" w:hAnsi="Arial Narrow"/>
          <w:b/>
          <w:bCs/>
          <w:sz w:val="28"/>
          <w:szCs w:val="28"/>
        </w:rPr>
        <w:t>TRANSDEV ARLES</w:t>
      </w:r>
    </w:p>
    <w:p w14:paraId="3EDF9B26" w14:textId="77777777" w:rsidP="00651C8D" w:rsidR="00651C8D" w:rsidRDefault="00651C8D" w:rsidRPr="00651C8D">
      <w:pPr>
        <w:jc w:val="center"/>
        <w:rPr>
          <w:rFonts w:ascii="Arial Narrow" w:hAnsi="Arial Narrow"/>
          <w:b/>
          <w:bCs/>
          <w:sz w:val="28"/>
          <w:szCs w:val="28"/>
        </w:rPr>
      </w:pPr>
    </w:p>
    <w:p w14:paraId="234FDD1E" w14:textId="77777777" w:rsidP="00651C8D" w:rsidR="00651C8D" w:rsidRDefault="00651C8D" w:rsidRPr="00651C8D">
      <w:pPr>
        <w:jc w:val="center"/>
        <w:rPr>
          <w:rFonts w:ascii="Arial Narrow" w:hAnsi="Arial Narrow"/>
          <w:b/>
          <w:bCs/>
          <w:sz w:val="28"/>
          <w:szCs w:val="28"/>
        </w:rPr>
      </w:pPr>
      <w:r w:rsidRPr="00651C8D">
        <w:rPr>
          <w:rFonts w:ascii="Arial Narrow" w:hAnsi="Arial Narrow"/>
          <w:b/>
          <w:bCs/>
          <w:sz w:val="28"/>
          <w:szCs w:val="28"/>
        </w:rPr>
        <w:t>PROTOCOLE D’ACCORD NAO 2022</w:t>
      </w:r>
    </w:p>
    <w:p w14:paraId="49E29958" w14:textId="77777777" w:rsidP="00651C8D" w:rsidR="00651C8D" w:rsidRDefault="00651C8D" w:rsidRPr="00651C8D">
      <w:pPr>
        <w:jc w:val="both"/>
        <w:rPr>
          <w:rFonts w:ascii="Arial Narrow" w:hAnsi="Arial Narrow"/>
          <w:b/>
          <w:bCs/>
          <w:sz w:val="24"/>
          <w:szCs w:val="24"/>
        </w:rPr>
      </w:pPr>
    </w:p>
    <w:p w14:paraId="1521AFD2" w14:textId="77777777" w:rsidP="00651C8D" w:rsidR="00651C8D" w:rsidRDefault="00651C8D" w:rsidRPr="00651C8D">
      <w:pPr>
        <w:jc w:val="both"/>
        <w:rPr>
          <w:rFonts w:ascii="Arial Narrow" w:hAnsi="Arial Narrow"/>
          <w:b/>
          <w:bCs/>
          <w:sz w:val="24"/>
          <w:szCs w:val="24"/>
        </w:rPr>
      </w:pPr>
      <w:r w:rsidRPr="00651C8D">
        <w:rPr>
          <w:rFonts w:ascii="Arial Narrow" w:hAnsi="Arial Narrow"/>
          <w:b/>
          <w:bCs/>
          <w:sz w:val="24"/>
          <w:szCs w:val="24"/>
        </w:rPr>
        <w:t>Entre,</w:t>
      </w:r>
    </w:p>
    <w:p w14:paraId="4862BF84" w14:textId="4181AD3A" w:rsidP="00651C8D" w:rsidR="00651C8D" w:rsidRDefault="00651C8D" w:rsidRPr="00651C8D">
      <w:pPr>
        <w:jc w:val="both"/>
        <w:rPr>
          <w:rFonts w:ascii="Arial Narrow" w:hAnsi="Arial Narrow"/>
          <w:sz w:val="24"/>
          <w:szCs w:val="24"/>
        </w:rPr>
      </w:pPr>
      <w:r w:rsidRPr="00651C8D">
        <w:rPr>
          <w:rFonts w:ascii="Arial Narrow" w:hAnsi="Arial Narrow"/>
          <w:sz w:val="24"/>
          <w:szCs w:val="24"/>
        </w:rPr>
        <w:t xml:space="preserve">Transdev Arles, représentée </w:t>
      </w:r>
      <w:proofErr w:type="gramStart"/>
      <w:r w:rsidRPr="00651C8D">
        <w:rPr>
          <w:rFonts w:ascii="Arial Narrow" w:hAnsi="Arial Narrow"/>
          <w:sz w:val="24"/>
          <w:szCs w:val="24"/>
        </w:rPr>
        <w:t>par</w:t>
      </w:r>
      <w:r w:rsidR="00DC0D05">
        <w:rPr>
          <w:rFonts w:ascii="Arial Narrow" w:hAnsi="Arial Narrow"/>
          <w:sz w:val="24"/>
          <w:szCs w:val="24"/>
        </w:rPr>
        <w:t> ,</w:t>
      </w:r>
      <w:proofErr w:type="gramEnd"/>
      <w:r w:rsidR="00DC0D05">
        <w:rPr>
          <w:rFonts w:ascii="Arial Narrow" w:hAnsi="Arial Narrow"/>
          <w:sz w:val="24"/>
          <w:szCs w:val="24"/>
        </w:rPr>
        <w:t xml:space="preserve">                                </w:t>
      </w:r>
      <w:r w:rsidRPr="00651C8D">
        <w:rPr>
          <w:rFonts w:ascii="Arial Narrow" w:hAnsi="Arial Narrow"/>
          <w:sz w:val="24"/>
          <w:szCs w:val="24"/>
        </w:rPr>
        <w:t>agissant en qualité de Directeur,</w:t>
      </w:r>
    </w:p>
    <w:p w14:paraId="0F59F596" w14:textId="77777777" w:rsidP="00651C8D" w:rsidR="00651C8D" w:rsidRDefault="00651C8D" w:rsidRPr="00651C8D">
      <w:pPr>
        <w:jc w:val="right"/>
        <w:rPr>
          <w:rFonts w:ascii="Arial Narrow" w:hAnsi="Arial Narrow"/>
          <w:b/>
          <w:bCs/>
          <w:sz w:val="24"/>
          <w:szCs w:val="24"/>
        </w:rPr>
      </w:pPr>
      <w:r w:rsidRPr="00651C8D">
        <w:rPr>
          <w:rFonts w:ascii="Arial Narrow" w:hAnsi="Arial Narrow"/>
          <w:b/>
          <w:bCs/>
          <w:sz w:val="24"/>
          <w:szCs w:val="24"/>
        </w:rPr>
        <w:t>D'une part,</w:t>
      </w:r>
    </w:p>
    <w:p w14:paraId="092F2BAD" w14:textId="77777777" w:rsidP="00651C8D" w:rsidR="00651C8D" w:rsidRDefault="00651C8D" w:rsidRPr="00651C8D">
      <w:pPr>
        <w:jc w:val="both"/>
        <w:rPr>
          <w:rFonts w:ascii="Arial Narrow" w:hAnsi="Arial Narrow"/>
          <w:b/>
          <w:bCs/>
          <w:sz w:val="24"/>
          <w:szCs w:val="24"/>
        </w:rPr>
      </w:pPr>
      <w:r w:rsidRPr="00651C8D">
        <w:rPr>
          <w:rFonts w:ascii="Arial Narrow" w:hAnsi="Arial Narrow"/>
          <w:b/>
          <w:bCs/>
          <w:sz w:val="24"/>
          <w:szCs w:val="24"/>
        </w:rPr>
        <w:t>Et,</w:t>
      </w:r>
    </w:p>
    <w:p w14:paraId="71AB3774" w14:textId="77777777" w:rsidP="00651C8D" w:rsidR="00651C8D" w:rsidRDefault="00651C8D" w:rsidRPr="00651C8D">
      <w:pPr>
        <w:jc w:val="both"/>
        <w:rPr>
          <w:rFonts w:ascii="Arial Narrow" w:hAnsi="Arial Narrow"/>
          <w:sz w:val="24"/>
          <w:szCs w:val="24"/>
        </w:rPr>
      </w:pPr>
      <w:r w:rsidRPr="00651C8D">
        <w:rPr>
          <w:rFonts w:ascii="Arial Narrow" w:hAnsi="Arial Narrow"/>
          <w:sz w:val="24"/>
          <w:szCs w:val="24"/>
        </w:rPr>
        <w:t>Les Organisations Syndicales représentatives dans l'entreprise composées des délégations suivantes :</w:t>
      </w:r>
    </w:p>
    <w:p w14:paraId="507B5267" w14:textId="26B16700" w:rsidP="00651C8D" w:rsidR="00651C8D" w:rsidRDefault="00651C8D" w:rsidRPr="00651C8D">
      <w:pPr>
        <w:jc w:val="both"/>
        <w:rPr>
          <w:rFonts w:ascii="Arial Narrow" w:hAnsi="Arial Narrow"/>
          <w:sz w:val="24"/>
          <w:szCs w:val="24"/>
        </w:rPr>
      </w:pPr>
      <w:r w:rsidRPr="00651C8D">
        <w:rPr>
          <w:rFonts w:ascii="Arial Narrow" w:hAnsi="Arial Narrow"/>
          <w:sz w:val="24"/>
          <w:szCs w:val="24"/>
        </w:rPr>
        <w:t xml:space="preserve">CGT, représentée par </w:t>
      </w:r>
    </w:p>
    <w:p w14:paraId="26151D99" w14:textId="26DF572C" w:rsidP="00651C8D" w:rsidR="00651C8D" w:rsidRDefault="00651C8D" w:rsidRPr="00651C8D">
      <w:pPr>
        <w:jc w:val="both"/>
        <w:rPr>
          <w:rFonts w:ascii="Arial Narrow" w:hAnsi="Arial Narrow"/>
          <w:sz w:val="24"/>
          <w:szCs w:val="24"/>
        </w:rPr>
      </w:pPr>
      <w:r w:rsidRPr="00651C8D">
        <w:rPr>
          <w:rFonts w:ascii="Arial Narrow" w:hAnsi="Arial Narrow"/>
          <w:sz w:val="24"/>
          <w:szCs w:val="24"/>
        </w:rPr>
        <w:t xml:space="preserve">CFDT, représentée par </w:t>
      </w:r>
    </w:p>
    <w:p w14:paraId="131D4ACE" w14:textId="6120094D" w:rsidP="00651C8D" w:rsidR="00651C8D" w:rsidRDefault="00651C8D" w:rsidRPr="00651C8D">
      <w:pPr>
        <w:jc w:val="both"/>
        <w:rPr>
          <w:rFonts w:ascii="Arial Narrow" w:hAnsi="Arial Narrow"/>
          <w:sz w:val="24"/>
          <w:szCs w:val="24"/>
        </w:rPr>
      </w:pPr>
      <w:r w:rsidRPr="00651C8D">
        <w:rPr>
          <w:rFonts w:ascii="Arial Narrow" w:hAnsi="Arial Narrow"/>
          <w:sz w:val="24"/>
          <w:szCs w:val="24"/>
        </w:rPr>
        <w:t xml:space="preserve">FO, représentée par </w:t>
      </w:r>
    </w:p>
    <w:p w14:paraId="65CB7A9B" w14:textId="5B2FD459" w:rsidP="00651C8D" w:rsidR="00651C8D" w:rsidRDefault="00651C8D">
      <w:pPr>
        <w:jc w:val="right"/>
        <w:rPr>
          <w:rFonts w:ascii="Arial Narrow" w:hAnsi="Arial Narrow"/>
          <w:b/>
          <w:bCs/>
          <w:sz w:val="24"/>
          <w:szCs w:val="24"/>
        </w:rPr>
      </w:pPr>
      <w:r w:rsidRPr="00651C8D">
        <w:rPr>
          <w:rFonts w:ascii="Arial Narrow" w:hAnsi="Arial Narrow"/>
          <w:b/>
          <w:bCs/>
          <w:sz w:val="24"/>
          <w:szCs w:val="24"/>
        </w:rPr>
        <w:t>D'autre part,</w:t>
      </w:r>
    </w:p>
    <w:p w14:paraId="54F23BAA" w14:textId="77777777" w:rsidP="00651C8D" w:rsidR="0061536F" w:rsidRDefault="0061536F" w:rsidRPr="00651C8D">
      <w:pPr>
        <w:jc w:val="right"/>
        <w:rPr>
          <w:rFonts w:ascii="Arial Narrow" w:hAnsi="Arial Narrow"/>
          <w:b/>
          <w:bCs/>
          <w:sz w:val="24"/>
          <w:szCs w:val="24"/>
        </w:rPr>
      </w:pPr>
    </w:p>
    <w:p w14:paraId="4A2B67DF" w14:textId="77777777" w:rsidP="00651C8D" w:rsidR="00651C8D" w:rsidRDefault="00651C8D" w:rsidRPr="00651C8D">
      <w:pPr>
        <w:jc w:val="both"/>
        <w:rPr>
          <w:rFonts w:ascii="Arial Narrow" w:hAnsi="Arial Narrow"/>
          <w:sz w:val="24"/>
          <w:szCs w:val="24"/>
        </w:rPr>
      </w:pPr>
      <w:r w:rsidRPr="00651C8D">
        <w:rPr>
          <w:rFonts w:ascii="Arial Narrow" w:hAnsi="Arial Narrow"/>
          <w:sz w:val="24"/>
          <w:szCs w:val="24"/>
        </w:rPr>
        <w:t>Les parties ont, conformément à l'article L.2242.1 du Code du Travail, engage Ia négociation annuelle obligatoire pour l'année 2022 sur les thèmes mentionnes audit article.</w:t>
      </w:r>
    </w:p>
    <w:p w14:paraId="7E3CAE80" w14:textId="77777777" w:rsidP="00651C8D" w:rsidR="00651C8D" w:rsidRDefault="00651C8D" w:rsidRPr="00651C8D">
      <w:pPr>
        <w:jc w:val="both"/>
        <w:rPr>
          <w:rFonts w:ascii="Arial Narrow" w:hAnsi="Arial Narrow"/>
          <w:b/>
          <w:bCs/>
          <w:sz w:val="24"/>
          <w:szCs w:val="24"/>
        </w:rPr>
      </w:pPr>
      <w:r w:rsidRPr="00651C8D">
        <w:rPr>
          <w:rFonts w:ascii="Arial Narrow" w:hAnsi="Arial Narrow"/>
          <w:b/>
          <w:bCs/>
          <w:sz w:val="24"/>
          <w:szCs w:val="24"/>
        </w:rPr>
        <w:t>Après avoir établi le calendrier de déroulement des négociations, en date du 11 janvier 2022 les parties se sont rencontrées les 28 janvier, 1er et 16 mars 2022 et ont convenu ce qui suit :</w:t>
      </w:r>
    </w:p>
    <w:p w14:paraId="78FF5231" w14:textId="77777777" w:rsidP="00651C8D" w:rsidR="00651C8D" w:rsidRDefault="00651C8D" w:rsidRPr="00651C8D">
      <w:pPr>
        <w:jc w:val="both"/>
        <w:rPr>
          <w:rFonts w:ascii="Arial Narrow" w:hAnsi="Arial Narrow"/>
          <w:sz w:val="24"/>
          <w:szCs w:val="24"/>
        </w:rPr>
      </w:pPr>
    </w:p>
    <w:p w14:paraId="76011F01" w14:textId="77777777" w:rsidP="00651C8D" w:rsidR="00651C8D" w:rsidRDefault="00651C8D" w:rsidRPr="00651C8D">
      <w:pPr>
        <w:jc w:val="both"/>
        <w:rPr>
          <w:rFonts w:ascii="Arial Narrow" w:hAnsi="Arial Narrow"/>
          <w:b/>
          <w:bCs/>
          <w:sz w:val="24"/>
          <w:szCs w:val="24"/>
        </w:rPr>
      </w:pPr>
      <w:r w:rsidRPr="00651C8D">
        <w:rPr>
          <w:rFonts w:ascii="Arial Narrow" w:hAnsi="Arial Narrow"/>
          <w:b/>
          <w:bCs/>
          <w:sz w:val="24"/>
          <w:szCs w:val="24"/>
        </w:rPr>
        <w:t>Article 1 : Application de l'accord</w:t>
      </w:r>
    </w:p>
    <w:p w14:paraId="240F5749" w14:textId="77777777" w:rsidP="00651C8D" w:rsidR="00651C8D" w:rsidRDefault="00651C8D" w:rsidRPr="00651C8D">
      <w:pPr>
        <w:jc w:val="both"/>
        <w:rPr>
          <w:rFonts w:ascii="Arial Narrow" w:hAnsi="Arial Narrow"/>
          <w:sz w:val="24"/>
          <w:szCs w:val="24"/>
        </w:rPr>
      </w:pPr>
    </w:p>
    <w:p w14:paraId="7B9450FA" w14:textId="77777777" w:rsidP="00651C8D" w:rsidR="00651C8D" w:rsidRDefault="00651C8D" w:rsidRPr="00651C8D">
      <w:pPr>
        <w:jc w:val="both"/>
        <w:rPr>
          <w:rFonts w:ascii="Arial Narrow" w:hAnsi="Arial Narrow"/>
          <w:sz w:val="24"/>
          <w:szCs w:val="24"/>
        </w:rPr>
      </w:pPr>
      <w:r w:rsidRPr="00651C8D">
        <w:rPr>
          <w:rFonts w:ascii="Arial Narrow" w:hAnsi="Arial Narrow"/>
          <w:sz w:val="24"/>
          <w:szCs w:val="24"/>
        </w:rPr>
        <w:t xml:space="preserve">Le présent accord s'applique à </w:t>
      </w:r>
      <w:r w:rsidRPr="00651C8D">
        <w:rPr>
          <w:rFonts w:ascii="Arial Narrow" w:hAnsi="Arial Narrow"/>
          <w:sz w:val="24"/>
          <w:szCs w:val="24"/>
        </w:rPr>
        <w:tab/>
        <w:t>l'ensemble des salariés de l'Entreprise, hormis le personnel Cadre qui font l'objet de mesures salariales individuelles.</w:t>
      </w:r>
    </w:p>
    <w:p w14:paraId="03F36F46" w14:textId="77777777" w:rsidP="00651C8D" w:rsidR="00651C8D" w:rsidRDefault="00651C8D" w:rsidRPr="00651C8D">
      <w:pPr>
        <w:jc w:val="both"/>
        <w:rPr>
          <w:rFonts w:ascii="Arial Narrow" w:hAnsi="Arial Narrow"/>
          <w:sz w:val="24"/>
          <w:szCs w:val="24"/>
        </w:rPr>
      </w:pPr>
    </w:p>
    <w:p w14:paraId="2D008C00" w14:textId="77777777" w:rsidP="00651C8D" w:rsidR="00651C8D" w:rsidRDefault="00651C8D" w:rsidRPr="00651C8D">
      <w:pPr>
        <w:jc w:val="both"/>
        <w:rPr>
          <w:rFonts w:ascii="Arial Narrow" w:hAnsi="Arial Narrow"/>
          <w:b/>
          <w:bCs/>
          <w:sz w:val="24"/>
          <w:szCs w:val="24"/>
        </w:rPr>
      </w:pPr>
      <w:r w:rsidRPr="00651C8D">
        <w:rPr>
          <w:rFonts w:ascii="Arial Narrow" w:hAnsi="Arial Narrow"/>
          <w:b/>
          <w:bCs/>
          <w:sz w:val="24"/>
          <w:szCs w:val="24"/>
        </w:rPr>
        <w:t>Article 2 : Rémunération</w:t>
      </w:r>
    </w:p>
    <w:p w14:paraId="09079EFD" w14:textId="77777777" w:rsidP="00651C8D" w:rsidR="00651C8D" w:rsidRDefault="00651C8D" w:rsidRPr="00651C8D">
      <w:pPr>
        <w:jc w:val="both"/>
        <w:rPr>
          <w:rFonts w:ascii="Arial Narrow" w:hAnsi="Arial Narrow"/>
          <w:sz w:val="24"/>
          <w:szCs w:val="24"/>
        </w:rPr>
      </w:pPr>
    </w:p>
    <w:p w14:paraId="5E3FECF5" w14:textId="25614511" w:rsidP="00F918E6" w:rsidR="00F918E6" w:rsidRDefault="0061536F" w:rsidRPr="0061536F">
      <w:pPr>
        <w:spacing w:after="0" w:line="240" w:lineRule="auto"/>
        <w:jc w:val="both"/>
        <w:rPr>
          <w:rFonts w:ascii="Arial Narrow" w:hAnsi="Arial Narrow"/>
          <w:sz w:val="24"/>
        </w:rPr>
      </w:pPr>
      <w:r w:rsidRPr="0061536F">
        <w:rPr>
          <w:rFonts w:ascii="Arial Narrow" w:hAnsi="Arial Narrow"/>
          <w:bCs/>
          <w:sz w:val="24"/>
        </w:rPr>
        <w:t>I</w:t>
      </w:r>
      <w:r w:rsidR="00F918E6" w:rsidRPr="0061536F">
        <w:rPr>
          <w:rFonts w:ascii="Arial Narrow" w:hAnsi="Arial Narrow"/>
          <w:bCs/>
          <w:sz w:val="24"/>
        </w:rPr>
        <w:t>l est acté une augmentation de la valeur du point de Transdev Arles à hauteur</w:t>
      </w:r>
      <w:r w:rsidR="00F918E6" w:rsidRPr="0061536F">
        <w:rPr>
          <w:rFonts w:ascii="Arial Narrow" w:hAnsi="Arial Narrow"/>
          <w:sz w:val="24"/>
        </w:rPr>
        <w:t xml:space="preserve"> de </w:t>
      </w:r>
      <w:r w:rsidR="00F918E6" w:rsidRPr="0061536F">
        <w:rPr>
          <w:rFonts w:ascii="Arial Narrow" w:hAnsi="Arial Narrow"/>
          <w:b/>
          <w:bCs/>
          <w:sz w:val="24"/>
        </w:rPr>
        <w:t>3%.</w:t>
      </w:r>
      <w:r w:rsidR="00F918E6" w:rsidRPr="0061536F">
        <w:rPr>
          <w:rFonts w:ascii="Arial Narrow" w:hAnsi="Arial Narrow"/>
          <w:sz w:val="24"/>
        </w:rPr>
        <w:t xml:space="preserve"> </w:t>
      </w:r>
    </w:p>
    <w:p w14:paraId="55724C2B" w14:textId="3F634766" w:rsidP="00F918E6" w:rsidR="00F918E6" w:rsidRDefault="00F918E6" w:rsidRPr="0061536F">
      <w:pPr>
        <w:spacing w:after="0" w:line="240" w:lineRule="auto"/>
        <w:jc w:val="both"/>
        <w:rPr>
          <w:rFonts w:ascii="Arial Narrow" w:hAnsi="Arial Narrow"/>
          <w:sz w:val="24"/>
        </w:rPr>
      </w:pPr>
      <w:r w:rsidRPr="0061536F">
        <w:rPr>
          <w:rFonts w:ascii="Arial Narrow" w:hAnsi="Arial Narrow"/>
          <w:sz w:val="24"/>
        </w:rPr>
        <w:t>La valeur du point évolue donc en conséquence de 9,714</w:t>
      </w:r>
      <w:r w:rsidR="00DC0D05">
        <w:rPr>
          <w:rFonts w:ascii="Arial Narrow" w:hAnsi="Arial Narrow"/>
          <w:sz w:val="24"/>
        </w:rPr>
        <w:t xml:space="preserve"> </w:t>
      </w:r>
      <w:r w:rsidRPr="0061536F">
        <w:rPr>
          <w:rFonts w:ascii="Arial Narrow" w:hAnsi="Arial Narrow"/>
          <w:sz w:val="24"/>
        </w:rPr>
        <w:t xml:space="preserve">€uros à 10,00 </w:t>
      </w:r>
      <w:proofErr w:type="spellStart"/>
      <w:r w:rsidRPr="0061536F">
        <w:rPr>
          <w:rFonts w:ascii="Arial Narrow" w:hAnsi="Arial Narrow"/>
          <w:sz w:val="24"/>
        </w:rPr>
        <w:t>€u</w:t>
      </w:r>
      <w:bookmarkStart w:id="0" w:name="_GoBack"/>
      <w:bookmarkEnd w:id="0"/>
      <w:r w:rsidRPr="0061536F">
        <w:rPr>
          <w:rFonts w:ascii="Arial Narrow" w:hAnsi="Arial Narrow"/>
          <w:sz w:val="24"/>
        </w:rPr>
        <w:t>ros</w:t>
      </w:r>
      <w:proofErr w:type="spellEnd"/>
      <w:r w:rsidRPr="0061536F">
        <w:rPr>
          <w:rFonts w:ascii="Arial Narrow" w:hAnsi="Arial Narrow"/>
          <w:sz w:val="24"/>
        </w:rPr>
        <w:t xml:space="preserve"> bruts au 01/01/2022.</w:t>
      </w:r>
    </w:p>
    <w:p w14:paraId="1CE0ED4F" w14:textId="4B206CF8" w:rsidP="00F918E6" w:rsidR="00F918E6" w:rsidRDefault="00F918E6" w:rsidRPr="0061536F">
      <w:pPr>
        <w:spacing w:after="0" w:line="240" w:lineRule="auto"/>
        <w:jc w:val="both"/>
        <w:rPr>
          <w:rFonts w:ascii="Arial Narrow" w:hAnsi="Arial Narrow"/>
          <w:b/>
          <w:bCs/>
          <w:sz w:val="24"/>
        </w:rPr>
      </w:pPr>
      <w:r w:rsidRPr="0061536F">
        <w:rPr>
          <w:rFonts w:ascii="Arial Narrow" w:hAnsi="Arial Narrow"/>
          <w:b/>
          <w:bCs/>
          <w:sz w:val="24"/>
        </w:rPr>
        <w:t xml:space="preserve">Cette augmentation est applicable au 1er Janvier 2022. </w:t>
      </w:r>
    </w:p>
    <w:p w14:paraId="36014BEC" w14:textId="77777777" w:rsidP="00F918E6" w:rsidR="0061536F" w:rsidRDefault="0061536F" w:rsidRPr="0061536F">
      <w:pPr>
        <w:spacing w:after="0" w:line="240" w:lineRule="auto"/>
        <w:jc w:val="both"/>
        <w:rPr>
          <w:rFonts w:ascii="Arial Narrow" w:hAnsi="Arial Narrow"/>
          <w:sz w:val="24"/>
        </w:rPr>
      </w:pPr>
    </w:p>
    <w:p w14:paraId="7BFCA173" w14:textId="7CB360D4" w:rsidP="00F918E6" w:rsidR="00F918E6" w:rsidRDefault="00F918E6" w:rsidRPr="0061536F">
      <w:pPr>
        <w:spacing w:after="0" w:line="240" w:lineRule="auto"/>
        <w:jc w:val="both"/>
        <w:rPr>
          <w:rFonts w:ascii="Arial Narrow" w:hAnsi="Arial Narrow"/>
          <w:sz w:val="24"/>
        </w:rPr>
      </w:pPr>
      <w:r w:rsidRPr="0061536F">
        <w:rPr>
          <w:rFonts w:ascii="Arial Narrow" w:hAnsi="Arial Narrow"/>
          <w:sz w:val="24"/>
        </w:rPr>
        <w:lastRenderedPageBreak/>
        <w:t xml:space="preserve">Les parties conviennent de se revoir dans le courant du mois de </w:t>
      </w:r>
      <w:r w:rsidRPr="0061536F">
        <w:rPr>
          <w:rFonts w:ascii="Arial Narrow" w:hAnsi="Arial Narrow"/>
          <w:b/>
          <w:bCs/>
          <w:sz w:val="24"/>
        </w:rPr>
        <w:t>septembre 2022</w:t>
      </w:r>
      <w:r w:rsidRPr="0061536F">
        <w:rPr>
          <w:rFonts w:ascii="Arial Narrow" w:hAnsi="Arial Narrow"/>
          <w:sz w:val="24"/>
        </w:rPr>
        <w:t xml:space="preserve"> pour une éventuelle revalorisation au regard de l’évolution de l’inflation moyenne.</w:t>
      </w:r>
    </w:p>
    <w:p w14:paraId="0896ACDD" w14:textId="65F3AB6D" w:rsidP="00F918E6" w:rsidR="00F918E6" w:rsidRDefault="00F918E6" w:rsidRPr="0061536F">
      <w:pPr>
        <w:spacing w:after="0" w:line="240" w:lineRule="auto"/>
        <w:jc w:val="both"/>
        <w:rPr>
          <w:rFonts w:ascii="Arial Narrow" w:hAnsi="Arial Narrow"/>
          <w:sz w:val="24"/>
        </w:rPr>
      </w:pPr>
      <w:r w:rsidRPr="0061536F">
        <w:rPr>
          <w:rFonts w:ascii="Arial Narrow" w:hAnsi="Arial Narrow"/>
          <w:sz w:val="24"/>
        </w:rPr>
        <w:t>Le rattrapage des évolutions de rémunération aura lieu sur la paie du mois de mars 2022.</w:t>
      </w:r>
    </w:p>
    <w:p w14:paraId="2B224F10" w14:textId="77777777" w:rsidP="00651C8D" w:rsidR="00F918E6" w:rsidRDefault="00F918E6" w:rsidRPr="00651C8D">
      <w:pPr>
        <w:jc w:val="both"/>
        <w:rPr>
          <w:rFonts w:ascii="Arial Narrow" w:hAnsi="Arial Narrow"/>
          <w:sz w:val="24"/>
          <w:szCs w:val="24"/>
        </w:rPr>
      </w:pPr>
    </w:p>
    <w:p w14:paraId="6582827F" w14:textId="77777777" w:rsidP="00651C8D" w:rsidR="00651C8D" w:rsidRDefault="00651C8D" w:rsidRPr="00651C8D">
      <w:pPr>
        <w:rPr>
          <w:rFonts w:ascii="Arial Narrow" w:hAnsi="Arial Narrow"/>
          <w:b/>
          <w:bCs/>
          <w:sz w:val="24"/>
          <w:szCs w:val="24"/>
        </w:rPr>
      </w:pPr>
      <w:r w:rsidRPr="00651C8D">
        <w:rPr>
          <w:rFonts w:ascii="Arial Narrow" w:hAnsi="Arial Narrow"/>
          <w:b/>
          <w:bCs/>
          <w:sz w:val="24"/>
          <w:szCs w:val="24"/>
        </w:rPr>
        <w:t>Article 3 : Modification accord RPAE</w:t>
      </w:r>
    </w:p>
    <w:p w14:paraId="5AD538BF" w14:textId="77777777" w:rsidP="00651C8D" w:rsidR="00651C8D" w:rsidRDefault="00651C8D" w:rsidRPr="00651C8D">
      <w:pPr>
        <w:rPr>
          <w:rFonts w:ascii="Arial Narrow" w:hAnsi="Arial Narrow"/>
          <w:sz w:val="24"/>
          <w:szCs w:val="24"/>
        </w:rPr>
      </w:pPr>
    </w:p>
    <w:p w14:paraId="40EEE5D5" w14:textId="77777777" w:rsidP="00651C8D" w:rsidR="00651C8D" w:rsidRDefault="00651C8D" w:rsidRPr="0061536F">
      <w:pPr>
        <w:rPr>
          <w:rFonts w:ascii="Arial Narrow" w:hAnsi="Arial Narrow"/>
          <w:sz w:val="24"/>
          <w:szCs w:val="24"/>
        </w:rPr>
      </w:pPr>
      <w:r w:rsidRPr="0061536F">
        <w:rPr>
          <w:rFonts w:ascii="Arial Narrow" w:hAnsi="Arial Narrow"/>
          <w:sz w:val="24"/>
          <w:szCs w:val="24"/>
        </w:rPr>
        <w:t>La Direction propose de négocier avec les organisations syndicales le souhaitant sur la mise en place d'un avenant concernant l'accord RPAE existant, de l'entreprise.</w:t>
      </w:r>
    </w:p>
    <w:p w14:paraId="27F3EC2E" w14:textId="3393FBBC" w:rsidP="00651C8D" w:rsidR="00651C8D" w:rsidRDefault="00651C8D" w:rsidRPr="0061536F">
      <w:pPr>
        <w:rPr>
          <w:rFonts w:ascii="Arial Narrow" w:hAnsi="Arial Narrow"/>
          <w:sz w:val="24"/>
          <w:szCs w:val="24"/>
        </w:rPr>
      </w:pPr>
      <w:r w:rsidRPr="0061536F">
        <w:rPr>
          <w:rFonts w:ascii="Arial Narrow" w:hAnsi="Arial Narrow"/>
          <w:sz w:val="24"/>
          <w:szCs w:val="24"/>
        </w:rPr>
        <w:t xml:space="preserve">Le début des négociations est prévu ce mois de </w:t>
      </w:r>
      <w:r w:rsidRPr="0061536F">
        <w:rPr>
          <w:rFonts w:ascii="Arial Narrow" w:hAnsi="Arial Narrow"/>
          <w:b/>
          <w:bCs/>
          <w:sz w:val="24"/>
          <w:szCs w:val="24"/>
        </w:rPr>
        <w:t>mai 2022.</w:t>
      </w:r>
    </w:p>
    <w:p w14:paraId="4F2D23D4" w14:textId="11C44F44" w:rsidP="00651C8D" w:rsidR="00F918E6" w:rsidRDefault="00F918E6" w:rsidRPr="0061536F">
      <w:pPr>
        <w:rPr>
          <w:rFonts w:ascii="Arial Narrow" w:hAnsi="Arial Narrow"/>
          <w:sz w:val="24"/>
          <w:szCs w:val="24"/>
        </w:rPr>
      </w:pPr>
    </w:p>
    <w:p w14:paraId="298F3E72" w14:textId="4475DD26" w:rsidP="00F918E6" w:rsidR="00F918E6" w:rsidRDefault="00F918E6" w:rsidRPr="0061536F">
      <w:pPr>
        <w:spacing w:after="0" w:line="240" w:lineRule="auto"/>
        <w:rPr>
          <w:rFonts w:ascii="Arial Narrow" w:hAnsi="Arial Narrow"/>
          <w:b/>
          <w:sz w:val="24"/>
          <w:szCs w:val="24"/>
        </w:rPr>
      </w:pPr>
      <w:r w:rsidRPr="0061536F">
        <w:rPr>
          <w:rFonts w:ascii="Arial Narrow" w:hAnsi="Arial Narrow"/>
          <w:b/>
          <w:sz w:val="24"/>
          <w:szCs w:val="24"/>
        </w:rPr>
        <w:t>Article 4 : Durée de l’accord</w:t>
      </w:r>
    </w:p>
    <w:p w14:paraId="775B6F08" w14:textId="77777777" w:rsidP="00F918E6" w:rsidR="00F918E6" w:rsidRDefault="00F918E6" w:rsidRPr="0061536F">
      <w:pPr>
        <w:spacing w:after="0"/>
        <w:jc w:val="both"/>
        <w:rPr>
          <w:rFonts w:ascii="Arial Narrow" w:hAnsi="Arial Narrow"/>
          <w:sz w:val="24"/>
          <w:szCs w:val="24"/>
        </w:rPr>
      </w:pPr>
    </w:p>
    <w:p w14:paraId="33218F9D" w14:textId="09BF7B06" w:rsidP="00F918E6" w:rsidR="00F918E6" w:rsidRDefault="00F918E6" w:rsidRPr="0061536F">
      <w:pPr>
        <w:rPr>
          <w:rFonts w:ascii="Arial Narrow" w:hAnsi="Arial Narrow"/>
          <w:sz w:val="24"/>
          <w:szCs w:val="24"/>
        </w:rPr>
      </w:pPr>
      <w:r w:rsidRPr="0061536F">
        <w:rPr>
          <w:rFonts w:ascii="Arial Narrow" w:hAnsi="Arial Narrow"/>
          <w:sz w:val="24"/>
          <w:szCs w:val="24"/>
        </w:rPr>
        <w:t>Le présent accord est conclu pour une durée déterminée d’un an à compter de la signature.</w:t>
      </w:r>
    </w:p>
    <w:p w14:paraId="39FC24CE" w14:textId="77777777" w:rsidP="00651C8D" w:rsidR="0061536F" w:rsidRDefault="0061536F">
      <w:pPr>
        <w:rPr>
          <w:rFonts w:ascii="Arial Narrow" w:hAnsi="Arial Narrow"/>
          <w:b/>
          <w:bCs/>
          <w:sz w:val="24"/>
          <w:szCs w:val="24"/>
        </w:rPr>
      </w:pPr>
    </w:p>
    <w:p w14:paraId="6414C97E" w14:textId="53D553C9" w:rsidP="00651C8D" w:rsidR="00651C8D" w:rsidRDefault="00651C8D" w:rsidRPr="00651C8D">
      <w:pPr>
        <w:rPr>
          <w:rFonts w:ascii="Arial Narrow" w:hAnsi="Arial Narrow"/>
          <w:b/>
          <w:bCs/>
          <w:sz w:val="24"/>
          <w:szCs w:val="24"/>
        </w:rPr>
      </w:pPr>
      <w:r w:rsidRPr="00651C8D">
        <w:rPr>
          <w:rFonts w:ascii="Arial Narrow" w:hAnsi="Arial Narrow"/>
          <w:b/>
          <w:bCs/>
          <w:sz w:val="24"/>
          <w:szCs w:val="24"/>
        </w:rPr>
        <w:t xml:space="preserve">Article </w:t>
      </w:r>
      <w:r w:rsidR="00F918E6">
        <w:rPr>
          <w:rFonts w:ascii="Arial Narrow" w:hAnsi="Arial Narrow"/>
          <w:b/>
          <w:bCs/>
          <w:sz w:val="24"/>
          <w:szCs w:val="24"/>
        </w:rPr>
        <w:t>5</w:t>
      </w:r>
      <w:r w:rsidRPr="00651C8D">
        <w:rPr>
          <w:rFonts w:ascii="Arial Narrow" w:hAnsi="Arial Narrow"/>
          <w:b/>
          <w:bCs/>
          <w:sz w:val="24"/>
          <w:szCs w:val="24"/>
        </w:rPr>
        <w:t xml:space="preserve"> : Publicité de l'accord</w:t>
      </w:r>
    </w:p>
    <w:p w14:paraId="0C82CF87" w14:textId="77777777" w:rsidP="00651C8D" w:rsidR="00651C8D" w:rsidRDefault="00651C8D" w:rsidRPr="00651C8D">
      <w:pPr>
        <w:rPr>
          <w:rFonts w:ascii="Arial Narrow" w:hAnsi="Arial Narrow"/>
          <w:sz w:val="24"/>
          <w:szCs w:val="24"/>
        </w:rPr>
      </w:pPr>
    </w:p>
    <w:p w14:paraId="11601EF9" w14:textId="77777777" w:rsidP="00651C8D" w:rsidR="00651C8D" w:rsidRDefault="00651C8D" w:rsidRPr="00651C8D">
      <w:pPr>
        <w:rPr>
          <w:rFonts w:ascii="Arial Narrow" w:hAnsi="Arial Narrow"/>
          <w:sz w:val="24"/>
          <w:szCs w:val="24"/>
        </w:rPr>
      </w:pPr>
      <w:r w:rsidRPr="00651C8D">
        <w:rPr>
          <w:rFonts w:ascii="Arial Narrow" w:hAnsi="Arial Narrow"/>
          <w:sz w:val="24"/>
          <w:szCs w:val="24"/>
        </w:rPr>
        <w:t>Le présent accord fera l'objet d'un dépôt auprès de Ia Direction Régionale de l’Economie, de l’Emploi, du Travail et des Solidarités ((DREETS) en deux exemplaires dont une version sur support papier signée des parties et une version sur support électronique. Un exemplaire sera également dépose au secrétariat-greffe du Conseil des Prud'hommes d'Arles.</w:t>
      </w:r>
    </w:p>
    <w:p w14:paraId="2F910163" w14:textId="77777777" w:rsidP="00651C8D" w:rsidR="00651C8D" w:rsidRDefault="00651C8D" w:rsidRPr="00651C8D">
      <w:pPr>
        <w:jc w:val="right"/>
        <w:rPr>
          <w:rFonts w:ascii="Arial Narrow" w:hAnsi="Arial Narrow"/>
          <w:b/>
          <w:bCs/>
          <w:sz w:val="24"/>
          <w:szCs w:val="24"/>
        </w:rPr>
      </w:pPr>
      <w:r w:rsidRPr="00651C8D">
        <w:rPr>
          <w:rFonts w:ascii="Arial Narrow" w:hAnsi="Arial Narrow"/>
          <w:b/>
          <w:bCs/>
          <w:sz w:val="24"/>
          <w:szCs w:val="24"/>
        </w:rPr>
        <w:t>Fait à Arles, le 18 mars 2022,</w:t>
      </w:r>
    </w:p>
    <w:p w14:paraId="33BA244E" w14:textId="77777777" w:rsidP="00651C8D" w:rsidR="00651C8D" w:rsidRDefault="00651C8D" w:rsidRPr="00651C8D">
      <w:pPr>
        <w:rPr>
          <w:rFonts w:ascii="Arial Narrow" w:hAnsi="Arial Narrow"/>
          <w:sz w:val="24"/>
          <w:szCs w:val="24"/>
        </w:rPr>
      </w:pPr>
    </w:p>
    <w:p w14:paraId="070F94BD" w14:textId="77777777" w:rsidP="00651C8D" w:rsidR="00651C8D" w:rsidRDefault="00651C8D" w:rsidRPr="00651C8D">
      <w:pPr>
        <w:rPr>
          <w:rFonts w:ascii="Arial Narrow" w:hAnsi="Arial Narrow"/>
          <w:sz w:val="24"/>
          <w:szCs w:val="24"/>
        </w:rPr>
      </w:pPr>
    </w:p>
    <w:p w14:paraId="7BC9C650" w14:textId="32E247E4" w:rsidP="00651C8D" w:rsidR="00651C8D" w:rsidRDefault="00651C8D" w:rsidRPr="00651C8D">
      <w:pPr>
        <w:rPr>
          <w:rFonts w:ascii="Arial Narrow" w:hAnsi="Arial Narrow"/>
          <w:b/>
          <w:bCs/>
          <w:sz w:val="24"/>
          <w:szCs w:val="24"/>
        </w:rPr>
      </w:pPr>
      <w:r w:rsidRPr="00651C8D">
        <w:rPr>
          <w:rFonts w:ascii="Arial Narrow" w:hAnsi="Arial Narrow"/>
          <w:b/>
          <w:bCs/>
          <w:sz w:val="24"/>
          <w:szCs w:val="24"/>
        </w:rPr>
        <w:t>Pour la Direction</w:t>
      </w:r>
      <w:r w:rsidRPr="00651C8D">
        <w:rPr>
          <w:rFonts w:ascii="Arial Narrow" w:hAnsi="Arial Narrow"/>
          <w:b/>
          <w:bCs/>
          <w:sz w:val="24"/>
          <w:szCs w:val="24"/>
        </w:rPr>
        <w:tab/>
      </w:r>
      <w:r w:rsidRPr="00651C8D">
        <w:rPr>
          <w:rFonts w:ascii="Arial Narrow" w:hAnsi="Arial Narrow"/>
          <w:b/>
          <w:bCs/>
          <w:sz w:val="24"/>
          <w:szCs w:val="24"/>
        </w:rPr>
        <w:tab/>
      </w:r>
      <w:r w:rsidRPr="00651C8D">
        <w:rPr>
          <w:rFonts w:ascii="Arial Narrow" w:hAnsi="Arial Narrow"/>
          <w:b/>
          <w:bCs/>
          <w:sz w:val="24"/>
          <w:szCs w:val="24"/>
        </w:rPr>
        <w:tab/>
      </w:r>
      <w:r w:rsidRPr="00651C8D">
        <w:rPr>
          <w:rFonts w:ascii="Arial Narrow" w:hAnsi="Arial Narrow"/>
          <w:b/>
          <w:bCs/>
          <w:sz w:val="24"/>
          <w:szCs w:val="24"/>
        </w:rPr>
        <w:tab/>
      </w:r>
      <w:r w:rsidRPr="00651C8D">
        <w:rPr>
          <w:rFonts w:ascii="Arial Narrow" w:hAnsi="Arial Narrow"/>
          <w:b/>
          <w:bCs/>
          <w:sz w:val="24"/>
          <w:szCs w:val="24"/>
        </w:rPr>
        <w:tab/>
      </w:r>
      <w:r w:rsidRPr="00651C8D">
        <w:rPr>
          <w:rFonts w:ascii="Arial Narrow" w:hAnsi="Arial Narrow"/>
          <w:b/>
          <w:bCs/>
          <w:sz w:val="24"/>
          <w:szCs w:val="24"/>
        </w:rPr>
        <w:tab/>
      </w:r>
      <w:r w:rsidRPr="00651C8D">
        <w:rPr>
          <w:rFonts w:ascii="Arial Narrow" w:hAnsi="Arial Narrow"/>
          <w:b/>
          <w:bCs/>
          <w:sz w:val="24"/>
          <w:szCs w:val="24"/>
        </w:rPr>
        <w:tab/>
        <w:t>Pour la CGT</w:t>
      </w:r>
    </w:p>
    <w:p w14:paraId="06C9D8FC" w14:textId="641E18EF" w:rsidP="00651C8D" w:rsidR="00651C8D" w:rsidRDefault="00651C8D" w:rsidRPr="00651C8D">
      <w:pPr>
        <w:rPr>
          <w:rFonts w:ascii="Arial Narrow" w:hAnsi="Arial Narrow"/>
          <w:sz w:val="24"/>
          <w:szCs w:val="24"/>
        </w:rPr>
      </w:pPr>
      <w:r w:rsidRPr="00651C8D">
        <w:rPr>
          <w:rFonts w:ascii="Arial Narrow" w:hAnsi="Arial Narrow"/>
          <w:sz w:val="24"/>
          <w:szCs w:val="24"/>
        </w:rPr>
        <w:tab/>
      </w:r>
      <w:r w:rsidRPr="00651C8D">
        <w:rPr>
          <w:rFonts w:ascii="Arial Narrow" w:hAnsi="Arial Narrow"/>
          <w:sz w:val="24"/>
          <w:szCs w:val="24"/>
        </w:rPr>
        <w:tab/>
      </w:r>
      <w:r w:rsidRPr="00651C8D">
        <w:rPr>
          <w:rFonts w:ascii="Arial Narrow" w:hAnsi="Arial Narrow"/>
          <w:sz w:val="24"/>
          <w:szCs w:val="24"/>
        </w:rPr>
        <w:tab/>
      </w:r>
      <w:r w:rsidRPr="00651C8D">
        <w:rPr>
          <w:rFonts w:ascii="Arial Narrow" w:hAnsi="Arial Narrow"/>
          <w:sz w:val="24"/>
          <w:szCs w:val="24"/>
        </w:rPr>
        <w:tab/>
      </w:r>
      <w:r w:rsidRPr="00651C8D">
        <w:rPr>
          <w:rFonts w:ascii="Arial Narrow" w:hAnsi="Arial Narrow"/>
          <w:sz w:val="24"/>
          <w:szCs w:val="24"/>
        </w:rPr>
        <w:tab/>
      </w:r>
      <w:r w:rsidRPr="00651C8D">
        <w:rPr>
          <w:rFonts w:ascii="Arial Narrow" w:hAnsi="Arial Narrow"/>
          <w:sz w:val="24"/>
          <w:szCs w:val="24"/>
        </w:rPr>
        <w:tab/>
      </w:r>
      <w:r w:rsidRPr="00651C8D">
        <w:rPr>
          <w:rFonts w:ascii="Arial Narrow" w:hAnsi="Arial Narrow"/>
          <w:sz w:val="24"/>
          <w:szCs w:val="24"/>
        </w:rPr>
        <w:tab/>
      </w:r>
    </w:p>
    <w:p w14:paraId="08960102" w14:textId="77777777" w:rsidP="00651C8D" w:rsidR="00651C8D" w:rsidRDefault="00651C8D" w:rsidRPr="00651C8D">
      <w:pPr>
        <w:rPr>
          <w:rFonts w:ascii="Arial Narrow" w:hAnsi="Arial Narrow"/>
          <w:sz w:val="24"/>
          <w:szCs w:val="24"/>
        </w:rPr>
      </w:pPr>
    </w:p>
    <w:p w14:paraId="7DB16BCF" w14:textId="77777777" w:rsidP="00651C8D" w:rsidR="00651C8D" w:rsidRDefault="00651C8D" w:rsidRPr="00651C8D">
      <w:pPr>
        <w:rPr>
          <w:rFonts w:ascii="Arial Narrow" w:hAnsi="Arial Narrow"/>
          <w:sz w:val="24"/>
          <w:szCs w:val="24"/>
        </w:rPr>
      </w:pPr>
    </w:p>
    <w:p w14:paraId="1A81EC59" w14:textId="77777777" w:rsidP="00651C8D" w:rsidR="00651C8D" w:rsidRDefault="00651C8D" w:rsidRPr="00651C8D">
      <w:pPr>
        <w:rPr>
          <w:rFonts w:ascii="Arial Narrow" w:hAnsi="Arial Narrow"/>
          <w:b/>
          <w:bCs/>
          <w:sz w:val="24"/>
          <w:szCs w:val="24"/>
        </w:rPr>
      </w:pPr>
    </w:p>
    <w:p w14:paraId="0554C776" w14:textId="06A63F97" w:rsidP="00651C8D" w:rsidR="00651C8D" w:rsidRDefault="00651C8D" w:rsidRPr="00651C8D">
      <w:pPr>
        <w:rPr>
          <w:rFonts w:ascii="Arial Narrow" w:hAnsi="Arial Narrow"/>
          <w:b/>
          <w:bCs/>
          <w:sz w:val="24"/>
          <w:szCs w:val="24"/>
        </w:rPr>
      </w:pPr>
      <w:r w:rsidRPr="00651C8D">
        <w:rPr>
          <w:rFonts w:ascii="Arial Narrow" w:hAnsi="Arial Narrow"/>
          <w:b/>
          <w:bCs/>
          <w:sz w:val="24"/>
          <w:szCs w:val="24"/>
        </w:rPr>
        <w:t>Pour FO</w:t>
      </w:r>
      <w:r w:rsidRPr="00651C8D">
        <w:rPr>
          <w:rFonts w:ascii="Arial Narrow" w:hAnsi="Arial Narrow"/>
          <w:b/>
          <w:bCs/>
          <w:sz w:val="24"/>
          <w:szCs w:val="24"/>
        </w:rPr>
        <w:tab/>
      </w:r>
      <w:r w:rsidRPr="00651C8D">
        <w:rPr>
          <w:rFonts w:ascii="Arial Narrow" w:hAnsi="Arial Narrow"/>
          <w:b/>
          <w:bCs/>
          <w:sz w:val="24"/>
          <w:szCs w:val="24"/>
        </w:rPr>
        <w:tab/>
      </w:r>
      <w:r w:rsidRPr="00651C8D">
        <w:rPr>
          <w:rFonts w:ascii="Arial Narrow" w:hAnsi="Arial Narrow"/>
          <w:b/>
          <w:bCs/>
          <w:sz w:val="24"/>
          <w:szCs w:val="24"/>
        </w:rPr>
        <w:tab/>
      </w:r>
      <w:r w:rsidRPr="00651C8D">
        <w:rPr>
          <w:rFonts w:ascii="Arial Narrow" w:hAnsi="Arial Narrow"/>
          <w:b/>
          <w:bCs/>
          <w:sz w:val="24"/>
          <w:szCs w:val="24"/>
        </w:rPr>
        <w:tab/>
      </w:r>
      <w:r w:rsidRPr="00651C8D">
        <w:rPr>
          <w:rFonts w:ascii="Arial Narrow" w:hAnsi="Arial Narrow"/>
          <w:b/>
          <w:bCs/>
          <w:sz w:val="24"/>
          <w:szCs w:val="24"/>
        </w:rPr>
        <w:tab/>
      </w:r>
      <w:r w:rsidRPr="00651C8D">
        <w:rPr>
          <w:rFonts w:ascii="Arial Narrow" w:hAnsi="Arial Narrow"/>
          <w:b/>
          <w:bCs/>
          <w:sz w:val="24"/>
          <w:szCs w:val="24"/>
        </w:rPr>
        <w:tab/>
      </w:r>
      <w:r w:rsidRPr="00651C8D">
        <w:rPr>
          <w:rFonts w:ascii="Arial Narrow" w:hAnsi="Arial Narrow"/>
          <w:b/>
          <w:bCs/>
          <w:sz w:val="24"/>
          <w:szCs w:val="24"/>
        </w:rPr>
        <w:tab/>
      </w:r>
      <w:r w:rsidRPr="00651C8D">
        <w:rPr>
          <w:rFonts w:ascii="Arial Narrow" w:hAnsi="Arial Narrow"/>
          <w:b/>
          <w:bCs/>
          <w:sz w:val="24"/>
          <w:szCs w:val="24"/>
        </w:rPr>
        <w:tab/>
        <w:t>Pour la CFDT</w:t>
      </w:r>
    </w:p>
    <w:p w14:paraId="2074A507" w14:textId="75A46929" w:rsidP="00651C8D" w:rsidR="00651C8D" w:rsidRDefault="00651C8D" w:rsidRPr="00651C8D">
      <w:pPr>
        <w:rPr>
          <w:rFonts w:ascii="Arial Narrow" w:hAnsi="Arial Narrow"/>
          <w:sz w:val="24"/>
          <w:szCs w:val="24"/>
        </w:rPr>
      </w:pPr>
      <w:r w:rsidRPr="00651C8D">
        <w:rPr>
          <w:rFonts w:ascii="Arial Narrow" w:hAnsi="Arial Narrow"/>
          <w:sz w:val="24"/>
          <w:szCs w:val="24"/>
        </w:rPr>
        <w:tab/>
      </w:r>
      <w:r w:rsidRPr="00651C8D">
        <w:rPr>
          <w:rFonts w:ascii="Arial Narrow" w:hAnsi="Arial Narrow"/>
          <w:sz w:val="24"/>
          <w:szCs w:val="24"/>
        </w:rPr>
        <w:tab/>
      </w:r>
      <w:r w:rsidRPr="00651C8D">
        <w:rPr>
          <w:rFonts w:ascii="Arial Narrow" w:hAnsi="Arial Narrow"/>
          <w:sz w:val="24"/>
          <w:szCs w:val="24"/>
        </w:rPr>
        <w:tab/>
      </w:r>
      <w:r w:rsidRPr="00651C8D">
        <w:rPr>
          <w:rFonts w:ascii="Arial Narrow" w:hAnsi="Arial Narrow"/>
          <w:sz w:val="24"/>
          <w:szCs w:val="24"/>
        </w:rPr>
        <w:tab/>
      </w:r>
      <w:r w:rsidRPr="00651C8D">
        <w:rPr>
          <w:rFonts w:ascii="Arial Narrow" w:hAnsi="Arial Narrow"/>
          <w:sz w:val="24"/>
          <w:szCs w:val="24"/>
        </w:rPr>
        <w:tab/>
      </w:r>
      <w:r w:rsidRPr="00651C8D">
        <w:rPr>
          <w:rFonts w:ascii="Arial Narrow" w:hAnsi="Arial Narrow"/>
          <w:sz w:val="24"/>
          <w:szCs w:val="24"/>
        </w:rPr>
        <w:tab/>
      </w:r>
    </w:p>
    <w:p w14:paraId="35EBC8FF" w14:textId="77777777" w:rsidR="008F53D4" w:rsidRDefault="008F53D4" w:rsidRPr="00651C8D">
      <w:pPr>
        <w:rPr>
          <w:rFonts w:ascii="Arial Narrow" w:hAnsi="Arial Narrow"/>
          <w:sz w:val="24"/>
          <w:szCs w:val="24"/>
        </w:rPr>
      </w:pPr>
    </w:p>
    <w:sectPr w:rsidR="008F53D4" w:rsidRPr="00651C8D" w:rsidSect="009501C2">
      <w:footerReference r:id="rId6" w:type="default"/>
      <w:pgSz w:code="9" w:h="16838" w:w="11906"/>
      <w:pgMar w:bottom="1417" w:footer="2245" w:gutter="0" w:header="709" w:left="1417" w:right="1417" w:top="14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C8E35B" w14:textId="77777777" w:rsidR="00BB7F1D" w:rsidRDefault="00BB7F1D" w:rsidP="00651C8D">
      <w:pPr>
        <w:spacing w:after="0" w:line="240" w:lineRule="auto"/>
      </w:pPr>
      <w:r>
        <w:separator/>
      </w:r>
    </w:p>
  </w:endnote>
  <w:endnote w:type="continuationSeparator" w:id="0">
    <w:p w14:paraId="46A65554" w14:textId="77777777" w:rsidR="00BB7F1D" w:rsidRDefault="00BB7F1D" w:rsidP="00651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318AB51B" w14:textId="77777777" w:rsidP="00651C8D" w:rsidR="00651C8D" w:rsidRDefault="00651C8D" w:rsidRPr="00651C8D">
    <w:pPr>
      <w:pStyle w:val="Pieddepage"/>
      <w:jc w:val="center"/>
      <w:rPr>
        <w:rFonts w:ascii="Arial Narrow" w:hAnsi="Arial Narrow"/>
      </w:rPr>
    </w:pPr>
    <w:r w:rsidRPr="00651C8D">
      <w:rPr>
        <w:rFonts w:ascii="Arial Narrow" w:hAnsi="Arial Narrow"/>
      </w:rPr>
      <w:t>TRANSDEV ARLES, 21 chemin du Temple 13200 ARLES</w:t>
    </w:r>
  </w:p>
  <w:p w14:paraId="315297D0" w14:textId="77777777" w:rsidP="00651C8D" w:rsidR="00651C8D" w:rsidRDefault="00651C8D" w:rsidRPr="00651C8D">
    <w:pPr>
      <w:pStyle w:val="Pieddepage"/>
      <w:jc w:val="center"/>
      <w:rPr>
        <w:rFonts w:ascii="Arial Narrow" w:hAnsi="Arial Narrow"/>
      </w:rPr>
    </w:pPr>
    <w:r w:rsidRPr="00651C8D">
      <w:rPr>
        <w:rFonts w:ascii="Arial Narrow" w:hAnsi="Arial Narrow"/>
      </w:rPr>
      <w:t>ACCORD NAO 2022 – 16 03 2022</w:t>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14:paraId="4A16434E" w14:textId="77777777" w:rsidP="00651C8D" w:rsidR="00BB7F1D" w:rsidRDefault="00BB7F1D">
      <w:pPr>
        <w:spacing w:after="0" w:line="240" w:lineRule="auto"/>
      </w:pPr>
      <w:r>
        <w:separator/>
      </w:r>
    </w:p>
  </w:footnote>
  <w:footnote w:id="0" w:type="continuationSeparator">
    <w:p w14:paraId="2D4EE556" w14:textId="77777777" w:rsidP="00651C8D" w:rsidR="00BB7F1D" w:rsidRDefault="00BB7F1D">
      <w:pPr>
        <w:spacing w:after="0" w:line="240" w:lineRule="auto"/>
      </w:pPr>
      <w:r>
        <w:continuationSeparator/>
      </w:r>
    </w:p>
  </w:footnote>
</w:footnotes>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00"/>
  <w:proofState w:grammar="clean" w:spelling="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C8D"/>
    <w:rsid w:val="00060421"/>
    <w:rsid w:val="0053480A"/>
    <w:rsid w:val="0061536F"/>
    <w:rsid w:val="00651C8D"/>
    <w:rsid w:val="008F53D4"/>
    <w:rsid w:val="009501C2"/>
    <w:rsid w:val="00BB7F1D"/>
    <w:rsid w:val="00C17A16"/>
    <w:rsid w:val="00D22E8B"/>
    <w:rsid w:val="00DC0D05"/>
    <w:rsid w:val="00F918E6"/>
    <w:rsid w:val="00FD7413"/>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2853D87E"/>
  <w15:chartTrackingRefBased/>
  <w15:docId w15:val="{2FB1620E-76BA-4AC5-862A-3508383F4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7"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default="1" w:styleId="Normal" w:type="paragraph">
    <w:name w:val="Normal"/>
    <w:qFormat/>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651C8D"/>
    <w:pPr>
      <w:tabs>
        <w:tab w:pos="4536" w:val="center"/>
        <w:tab w:pos="9072" w:val="right"/>
      </w:tabs>
      <w:spacing w:after="0" w:line="240" w:lineRule="auto"/>
    </w:pPr>
  </w:style>
  <w:style w:customStyle="1" w:styleId="En-tteCar" w:type="character">
    <w:name w:val="En-tête Car"/>
    <w:basedOn w:val="Policepardfaut"/>
    <w:link w:val="En-tte"/>
    <w:uiPriority w:val="99"/>
    <w:rsid w:val="00651C8D"/>
  </w:style>
  <w:style w:styleId="Pieddepage" w:type="paragraph">
    <w:name w:val="footer"/>
    <w:basedOn w:val="Normal"/>
    <w:link w:val="PieddepageCar"/>
    <w:uiPriority w:val="99"/>
    <w:unhideWhenUsed/>
    <w:rsid w:val="00651C8D"/>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651C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otnotes.xml" Type="http://schemas.openxmlformats.org/officeDocument/2006/relationships/footnotes"/><Relationship Id="rId5" Target="endnotes.xml" Type="http://schemas.openxmlformats.org/officeDocument/2006/relationships/endnotes"/><Relationship Id="rId6" Target="footer1.xml" Type="http://schemas.openxmlformats.org/officeDocument/2006/relationships/footer"/><Relationship Id="rId7" Target="fontTable.xml" Type="http://schemas.openxmlformats.org/officeDocument/2006/relationships/fontTable"/><Relationship Id="rId8"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355</Words>
  <Characters>1957</Characters>
  <Application>Microsoft Office Word</Application>
  <DocSecurity>0</DocSecurity>
  <Lines>16</Lines>
  <Paragraphs>4</Paragraphs>
  <ScaleCrop>false</ScaleCrop>
  <HeadingPairs>
    <vt:vector baseType="variant" size="2">
      <vt:variant>
        <vt:lpstr>Titre</vt:lpstr>
      </vt:variant>
      <vt:variant>
        <vt:i4>1</vt:i4>
      </vt:variant>
    </vt:vector>
  </HeadingPairs>
  <TitlesOfParts>
    <vt:vector baseType="lpstr" size="1">
      <vt:lpstr/>
    </vt:vector>
  </TitlesOfParts>
  <Company>Transdev</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2022-03-23T13:29:00Z</dcterms:created>
  <dcterms:modified xsi:type="dcterms:W3CDTF">2022-03-23T13:29:00Z</dcterms:modified>
  <cp:revision>2</cp:revision>
</cp:coreProperties>
</file>