
<file path=[Content_Types].xml><?xml version="1.0" encoding="utf-8"?>
<Types xmlns="http://schemas.openxmlformats.org/package/2006/content-types">
  <Default ContentType="image/x-emf" Extension="emf"/>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C8C6923" w14:textId="77777777" w:rsidP="003976C3" w:rsidR="001C479D" w:rsidRDefault="001C479D" w:rsidRPr="00B017F6">
      <w:pPr>
        <w:jc w:val="both"/>
        <w:rPr>
          <w:rFonts w:ascii="Calibri" w:hAnsi="Calibri"/>
          <w:sz w:val="22"/>
          <w:szCs w:val="22"/>
        </w:rPr>
      </w:pPr>
    </w:p>
    <w:p w14:paraId="61AA5D52" w14:textId="77777777" w:rsidP="003976C3" w:rsidR="006F2032" w:rsidRDefault="006F2032" w:rsidRPr="00B017F6">
      <w:pPr>
        <w:jc w:val="both"/>
        <w:rPr>
          <w:rFonts w:ascii="Calibri" w:hAnsi="Calibri"/>
          <w:sz w:val="22"/>
          <w:szCs w:val="22"/>
        </w:rPr>
      </w:pPr>
    </w:p>
    <w:p w14:paraId="5FCB0B7F" w14:textId="77777777" w:rsidP="003976C3" w:rsidR="006F2032" w:rsidRDefault="006F2032" w:rsidRPr="00B017F6">
      <w:pPr>
        <w:jc w:val="both"/>
        <w:rPr>
          <w:rFonts w:ascii="Calibri" w:hAnsi="Calibri"/>
          <w:sz w:val="22"/>
          <w:szCs w:val="22"/>
        </w:rPr>
      </w:pPr>
    </w:p>
    <w:tbl>
      <w:tblPr>
        <w:tblW w:type="auto"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shd w:color="auto" w:fill="E6E6E6" w:val="clear"/>
        <w:tblLook w:firstColumn="1" w:firstRow="1" w:lastColumn="1" w:lastRow="1" w:noHBand="0" w:noVBand="0" w:val="01E0"/>
      </w:tblPr>
      <w:tblGrid>
        <w:gridCol w:w="9060"/>
      </w:tblGrid>
      <w:tr w14:paraId="21AEE12B" w14:textId="77777777" w:rsidR="001C479D" w:rsidRPr="00B017F6">
        <w:tc>
          <w:tcPr>
            <w:tcW w:type="dxa" w:w="9212"/>
            <w:shd w:color="auto" w:fill="E6E6E6" w:val="clear"/>
          </w:tcPr>
          <w:p w14:paraId="0B84F8E2" w14:textId="77777777" w:rsidP="00E56C35" w:rsidR="001C479D" w:rsidRDefault="00D00985" w:rsidRPr="00B017F6">
            <w:pPr>
              <w:spacing w:after="120" w:before="120" w:line="360" w:lineRule="auto"/>
              <w:jc w:val="center"/>
              <w:rPr>
                <w:rFonts w:ascii="Calibri" w:hAnsi="Calibri"/>
                <w:b/>
                <w:sz w:val="22"/>
                <w:szCs w:val="22"/>
              </w:rPr>
            </w:pPr>
            <w:r w:rsidRPr="00B017F6">
              <w:rPr>
                <w:rFonts w:ascii="Calibri" w:hAnsi="Calibri"/>
                <w:b/>
                <w:sz w:val="22"/>
                <w:szCs w:val="22"/>
              </w:rPr>
              <w:t>PROTOCOLE D’ACCORD</w:t>
            </w:r>
          </w:p>
          <w:p w14:paraId="074C9F3E" w14:textId="77777777" w:rsidP="00387898" w:rsidR="001C479D" w:rsidRDefault="00D00985" w:rsidRPr="00B017F6">
            <w:pPr>
              <w:spacing w:after="120" w:before="120" w:line="360" w:lineRule="auto"/>
              <w:jc w:val="center"/>
              <w:rPr>
                <w:rFonts w:ascii="Calibri" w:hAnsi="Calibri"/>
                <w:b/>
                <w:sz w:val="22"/>
                <w:szCs w:val="22"/>
              </w:rPr>
            </w:pPr>
            <w:r w:rsidRPr="00B017F6">
              <w:rPr>
                <w:rFonts w:ascii="Calibri" w:hAnsi="Calibri"/>
                <w:b/>
                <w:sz w:val="22"/>
                <w:szCs w:val="22"/>
              </w:rPr>
              <w:t xml:space="preserve">NEGOCIATION </w:t>
            </w:r>
            <w:r w:rsidR="006A7CC8" w:rsidRPr="00B017F6">
              <w:rPr>
                <w:rFonts w:ascii="Calibri" w:hAnsi="Calibri"/>
                <w:b/>
                <w:sz w:val="22"/>
                <w:szCs w:val="22"/>
              </w:rPr>
              <w:t>ANNUELLE OBLIGATOIRE 202</w:t>
            </w:r>
            <w:r w:rsidR="00C97E0A" w:rsidRPr="00B017F6">
              <w:rPr>
                <w:rFonts w:ascii="Calibri" w:hAnsi="Calibri"/>
                <w:b/>
                <w:sz w:val="22"/>
                <w:szCs w:val="22"/>
              </w:rPr>
              <w:t>3</w:t>
            </w:r>
          </w:p>
          <w:p w14:paraId="2185B649" w14:textId="77777777" w:rsidP="00387898" w:rsidR="00387898" w:rsidRDefault="00387898" w:rsidRPr="00B017F6">
            <w:pPr>
              <w:spacing w:after="120" w:before="120" w:line="360" w:lineRule="auto"/>
              <w:jc w:val="center"/>
              <w:rPr>
                <w:rFonts w:ascii="Calibri" w:hAnsi="Calibri"/>
                <w:sz w:val="22"/>
                <w:szCs w:val="22"/>
                <w:highlight w:val="lightGray"/>
              </w:rPr>
            </w:pPr>
            <w:r w:rsidRPr="00B017F6">
              <w:rPr>
                <w:rFonts w:ascii="Calibri" w:hAnsi="Calibri"/>
                <w:b/>
                <w:sz w:val="22"/>
                <w:szCs w:val="22"/>
              </w:rPr>
              <w:t>Onet Technologies CN</w:t>
            </w:r>
          </w:p>
        </w:tc>
      </w:tr>
    </w:tbl>
    <w:p w14:paraId="4D00EF82" w14:textId="77777777" w:rsidP="003976C3" w:rsidR="003E52FF" w:rsidRDefault="003E52FF" w:rsidRPr="00B017F6">
      <w:pPr>
        <w:jc w:val="both"/>
        <w:rPr>
          <w:rFonts w:ascii="Calibri" w:hAnsi="Calibri"/>
          <w:sz w:val="22"/>
          <w:szCs w:val="22"/>
        </w:rPr>
      </w:pPr>
    </w:p>
    <w:p w14:paraId="37F1339B" w14:textId="77777777" w:rsidP="003976C3" w:rsidR="006F2032" w:rsidRDefault="006F2032" w:rsidRPr="00B017F6">
      <w:pPr>
        <w:jc w:val="both"/>
        <w:rPr>
          <w:rFonts w:ascii="Calibri" w:hAnsi="Calibri"/>
          <w:sz w:val="22"/>
          <w:szCs w:val="22"/>
        </w:rPr>
      </w:pPr>
    </w:p>
    <w:p w14:paraId="3B5591EF" w14:textId="77777777" w:rsidP="003976C3" w:rsidR="006F2032" w:rsidRDefault="006F2032" w:rsidRPr="00B017F6">
      <w:pPr>
        <w:jc w:val="both"/>
        <w:rPr>
          <w:rFonts w:ascii="Calibri" w:hAnsi="Calibri"/>
          <w:sz w:val="22"/>
          <w:szCs w:val="22"/>
        </w:rPr>
      </w:pPr>
    </w:p>
    <w:p w14:paraId="5CCC4262" w14:textId="77777777" w:rsidP="006A7CC8" w:rsidR="000141AA" w:rsidRDefault="006A7CC8" w:rsidRPr="00B017F6">
      <w:pPr>
        <w:jc w:val="both"/>
        <w:rPr>
          <w:rFonts w:ascii="Calibri" w:hAnsi="Calibri"/>
          <w:sz w:val="22"/>
          <w:szCs w:val="22"/>
        </w:rPr>
      </w:pPr>
      <w:r w:rsidRPr="00B017F6">
        <w:rPr>
          <w:rFonts w:ascii="Calibri" w:hAnsi="Calibri"/>
          <w:sz w:val="22"/>
          <w:szCs w:val="22"/>
        </w:rPr>
        <w:t>Entre</w:t>
      </w:r>
      <w:r w:rsidR="000141AA" w:rsidRPr="00B017F6">
        <w:rPr>
          <w:rFonts w:ascii="Calibri" w:hAnsi="Calibri"/>
          <w:sz w:val="22"/>
          <w:szCs w:val="22"/>
        </w:rPr>
        <w:t> :</w:t>
      </w:r>
    </w:p>
    <w:p w14:paraId="231B8B29" w14:textId="77777777" w:rsidP="006A7CC8" w:rsidR="000141AA" w:rsidRDefault="000141AA" w:rsidRPr="00B017F6">
      <w:pPr>
        <w:jc w:val="both"/>
        <w:rPr>
          <w:rFonts w:ascii="Calibri" w:hAnsi="Calibri"/>
          <w:sz w:val="22"/>
          <w:szCs w:val="22"/>
        </w:rPr>
      </w:pPr>
    </w:p>
    <w:p w14:paraId="72B66A66" w14:textId="51B9F314" w:rsidP="006A7CC8" w:rsidR="006A7CC8" w:rsidRDefault="000141AA" w:rsidRPr="00B017F6">
      <w:pPr>
        <w:jc w:val="both"/>
        <w:rPr>
          <w:rFonts w:ascii="Calibri" w:hAnsi="Calibri"/>
          <w:sz w:val="22"/>
          <w:szCs w:val="22"/>
        </w:rPr>
      </w:pPr>
      <w:r w:rsidRPr="00B017F6">
        <w:rPr>
          <w:rFonts w:ascii="Calibri" w:hAnsi="Calibri"/>
          <w:b/>
          <w:bCs/>
          <w:sz w:val="22"/>
          <w:szCs w:val="22"/>
        </w:rPr>
        <w:t>L</w:t>
      </w:r>
      <w:r w:rsidR="006A7CC8" w:rsidRPr="00B017F6">
        <w:rPr>
          <w:rFonts w:ascii="Calibri" w:hAnsi="Calibri"/>
          <w:b/>
          <w:bCs/>
          <w:sz w:val="22"/>
          <w:szCs w:val="22"/>
        </w:rPr>
        <w:t>a société Onet Technologies CN</w:t>
      </w:r>
      <w:r w:rsidR="006A7CC8" w:rsidRPr="00B017F6">
        <w:rPr>
          <w:rFonts w:ascii="Calibri" w:hAnsi="Calibri"/>
          <w:sz w:val="22"/>
          <w:szCs w:val="22"/>
        </w:rPr>
        <w:t xml:space="preserve">, représentée par Monsieur </w:t>
      </w:r>
      <w:r w:rsidR="00A53934">
        <w:rPr>
          <w:rFonts w:ascii="Calibri" w:hAnsi="Calibri"/>
          <w:sz w:val="22"/>
          <w:szCs w:val="22"/>
        </w:rPr>
        <w:t>XXX,</w:t>
      </w:r>
      <w:r w:rsidR="006A7CC8" w:rsidRPr="00B017F6">
        <w:rPr>
          <w:rFonts w:ascii="Calibri" w:hAnsi="Calibri"/>
          <w:sz w:val="22"/>
          <w:szCs w:val="22"/>
        </w:rPr>
        <w:t xml:space="preserve"> Directeur </w:t>
      </w:r>
      <w:r w:rsidR="00696A91" w:rsidRPr="00B017F6">
        <w:rPr>
          <w:rFonts w:ascii="Calibri" w:hAnsi="Calibri"/>
          <w:sz w:val="22"/>
          <w:szCs w:val="22"/>
        </w:rPr>
        <w:t>Général</w:t>
      </w:r>
      <w:r w:rsidR="006A7CC8" w:rsidRPr="00B017F6">
        <w:rPr>
          <w:rFonts w:ascii="Calibri" w:hAnsi="Calibri"/>
          <w:sz w:val="22"/>
          <w:szCs w:val="22"/>
        </w:rPr>
        <w:t xml:space="preserve">, </w:t>
      </w:r>
    </w:p>
    <w:p w14:paraId="5B1CC855" w14:textId="77777777" w:rsidP="006A7CC8" w:rsidR="000141AA" w:rsidRDefault="000141AA" w:rsidRPr="00B017F6">
      <w:pPr>
        <w:jc w:val="both"/>
        <w:rPr>
          <w:rFonts w:ascii="Calibri" w:hAnsi="Calibri"/>
          <w:sz w:val="22"/>
          <w:szCs w:val="22"/>
        </w:rPr>
      </w:pPr>
    </w:p>
    <w:p w14:paraId="7A3E59B0" w14:textId="77777777" w:rsidP="006A7CC8" w:rsidR="000141AA" w:rsidRDefault="000141AA" w:rsidRPr="00B017F6">
      <w:pPr>
        <w:jc w:val="both"/>
        <w:rPr>
          <w:rFonts w:ascii="Calibri" w:hAnsi="Calibri"/>
          <w:sz w:val="22"/>
          <w:szCs w:val="22"/>
        </w:rPr>
      </w:pP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t>D’une part</w:t>
      </w:r>
    </w:p>
    <w:p w14:paraId="4503BBF5" w14:textId="77777777" w:rsidP="006A7CC8" w:rsidR="006A7CC8" w:rsidRDefault="006A7CC8" w:rsidRPr="00B017F6">
      <w:pPr>
        <w:jc w:val="both"/>
        <w:rPr>
          <w:rFonts w:ascii="Calibri" w:hAnsi="Calibri"/>
          <w:sz w:val="22"/>
          <w:szCs w:val="22"/>
        </w:rPr>
      </w:pPr>
    </w:p>
    <w:p w14:paraId="3B4E8C22" w14:textId="77777777" w:rsidP="006A7CC8" w:rsidR="006A7CC8" w:rsidRDefault="006A7CC8" w:rsidRPr="00B017F6">
      <w:pPr>
        <w:jc w:val="both"/>
        <w:rPr>
          <w:rFonts w:ascii="Calibri" w:hAnsi="Calibri"/>
          <w:sz w:val="22"/>
          <w:szCs w:val="22"/>
        </w:rPr>
      </w:pPr>
      <w:r w:rsidRPr="00B017F6">
        <w:rPr>
          <w:rFonts w:ascii="Calibri" w:hAnsi="Calibri"/>
          <w:sz w:val="22"/>
          <w:szCs w:val="22"/>
        </w:rPr>
        <w:t>Et,</w:t>
      </w:r>
    </w:p>
    <w:p w14:paraId="4F62BDEE" w14:textId="77777777" w:rsidP="006A7CC8" w:rsidR="006A7CC8" w:rsidRDefault="006A7CC8" w:rsidRPr="00B017F6">
      <w:pPr>
        <w:jc w:val="both"/>
        <w:rPr>
          <w:rFonts w:ascii="Calibri" w:hAnsi="Calibri"/>
          <w:sz w:val="22"/>
          <w:szCs w:val="22"/>
        </w:rPr>
      </w:pPr>
    </w:p>
    <w:p w14:paraId="1A1D3B8A" w14:textId="5F46B988" w:rsidP="006A7CC8" w:rsidR="006A7CC8" w:rsidRDefault="006A7CC8" w:rsidRPr="00B017F6">
      <w:pPr>
        <w:jc w:val="both"/>
        <w:rPr>
          <w:rFonts w:ascii="Calibri" w:hAnsi="Calibri"/>
          <w:sz w:val="22"/>
          <w:szCs w:val="22"/>
        </w:rPr>
      </w:pPr>
      <w:r w:rsidRPr="00B017F6">
        <w:rPr>
          <w:rFonts w:ascii="Calibri" w:hAnsi="Calibri"/>
          <w:b/>
          <w:bCs/>
          <w:sz w:val="22"/>
          <w:szCs w:val="22"/>
        </w:rPr>
        <w:t>L’organisation syndicale CFE-CGC,</w:t>
      </w:r>
      <w:r w:rsidRPr="00B017F6">
        <w:rPr>
          <w:rFonts w:ascii="Calibri" w:hAnsi="Calibri"/>
          <w:sz w:val="22"/>
          <w:szCs w:val="22"/>
        </w:rPr>
        <w:t xml:space="preserve"> représentée par </w:t>
      </w:r>
      <w:r w:rsidR="00810A71">
        <w:rPr>
          <w:rFonts w:ascii="Calibri" w:hAnsi="Calibri"/>
          <w:sz w:val="22"/>
          <w:szCs w:val="22"/>
        </w:rPr>
        <w:t>XXX</w:t>
      </w:r>
      <w:r w:rsidRPr="00B017F6">
        <w:rPr>
          <w:rFonts w:ascii="Calibri" w:hAnsi="Calibri"/>
          <w:sz w:val="22"/>
          <w:szCs w:val="22"/>
        </w:rPr>
        <w:t>, délégué syndical.</w:t>
      </w:r>
    </w:p>
    <w:p w14:paraId="6E81DC12" w14:textId="77777777" w:rsidP="006A7CC8" w:rsidR="00887FA0" w:rsidRDefault="00887FA0" w:rsidRPr="00B017F6">
      <w:pPr>
        <w:jc w:val="both"/>
        <w:rPr>
          <w:rFonts w:ascii="Calibri" w:hAnsi="Calibri"/>
          <w:sz w:val="22"/>
          <w:szCs w:val="22"/>
        </w:rPr>
      </w:pPr>
    </w:p>
    <w:p w14:paraId="06E48E90" w14:textId="12610D68" w:rsidP="006A7CC8" w:rsidR="00887FA0" w:rsidRDefault="00887FA0" w:rsidRPr="00B017F6">
      <w:pPr>
        <w:jc w:val="both"/>
        <w:rPr>
          <w:rFonts w:ascii="Calibri" w:hAnsi="Calibri"/>
          <w:sz w:val="22"/>
          <w:szCs w:val="22"/>
        </w:rPr>
      </w:pPr>
      <w:r w:rsidRPr="00B017F6">
        <w:rPr>
          <w:rFonts w:ascii="Calibri" w:hAnsi="Calibri"/>
          <w:b/>
          <w:bCs/>
          <w:sz w:val="22"/>
          <w:szCs w:val="22"/>
        </w:rPr>
        <w:t>L’organisation syndicale CFDT</w:t>
      </w:r>
      <w:r w:rsidRPr="00B017F6">
        <w:rPr>
          <w:rFonts w:ascii="Calibri" w:hAnsi="Calibri"/>
          <w:sz w:val="22"/>
          <w:szCs w:val="22"/>
        </w:rPr>
        <w:t xml:space="preserve">, représentée par </w:t>
      </w:r>
      <w:r w:rsidR="00810A71">
        <w:rPr>
          <w:rFonts w:ascii="Calibri" w:hAnsi="Calibri"/>
          <w:sz w:val="22"/>
          <w:szCs w:val="22"/>
        </w:rPr>
        <w:t>XXX</w:t>
      </w:r>
      <w:r w:rsidRPr="00B017F6">
        <w:rPr>
          <w:rFonts w:ascii="Calibri" w:hAnsi="Calibri"/>
          <w:sz w:val="22"/>
          <w:szCs w:val="22"/>
        </w:rPr>
        <w:t>, délégué syndical.</w:t>
      </w:r>
    </w:p>
    <w:p w14:paraId="093DCCB5" w14:textId="77777777" w:rsidP="006A7CC8" w:rsidR="007707D6" w:rsidRDefault="007707D6" w:rsidRPr="00B017F6">
      <w:pPr>
        <w:jc w:val="both"/>
        <w:rPr>
          <w:rFonts w:ascii="Calibri" w:hAnsi="Calibri"/>
          <w:sz w:val="22"/>
          <w:szCs w:val="22"/>
        </w:rPr>
      </w:pPr>
    </w:p>
    <w:p w14:paraId="22E2FD8B" w14:textId="77777777" w:rsidP="003976C3" w:rsidR="003E52FF" w:rsidRDefault="000141AA" w:rsidRPr="00B017F6">
      <w:pPr>
        <w:jc w:val="both"/>
        <w:rPr>
          <w:rFonts w:ascii="Calibri" w:hAnsi="Calibri"/>
          <w:sz w:val="22"/>
          <w:szCs w:val="22"/>
        </w:rPr>
      </w:pP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r>
      <w:r w:rsidRPr="00B017F6">
        <w:rPr>
          <w:rFonts w:ascii="Calibri" w:hAnsi="Calibri"/>
          <w:sz w:val="22"/>
          <w:szCs w:val="22"/>
        </w:rPr>
        <w:tab/>
        <w:t>D’autre part</w:t>
      </w:r>
    </w:p>
    <w:p w14:paraId="79258367" w14:textId="77777777" w:rsidP="003976C3" w:rsidR="000141AA" w:rsidRDefault="000141AA" w:rsidRPr="00B017F6">
      <w:pPr>
        <w:jc w:val="both"/>
        <w:rPr>
          <w:rFonts w:ascii="Calibri" w:hAnsi="Calibri"/>
          <w:sz w:val="22"/>
          <w:szCs w:val="22"/>
        </w:rPr>
      </w:pPr>
    </w:p>
    <w:p w14:paraId="2F2EF251" w14:textId="77777777" w:rsidP="003976C3" w:rsidR="00B82F86" w:rsidRDefault="00B82F86" w:rsidRPr="00B017F6">
      <w:pPr>
        <w:jc w:val="both"/>
        <w:rPr>
          <w:rFonts w:ascii="Calibri" w:hAnsi="Calibri"/>
          <w:b/>
          <w:sz w:val="22"/>
          <w:szCs w:val="22"/>
          <w:u w:val="single"/>
        </w:rPr>
      </w:pPr>
      <w:r w:rsidRPr="00B017F6">
        <w:rPr>
          <w:rFonts w:ascii="Calibri" w:hAnsi="Calibri"/>
          <w:b/>
          <w:sz w:val="22"/>
          <w:szCs w:val="22"/>
          <w:u w:val="single"/>
        </w:rPr>
        <w:t>Préambule :</w:t>
      </w:r>
    </w:p>
    <w:p w14:paraId="3712D67B" w14:textId="77777777" w:rsidP="003976C3" w:rsidR="000141AA" w:rsidRDefault="000141AA" w:rsidRPr="00B017F6">
      <w:pPr>
        <w:jc w:val="both"/>
        <w:rPr>
          <w:rFonts w:ascii="Calibri" w:hAnsi="Calibri"/>
          <w:b/>
          <w:sz w:val="22"/>
          <w:szCs w:val="22"/>
          <w:u w:val="single"/>
        </w:rPr>
      </w:pPr>
    </w:p>
    <w:p w14:paraId="68BB0A58" w14:textId="77777777" w:rsidP="000A0CB0" w:rsidR="000141AA" w:rsidRDefault="000141AA" w:rsidRPr="00B017F6">
      <w:pPr>
        <w:jc w:val="both"/>
        <w:rPr>
          <w:rFonts w:ascii="Calibri" w:hAnsi="Calibri"/>
          <w:sz w:val="22"/>
          <w:szCs w:val="22"/>
        </w:rPr>
      </w:pPr>
      <w:r w:rsidRPr="00B017F6">
        <w:rPr>
          <w:rFonts w:ascii="Calibri" w:hAnsi="Calibri"/>
          <w:sz w:val="22"/>
          <w:szCs w:val="22"/>
        </w:rPr>
        <w:t>Conformément aux dispositions en vigueur et notamment aux termes des articles L2242-1 et suivants du Code du travail, la négociation annuelle obligatoire 2023 s’est engagée entre la Direction de la société Onet Technologies CN et les Organisations Syndicales Représentatives dans l’entreprise.</w:t>
      </w:r>
    </w:p>
    <w:p w14:paraId="6A88ADC1" w14:textId="77777777" w:rsidP="000A0CB0" w:rsidR="00B82F86" w:rsidRDefault="00B82F86" w:rsidRPr="00B017F6">
      <w:pPr>
        <w:jc w:val="both"/>
        <w:rPr>
          <w:rFonts w:ascii="Calibri" w:hAnsi="Calibri"/>
          <w:sz w:val="22"/>
          <w:szCs w:val="22"/>
        </w:rPr>
      </w:pPr>
      <w:r w:rsidRPr="00B017F6">
        <w:rPr>
          <w:rFonts w:ascii="Calibri" w:hAnsi="Calibri"/>
          <w:sz w:val="22"/>
          <w:szCs w:val="22"/>
        </w:rPr>
        <w:t xml:space="preserve"> </w:t>
      </w:r>
    </w:p>
    <w:p w14:paraId="187EB283" w14:textId="77777777" w:rsidP="000A0CB0" w:rsidR="00B82F86" w:rsidRDefault="000141AA" w:rsidRPr="00B017F6">
      <w:pPr>
        <w:jc w:val="both"/>
        <w:rPr>
          <w:rFonts w:ascii="Calibri" w:hAnsi="Calibri"/>
          <w:sz w:val="22"/>
          <w:szCs w:val="22"/>
        </w:rPr>
      </w:pPr>
      <w:r w:rsidRPr="00B017F6">
        <w:rPr>
          <w:rFonts w:ascii="Calibri" w:hAnsi="Calibri"/>
          <w:sz w:val="22"/>
          <w:szCs w:val="22"/>
        </w:rPr>
        <w:t xml:space="preserve">Dans ce cadre, </w:t>
      </w:r>
      <w:r w:rsidR="00E209F6" w:rsidRPr="00B017F6">
        <w:rPr>
          <w:rFonts w:ascii="Calibri" w:hAnsi="Calibri"/>
          <w:sz w:val="22"/>
          <w:szCs w:val="22"/>
        </w:rPr>
        <w:t xml:space="preserve">les parties </w:t>
      </w:r>
      <w:r w:rsidR="00B82F86" w:rsidRPr="00B017F6">
        <w:rPr>
          <w:rFonts w:ascii="Calibri" w:hAnsi="Calibri"/>
          <w:sz w:val="22"/>
          <w:szCs w:val="22"/>
        </w:rPr>
        <w:t>se sont réuni</w:t>
      </w:r>
      <w:r w:rsidR="009238D3" w:rsidRPr="00B017F6">
        <w:rPr>
          <w:rFonts w:ascii="Calibri" w:hAnsi="Calibri"/>
          <w:sz w:val="22"/>
          <w:szCs w:val="22"/>
        </w:rPr>
        <w:t>e</w:t>
      </w:r>
      <w:r w:rsidR="00B82F86" w:rsidRPr="00B017F6">
        <w:rPr>
          <w:rFonts w:ascii="Calibri" w:hAnsi="Calibri"/>
          <w:sz w:val="22"/>
          <w:szCs w:val="22"/>
        </w:rPr>
        <w:t>s les</w:t>
      </w:r>
      <w:r w:rsidR="00233951" w:rsidRPr="00B017F6">
        <w:rPr>
          <w:rFonts w:ascii="Calibri" w:hAnsi="Calibri"/>
          <w:sz w:val="22"/>
          <w:szCs w:val="22"/>
        </w:rPr>
        <w:t xml:space="preserve"> </w:t>
      </w:r>
      <w:r w:rsidR="000A7AF3" w:rsidRPr="00B017F6">
        <w:rPr>
          <w:rFonts w:ascii="Calibri" w:hAnsi="Calibri"/>
          <w:sz w:val="22"/>
          <w:szCs w:val="22"/>
        </w:rPr>
        <w:t>5</w:t>
      </w:r>
      <w:r w:rsidR="00696A91" w:rsidRPr="00B017F6">
        <w:rPr>
          <w:rFonts w:ascii="Calibri" w:hAnsi="Calibri"/>
          <w:sz w:val="22"/>
          <w:szCs w:val="22"/>
        </w:rPr>
        <w:t xml:space="preserve"> Octobre</w:t>
      </w:r>
      <w:r w:rsidR="006A7CC8" w:rsidRPr="00B017F6">
        <w:rPr>
          <w:rFonts w:ascii="Calibri" w:hAnsi="Calibri"/>
          <w:sz w:val="22"/>
          <w:szCs w:val="22"/>
        </w:rPr>
        <w:t xml:space="preserve">, </w:t>
      </w:r>
      <w:r w:rsidR="00696A91" w:rsidRPr="00B017F6">
        <w:rPr>
          <w:rFonts w:ascii="Calibri" w:hAnsi="Calibri"/>
          <w:sz w:val="22"/>
          <w:szCs w:val="22"/>
        </w:rPr>
        <w:t>1</w:t>
      </w:r>
      <w:r w:rsidR="000A7AF3" w:rsidRPr="00B017F6">
        <w:rPr>
          <w:rFonts w:ascii="Calibri" w:hAnsi="Calibri"/>
          <w:sz w:val="22"/>
          <w:szCs w:val="22"/>
        </w:rPr>
        <w:t>8</w:t>
      </w:r>
      <w:r w:rsidR="00696A91" w:rsidRPr="00B017F6">
        <w:rPr>
          <w:rFonts w:ascii="Calibri" w:hAnsi="Calibri"/>
          <w:sz w:val="22"/>
          <w:szCs w:val="22"/>
        </w:rPr>
        <w:t xml:space="preserve"> </w:t>
      </w:r>
      <w:r w:rsidR="00D8217C" w:rsidRPr="00B017F6">
        <w:rPr>
          <w:rFonts w:ascii="Calibri" w:hAnsi="Calibri"/>
          <w:sz w:val="22"/>
          <w:szCs w:val="22"/>
        </w:rPr>
        <w:t xml:space="preserve">octobre, </w:t>
      </w:r>
      <w:r w:rsidR="000A7AF3" w:rsidRPr="00B017F6">
        <w:rPr>
          <w:rFonts w:ascii="Calibri" w:hAnsi="Calibri"/>
          <w:sz w:val="22"/>
          <w:szCs w:val="22"/>
        </w:rPr>
        <w:t>7</w:t>
      </w:r>
      <w:r w:rsidR="00A33571">
        <w:rPr>
          <w:rFonts w:ascii="Calibri" w:hAnsi="Calibri"/>
          <w:sz w:val="22"/>
          <w:szCs w:val="22"/>
        </w:rPr>
        <w:t xml:space="preserve"> Novembre</w:t>
      </w:r>
      <w:r w:rsidR="00D8217C" w:rsidRPr="00B017F6">
        <w:rPr>
          <w:rFonts w:ascii="Calibri" w:hAnsi="Calibri"/>
          <w:sz w:val="22"/>
          <w:szCs w:val="22"/>
        </w:rPr>
        <w:t xml:space="preserve"> </w:t>
      </w:r>
      <w:r w:rsidR="00D8217C" w:rsidRPr="00B9674B">
        <w:rPr>
          <w:rFonts w:ascii="Calibri" w:hAnsi="Calibri"/>
          <w:sz w:val="22"/>
          <w:szCs w:val="22"/>
        </w:rPr>
        <w:t>et le 16 novembre</w:t>
      </w:r>
      <w:r w:rsidR="00A33571" w:rsidRPr="00B9674B">
        <w:rPr>
          <w:rFonts w:ascii="Calibri" w:hAnsi="Calibri"/>
          <w:sz w:val="22"/>
          <w:szCs w:val="22"/>
        </w:rPr>
        <w:t xml:space="preserve"> 2022</w:t>
      </w:r>
      <w:r w:rsidR="00D8217C" w:rsidRPr="00B9674B">
        <w:rPr>
          <w:rFonts w:ascii="Calibri" w:hAnsi="Calibri"/>
          <w:sz w:val="22"/>
          <w:szCs w:val="22"/>
        </w:rPr>
        <w:t>.</w:t>
      </w:r>
    </w:p>
    <w:p w14:paraId="4F93068F" w14:textId="77777777" w:rsidP="000A0CB0" w:rsidR="000A7AF3" w:rsidRDefault="000A7AF3" w:rsidRPr="00B017F6">
      <w:pPr>
        <w:jc w:val="both"/>
        <w:rPr>
          <w:rFonts w:ascii="Calibri" w:hAnsi="Calibri"/>
          <w:sz w:val="22"/>
          <w:szCs w:val="22"/>
        </w:rPr>
      </w:pPr>
    </w:p>
    <w:p w14:paraId="566F73EA" w14:textId="77777777" w:rsidP="000A0CB0" w:rsidR="00E209F6" w:rsidRDefault="00E209F6" w:rsidRPr="00B017F6">
      <w:pPr>
        <w:jc w:val="both"/>
        <w:rPr>
          <w:rFonts w:ascii="Calibri" w:hAnsi="Calibri"/>
          <w:sz w:val="22"/>
          <w:szCs w:val="22"/>
        </w:rPr>
      </w:pPr>
      <w:r w:rsidRPr="00B017F6">
        <w:rPr>
          <w:rFonts w:ascii="Calibri" w:hAnsi="Calibri"/>
          <w:sz w:val="22"/>
          <w:szCs w:val="22"/>
        </w:rPr>
        <w:t>La volonté commune des Organisations syndicales et de la Direction a été de prendre en compte la hausse généralisée des prix que la France a connue en 2022.</w:t>
      </w:r>
    </w:p>
    <w:p w14:paraId="0CBEBB4B" w14:textId="77777777" w:rsidP="000A0CB0" w:rsidR="00E209F6" w:rsidRDefault="00E209F6" w:rsidRPr="00B017F6">
      <w:pPr>
        <w:jc w:val="both"/>
        <w:rPr>
          <w:rFonts w:ascii="Calibri" w:hAnsi="Calibri"/>
          <w:sz w:val="22"/>
          <w:szCs w:val="22"/>
        </w:rPr>
      </w:pPr>
    </w:p>
    <w:p w14:paraId="0C23D336" w14:textId="77777777" w:rsidP="000A0CB0" w:rsidR="00E209F6" w:rsidRDefault="00E209F6" w:rsidRPr="00B017F6">
      <w:pPr>
        <w:jc w:val="both"/>
        <w:rPr>
          <w:rFonts w:ascii="Calibri" w:hAnsi="Calibri"/>
          <w:sz w:val="22"/>
          <w:szCs w:val="22"/>
        </w:rPr>
      </w:pPr>
      <w:r w:rsidRPr="00B017F6">
        <w:rPr>
          <w:rFonts w:ascii="Calibri" w:hAnsi="Calibri"/>
          <w:sz w:val="22"/>
          <w:szCs w:val="22"/>
        </w:rPr>
        <w:t>Par ailleurs, les parties signataires se sont également entendues pour valoriser la performance individuelle conformément à la feuille de route de la Société.</w:t>
      </w:r>
    </w:p>
    <w:p w14:paraId="556A837A" w14:textId="77777777" w:rsidP="000A0CB0" w:rsidR="00E209F6" w:rsidRDefault="00E209F6" w:rsidRPr="00B017F6">
      <w:pPr>
        <w:jc w:val="both"/>
        <w:rPr>
          <w:rFonts w:ascii="Calibri" w:hAnsi="Calibri"/>
          <w:sz w:val="22"/>
          <w:szCs w:val="22"/>
        </w:rPr>
      </w:pPr>
    </w:p>
    <w:p w14:paraId="7242B662" w14:textId="77777777" w:rsidP="000A0CB0" w:rsidR="00D44972" w:rsidRDefault="00D44972">
      <w:pPr>
        <w:jc w:val="both"/>
        <w:rPr>
          <w:rFonts w:ascii="Calibri" w:hAnsi="Calibri"/>
          <w:sz w:val="22"/>
          <w:szCs w:val="22"/>
        </w:rPr>
      </w:pPr>
      <w:r w:rsidRPr="00B017F6">
        <w:rPr>
          <w:rFonts w:ascii="Calibri" w:hAnsi="Calibri"/>
          <w:sz w:val="22"/>
          <w:szCs w:val="22"/>
        </w:rPr>
        <w:t xml:space="preserve">Ainsi, au cours de ces réunions, conformément aux dispositions légales en vigueur, l’ensemble des thèmes relatifs à la négociation annuelle obligatoire aux termes notamment des articles L.2242-1 et suivants et L.2242-15 et suivants du Code du travail, ont été examinés par les parties. </w:t>
      </w:r>
    </w:p>
    <w:p w14:paraId="045BD05B" w14:textId="77777777" w:rsidP="000A0CB0" w:rsidR="000B45ED" w:rsidRDefault="000B45ED" w:rsidRPr="00B017F6">
      <w:pPr>
        <w:jc w:val="both"/>
        <w:rPr>
          <w:rFonts w:ascii="Calibri" w:hAnsi="Calibri"/>
          <w:sz w:val="22"/>
          <w:szCs w:val="22"/>
        </w:rPr>
      </w:pPr>
    </w:p>
    <w:p w14:paraId="5154E52F" w14:textId="4032E6BC" w:rsidP="000A0CB0" w:rsidR="00D8217C" w:rsidRDefault="000B45ED">
      <w:pPr>
        <w:jc w:val="both"/>
        <w:rPr>
          <w:rFonts w:ascii="Calibri" w:hAnsi="Calibri"/>
          <w:sz w:val="22"/>
          <w:szCs w:val="22"/>
        </w:rPr>
      </w:pPr>
      <w:r w:rsidRPr="000B45ED">
        <w:rPr>
          <w:rFonts w:ascii="Calibri" w:hAnsi="Calibri"/>
          <w:sz w:val="22"/>
          <w:szCs w:val="22"/>
        </w:rPr>
        <w:t>Le présent protocole se substitue à toutes dispositions issues d’accords conclus au sein de la société, décisions unilatérales/usages portant sur les sujets traités dans le cadre du présent protocole et ce conformément aux dispositions légales</w:t>
      </w:r>
      <w:r w:rsidR="00B9674B">
        <w:rPr>
          <w:rFonts w:ascii="Calibri" w:hAnsi="Calibri"/>
          <w:sz w:val="22"/>
          <w:szCs w:val="22"/>
        </w:rPr>
        <w:t>.</w:t>
      </w:r>
    </w:p>
    <w:p w14:paraId="40E929C5" w14:textId="77777777" w:rsidP="000A0CB0" w:rsidR="000B45ED" w:rsidRDefault="000B45ED" w:rsidRPr="00B017F6">
      <w:pPr>
        <w:jc w:val="both"/>
        <w:rPr>
          <w:rFonts w:ascii="Calibri" w:hAnsi="Calibri"/>
          <w:sz w:val="22"/>
          <w:szCs w:val="22"/>
        </w:rPr>
      </w:pPr>
    </w:p>
    <w:p w14:paraId="4BF44168" w14:textId="77777777" w:rsidP="000A0CB0" w:rsidR="00DD730E" w:rsidRDefault="00233951" w:rsidRPr="00B017F6">
      <w:pPr>
        <w:jc w:val="both"/>
        <w:rPr>
          <w:rFonts w:ascii="Calibri" w:hAnsi="Calibri"/>
          <w:sz w:val="22"/>
          <w:szCs w:val="22"/>
        </w:rPr>
      </w:pPr>
      <w:r w:rsidRPr="00B017F6">
        <w:rPr>
          <w:rFonts w:ascii="Calibri" w:hAnsi="Calibri"/>
          <w:sz w:val="22"/>
          <w:szCs w:val="22"/>
        </w:rPr>
        <w:t>Après discussion</w:t>
      </w:r>
      <w:r w:rsidR="00EF3F98" w:rsidRPr="00B017F6">
        <w:rPr>
          <w:rFonts w:ascii="Calibri" w:hAnsi="Calibri"/>
          <w:sz w:val="22"/>
          <w:szCs w:val="22"/>
        </w:rPr>
        <w:t>s</w:t>
      </w:r>
      <w:r w:rsidRPr="00B017F6">
        <w:rPr>
          <w:rFonts w:ascii="Calibri" w:hAnsi="Calibri"/>
          <w:sz w:val="22"/>
          <w:szCs w:val="22"/>
        </w:rPr>
        <w:t xml:space="preserve"> et négociation</w:t>
      </w:r>
      <w:r w:rsidR="00EF3F98" w:rsidRPr="00B017F6">
        <w:rPr>
          <w:rFonts w:ascii="Calibri" w:hAnsi="Calibri"/>
          <w:sz w:val="22"/>
          <w:szCs w:val="22"/>
        </w:rPr>
        <w:t>s</w:t>
      </w:r>
      <w:r w:rsidRPr="00B017F6">
        <w:rPr>
          <w:rFonts w:ascii="Calibri" w:hAnsi="Calibri"/>
          <w:sz w:val="22"/>
          <w:szCs w:val="22"/>
        </w:rPr>
        <w:t xml:space="preserve"> entre</w:t>
      </w:r>
      <w:r w:rsidR="007A0E60" w:rsidRPr="00B017F6">
        <w:rPr>
          <w:rFonts w:ascii="Calibri" w:hAnsi="Calibri"/>
          <w:sz w:val="22"/>
          <w:szCs w:val="22"/>
        </w:rPr>
        <w:t xml:space="preserve"> </w:t>
      </w:r>
      <w:r w:rsidRPr="00B017F6">
        <w:rPr>
          <w:rFonts w:ascii="Calibri" w:hAnsi="Calibri"/>
          <w:sz w:val="22"/>
          <w:szCs w:val="22"/>
        </w:rPr>
        <w:t>les parties,</w:t>
      </w:r>
      <w:r w:rsidR="003C1D8B" w:rsidRPr="00B017F6">
        <w:rPr>
          <w:rFonts w:ascii="Calibri" w:hAnsi="Calibri"/>
          <w:sz w:val="22"/>
          <w:szCs w:val="22"/>
        </w:rPr>
        <w:t xml:space="preserve"> il a donc été convenu et arrêté ce qui suit :</w:t>
      </w:r>
    </w:p>
    <w:p w14:paraId="747E20A0" w14:textId="77777777" w:rsidP="00DD730E" w:rsidR="003C1D8B" w:rsidRDefault="003C1D8B">
      <w:pPr>
        <w:jc w:val="both"/>
        <w:rPr>
          <w:rFonts w:ascii="Calibri" w:hAnsi="Calibri"/>
          <w:sz w:val="22"/>
          <w:szCs w:val="22"/>
        </w:rPr>
      </w:pPr>
    </w:p>
    <w:p w14:paraId="25B67EE8" w14:textId="77777777" w:rsidP="00DD730E" w:rsidR="00B21B30" w:rsidRDefault="00B21B30">
      <w:pPr>
        <w:jc w:val="both"/>
        <w:rPr>
          <w:rFonts w:ascii="Calibri" w:hAnsi="Calibri"/>
          <w:sz w:val="22"/>
          <w:szCs w:val="22"/>
        </w:rPr>
      </w:pPr>
    </w:p>
    <w:p w14:paraId="652F4998" w14:textId="77777777" w:rsidP="00DD730E" w:rsidR="00B21B30" w:rsidRDefault="00B21B30">
      <w:pPr>
        <w:jc w:val="both"/>
        <w:rPr>
          <w:rFonts w:ascii="Calibri" w:hAnsi="Calibri"/>
          <w:sz w:val="22"/>
          <w:szCs w:val="22"/>
        </w:rPr>
      </w:pPr>
    </w:p>
    <w:p w14:paraId="622738B7" w14:textId="77777777" w:rsidP="00DD730E" w:rsidR="00B21B30" w:rsidRDefault="00B21B30" w:rsidRPr="00B017F6">
      <w:pPr>
        <w:jc w:val="both"/>
        <w:rPr>
          <w:rFonts w:ascii="Calibri" w:hAnsi="Calibri"/>
          <w:sz w:val="22"/>
          <w:szCs w:val="22"/>
        </w:rPr>
      </w:pPr>
    </w:p>
    <w:p w14:paraId="15B79EEC" w14:textId="77777777" w:rsidP="00DD730E" w:rsidR="003C1D8B" w:rsidRDefault="003C1D8B" w:rsidRPr="00B017F6">
      <w:pPr>
        <w:jc w:val="both"/>
        <w:rPr>
          <w:rFonts w:ascii="Calibri" w:hAnsi="Calibri"/>
          <w:b/>
          <w:bCs/>
          <w:sz w:val="22"/>
          <w:szCs w:val="22"/>
        </w:rPr>
      </w:pPr>
      <w:r w:rsidRPr="00B017F6">
        <w:rPr>
          <w:rFonts w:ascii="Calibri" w:hAnsi="Calibri"/>
          <w:b/>
          <w:bCs/>
          <w:sz w:val="22"/>
          <w:szCs w:val="22"/>
        </w:rPr>
        <w:t>ARTICLE 1</w:t>
      </w:r>
      <w:r w:rsidR="00FE12AD" w:rsidRPr="00B017F6">
        <w:rPr>
          <w:rFonts w:ascii="Calibri" w:hAnsi="Calibri"/>
          <w:b/>
          <w:bCs/>
          <w:sz w:val="22"/>
          <w:szCs w:val="22"/>
        </w:rPr>
        <w:t xml:space="preserve"> – CHAMP D’APPLICATION</w:t>
      </w:r>
    </w:p>
    <w:p w14:paraId="4058806D" w14:textId="77777777" w:rsidP="00DD730E" w:rsidR="00E209F6" w:rsidRDefault="00E209F6" w:rsidRPr="00B017F6">
      <w:pPr>
        <w:jc w:val="both"/>
        <w:rPr>
          <w:rFonts w:ascii="Calibri" w:hAnsi="Calibri"/>
          <w:b/>
          <w:bCs/>
          <w:sz w:val="22"/>
          <w:szCs w:val="22"/>
        </w:rPr>
      </w:pPr>
    </w:p>
    <w:p w14:paraId="1E43B462" w14:textId="77777777" w:rsidP="000874C2" w:rsidR="00D03063" w:rsidRDefault="00E209F6" w:rsidRPr="00B017F6">
      <w:pPr>
        <w:jc w:val="both"/>
        <w:rPr>
          <w:rFonts w:ascii="Calibri" w:hAnsi="Calibri"/>
          <w:sz w:val="22"/>
          <w:szCs w:val="22"/>
        </w:rPr>
      </w:pPr>
      <w:r w:rsidRPr="00B017F6">
        <w:rPr>
          <w:rFonts w:ascii="Calibri" w:hAnsi="Calibri"/>
          <w:sz w:val="22"/>
          <w:szCs w:val="22"/>
        </w:rPr>
        <w:t>Le présent accord a vocation à s’appliquer à l’ensemble des salarié(e)s de</w:t>
      </w:r>
      <w:r w:rsidR="00D44972" w:rsidRPr="00B017F6">
        <w:rPr>
          <w:rFonts w:ascii="Calibri" w:hAnsi="Calibri"/>
          <w:sz w:val="22"/>
          <w:szCs w:val="22"/>
        </w:rPr>
        <w:t xml:space="preserve"> la société Onet Technologies CN</w:t>
      </w:r>
      <w:r w:rsidRPr="00B017F6">
        <w:rPr>
          <w:rFonts w:ascii="Calibri" w:hAnsi="Calibri"/>
          <w:sz w:val="22"/>
          <w:szCs w:val="22"/>
        </w:rPr>
        <w:t xml:space="preserve"> (ci-après dénommée « la Société »), présents au 1er janvier 2023, à l’exception des mesures salariales qui précisent leur propre champ d’application, dans les conditions </w:t>
      </w:r>
      <w:r w:rsidR="000874C2">
        <w:rPr>
          <w:rFonts w:ascii="Calibri" w:hAnsi="Calibri"/>
          <w:sz w:val="22"/>
          <w:szCs w:val="22"/>
        </w:rPr>
        <w:t>détaillées</w:t>
      </w:r>
      <w:r w:rsidR="000874C2" w:rsidRPr="00B017F6">
        <w:rPr>
          <w:rFonts w:ascii="Calibri" w:hAnsi="Calibri"/>
          <w:sz w:val="22"/>
          <w:szCs w:val="22"/>
        </w:rPr>
        <w:t xml:space="preserve"> </w:t>
      </w:r>
      <w:r w:rsidRPr="00B017F6">
        <w:rPr>
          <w:rFonts w:ascii="Calibri" w:hAnsi="Calibri"/>
          <w:sz w:val="22"/>
          <w:szCs w:val="22"/>
        </w:rPr>
        <w:t>ci-dessous.</w:t>
      </w:r>
    </w:p>
    <w:p w14:paraId="266BE4D3" w14:textId="77777777" w:rsidP="00DD730E" w:rsidR="00FE12AD" w:rsidRDefault="00FE12AD" w:rsidRPr="00B017F6">
      <w:pPr>
        <w:jc w:val="both"/>
        <w:rPr>
          <w:rFonts w:ascii="Calibri" w:hAnsi="Calibri"/>
          <w:sz w:val="22"/>
          <w:szCs w:val="22"/>
        </w:rPr>
      </w:pPr>
    </w:p>
    <w:p w14:paraId="14364899" w14:textId="77777777" w:rsidP="00DD730E" w:rsidR="00FE12AD" w:rsidRDefault="00FE12AD" w:rsidRPr="00B017F6">
      <w:pPr>
        <w:jc w:val="both"/>
        <w:rPr>
          <w:rFonts w:ascii="Calibri" w:hAnsi="Calibri"/>
          <w:b/>
          <w:bCs/>
          <w:sz w:val="22"/>
          <w:szCs w:val="22"/>
        </w:rPr>
      </w:pPr>
      <w:r w:rsidRPr="00B017F6">
        <w:rPr>
          <w:rFonts w:ascii="Calibri" w:hAnsi="Calibri"/>
          <w:b/>
          <w:bCs/>
          <w:sz w:val="22"/>
          <w:szCs w:val="22"/>
        </w:rPr>
        <w:t>ARTICLE 2 – MESURES RELATIVES A LA REMUNERATION DES SALARIES</w:t>
      </w:r>
    </w:p>
    <w:p w14:paraId="018BD62D" w14:textId="77777777" w:rsidP="00DD730E" w:rsidR="00DD730E" w:rsidRDefault="00DD730E" w:rsidRPr="00B017F6">
      <w:pPr>
        <w:jc w:val="both"/>
        <w:rPr>
          <w:rFonts w:ascii="Calibri" w:hAnsi="Calibri"/>
          <w:b/>
          <w:bCs/>
          <w:sz w:val="22"/>
          <w:szCs w:val="22"/>
        </w:rPr>
      </w:pPr>
    </w:p>
    <w:p w14:paraId="6CA41F7D" w14:textId="77777777" w:rsidP="007115A8" w:rsidR="00696A91" w:rsidRDefault="00FE12AD" w:rsidRPr="00B017F6">
      <w:pPr>
        <w:numPr>
          <w:ilvl w:val="0"/>
          <w:numId w:val="38"/>
        </w:numPr>
        <w:jc w:val="both"/>
        <w:rPr>
          <w:rFonts w:ascii="Calibri" w:hAnsi="Calibri"/>
          <w:b/>
          <w:sz w:val="22"/>
          <w:szCs w:val="22"/>
          <w:u w:val="single"/>
        </w:rPr>
      </w:pPr>
      <w:r w:rsidRPr="00B017F6">
        <w:rPr>
          <w:rFonts w:ascii="Calibri" w:hAnsi="Calibri"/>
          <w:b/>
          <w:sz w:val="22"/>
          <w:szCs w:val="22"/>
          <w:u w:val="single"/>
        </w:rPr>
        <w:t>Augmentation des salaires</w:t>
      </w:r>
    </w:p>
    <w:p w14:paraId="6F58DF84" w14:textId="77777777" w:rsidP="007115A8" w:rsidR="00A164FB" w:rsidRDefault="00D03063" w:rsidRPr="00B017F6">
      <w:pPr>
        <w:tabs>
          <w:tab w:pos="2160" w:val="left"/>
          <w:tab w:pos="2880" w:val="left"/>
        </w:tabs>
        <w:spacing w:line="280" w:lineRule="atLeast"/>
        <w:jc w:val="both"/>
        <w:rPr>
          <w:rFonts w:ascii="Calibri" w:hAnsi="Calibri"/>
          <w:sz w:val="22"/>
          <w:szCs w:val="22"/>
        </w:rPr>
      </w:pPr>
      <w:r w:rsidRPr="00B017F6">
        <w:rPr>
          <w:rFonts w:ascii="Calibri" w:hAnsi="Calibri"/>
          <w:sz w:val="22"/>
          <w:szCs w:val="22"/>
        </w:rPr>
        <w:t xml:space="preserve">Les parties conviennent </w:t>
      </w:r>
      <w:r w:rsidRPr="00B017F6">
        <w:rPr>
          <w:rFonts w:ascii="Calibri" w:hAnsi="Calibri"/>
          <w:b/>
          <w:sz w:val="22"/>
          <w:szCs w:val="22"/>
        </w:rPr>
        <w:t>d’une augmentation des salaires de 4,92%</w:t>
      </w:r>
      <w:r w:rsidRPr="00B017F6">
        <w:rPr>
          <w:rFonts w:ascii="Calibri" w:hAnsi="Calibri"/>
          <w:sz w:val="22"/>
          <w:szCs w:val="22"/>
        </w:rPr>
        <w:t xml:space="preserve"> de la masse salariale brute.</w:t>
      </w:r>
    </w:p>
    <w:p w14:paraId="3F83BFEB" w14:textId="77777777" w:rsidP="000874C2" w:rsidR="00C97E0A" w:rsidRDefault="0017218E" w:rsidRPr="00B017F6">
      <w:pPr>
        <w:tabs>
          <w:tab w:pos="2160" w:val="left"/>
          <w:tab w:pos="2880" w:val="left"/>
        </w:tabs>
        <w:spacing w:line="280" w:lineRule="atLeast"/>
        <w:jc w:val="both"/>
        <w:rPr>
          <w:rFonts w:ascii="Calibri" w:hAnsi="Calibri"/>
          <w:sz w:val="22"/>
          <w:szCs w:val="22"/>
        </w:rPr>
      </w:pPr>
      <w:r w:rsidRPr="00B017F6">
        <w:rPr>
          <w:rFonts w:ascii="Calibri" w:hAnsi="Calibri"/>
          <w:sz w:val="22"/>
          <w:szCs w:val="22"/>
        </w:rPr>
        <w:t>L’enveloppe prévue à cet effet sera répartie entre augmentation générale et augmentation individuelle.</w:t>
      </w:r>
    </w:p>
    <w:p w14:paraId="3C6662AD" w14:textId="77777777" w:rsidP="007115A8" w:rsidR="007115A8" w:rsidRDefault="007115A8" w:rsidRPr="00B017F6">
      <w:pPr>
        <w:tabs>
          <w:tab w:pos="2160" w:val="left"/>
          <w:tab w:pos="2880" w:val="left"/>
        </w:tabs>
        <w:spacing w:line="280" w:lineRule="atLeast"/>
        <w:jc w:val="both"/>
        <w:rPr>
          <w:rFonts w:ascii="Calibri" w:hAnsi="Calibri"/>
          <w:sz w:val="22"/>
          <w:szCs w:val="22"/>
        </w:rPr>
      </w:pPr>
    </w:p>
    <w:p w14:paraId="3EE46B8D" w14:textId="77777777" w:rsidP="007115A8" w:rsidR="007115A8" w:rsidRDefault="007115A8" w:rsidRPr="00A33571">
      <w:pPr>
        <w:pStyle w:val="Paragraphedeliste"/>
        <w:numPr>
          <w:ilvl w:val="0"/>
          <w:numId w:val="44"/>
        </w:numPr>
        <w:tabs>
          <w:tab w:pos="2160" w:val="left"/>
          <w:tab w:pos="2880" w:val="left"/>
        </w:tabs>
        <w:spacing w:line="280" w:lineRule="atLeast"/>
        <w:jc w:val="both"/>
        <w:rPr>
          <w:rFonts w:ascii="Calibri" w:hAnsi="Calibri"/>
          <w:b/>
          <w:sz w:val="22"/>
          <w:szCs w:val="22"/>
          <w:lang w:eastAsia="fr-FR"/>
        </w:rPr>
      </w:pPr>
      <w:r w:rsidRPr="00A33571">
        <w:rPr>
          <w:rFonts w:ascii="Calibri" w:hAnsi="Calibri"/>
          <w:b/>
          <w:sz w:val="22"/>
          <w:szCs w:val="22"/>
          <w:lang w:eastAsia="fr-FR"/>
        </w:rPr>
        <w:t>Augmentation générale</w:t>
      </w:r>
      <w:r w:rsidR="00280456" w:rsidRPr="00A33571">
        <w:rPr>
          <w:rFonts w:ascii="Calibri" w:hAnsi="Calibri"/>
          <w:b/>
          <w:sz w:val="22"/>
          <w:szCs w:val="22"/>
          <w:lang w:eastAsia="fr-FR"/>
        </w:rPr>
        <w:t xml:space="preserve"> par palier</w:t>
      </w:r>
      <w:r w:rsidR="00BF325C" w:rsidRPr="00A33571">
        <w:rPr>
          <w:rFonts w:ascii="Calibri" w:hAnsi="Calibri"/>
          <w:b/>
          <w:sz w:val="22"/>
          <w:szCs w:val="22"/>
          <w:lang w:eastAsia="fr-FR"/>
        </w:rPr>
        <w:t xml:space="preserve">s </w:t>
      </w:r>
      <w:r w:rsidR="00280456" w:rsidRPr="00A33571">
        <w:rPr>
          <w:rFonts w:ascii="Calibri" w:hAnsi="Calibri"/>
          <w:b/>
          <w:sz w:val="22"/>
          <w:szCs w:val="22"/>
          <w:lang w:eastAsia="fr-FR"/>
        </w:rPr>
        <w:t>:</w:t>
      </w:r>
    </w:p>
    <w:p w14:paraId="5BFEDEDB" w14:textId="77777777" w:rsidP="00280456" w:rsidR="00280456" w:rsidRDefault="00D03063">
      <w:pPr>
        <w:tabs>
          <w:tab w:pos="2160" w:val="left"/>
          <w:tab w:pos="2880" w:val="left"/>
        </w:tabs>
        <w:spacing w:line="280" w:lineRule="atLeast"/>
        <w:jc w:val="both"/>
        <w:rPr>
          <w:rFonts w:ascii="Calibri" w:hAnsi="Calibri"/>
          <w:sz w:val="22"/>
          <w:szCs w:val="22"/>
        </w:rPr>
      </w:pPr>
      <w:r w:rsidRPr="00B017F6">
        <w:rPr>
          <w:rFonts w:ascii="Calibri" w:hAnsi="Calibri"/>
          <w:b/>
          <w:sz w:val="22"/>
          <w:szCs w:val="22"/>
        </w:rPr>
        <w:t>Une enveloppe de 3,79% de la masse salariale</w:t>
      </w:r>
      <w:r w:rsidR="000874C2">
        <w:rPr>
          <w:rFonts w:ascii="Calibri" w:hAnsi="Calibri"/>
          <w:b/>
          <w:sz w:val="22"/>
          <w:szCs w:val="22"/>
        </w:rPr>
        <w:t xml:space="preserve"> brute</w:t>
      </w:r>
      <w:r w:rsidR="00951A9B" w:rsidRPr="00B017F6">
        <w:rPr>
          <w:rFonts w:ascii="Calibri" w:hAnsi="Calibri"/>
          <w:b/>
          <w:sz w:val="22"/>
          <w:szCs w:val="22"/>
        </w:rPr>
        <w:t xml:space="preserve"> </w:t>
      </w:r>
      <w:r w:rsidR="00951A9B" w:rsidRPr="00B017F6">
        <w:rPr>
          <w:rFonts w:ascii="Calibri" w:hAnsi="Calibri"/>
          <w:sz w:val="22"/>
          <w:szCs w:val="22"/>
        </w:rPr>
        <w:t xml:space="preserve">est réservée pour </w:t>
      </w:r>
      <w:r w:rsidR="00280456" w:rsidRPr="00B017F6">
        <w:rPr>
          <w:rFonts w:ascii="Calibri" w:hAnsi="Calibri"/>
          <w:sz w:val="22"/>
          <w:szCs w:val="22"/>
        </w:rPr>
        <w:t xml:space="preserve">revaloriser les salaires de l’ensemble des </w:t>
      </w:r>
      <w:r w:rsidR="00280456" w:rsidRPr="00B017F6">
        <w:rPr>
          <w:rFonts w:ascii="Calibri" w:hAnsi="Calibri"/>
          <w:b/>
          <w:sz w:val="22"/>
          <w:szCs w:val="22"/>
        </w:rPr>
        <w:t xml:space="preserve">salariés présents dans </w:t>
      </w:r>
      <w:r w:rsidR="00A33571">
        <w:rPr>
          <w:rFonts w:ascii="Calibri" w:hAnsi="Calibri"/>
          <w:b/>
          <w:sz w:val="22"/>
          <w:szCs w:val="22"/>
        </w:rPr>
        <w:t>la Société</w:t>
      </w:r>
      <w:r w:rsidR="00280456" w:rsidRPr="00B017F6">
        <w:rPr>
          <w:rFonts w:ascii="Calibri" w:hAnsi="Calibri"/>
          <w:b/>
          <w:sz w:val="22"/>
          <w:szCs w:val="22"/>
        </w:rPr>
        <w:t xml:space="preserve"> au 30 juin 2022 </w:t>
      </w:r>
      <w:r w:rsidR="00280456" w:rsidRPr="00B017F6">
        <w:rPr>
          <w:rFonts w:ascii="Calibri" w:hAnsi="Calibri"/>
          <w:sz w:val="22"/>
          <w:szCs w:val="22"/>
        </w:rPr>
        <w:t>selon les paliers ci-dessous</w:t>
      </w:r>
      <w:r w:rsidR="000121BC">
        <w:rPr>
          <w:rFonts w:ascii="Calibri" w:hAnsi="Calibri"/>
          <w:sz w:val="22"/>
          <w:szCs w:val="22"/>
        </w:rPr>
        <w:t xml:space="preserve"> </w:t>
      </w:r>
      <w:r w:rsidR="005D2F7B">
        <w:rPr>
          <w:rFonts w:ascii="Calibri" w:hAnsi="Calibri"/>
          <w:sz w:val="22"/>
          <w:szCs w:val="22"/>
        </w:rPr>
        <w:t xml:space="preserve">et ce, </w:t>
      </w:r>
      <w:r w:rsidR="000121BC">
        <w:rPr>
          <w:rFonts w:ascii="Calibri" w:hAnsi="Calibri"/>
          <w:sz w:val="22"/>
          <w:szCs w:val="22"/>
        </w:rPr>
        <w:t>afin de favoriser les plus bas salaires dans un contexte inflationniste</w:t>
      </w:r>
      <w:r w:rsidR="000874C2">
        <w:rPr>
          <w:rFonts w:ascii="Calibri" w:hAnsi="Calibri"/>
          <w:sz w:val="22"/>
          <w:szCs w:val="22"/>
        </w:rPr>
        <w:t xml:space="preserve"> </w:t>
      </w:r>
      <w:r w:rsidR="006A6683" w:rsidRPr="00B017F6">
        <w:rPr>
          <w:rFonts w:ascii="Calibri" w:hAnsi="Calibri"/>
          <w:sz w:val="22"/>
          <w:szCs w:val="22"/>
        </w:rPr>
        <w:t>:</w:t>
      </w:r>
    </w:p>
    <w:p w14:paraId="5BB86135" w14:textId="77777777" w:rsidP="00280456" w:rsidR="004D209D" w:rsidRDefault="004D209D" w:rsidRPr="00B017F6">
      <w:pPr>
        <w:tabs>
          <w:tab w:pos="2160" w:val="left"/>
          <w:tab w:pos="2880" w:val="left"/>
        </w:tabs>
        <w:spacing w:line="280" w:lineRule="atLeast"/>
        <w:jc w:val="both"/>
        <w:rPr>
          <w:rFonts w:ascii="Calibri" w:hAnsi="Calibri"/>
          <w:sz w:val="22"/>
          <w:szCs w:val="22"/>
        </w:rPr>
      </w:pPr>
    </w:p>
    <w:p w14:paraId="4B760C70" w14:textId="77777777" w:rsidP="004D209D" w:rsidR="006A6683" w:rsidRDefault="004D209D" w:rsidRPr="00B017F6">
      <w:pPr>
        <w:tabs>
          <w:tab w:pos="2160" w:val="left"/>
          <w:tab w:pos="2880" w:val="left"/>
        </w:tabs>
        <w:spacing w:line="280" w:lineRule="atLeast"/>
        <w:jc w:val="center"/>
        <w:rPr>
          <w:rFonts w:ascii="Calibri" w:hAnsi="Calibri"/>
          <w:sz w:val="22"/>
          <w:szCs w:val="22"/>
        </w:rPr>
      </w:pPr>
      <w:r w:rsidRPr="004D209D">
        <w:rPr>
          <w:noProof/>
        </w:rPr>
        <w:drawing>
          <wp:inline distB="0" distL="0" distR="0" distT="0" wp14:anchorId="4A040C6C" wp14:editId="185D7376">
            <wp:extent cx="1685925" cy="1407160"/>
            <wp:effectExtent b="2540" l="0" r="9525"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5925" cy="1407160"/>
                    </a:xfrm>
                    <a:prstGeom prst="rect">
                      <a:avLst/>
                    </a:prstGeom>
                    <a:noFill/>
                    <a:ln>
                      <a:noFill/>
                    </a:ln>
                  </pic:spPr>
                </pic:pic>
              </a:graphicData>
            </a:graphic>
          </wp:inline>
        </w:drawing>
      </w:r>
    </w:p>
    <w:p w14:paraId="0AC80AE5" w14:textId="77777777" w:rsidP="006A6683" w:rsidR="000A4E31" w:rsidRDefault="000A4E31" w:rsidRPr="00B017F6">
      <w:pPr>
        <w:tabs>
          <w:tab w:pos="2160" w:val="left"/>
          <w:tab w:pos="2880" w:val="left"/>
        </w:tabs>
        <w:spacing w:line="280" w:lineRule="atLeast"/>
        <w:jc w:val="center"/>
        <w:rPr>
          <w:rFonts w:ascii="Calibri" w:hAnsi="Calibri"/>
          <w:sz w:val="22"/>
          <w:szCs w:val="22"/>
        </w:rPr>
      </w:pPr>
    </w:p>
    <w:p w14:paraId="37569D60" w14:textId="6358B845" w:rsidP="000874C2" w:rsidR="00C32D5D" w:rsidRDefault="006A6683" w:rsidRPr="00B017F6">
      <w:pPr>
        <w:tabs>
          <w:tab w:pos="2160" w:val="left"/>
          <w:tab w:pos="2880" w:val="left"/>
        </w:tabs>
        <w:spacing w:line="280" w:lineRule="atLeast"/>
        <w:jc w:val="both"/>
        <w:rPr>
          <w:rFonts w:ascii="Calibri" w:hAnsi="Calibri"/>
          <w:sz w:val="22"/>
          <w:szCs w:val="22"/>
        </w:rPr>
      </w:pPr>
      <w:r w:rsidRPr="00B017F6">
        <w:rPr>
          <w:rFonts w:ascii="Calibri" w:hAnsi="Calibri"/>
          <w:sz w:val="22"/>
          <w:szCs w:val="22"/>
        </w:rPr>
        <w:t xml:space="preserve">Pour tenir compte du contexte exceptionnel de la fin d’année 2022, </w:t>
      </w:r>
      <w:r w:rsidRPr="00B017F6">
        <w:rPr>
          <w:rFonts w:ascii="Calibri" w:hAnsi="Calibri"/>
          <w:b/>
          <w:sz w:val="22"/>
          <w:szCs w:val="22"/>
        </w:rPr>
        <w:t xml:space="preserve">les collaborateurs dont le salaire est </w:t>
      </w:r>
      <w:r w:rsidR="00191EC0">
        <w:rPr>
          <w:rFonts w:ascii="Calibri" w:hAnsi="Calibri"/>
          <w:b/>
          <w:sz w:val="22"/>
          <w:szCs w:val="22"/>
        </w:rPr>
        <w:t xml:space="preserve">strictement </w:t>
      </w:r>
      <w:r w:rsidRPr="00B017F6">
        <w:rPr>
          <w:rFonts w:ascii="Calibri" w:hAnsi="Calibri"/>
          <w:b/>
          <w:sz w:val="22"/>
          <w:szCs w:val="22"/>
        </w:rPr>
        <w:t>inférieur à 2800€ bruts mensuel</w:t>
      </w:r>
      <w:r w:rsidR="00E53348">
        <w:rPr>
          <w:rFonts w:ascii="Calibri" w:hAnsi="Calibri"/>
          <w:b/>
          <w:sz w:val="22"/>
          <w:szCs w:val="22"/>
        </w:rPr>
        <w:t>s</w:t>
      </w:r>
      <w:r w:rsidRPr="00B017F6">
        <w:rPr>
          <w:rFonts w:ascii="Calibri" w:hAnsi="Calibri"/>
          <w:sz w:val="22"/>
          <w:szCs w:val="22"/>
        </w:rPr>
        <w:t xml:space="preserve"> bénéficieront d’une</w:t>
      </w:r>
      <w:r w:rsidR="000874C2">
        <w:rPr>
          <w:rFonts w:ascii="Calibri" w:hAnsi="Calibri"/>
          <w:sz w:val="22"/>
          <w:szCs w:val="22"/>
        </w:rPr>
        <w:t xml:space="preserve"> application</w:t>
      </w:r>
      <w:r w:rsidRPr="00B017F6">
        <w:rPr>
          <w:rFonts w:ascii="Calibri" w:hAnsi="Calibri"/>
          <w:sz w:val="22"/>
          <w:szCs w:val="22"/>
        </w:rPr>
        <w:t xml:space="preserve"> </w:t>
      </w:r>
      <w:r w:rsidR="00F0108F">
        <w:rPr>
          <w:rFonts w:ascii="Calibri" w:hAnsi="Calibri"/>
          <w:b/>
          <w:sz w:val="22"/>
          <w:szCs w:val="22"/>
        </w:rPr>
        <w:t>rétroactive</w:t>
      </w:r>
      <w:r w:rsidR="000874C2" w:rsidRPr="00B017F6">
        <w:rPr>
          <w:rFonts w:ascii="Calibri" w:hAnsi="Calibri"/>
          <w:b/>
          <w:sz w:val="22"/>
          <w:szCs w:val="22"/>
        </w:rPr>
        <w:t xml:space="preserve"> </w:t>
      </w:r>
      <w:r w:rsidRPr="00B017F6">
        <w:rPr>
          <w:rFonts w:ascii="Calibri" w:hAnsi="Calibri"/>
          <w:b/>
          <w:sz w:val="22"/>
          <w:szCs w:val="22"/>
        </w:rPr>
        <w:t>au 1</w:t>
      </w:r>
      <w:r w:rsidRPr="00B017F6">
        <w:rPr>
          <w:rFonts w:ascii="Calibri" w:hAnsi="Calibri"/>
          <w:b/>
          <w:sz w:val="22"/>
          <w:szCs w:val="22"/>
          <w:vertAlign w:val="superscript"/>
        </w:rPr>
        <w:t>er</w:t>
      </w:r>
      <w:r w:rsidRPr="00B017F6">
        <w:rPr>
          <w:rFonts w:ascii="Calibri" w:hAnsi="Calibri"/>
          <w:b/>
          <w:sz w:val="22"/>
          <w:szCs w:val="22"/>
        </w:rPr>
        <w:t xml:space="preserve"> septembre 2022.</w:t>
      </w:r>
      <w:r w:rsidR="004B18DB">
        <w:rPr>
          <w:rFonts w:ascii="Calibri" w:hAnsi="Calibri"/>
          <w:b/>
          <w:sz w:val="22"/>
          <w:szCs w:val="22"/>
        </w:rPr>
        <w:t xml:space="preserve"> </w:t>
      </w:r>
      <w:r w:rsidR="004B18DB" w:rsidRPr="00E53348">
        <w:rPr>
          <w:rFonts w:ascii="Calibri" w:hAnsi="Calibri"/>
          <w:sz w:val="22"/>
          <w:szCs w:val="22"/>
        </w:rPr>
        <w:t xml:space="preserve">Les </w:t>
      </w:r>
      <w:r w:rsidR="00E53348">
        <w:rPr>
          <w:rFonts w:ascii="Calibri" w:hAnsi="Calibri"/>
          <w:sz w:val="22"/>
          <w:szCs w:val="22"/>
        </w:rPr>
        <w:t xml:space="preserve">salariés dont le salaire est </w:t>
      </w:r>
      <w:r w:rsidR="00E53348" w:rsidRPr="00480DB8">
        <w:rPr>
          <w:rFonts w:ascii="Calibri" w:hAnsi="Calibri"/>
          <w:b/>
          <w:sz w:val="22"/>
          <w:szCs w:val="22"/>
        </w:rPr>
        <w:t>supérieur ou égal à</w:t>
      </w:r>
      <w:r w:rsidR="004B18DB" w:rsidRPr="00480DB8">
        <w:rPr>
          <w:rFonts w:ascii="Calibri" w:hAnsi="Calibri"/>
          <w:b/>
          <w:sz w:val="22"/>
          <w:szCs w:val="22"/>
        </w:rPr>
        <w:t xml:space="preserve"> 5000€ </w:t>
      </w:r>
      <w:r w:rsidR="00E53348" w:rsidRPr="00480DB8">
        <w:rPr>
          <w:rFonts w:ascii="Calibri" w:hAnsi="Calibri"/>
          <w:b/>
          <w:sz w:val="22"/>
          <w:szCs w:val="22"/>
        </w:rPr>
        <w:t>bruts mensuels</w:t>
      </w:r>
      <w:r w:rsidR="00E53348" w:rsidRPr="00E53348">
        <w:rPr>
          <w:rFonts w:ascii="Calibri" w:hAnsi="Calibri"/>
          <w:sz w:val="22"/>
          <w:szCs w:val="22"/>
        </w:rPr>
        <w:t xml:space="preserve"> ne sont </w:t>
      </w:r>
      <w:r w:rsidR="00E53348" w:rsidRPr="00480DB8">
        <w:rPr>
          <w:rFonts w:ascii="Calibri" w:hAnsi="Calibri"/>
          <w:b/>
          <w:sz w:val="22"/>
          <w:szCs w:val="22"/>
        </w:rPr>
        <w:t>pas éligibles à l’augmentation générale</w:t>
      </w:r>
      <w:r w:rsidR="00E53348" w:rsidRPr="00E53348">
        <w:rPr>
          <w:rFonts w:ascii="Calibri" w:hAnsi="Calibri"/>
          <w:sz w:val="22"/>
          <w:szCs w:val="22"/>
        </w:rPr>
        <w:t>.</w:t>
      </w:r>
    </w:p>
    <w:p w14:paraId="10E04FD5" w14:textId="77777777" w:rsidP="006A6683" w:rsidR="006A6683" w:rsidRDefault="006A6683" w:rsidRPr="00B017F6">
      <w:pPr>
        <w:tabs>
          <w:tab w:pos="2160" w:val="left"/>
          <w:tab w:pos="2880" w:val="left"/>
        </w:tabs>
        <w:spacing w:line="280" w:lineRule="atLeast"/>
        <w:jc w:val="both"/>
        <w:rPr>
          <w:rFonts w:ascii="Calibri" w:hAnsi="Calibri"/>
          <w:sz w:val="22"/>
          <w:szCs w:val="22"/>
        </w:rPr>
      </w:pPr>
    </w:p>
    <w:p w14:paraId="08635DB2" w14:textId="77777777" w:rsidP="00150A3F" w:rsidR="000A4E31" w:rsidRDefault="007115A8">
      <w:pPr>
        <w:pStyle w:val="Paragraphedeliste"/>
        <w:numPr>
          <w:ilvl w:val="0"/>
          <w:numId w:val="44"/>
        </w:numPr>
        <w:tabs>
          <w:tab w:pos="2160" w:val="left"/>
          <w:tab w:pos="2880" w:val="left"/>
        </w:tabs>
        <w:spacing w:line="280" w:lineRule="atLeast"/>
        <w:jc w:val="both"/>
        <w:rPr>
          <w:rFonts w:ascii="Calibri" w:hAnsi="Calibri"/>
          <w:sz w:val="22"/>
          <w:szCs w:val="22"/>
        </w:rPr>
      </w:pPr>
      <w:r w:rsidRPr="00B017F6">
        <w:rPr>
          <w:rFonts w:ascii="Calibri" w:hAnsi="Calibri"/>
          <w:b/>
          <w:sz w:val="22"/>
          <w:szCs w:val="22"/>
          <w:lang w:eastAsia="fr-FR"/>
        </w:rPr>
        <w:t>Augmentation individuelle</w:t>
      </w:r>
      <w:r w:rsidR="00480F3F" w:rsidRPr="00B017F6">
        <w:rPr>
          <w:rFonts w:ascii="Calibri" w:hAnsi="Calibri"/>
          <w:b/>
          <w:sz w:val="22"/>
          <w:szCs w:val="22"/>
          <w:lang w:eastAsia="fr-FR"/>
        </w:rPr>
        <w:t> :</w:t>
      </w:r>
      <w:r w:rsidR="00480F3F" w:rsidRPr="00B017F6">
        <w:rPr>
          <w:rFonts w:ascii="Calibri" w:hAnsi="Calibri"/>
          <w:sz w:val="22"/>
          <w:szCs w:val="22"/>
          <w:lang w:eastAsia="fr-FR"/>
        </w:rPr>
        <w:t xml:space="preserve"> </w:t>
      </w:r>
    </w:p>
    <w:p w14:paraId="670E3BCB" w14:textId="77777777" w:rsidP="000A4E31" w:rsidR="007115A8" w:rsidRDefault="000A4E31" w:rsidRPr="000A4E31">
      <w:pPr>
        <w:tabs>
          <w:tab w:pos="2160" w:val="left"/>
          <w:tab w:pos="2880" w:val="left"/>
        </w:tabs>
        <w:spacing w:line="280" w:lineRule="atLeast"/>
        <w:jc w:val="both"/>
        <w:rPr>
          <w:rFonts w:ascii="Calibri" w:hAnsi="Calibri"/>
          <w:sz w:val="22"/>
          <w:szCs w:val="22"/>
        </w:rPr>
      </w:pPr>
      <w:r>
        <w:rPr>
          <w:rFonts w:ascii="Calibri" w:hAnsi="Calibri"/>
          <w:sz w:val="22"/>
          <w:szCs w:val="22"/>
        </w:rPr>
        <w:t>U</w:t>
      </w:r>
      <w:r w:rsidR="00480F3F" w:rsidRPr="000A4E31">
        <w:rPr>
          <w:rFonts w:ascii="Calibri" w:hAnsi="Calibri"/>
          <w:sz w:val="22"/>
          <w:szCs w:val="22"/>
        </w:rPr>
        <w:t xml:space="preserve">ne </w:t>
      </w:r>
      <w:r w:rsidR="00480F3F" w:rsidRPr="000A4E31">
        <w:rPr>
          <w:rFonts w:ascii="Calibri" w:hAnsi="Calibri"/>
          <w:b/>
          <w:sz w:val="22"/>
          <w:szCs w:val="22"/>
        </w:rPr>
        <w:t>enveloppe spécifique de 1</w:t>
      </w:r>
      <w:r w:rsidR="00951A9B" w:rsidRPr="000A4E31">
        <w:rPr>
          <w:rFonts w:ascii="Calibri" w:hAnsi="Calibri"/>
          <w:b/>
          <w:sz w:val="22"/>
          <w:szCs w:val="22"/>
        </w:rPr>
        <w:t>,13</w:t>
      </w:r>
      <w:r w:rsidR="0089496B" w:rsidRPr="000A4E31">
        <w:rPr>
          <w:rFonts w:ascii="Calibri" w:hAnsi="Calibri"/>
          <w:b/>
          <w:sz w:val="22"/>
          <w:szCs w:val="22"/>
        </w:rPr>
        <w:t xml:space="preserve">% de la masse salariale </w:t>
      </w:r>
      <w:r w:rsidR="00C11984" w:rsidRPr="000A4E31">
        <w:rPr>
          <w:rFonts w:ascii="Calibri" w:hAnsi="Calibri"/>
          <w:b/>
          <w:sz w:val="22"/>
          <w:szCs w:val="22"/>
        </w:rPr>
        <w:t>globale</w:t>
      </w:r>
      <w:r w:rsidR="00E53348">
        <w:rPr>
          <w:rFonts w:ascii="Calibri" w:hAnsi="Calibri"/>
          <w:b/>
          <w:sz w:val="22"/>
          <w:szCs w:val="22"/>
        </w:rPr>
        <w:t xml:space="preserve"> brute</w:t>
      </w:r>
      <w:r w:rsidRPr="000A4E31">
        <w:rPr>
          <w:rFonts w:ascii="Calibri" w:hAnsi="Calibri"/>
          <w:sz w:val="22"/>
          <w:szCs w:val="22"/>
        </w:rPr>
        <w:t xml:space="preserve"> </w:t>
      </w:r>
      <w:r w:rsidR="0089496B" w:rsidRPr="000A4E31">
        <w:rPr>
          <w:rFonts w:ascii="Calibri" w:hAnsi="Calibri"/>
          <w:sz w:val="22"/>
          <w:szCs w:val="22"/>
        </w:rPr>
        <w:t>sera dédié</w:t>
      </w:r>
      <w:r w:rsidR="00951A9B" w:rsidRPr="000A4E31">
        <w:rPr>
          <w:rFonts w:ascii="Calibri" w:hAnsi="Calibri"/>
          <w:sz w:val="22"/>
          <w:szCs w:val="22"/>
        </w:rPr>
        <w:t>e</w:t>
      </w:r>
      <w:r w:rsidR="0089496B" w:rsidRPr="000A4E31">
        <w:rPr>
          <w:rFonts w:ascii="Calibri" w:hAnsi="Calibri"/>
          <w:sz w:val="22"/>
          <w:szCs w:val="22"/>
        </w:rPr>
        <w:t xml:space="preserve"> </w:t>
      </w:r>
      <w:r w:rsidR="000D0CFC" w:rsidRPr="000A4E31">
        <w:rPr>
          <w:rFonts w:ascii="Calibri" w:hAnsi="Calibri"/>
          <w:sz w:val="22"/>
          <w:szCs w:val="22"/>
        </w:rPr>
        <w:t xml:space="preserve">pour récompenser la performance individuelle des </w:t>
      </w:r>
      <w:r w:rsidR="0089496B" w:rsidRPr="000A4E31">
        <w:rPr>
          <w:rFonts w:ascii="Calibri" w:hAnsi="Calibri"/>
          <w:sz w:val="22"/>
          <w:szCs w:val="22"/>
        </w:rPr>
        <w:t>collaborateurs dont le salaire de base mensuel brut est supérieur ou égal à 2800</w:t>
      </w:r>
      <w:r w:rsidR="000874C2">
        <w:rPr>
          <w:rFonts w:ascii="Calibri" w:hAnsi="Calibri"/>
          <w:sz w:val="22"/>
          <w:szCs w:val="22"/>
        </w:rPr>
        <w:t>€</w:t>
      </w:r>
      <w:r w:rsidR="00951A9B" w:rsidRPr="000A4E31">
        <w:rPr>
          <w:rFonts w:ascii="Calibri" w:hAnsi="Calibri"/>
          <w:sz w:val="22"/>
          <w:szCs w:val="22"/>
        </w:rPr>
        <w:t>;</w:t>
      </w:r>
      <w:r w:rsidR="00EB69E6">
        <w:rPr>
          <w:rFonts w:ascii="Calibri" w:hAnsi="Calibri"/>
          <w:sz w:val="22"/>
          <w:szCs w:val="22"/>
        </w:rPr>
        <w:t xml:space="preserve"> </w:t>
      </w:r>
      <w:r w:rsidR="00951A9B" w:rsidRPr="000A4E31">
        <w:rPr>
          <w:rFonts w:ascii="Calibri" w:hAnsi="Calibri"/>
          <w:sz w:val="22"/>
          <w:szCs w:val="22"/>
        </w:rPr>
        <w:t xml:space="preserve">cette population </w:t>
      </w:r>
      <w:r w:rsidR="000D0CFC" w:rsidRPr="000A4E31">
        <w:rPr>
          <w:rFonts w:ascii="Calibri" w:hAnsi="Calibri"/>
          <w:sz w:val="22"/>
          <w:szCs w:val="22"/>
        </w:rPr>
        <w:t xml:space="preserve">est donc éligible à </w:t>
      </w:r>
      <w:r w:rsidR="00951A9B" w:rsidRPr="000A4E31">
        <w:rPr>
          <w:rFonts w:ascii="Calibri" w:hAnsi="Calibri"/>
          <w:sz w:val="22"/>
          <w:szCs w:val="22"/>
        </w:rPr>
        <w:t xml:space="preserve">une </w:t>
      </w:r>
      <w:r w:rsidR="00951A9B" w:rsidRPr="000A4E31">
        <w:rPr>
          <w:rFonts w:ascii="Calibri" w:hAnsi="Calibri"/>
          <w:b/>
          <w:sz w:val="22"/>
          <w:szCs w:val="22"/>
        </w:rPr>
        <w:t>augmentation individuelle moyenne de 1,5%</w:t>
      </w:r>
      <w:r w:rsidR="005151DA" w:rsidRPr="000A4E31">
        <w:rPr>
          <w:rFonts w:ascii="Calibri" w:hAnsi="Calibri"/>
          <w:sz w:val="22"/>
          <w:szCs w:val="22"/>
        </w:rPr>
        <w:t xml:space="preserve"> en complément de la mesure </w:t>
      </w:r>
      <w:r w:rsidR="004E04DA">
        <w:rPr>
          <w:rFonts w:ascii="Calibri" w:hAnsi="Calibri"/>
          <w:sz w:val="22"/>
          <w:szCs w:val="22"/>
        </w:rPr>
        <w:t xml:space="preserve">collective </w:t>
      </w:r>
      <w:r w:rsidR="005151DA" w:rsidRPr="000A4E31">
        <w:rPr>
          <w:rFonts w:ascii="Calibri" w:hAnsi="Calibri"/>
          <w:sz w:val="22"/>
          <w:szCs w:val="22"/>
        </w:rPr>
        <w:t>associée le cas échéant</w:t>
      </w:r>
      <w:r w:rsidR="00951A9B" w:rsidRPr="000A4E31">
        <w:rPr>
          <w:rFonts w:ascii="Calibri" w:hAnsi="Calibri"/>
          <w:sz w:val="22"/>
          <w:szCs w:val="22"/>
        </w:rPr>
        <w:t>.</w:t>
      </w:r>
    </w:p>
    <w:p w14:paraId="2818DB8D" w14:textId="77777777" w:rsidP="00696A91" w:rsidR="00696A91" w:rsidRDefault="00696A91" w:rsidRPr="00B017F6">
      <w:pPr>
        <w:tabs>
          <w:tab w:pos="2160" w:val="left"/>
          <w:tab w:pos="2880" w:val="left"/>
        </w:tabs>
        <w:spacing w:line="280" w:lineRule="atLeast"/>
        <w:jc w:val="both"/>
        <w:rPr>
          <w:rFonts w:ascii="Calibri" w:hAnsi="Calibri"/>
          <w:sz w:val="22"/>
          <w:szCs w:val="22"/>
        </w:rPr>
      </w:pPr>
    </w:p>
    <w:p w14:paraId="5CAB6CEA" w14:textId="77777777" w:rsidP="000D09A2" w:rsidR="00A57FB2" w:rsidRDefault="00A57FB2" w:rsidRPr="004E04DA">
      <w:pPr>
        <w:numPr>
          <w:ilvl w:val="0"/>
          <w:numId w:val="38"/>
        </w:numPr>
        <w:jc w:val="both"/>
        <w:rPr>
          <w:rFonts w:ascii="Calibri" w:hAnsi="Calibri"/>
          <w:b/>
          <w:sz w:val="22"/>
          <w:szCs w:val="22"/>
          <w:u w:val="single"/>
        </w:rPr>
      </w:pPr>
      <w:r w:rsidRPr="004E04DA">
        <w:rPr>
          <w:rFonts w:ascii="Calibri" w:hAnsi="Calibri"/>
          <w:b/>
          <w:sz w:val="22"/>
          <w:szCs w:val="22"/>
          <w:u w:val="single"/>
        </w:rPr>
        <w:t>Ticket</w:t>
      </w:r>
      <w:r w:rsidR="000874C2">
        <w:rPr>
          <w:rFonts w:ascii="Calibri" w:hAnsi="Calibri"/>
          <w:b/>
          <w:sz w:val="22"/>
          <w:szCs w:val="22"/>
          <w:u w:val="single"/>
        </w:rPr>
        <w:t>s</w:t>
      </w:r>
      <w:r w:rsidRPr="004E04DA">
        <w:rPr>
          <w:rFonts w:ascii="Calibri" w:hAnsi="Calibri"/>
          <w:b/>
          <w:sz w:val="22"/>
          <w:szCs w:val="22"/>
          <w:u w:val="single"/>
        </w:rPr>
        <w:t xml:space="preserve"> restaurant</w:t>
      </w:r>
      <w:r w:rsidR="000874C2">
        <w:rPr>
          <w:rFonts w:ascii="Calibri" w:hAnsi="Calibri"/>
          <w:b/>
          <w:sz w:val="22"/>
          <w:szCs w:val="22"/>
          <w:u w:val="single"/>
        </w:rPr>
        <w:t>s</w:t>
      </w:r>
      <w:r w:rsidRPr="004E04DA">
        <w:rPr>
          <w:rFonts w:ascii="Calibri" w:hAnsi="Calibri"/>
          <w:b/>
          <w:sz w:val="22"/>
          <w:szCs w:val="22"/>
          <w:u w:val="single"/>
        </w:rPr>
        <w:t xml:space="preserve"> : </w:t>
      </w:r>
      <w:r w:rsidR="004E04DA" w:rsidRPr="004E04DA">
        <w:rPr>
          <w:rFonts w:ascii="Calibri" w:hAnsi="Calibri"/>
          <w:sz w:val="22"/>
          <w:szCs w:val="22"/>
        </w:rPr>
        <w:t xml:space="preserve">la valeur faciale est portée à </w:t>
      </w:r>
      <w:r w:rsidR="004E04DA" w:rsidRPr="00701E3D">
        <w:rPr>
          <w:rFonts w:ascii="Calibri" w:hAnsi="Calibri"/>
          <w:b/>
          <w:sz w:val="22"/>
          <w:szCs w:val="22"/>
        </w:rPr>
        <w:t>9,70€</w:t>
      </w:r>
      <w:r w:rsidR="004E04DA" w:rsidRPr="004E04DA">
        <w:rPr>
          <w:rFonts w:ascii="Calibri" w:hAnsi="Calibri"/>
          <w:sz w:val="22"/>
          <w:szCs w:val="22"/>
        </w:rPr>
        <w:t xml:space="preserve"> (60% entreprise – 40% salarié).</w:t>
      </w:r>
    </w:p>
    <w:p w14:paraId="377E2BCB" w14:textId="11D2B17D" w:rsidR="00D26F01" w:rsidRDefault="00D26F01">
      <w:pPr>
        <w:rPr>
          <w:rFonts w:ascii="Calibri" w:hAnsi="Calibri"/>
          <w:b/>
          <w:sz w:val="22"/>
          <w:szCs w:val="22"/>
          <w:u w:val="single"/>
        </w:rPr>
      </w:pPr>
      <w:r>
        <w:rPr>
          <w:rFonts w:ascii="Calibri" w:hAnsi="Calibri"/>
          <w:b/>
          <w:sz w:val="22"/>
          <w:szCs w:val="22"/>
          <w:u w:val="single"/>
        </w:rPr>
        <w:br w:type="page"/>
      </w:r>
    </w:p>
    <w:p w14:paraId="5AEFC89F" w14:textId="77777777" w:rsidP="00A57FB2" w:rsidR="00A57FB2" w:rsidRDefault="00A57FB2">
      <w:pPr>
        <w:ind w:left="720"/>
        <w:jc w:val="both"/>
        <w:rPr>
          <w:rFonts w:ascii="Calibri" w:hAnsi="Calibri"/>
          <w:b/>
          <w:sz w:val="22"/>
          <w:szCs w:val="22"/>
          <w:u w:val="single"/>
        </w:rPr>
      </w:pPr>
    </w:p>
    <w:p w14:paraId="7E62DBF7" w14:textId="77777777" w:rsidP="007115A8" w:rsidR="00FC183D" w:rsidRDefault="00FC183D">
      <w:pPr>
        <w:numPr>
          <w:ilvl w:val="0"/>
          <w:numId w:val="38"/>
        </w:numPr>
        <w:jc w:val="both"/>
        <w:rPr>
          <w:rFonts w:ascii="Calibri" w:hAnsi="Calibri"/>
          <w:b/>
          <w:sz w:val="22"/>
          <w:szCs w:val="22"/>
          <w:u w:val="single"/>
        </w:rPr>
      </w:pPr>
      <w:r>
        <w:rPr>
          <w:rFonts w:ascii="Calibri" w:hAnsi="Calibri"/>
          <w:b/>
          <w:sz w:val="22"/>
          <w:szCs w:val="22"/>
          <w:u w:val="single"/>
        </w:rPr>
        <w:t xml:space="preserve">Eléments variables : </w:t>
      </w:r>
      <w:r w:rsidR="005A5015" w:rsidRPr="005A5015">
        <w:rPr>
          <w:rFonts w:ascii="Calibri" w:hAnsi="Calibri"/>
          <w:b/>
          <w:sz w:val="22"/>
          <w:szCs w:val="22"/>
        </w:rPr>
        <w:t>(spécifique pour la Direction Ingénierie et Services aux Réacteurs)</w:t>
      </w:r>
    </w:p>
    <w:p w14:paraId="319D8F0A" w14:textId="77777777" w:rsidP="00FC183D" w:rsidR="00FC183D" w:rsidRDefault="003C3EC5">
      <w:pPr>
        <w:ind w:left="720"/>
        <w:jc w:val="both"/>
        <w:rPr>
          <w:rFonts w:ascii="Calibri" w:hAnsi="Calibri"/>
          <w:sz w:val="22"/>
          <w:szCs w:val="22"/>
        </w:rPr>
      </w:pPr>
      <w:r w:rsidRPr="003C3EC5">
        <w:rPr>
          <w:rFonts w:ascii="Calibri" w:hAnsi="Calibri"/>
          <w:sz w:val="22"/>
          <w:szCs w:val="22"/>
        </w:rPr>
        <w:t xml:space="preserve">Les </w:t>
      </w:r>
      <w:r>
        <w:rPr>
          <w:rFonts w:ascii="Calibri" w:hAnsi="Calibri"/>
          <w:sz w:val="22"/>
          <w:szCs w:val="22"/>
        </w:rPr>
        <w:t>parties conviennent d’avoir une procédure unique pour l’ensemble de la Direction Ingén</w:t>
      </w:r>
      <w:r w:rsidR="005A5015">
        <w:rPr>
          <w:rFonts w:ascii="Calibri" w:hAnsi="Calibri"/>
          <w:sz w:val="22"/>
          <w:szCs w:val="22"/>
        </w:rPr>
        <w:t>ierie et Services aux Réacteurs, les documents applicables seront donc revus en ce sens.</w:t>
      </w:r>
    </w:p>
    <w:p w14:paraId="0485334D" w14:textId="52F9DEF1" w:rsidP="00FC183D" w:rsidR="005A5015" w:rsidRDefault="005A5015">
      <w:pPr>
        <w:ind w:left="720"/>
        <w:jc w:val="both"/>
        <w:rPr>
          <w:rFonts w:ascii="Calibri" w:hAnsi="Calibri"/>
          <w:sz w:val="22"/>
          <w:szCs w:val="22"/>
        </w:rPr>
      </w:pPr>
    </w:p>
    <w:p w14:paraId="56EAADDF" w14:textId="77777777" w:rsidP="00FC183D" w:rsidR="00D26F01" w:rsidRDefault="00D26F01" w:rsidRPr="003C3EC5">
      <w:pPr>
        <w:ind w:left="720"/>
        <w:jc w:val="both"/>
        <w:rPr>
          <w:rFonts w:ascii="Calibri" w:hAnsi="Calibri"/>
          <w:sz w:val="22"/>
          <w:szCs w:val="22"/>
        </w:rPr>
      </w:pPr>
    </w:p>
    <w:p w14:paraId="29F0B12D" w14:textId="77777777" w:rsidP="00D26F01" w:rsidR="00D26F01" w:rsidRDefault="00D26F01" w:rsidRPr="002B2EA8">
      <w:pPr>
        <w:numPr>
          <w:ilvl w:val="1"/>
          <w:numId w:val="38"/>
        </w:numPr>
        <w:jc w:val="both"/>
        <w:rPr>
          <w:rFonts w:ascii="Calibri" w:hAnsi="Calibri"/>
          <w:sz w:val="22"/>
          <w:szCs w:val="22"/>
        </w:rPr>
      </w:pPr>
      <w:r w:rsidRPr="00B017F6">
        <w:rPr>
          <w:rFonts w:ascii="Calibri" w:hAnsi="Calibri"/>
          <w:b/>
          <w:sz w:val="22"/>
          <w:szCs w:val="22"/>
          <w:u w:val="single"/>
        </w:rPr>
        <w:t>Indemnités de</w:t>
      </w:r>
      <w:r>
        <w:rPr>
          <w:rFonts w:ascii="Calibri" w:hAnsi="Calibri"/>
          <w:b/>
          <w:sz w:val="22"/>
          <w:szCs w:val="22"/>
          <w:u w:val="single"/>
        </w:rPr>
        <w:t xml:space="preserve"> transport antenne (IPD1)</w:t>
      </w:r>
      <w:r w:rsidRPr="002B2EA8">
        <w:rPr>
          <w:rFonts w:ascii="Calibri" w:hAnsi="Calibri"/>
          <w:b/>
          <w:sz w:val="22"/>
          <w:szCs w:val="22"/>
          <w:u w:val="single"/>
        </w:rPr>
        <w:t>:</w:t>
      </w:r>
      <w:r>
        <w:rPr>
          <w:rFonts w:ascii="Calibri" w:hAnsi="Calibri"/>
          <w:b/>
          <w:sz w:val="22"/>
          <w:szCs w:val="22"/>
          <w:u w:val="single"/>
        </w:rPr>
        <w:t xml:space="preserve"> </w:t>
      </w:r>
      <w:r w:rsidRPr="002B2EA8">
        <w:rPr>
          <w:rFonts w:ascii="Calibri" w:hAnsi="Calibri"/>
          <w:sz w:val="22"/>
          <w:szCs w:val="22"/>
        </w:rPr>
        <w:t xml:space="preserve">Il s’agit d’une indemnité forfaitaire </w:t>
      </w:r>
      <w:r>
        <w:rPr>
          <w:rFonts w:ascii="Calibri" w:hAnsi="Calibri"/>
          <w:sz w:val="22"/>
          <w:szCs w:val="22"/>
        </w:rPr>
        <w:t xml:space="preserve">nette </w:t>
      </w:r>
      <w:r w:rsidRPr="002B2EA8">
        <w:rPr>
          <w:rFonts w:ascii="Calibri" w:hAnsi="Calibri"/>
          <w:sz w:val="22"/>
          <w:szCs w:val="22"/>
        </w:rPr>
        <w:t>compensant les frais de déplacement entre le domicile et le lieu de travail habituel. Elle est exclusivement réservée aux salariés rattaché</w:t>
      </w:r>
      <w:r>
        <w:rPr>
          <w:rFonts w:ascii="Calibri" w:hAnsi="Calibri"/>
          <w:sz w:val="22"/>
          <w:szCs w:val="22"/>
        </w:rPr>
        <w:t xml:space="preserve">s à une antenne opérationnelle </w:t>
      </w:r>
      <w:r w:rsidRPr="002B2EA8">
        <w:rPr>
          <w:rFonts w:ascii="Calibri" w:hAnsi="Calibri"/>
          <w:sz w:val="22"/>
          <w:szCs w:val="22"/>
        </w:rPr>
        <w:t>et qui ne bénéficient pas d’un véhicule de service</w:t>
      </w:r>
      <w:r>
        <w:rPr>
          <w:rFonts w:ascii="Calibri" w:hAnsi="Calibri"/>
          <w:sz w:val="22"/>
          <w:szCs w:val="22"/>
        </w:rPr>
        <w:t>. Le barème applicable sera revu comme suit :</w:t>
      </w:r>
    </w:p>
    <w:p w14:paraId="11C9CFC3" w14:textId="45E74724" w:rsidP="00D26F01" w:rsidR="00D26F01" w:rsidRDefault="00D26F01">
      <w:pPr>
        <w:ind w:left="720"/>
        <w:jc w:val="center"/>
        <w:rPr>
          <w:rFonts w:ascii="Calibri" w:hAnsi="Calibri"/>
          <w:b/>
          <w:sz w:val="22"/>
          <w:szCs w:val="22"/>
          <w:u w:val="single"/>
        </w:rPr>
      </w:pPr>
      <w:r w:rsidRPr="004D209D">
        <w:rPr>
          <w:noProof/>
        </w:rPr>
        <w:drawing>
          <wp:inline distB="0" distL="0" distR="0" distT="0" wp14:anchorId="0634191A" wp14:editId="17B3A2D6">
            <wp:extent cx="1964055" cy="1049655"/>
            <wp:effectExtent b="0" l="0" r="0" t="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64055" cy="1049655"/>
                    </a:xfrm>
                    <a:prstGeom prst="rect">
                      <a:avLst/>
                    </a:prstGeom>
                    <a:noFill/>
                    <a:ln>
                      <a:noFill/>
                    </a:ln>
                  </pic:spPr>
                </pic:pic>
              </a:graphicData>
            </a:graphic>
          </wp:inline>
        </w:drawing>
      </w:r>
    </w:p>
    <w:p w14:paraId="54A10558" w14:textId="3CA61BE9" w:rsidP="00D26F01" w:rsidR="00D26F01" w:rsidRDefault="00D26F01">
      <w:pPr>
        <w:ind w:left="720"/>
        <w:jc w:val="center"/>
        <w:rPr>
          <w:rFonts w:ascii="Calibri" w:hAnsi="Calibri"/>
          <w:b/>
          <w:sz w:val="22"/>
          <w:szCs w:val="22"/>
          <w:u w:val="single"/>
        </w:rPr>
      </w:pPr>
    </w:p>
    <w:p w14:paraId="4B899488" w14:textId="77777777" w:rsidP="00D26F01" w:rsidR="00D26F01" w:rsidRDefault="00D26F01">
      <w:pPr>
        <w:ind w:left="720"/>
        <w:jc w:val="center"/>
        <w:rPr>
          <w:rFonts w:ascii="Calibri" w:hAnsi="Calibri"/>
          <w:b/>
          <w:sz w:val="22"/>
          <w:szCs w:val="22"/>
          <w:u w:val="single"/>
        </w:rPr>
      </w:pPr>
    </w:p>
    <w:p w14:paraId="050DBB16" w14:textId="77777777" w:rsidP="00484AAC" w:rsidR="00484AAC" w:rsidRDefault="00C67ABC" w:rsidRPr="00484AAC">
      <w:pPr>
        <w:numPr>
          <w:ilvl w:val="1"/>
          <w:numId w:val="38"/>
        </w:numPr>
        <w:jc w:val="both"/>
        <w:rPr>
          <w:rFonts w:ascii="Calibri" w:hAnsi="Calibri"/>
          <w:sz w:val="22"/>
          <w:szCs w:val="22"/>
        </w:rPr>
      </w:pPr>
      <w:r w:rsidRPr="00B017F6">
        <w:rPr>
          <w:rFonts w:ascii="Calibri" w:hAnsi="Calibri"/>
          <w:b/>
          <w:sz w:val="22"/>
          <w:szCs w:val="22"/>
          <w:u w:val="single"/>
        </w:rPr>
        <w:t>Indemnités de déplacement</w:t>
      </w:r>
      <w:r w:rsidR="00484AAC">
        <w:rPr>
          <w:rFonts w:ascii="Calibri" w:hAnsi="Calibri"/>
          <w:b/>
          <w:sz w:val="22"/>
          <w:szCs w:val="22"/>
          <w:u w:val="single"/>
        </w:rPr>
        <w:t xml:space="preserve"> en mission professionnelle</w:t>
      </w:r>
      <w:r w:rsidR="000A4E31" w:rsidRPr="00484AAC">
        <w:rPr>
          <w:rFonts w:ascii="Calibri" w:hAnsi="Calibri"/>
          <w:b/>
          <w:sz w:val="22"/>
          <w:szCs w:val="22"/>
        </w:rPr>
        <w:t xml:space="preserve">: </w:t>
      </w:r>
      <w:r w:rsidR="00484AAC" w:rsidRPr="00484AAC">
        <w:rPr>
          <w:rFonts w:ascii="Calibri" w:hAnsi="Calibri"/>
          <w:sz w:val="22"/>
          <w:szCs w:val="22"/>
        </w:rPr>
        <w:t>il s’agit d</w:t>
      </w:r>
      <w:r w:rsidR="0085435F">
        <w:rPr>
          <w:rFonts w:ascii="Calibri" w:hAnsi="Calibri"/>
          <w:sz w:val="22"/>
          <w:szCs w:val="22"/>
        </w:rPr>
        <w:t>’un</w:t>
      </w:r>
      <w:r w:rsidR="00484AAC" w:rsidRPr="00484AAC">
        <w:rPr>
          <w:rFonts w:ascii="Calibri" w:hAnsi="Calibri"/>
          <w:sz w:val="22"/>
          <w:szCs w:val="22"/>
        </w:rPr>
        <w:t>e</w:t>
      </w:r>
      <w:r w:rsidR="0085435F">
        <w:rPr>
          <w:rFonts w:ascii="Calibri" w:hAnsi="Calibri"/>
          <w:sz w:val="22"/>
          <w:szCs w:val="22"/>
        </w:rPr>
        <w:t xml:space="preserve"> </w:t>
      </w:r>
      <w:r w:rsidR="00484AAC" w:rsidRPr="00484AAC">
        <w:rPr>
          <w:rFonts w:ascii="Calibri" w:hAnsi="Calibri"/>
          <w:sz w:val="22"/>
          <w:szCs w:val="22"/>
        </w:rPr>
        <w:t xml:space="preserve">indemnité forfaitaire </w:t>
      </w:r>
      <w:r w:rsidR="002438D6">
        <w:rPr>
          <w:rFonts w:ascii="Calibri" w:hAnsi="Calibri"/>
          <w:sz w:val="22"/>
          <w:szCs w:val="22"/>
        </w:rPr>
        <w:t xml:space="preserve">de </w:t>
      </w:r>
      <w:r w:rsidR="002438D6" w:rsidRPr="0085435F">
        <w:rPr>
          <w:rFonts w:ascii="Calibri" w:hAnsi="Calibri"/>
          <w:b/>
          <w:sz w:val="22"/>
          <w:szCs w:val="22"/>
        </w:rPr>
        <w:t>0</w:t>
      </w:r>
      <w:r w:rsidR="0085435F">
        <w:rPr>
          <w:rFonts w:ascii="Calibri" w:hAnsi="Calibri"/>
          <w:b/>
          <w:sz w:val="22"/>
          <w:szCs w:val="22"/>
        </w:rPr>
        <w:t>,</w:t>
      </w:r>
      <w:r w:rsidR="002438D6" w:rsidRPr="0085435F">
        <w:rPr>
          <w:rFonts w:ascii="Calibri" w:hAnsi="Calibri"/>
          <w:b/>
          <w:sz w:val="22"/>
          <w:szCs w:val="22"/>
        </w:rPr>
        <w:t>45 euros</w:t>
      </w:r>
      <w:r w:rsidR="002438D6">
        <w:rPr>
          <w:rFonts w:ascii="Calibri" w:hAnsi="Calibri"/>
          <w:sz w:val="22"/>
          <w:szCs w:val="22"/>
        </w:rPr>
        <w:t xml:space="preserve"> par km </w:t>
      </w:r>
      <w:r w:rsidR="00484AAC" w:rsidRPr="00484AAC">
        <w:rPr>
          <w:rFonts w:ascii="Calibri" w:hAnsi="Calibri"/>
          <w:sz w:val="22"/>
          <w:szCs w:val="22"/>
        </w:rPr>
        <w:t>compensant les frais de déplacement entre le domicile et le lieu de mission professionnelle en p</w:t>
      </w:r>
      <w:r w:rsidR="0085435F">
        <w:rPr>
          <w:rFonts w:ascii="Calibri" w:hAnsi="Calibri"/>
          <w:sz w:val="22"/>
          <w:szCs w:val="22"/>
        </w:rPr>
        <w:t xml:space="preserve">etit déplacement ; </w:t>
      </w:r>
      <w:r w:rsidR="00484AAC" w:rsidRPr="00484AAC">
        <w:rPr>
          <w:rFonts w:ascii="Calibri" w:hAnsi="Calibri"/>
          <w:sz w:val="22"/>
          <w:szCs w:val="22"/>
        </w:rPr>
        <w:t>c’est-à-dire un déplacement :</w:t>
      </w:r>
    </w:p>
    <w:p w14:paraId="7ACEF19D" w14:textId="728460DA" w:rsidP="00484AAC" w:rsidR="00484AAC" w:rsidRDefault="00484AAC">
      <w:pPr>
        <w:pStyle w:val="Paragraphedeliste"/>
        <w:ind w:left="2160"/>
        <w:jc w:val="both"/>
        <w:rPr>
          <w:rFonts w:ascii="Calibri" w:hAnsi="Calibri"/>
          <w:sz w:val="22"/>
          <w:szCs w:val="22"/>
        </w:rPr>
      </w:pPr>
      <w:r>
        <w:rPr>
          <w:rFonts w:ascii="Calibri" w:hAnsi="Calibri"/>
          <w:sz w:val="22"/>
          <w:szCs w:val="22"/>
        </w:rPr>
        <w:t xml:space="preserve">- </w:t>
      </w:r>
      <w:r w:rsidR="00D26F01">
        <w:rPr>
          <w:rFonts w:ascii="Calibri" w:hAnsi="Calibri"/>
          <w:sz w:val="22"/>
          <w:szCs w:val="22"/>
        </w:rPr>
        <w:t>r</w:t>
      </w:r>
      <w:r w:rsidRPr="00484AAC">
        <w:rPr>
          <w:rFonts w:ascii="Calibri" w:hAnsi="Calibri"/>
          <w:sz w:val="22"/>
          <w:szCs w:val="22"/>
        </w:rPr>
        <w:t>éalisé avec un véhicule personnel</w:t>
      </w:r>
    </w:p>
    <w:p w14:paraId="6FEECD50" w14:textId="77777777" w:rsidP="00687BF4" w:rsidR="00687BF4" w:rsidRDefault="00484AAC">
      <w:pPr>
        <w:pStyle w:val="Paragraphedeliste"/>
        <w:ind w:left="2160"/>
        <w:jc w:val="both"/>
        <w:rPr>
          <w:rFonts w:ascii="Calibri" w:hAnsi="Calibri"/>
          <w:sz w:val="22"/>
          <w:szCs w:val="22"/>
        </w:rPr>
      </w:pPr>
      <w:r w:rsidRPr="00EB69E6">
        <w:rPr>
          <w:rFonts w:ascii="Calibri" w:hAnsi="Calibri"/>
          <w:sz w:val="22"/>
          <w:szCs w:val="22"/>
        </w:rPr>
        <w:t xml:space="preserve">- </w:t>
      </w:r>
      <w:r w:rsidR="00687BF4" w:rsidRPr="00EB69E6">
        <w:rPr>
          <w:rFonts w:ascii="Calibri" w:hAnsi="Calibri"/>
          <w:sz w:val="22"/>
          <w:szCs w:val="22"/>
        </w:rPr>
        <w:t>pouvant être effectué sur une journée</w:t>
      </w:r>
      <w:r w:rsidR="00687BF4">
        <w:rPr>
          <w:rFonts w:ascii="Calibri" w:hAnsi="Calibri"/>
          <w:sz w:val="22"/>
          <w:szCs w:val="22"/>
        </w:rPr>
        <w:t xml:space="preserve"> avec retour au domicile le soir,</w:t>
      </w:r>
    </w:p>
    <w:p w14:paraId="51D22260" w14:textId="0F9834BB" w:rsidP="00687BF4" w:rsidR="00687BF4" w:rsidRDefault="00C411CE" w:rsidRPr="007C14C4">
      <w:pPr>
        <w:ind w:left="1416"/>
        <w:jc w:val="both"/>
        <w:rPr>
          <w:rFonts w:ascii="Calibri" w:hAnsi="Calibri"/>
          <w:b/>
          <w:sz w:val="22"/>
          <w:szCs w:val="22"/>
        </w:rPr>
      </w:pPr>
      <w:r w:rsidRPr="007C14C4">
        <w:rPr>
          <w:rFonts w:ascii="Calibri" w:hAnsi="Calibri"/>
          <w:b/>
          <w:sz w:val="22"/>
          <w:szCs w:val="22"/>
        </w:rPr>
        <w:t>Cette indemnité vient remplacer l’indemnité de petit déplacement (IPD2) existante.</w:t>
      </w:r>
    </w:p>
    <w:p w14:paraId="5D2BB3BD" w14:textId="77777777" w:rsidP="00687BF4" w:rsidR="00C411CE" w:rsidRDefault="00C411CE">
      <w:pPr>
        <w:ind w:left="1416"/>
        <w:jc w:val="both"/>
        <w:rPr>
          <w:rFonts w:ascii="Calibri" w:hAnsi="Calibri"/>
          <w:sz w:val="22"/>
          <w:szCs w:val="22"/>
        </w:rPr>
      </w:pPr>
    </w:p>
    <w:p w14:paraId="5735789C" w14:textId="3E2B17CE" w:rsidP="00C411CE" w:rsidR="00D26F01" w:rsidRDefault="00687BF4">
      <w:pPr>
        <w:ind w:left="1416"/>
        <w:jc w:val="both"/>
        <w:rPr>
          <w:rFonts w:ascii="Calibri" w:hAnsi="Calibri"/>
          <w:sz w:val="22"/>
          <w:szCs w:val="22"/>
        </w:rPr>
      </w:pPr>
      <w:r>
        <w:rPr>
          <w:rFonts w:ascii="Calibri" w:hAnsi="Calibri"/>
          <w:sz w:val="22"/>
          <w:szCs w:val="22"/>
        </w:rPr>
        <w:t>P</w:t>
      </w:r>
      <w:r w:rsidRPr="00687BF4">
        <w:rPr>
          <w:rFonts w:ascii="Calibri" w:hAnsi="Calibri"/>
          <w:sz w:val="22"/>
          <w:szCs w:val="22"/>
        </w:rPr>
        <w:t>our les collaborateurs bénéficiant d’une indemnité de transport antenne (IPD1)</w:t>
      </w:r>
      <w:r>
        <w:rPr>
          <w:rFonts w:ascii="Calibri" w:hAnsi="Calibri"/>
          <w:sz w:val="22"/>
          <w:szCs w:val="22"/>
        </w:rPr>
        <w:t xml:space="preserve">, ce déplacement doit être </w:t>
      </w:r>
      <w:r w:rsidR="002438D6" w:rsidRPr="00687BF4">
        <w:rPr>
          <w:rFonts w:ascii="Calibri" w:hAnsi="Calibri"/>
          <w:sz w:val="22"/>
          <w:szCs w:val="22"/>
        </w:rPr>
        <w:t xml:space="preserve">dans un rayon de plus de 15Km de son lieu de travail </w:t>
      </w:r>
      <w:r w:rsidR="00484AAC" w:rsidRPr="00687BF4">
        <w:rPr>
          <w:rFonts w:ascii="Calibri" w:hAnsi="Calibri"/>
          <w:sz w:val="22"/>
          <w:szCs w:val="22"/>
        </w:rPr>
        <w:t>habituel</w:t>
      </w:r>
      <w:r w:rsidR="00C411CE">
        <w:rPr>
          <w:rFonts w:ascii="Calibri" w:hAnsi="Calibri"/>
          <w:sz w:val="22"/>
          <w:szCs w:val="22"/>
        </w:rPr>
        <w:t>.</w:t>
      </w:r>
    </w:p>
    <w:p w14:paraId="069D7C0A" w14:textId="22B2FF40" w:rsidP="0085435F" w:rsidR="00484AAC" w:rsidRDefault="0085435F">
      <w:pPr>
        <w:ind w:left="1440"/>
        <w:jc w:val="both"/>
        <w:rPr>
          <w:rFonts w:ascii="Calibri" w:hAnsi="Calibri"/>
          <w:sz w:val="22"/>
          <w:szCs w:val="22"/>
        </w:rPr>
      </w:pPr>
      <w:r w:rsidRPr="00EB69E6">
        <w:rPr>
          <w:rFonts w:ascii="Calibri" w:hAnsi="Calibri"/>
          <w:sz w:val="22"/>
          <w:szCs w:val="22"/>
        </w:rPr>
        <w:t xml:space="preserve">Cela signifie qu’en cas de déplacement professionnel dans le même bassin d’emploi </w:t>
      </w:r>
      <w:r>
        <w:rPr>
          <w:rFonts w:ascii="Calibri" w:hAnsi="Calibri"/>
          <w:sz w:val="22"/>
          <w:szCs w:val="22"/>
        </w:rPr>
        <w:t xml:space="preserve">(périmètre de 15 km </w:t>
      </w:r>
      <w:r w:rsidR="002B2EA8">
        <w:rPr>
          <w:rFonts w:ascii="Calibri" w:hAnsi="Calibri"/>
          <w:sz w:val="22"/>
          <w:szCs w:val="22"/>
        </w:rPr>
        <w:t xml:space="preserve">autour </w:t>
      </w:r>
      <w:r>
        <w:rPr>
          <w:rFonts w:ascii="Calibri" w:hAnsi="Calibri"/>
          <w:sz w:val="22"/>
          <w:szCs w:val="22"/>
        </w:rPr>
        <w:t>du lieu de travail habituel)</w:t>
      </w:r>
      <w:r w:rsidRPr="00484AAC">
        <w:rPr>
          <w:rFonts w:ascii="Calibri" w:hAnsi="Calibri"/>
          <w:sz w:val="22"/>
          <w:szCs w:val="22"/>
        </w:rPr>
        <w:t xml:space="preserve"> : seul</w:t>
      </w:r>
      <w:r w:rsidR="00C43DA2">
        <w:rPr>
          <w:rFonts w:ascii="Calibri" w:hAnsi="Calibri"/>
          <w:sz w:val="22"/>
          <w:szCs w:val="22"/>
        </w:rPr>
        <w:t>e</w:t>
      </w:r>
      <w:r w:rsidRPr="00484AAC">
        <w:rPr>
          <w:rFonts w:ascii="Calibri" w:hAnsi="Calibri"/>
          <w:sz w:val="22"/>
          <w:szCs w:val="22"/>
        </w:rPr>
        <w:t xml:space="preserve"> l’I</w:t>
      </w:r>
      <w:r>
        <w:rPr>
          <w:rFonts w:ascii="Calibri" w:hAnsi="Calibri"/>
          <w:sz w:val="22"/>
          <w:szCs w:val="22"/>
        </w:rPr>
        <w:t xml:space="preserve">ndemnité transport antenne </w:t>
      </w:r>
      <w:r w:rsidR="002B2EA8">
        <w:rPr>
          <w:rFonts w:ascii="Calibri" w:hAnsi="Calibri"/>
          <w:sz w:val="22"/>
          <w:szCs w:val="22"/>
        </w:rPr>
        <w:t>(I</w:t>
      </w:r>
      <w:r w:rsidR="002B2EA8" w:rsidRPr="00484AAC">
        <w:rPr>
          <w:rFonts w:ascii="Calibri" w:hAnsi="Calibri"/>
          <w:sz w:val="22"/>
          <w:szCs w:val="22"/>
        </w:rPr>
        <w:t>PD1</w:t>
      </w:r>
      <w:r w:rsidR="002B2EA8">
        <w:rPr>
          <w:rFonts w:ascii="Calibri" w:hAnsi="Calibri"/>
          <w:sz w:val="22"/>
          <w:szCs w:val="22"/>
        </w:rPr>
        <w:t>) sera applicable</w:t>
      </w:r>
      <w:r>
        <w:rPr>
          <w:rFonts w:ascii="Calibri" w:hAnsi="Calibri"/>
          <w:sz w:val="22"/>
          <w:szCs w:val="22"/>
        </w:rPr>
        <w:t>.</w:t>
      </w:r>
      <w:r w:rsidR="002B2EA8">
        <w:rPr>
          <w:rFonts w:ascii="Calibri" w:hAnsi="Calibri"/>
          <w:sz w:val="22"/>
          <w:szCs w:val="22"/>
        </w:rPr>
        <w:t xml:space="preserve"> </w:t>
      </w:r>
    </w:p>
    <w:p w14:paraId="62AC3E0F" w14:textId="1E2FC70A" w:rsidP="0085435F" w:rsidR="004D209D" w:rsidRDefault="004D209D">
      <w:pPr>
        <w:ind w:left="1440"/>
        <w:jc w:val="both"/>
        <w:rPr>
          <w:rFonts w:ascii="Calibri" w:hAnsi="Calibri"/>
          <w:sz w:val="22"/>
          <w:szCs w:val="22"/>
        </w:rPr>
      </w:pPr>
    </w:p>
    <w:p w14:paraId="29F38F45" w14:textId="77777777" w:rsidP="0085435F" w:rsidR="00D26F01" w:rsidRDefault="00D26F01" w:rsidRPr="00484AAC">
      <w:pPr>
        <w:ind w:left="1440"/>
        <w:jc w:val="both"/>
        <w:rPr>
          <w:rFonts w:ascii="Calibri" w:hAnsi="Calibri"/>
          <w:sz w:val="22"/>
          <w:szCs w:val="22"/>
        </w:rPr>
      </w:pPr>
    </w:p>
    <w:p w14:paraId="310C5164" w14:textId="6BA884A7" w:rsidP="00027A5E" w:rsidR="00027A5E" w:rsidRDefault="00027A5E">
      <w:pPr>
        <w:numPr>
          <w:ilvl w:val="1"/>
          <w:numId w:val="38"/>
        </w:numPr>
        <w:jc w:val="both"/>
        <w:rPr>
          <w:rFonts w:ascii="Calibri" w:hAnsi="Calibri"/>
          <w:sz w:val="22"/>
          <w:szCs w:val="22"/>
        </w:rPr>
      </w:pPr>
      <w:r>
        <w:rPr>
          <w:rFonts w:ascii="Calibri" w:hAnsi="Calibri"/>
          <w:b/>
          <w:sz w:val="22"/>
          <w:szCs w:val="22"/>
          <w:u w:val="single"/>
        </w:rPr>
        <w:t>Primes de masque</w:t>
      </w:r>
      <w:r w:rsidRPr="00484AAC">
        <w:rPr>
          <w:rFonts w:ascii="Calibri" w:hAnsi="Calibri"/>
          <w:b/>
          <w:sz w:val="22"/>
          <w:szCs w:val="22"/>
        </w:rPr>
        <w:t>:</w:t>
      </w:r>
      <w:r>
        <w:rPr>
          <w:rFonts w:ascii="Calibri" w:hAnsi="Calibri"/>
          <w:b/>
          <w:sz w:val="22"/>
          <w:szCs w:val="22"/>
        </w:rPr>
        <w:t xml:space="preserve"> </w:t>
      </w:r>
      <w:r w:rsidRPr="00027A5E">
        <w:rPr>
          <w:rFonts w:ascii="Calibri" w:hAnsi="Calibri"/>
          <w:sz w:val="22"/>
          <w:szCs w:val="22"/>
        </w:rPr>
        <w:t>Mise en place d’un</w:t>
      </w:r>
      <w:r w:rsidR="008A293A">
        <w:rPr>
          <w:rFonts w:ascii="Calibri" w:hAnsi="Calibri"/>
          <w:sz w:val="22"/>
          <w:szCs w:val="22"/>
        </w:rPr>
        <w:t>e compensation</w:t>
      </w:r>
      <w:r w:rsidRPr="00027A5E">
        <w:rPr>
          <w:rFonts w:ascii="Calibri" w:hAnsi="Calibri"/>
          <w:sz w:val="22"/>
          <w:szCs w:val="22"/>
        </w:rPr>
        <w:t xml:space="preserve"> </w:t>
      </w:r>
      <w:r w:rsidRPr="008A293A">
        <w:rPr>
          <w:rFonts w:ascii="Calibri" w:hAnsi="Calibri"/>
          <w:b/>
          <w:sz w:val="22"/>
          <w:szCs w:val="22"/>
        </w:rPr>
        <w:t>forfait</w:t>
      </w:r>
      <w:r w:rsidR="008A293A">
        <w:rPr>
          <w:rFonts w:ascii="Calibri" w:hAnsi="Calibri"/>
          <w:b/>
          <w:sz w:val="22"/>
          <w:szCs w:val="22"/>
        </w:rPr>
        <w:t>aire</w:t>
      </w:r>
      <w:r w:rsidRPr="008A293A">
        <w:rPr>
          <w:rFonts w:ascii="Calibri" w:hAnsi="Calibri"/>
          <w:b/>
          <w:sz w:val="22"/>
          <w:szCs w:val="22"/>
        </w:rPr>
        <w:t xml:space="preserve"> de 11€ bruts à </w:t>
      </w:r>
      <w:r w:rsidR="008A293A" w:rsidRPr="008A293A">
        <w:rPr>
          <w:rFonts w:ascii="Calibri" w:hAnsi="Calibri"/>
          <w:b/>
          <w:sz w:val="22"/>
          <w:szCs w:val="22"/>
        </w:rPr>
        <w:t>la demi-journée</w:t>
      </w:r>
      <w:r w:rsidR="008A293A">
        <w:rPr>
          <w:rFonts w:ascii="Calibri" w:hAnsi="Calibri"/>
          <w:sz w:val="22"/>
          <w:szCs w:val="22"/>
        </w:rPr>
        <w:t xml:space="preserve"> dès lors qu’un masque (étanche ventilé, heaume, avec cartouche) est porté en chantier pendant au moins 1 heure. Sur une même journée de travail, cette compensation est limitée à 2 </w:t>
      </w:r>
      <w:r w:rsidR="00F0271E">
        <w:rPr>
          <w:rFonts w:ascii="Calibri" w:hAnsi="Calibri"/>
          <w:sz w:val="22"/>
          <w:szCs w:val="22"/>
        </w:rPr>
        <w:t xml:space="preserve">forfaits </w:t>
      </w:r>
      <w:r w:rsidR="008A293A">
        <w:rPr>
          <w:rFonts w:ascii="Calibri" w:hAnsi="Calibri"/>
          <w:sz w:val="22"/>
          <w:szCs w:val="22"/>
        </w:rPr>
        <w:t>maximum par jour.</w:t>
      </w:r>
    </w:p>
    <w:p w14:paraId="409B4950" w14:textId="28DBC25D" w:rsidP="008A293A" w:rsidR="008A293A" w:rsidRDefault="008A293A">
      <w:pPr>
        <w:ind w:left="1440"/>
        <w:jc w:val="both"/>
        <w:rPr>
          <w:rFonts w:ascii="Calibri" w:hAnsi="Calibri"/>
          <w:sz w:val="22"/>
          <w:szCs w:val="22"/>
        </w:rPr>
      </w:pPr>
    </w:p>
    <w:p w14:paraId="11BC2A87" w14:textId="77777777" w:rsidP="008A293A" w:rsidR="00D26F01" w:rsidRDefault="00D26F01">
      <w:pPr>
        <w:ind w:left="1440"/>
        <w:jc w:val="both"/>
        <w:rPr>
          <w:rFonts w:ascii="Calibri" w:hAnsi="Calibri"/>
          <w:sz w:val="22"/>
          <w:szCs w:val="22"/>
        </w:rPr>
      </w:pPr>
    </w:p>
    <w:p w14:paraId="20584FB1" w14:textId="398EA3D1" w:rsidP="00D26F01" w:rsidR="00C43DA2" w:rsidRDefault="008A293A" w:rsidRPr="00D26F01">
      <w:pPr>
        <w:numPr>
          <w:ilvl w:val="1"/>
          <w:numId w:val="38"/>
        </w:numPr>
        <w:jc w:val="both"/>
        <w:rPr>
          <w:rFonts w:ascii="Calibri" w:hAnsi="Calibri"/>
          <w:sz w:val="22"/>
          <w:szCs w:val="22"/>
        </w:rPr>
      </w:pPr>
      <w:r w:rsidRPr="009F11E3">
        <w:rPr>
          <w:rFonts w:ascii="Calibri" w:hAnsi="Calibri"/>
          <w:b/>
          <w:sz w:val="22"/>
          <w:szCs w:val="22"/>
          <w:u w:val="single"/>
        </w:rPr>
        <w:t>Primes d’astreintes</w:t>
      </w:r>
      <w:r w:rsidRPr="00D26F01">
        <w:rPr>
          <w:rFonts w:ascii="Calibri" w:hAnsi="Calibri"/>
          <w:b/>
          <w:sz w:val="22"/>
          <w:szCs w:val="22"/>
        </w:rPr>
        <w:t xml:space="preserve"> : </w:t>
      </w:r>
      <w:r w:rsidR="00C846D2" w:rsidRPr="00D26F01">
        <w:rPr>
          <w:rFonts w:ascii="Calibri" w:hAnsi="Calibri"/>
          <w:sz w:val="22"/>
          <w:szCs w:val="22"/>
        </w:rPr>
        <w:t>par souci d’harmonisation, les montants pour les astreintes « siège et antenne » sont revalorisées à :</w:t>
      </w:r>
    </w:p>
    <w:p w14:paraId="76F5F3AB" w14:textId="77777777" w:rsidP="00D26F01" w:rsidR="00C846D2" w:rsidRDefault="00C846D2" w:rsidRPr="00D26F01">
      <w:pPr>
        <w:numPr>
          <w:ilvl w:val="2"/>
          <w:numId w:val="38"/>
        </w:numPr>
        <w:jc w:val="both"/>
        <w:rPr>
          <w:rFonts w:ascii="Calibri" w:hAnsi="Calibri"/>
          <w:sz w:val="22"/>
          <w:szCs w:val="22"/>
        </w:rPr>
      </w:pPr>
      <w:r w:rsidRPr="00D26F01">
        <w:rPr>
          <w:rFonts w:ascii="Calibri" w:hAnsi="Calibri"/>
          <w:sz w:val="22"/>
          <w:szCs w:val="22"/>
        </w:rPr>
        <w:t>ETAM : 39 euros bruts</w:t>
      </w:r>
    </w:p>
    <w:p w14:paraId="5491D411" w14:textId="7E577743" w:rsidP="00D26F01" w:rsidR="00571512" w:rsidRDefault="00C20290" w:rsidRPr="00D26F01">
      <w:pPr>
        <w:numPr>
          <w:ilvl w:val="2"/>
          <w:numId w:val="38"/>
        </w:numPr>
        <w:jc w:val="both"/>
        <w:rPr>
          <w:rFonts w:ascii="Calibri" w:hAnsi="Calibri"/>
          <w:sz w:val="22"/>
          <w:szCs w:val="22"/>
        </w:rPr>
      </w:pPr>
      <w:r>
        <w:rPr>
          <w:rFonts w:ascii="Calibri" w:hAnsi="Calibri"/>
          <w:sz w:val="22"/>
          <w:szCs w:val="22"/>
        </w:rPr>
        <w:t>CADRE : 46</w:t>
      </w:r>
      <w:r w:rsidR="00C846D2" w:rsidRPr="00D26F01">
        <w:rPr>
          <w:rFonts w:ascii="Calibri" w:hAnsi="Calibri"/>
          <w:sz w:val="22"/>
          <w:szCs w:val="22"/>
        </w:rPr>
        <w:t xml:space="preserve"> euros bruts</w:t>
      </w:r>
    </w:p>
    <w:p w14:paraId="79816E35" w14:textId="0B02CE01" w:rsidR="00D26F01" w:rsidRDefault="00D26F01">
      <w:pPr>
        <w:rPr>
          <w:rFonts w:ascii="Calibri" w:hAnsi="Calibri"/>
          <w:b/>
          <w:sz w:val="22"/>
          <w:szCs w:val="22"/>
          <w:u w:val="single"/>
        </w:rPr>
      </w:pPr>
      <w:r>
        <w:rPr>
          <w:rFonts w:ascii="Calibri" w:hAnsi="Calibri"/>
          <w:b/>
          <w:sz w:val="22"/>
          <w:szCs w:val="22"/>
          <w:u w:val="single"/>
        </w:rPr>
        <w:br w:type="page"/>
      </w:r>
    </w:p>
    <w:p w14:paraId="05A5ADAC" w14:textId="77777777" w:rsidP="00FA102B" w:rsidR="00FA102B" w:rsidRDefault="00FA102B" w:rsidRPr="00FA102B">
      <w:pPr>
        <w:ind w:left="2160"/>
        <w:jc w:val="both"/>
        <w:rPr>
          <w:rFonts w:ascii="Calibri" w:hAnsi="Calibri"/>
          <w:b/>
          <w:sz w:val="22"/>
          <w:szCs w:val="22"/>
          <w:u w:val="single"/>
        </w:rPr>
      </w:pPr>
    </w:p>
    <w:p w14:paraId="756DE5E1" w14:textId="72F62B23" w:rsidP="005B37DC" w:rsidR="00FA102B" w:rsidRDefault="00FA102B">
      <w:pPr>
        <w:numPr>
          <w:ilvl w:val="1"/>
          <w:numId w:val="38"/>
        </w:numPr>
        <w:jc w:val="both"/>
        <w:rPr>
          <w:rFonts w:ascii="Calibri" w:hAnsi="Calibri"/>
          <w:sz w:val="22"/>
          <w:szCs w:val="22"/>
        </w:rPr>
      </w:pPr>
      <w:r w:rsidRPr="00CC2716">
        <w:rPr>
          <w:rFonts w:ascii="Calibri" w:hAnsi="Calibri"/>
          <w:b/>
          <w:sz w:val="22"/>
          <w:szCs w:val="22"/>
          <w:u w:val="single"/>
        </w:rPr>
        <w:t>Indemnité</w:t>
      </w:r>
      <w:r w:rsidR="00CC2716">
        <w:rPr>
          <w:rFonts w:ascii="Calibri" w:hAnsi="Calibri"/>
          <w:b/>
          <w:sz w:val="22"/>
          <w:szCs w:val="22"/>
          <w:u w:val="single"/>
        </w:rPr>
        <w:t xml:space="preserve"> de Grand Déplacement (IGD): </w:t>
      </w:r>
      <w:r w:rsidR="00AE3A1B" w:rsidRPr="00AE3A1B">
        <w:rPr>
          <w:rFonts w:ascii="Calibri" w:hAnsi="Calibri"/>
          <w:sz w:val="22"/>
          <w:szCs w:val="22"/>
        </w:rPr>
        <w:t>le bénéfice de</w:t>
      </w:r>
      <w:r w:rsidR="00AE3A1B" w:rsidRPr="00AE3A1B">
        <w:rPr>
          <w:rFonts w:ascii="Calibri" w:hAnsi="Calibri"/>
          <w:b/>
          <w:sz w:val="22"/>
          <w:szCs w:val="22"/>
        </w:rPr>
        <w:t xml:space="preserve"> </w:t>
      </w:r>
      <w:r w:rsidR="00CC2716" w:rsidRPr="00AE3A1B">
        <w:rPr>
          <w:rFonts w:ascii="Calibri" w:hAnsi="Calibri"/>
          <w:sz w:val="22"/>
          <w:szCs w:val="22"/>
        </w:rPr>
        <w:t>la prime</w:t>
      </w:r>
      <w:r w:rsidR="00CC2716" w:rsidRPr="00CC2716">
        <w:rPr>
          <w:rFonts w:ascii="Calibri" w:hAnsi="Calibri"/>
          <w:sz w:val="22"/>
          <w:szCs w:val="22"/>
        </w:rPr>
        <w:t xml:space="preserve"> complément GD étant automatique à chaque versement d’une IGD</w:t>
      </w:r>
      <w:r w:rsidR="00CC2716">
        <w:rPr>
          <w:rFonts w:ascii="Calibri" w:hAnsi="Calibri"/>
          <w:sz w:val="22"/>
          <w:szCs w:val="22"/>
        </w:rPr>
        <w:t>, désormais ces deux éléments seront regroupés. Le montant de l’IGD</w:t>
      </w:r>
      <w:r w:rsidR="001953B8">
        <w:rPr>
          <w:rFonts w:ascii="Calibri" w:hAnsi="Calibri"/>
          <w:sz w:val="22"/>
          <w:szCs w:val="22"/>
        </w:rPr>
        <w:t xml:space="preserve"> globale avec repas</w:t>
      </w:r>
      <w:r w:rsidR="00CC2716">
        <w:rPr>
          <w:rFonts w:ascii="Calibri" w:hAnsi="Calibri"/>
          <w:sz w:val="22"/>
          <w:szCs w:val="22"/>
        </w:rPr>
        <w:t xml:space="preserve"> au 1</w:t>
      </w:r>
      <w:r w:rsidR="00CC2716" w:rsidRPr="00CC2716">
        <w:rPr>
          <w:rFonts w:ascii="Calibri" w:hAnsi="Calibri"/>
          <w:sz w:val="22"/>
          <w:szCs w:val="22"/>
          <w:vertAlign w:val="superscript"/>
        </w:rPr>
        <w:t>er</w:t>
      </w:r>
      <w:r w:rsidR="00CC2716">
        <w:rPr>
          <w:rFonts w:ascii="Calibri" w:hAnsi="Calibri"/>
          <w:sz w:val="22"/>
          <w:szCs w:val="22"/>
        </w:rPr>
        <w:t xml:space="preserve"> </w:t>
      </w:r>
      <w:r w:rsidR="00354B1B">
        <w:rPr>
          <w:rFonts w:ascii="Calibri" w:hAnsi="Calibri"/>
          <w:sz w:val="22"/>
          <w:szCs w:val="22"/>
        </w:rPr>
        <w:t>janvier 2023 sera donc revu comme suit :</w:t>
      </w:r>
    </w:p>
    <w:p w14:paraId="1418E80B" w14:textId="77777777" w:rsidP="00354B1B" w:rsidR="00354B1B" w:rsidRDefault="00354B1B" w:rsidRPr="00CC2716">
      <w:pPr>
        <w:ind w:left="1440"/>
        <w:jc w:val="center"/>
        <w:rPr>
          <w:rFonts w:ascii="Calibri" w:hAnsi="Calibri"/>
          <w:sz w:val="22"/>
          <w:szCs w:val="22"/>
        </w:rPr>
      </w:pPr>
      <w:r w:rsidRPr="00354B1B">
        <w:rPr>
          <w:rFonts w:ascii="Calibri" w:hAnsi="Calibri"/>
          <w:i/>
          <w:sz w:val="22"/>
          <w:szCs w:val="22"/>
        </w:rPr>
        <w:t xml:space="preserve">(Ces éléments </w:t>
      </w:r>
      <w:r w:rsidR="00ED2320">
        <w:rPr>
          <w:rFonts w:ascii="Calibri" w:hAnsi="Calibri"/>
          <w:i/>
          <w:sz w:val="22"/>
          <w:szCs w:val="22"/>
        </w:rPr>
        <w:t>s</w:t>
      </w:r>
      <w:r w:rsidRPr="00354B1B">
        <w:rPr>
          <w:rFonts w:ascii="Calibri" w:hAnsi="Calibri"/>
          <w:i/>
          <w:sz w:val="22"/>
          <w:szCs w:val="22"/>
        </w:rPr>
        <w:t>ont soumis aux exonérations</w:t>
      </w:r>
      <w:r>
        <w:rPr>
          <w:rFonts w:ascii="Calibri" w:hAnsi="Calibri"/>
          <w:i/>
          <w:sz w:val="22"/>
          <w:szCs w:val="22"/>
        </w:rPr>
        <w:t xml:space="preserve"> sociales et fiscales selon le barème </w:t>
      </w:r>
      <w:r w:rsidR="00ED2320">
        <w:rPr>
          <w:rFonts w:ascii="Calibri" w:hAnsi="Calibri"/>
          <w:i/>
          <w:sz w:val="22"/>
          <w:szCs w:val="22"/>
        </w:rPr>
        <w:t>URSSAF</w:t>
      </w:r>
      <w:r>
        <w:rPr>
          <w:rFonts w:ascii="Calibri" w:hAnsi="Calibri"/>
          <w:i/>
          <w:sz w:val="22"/>
          <w:szCs w:val="22"/>
        </w:rPr>
        <w:t xml:space="preserve"> applicable chaque année)</w:t>
      </w:r>
      <w:r w:rsidR="00ED2320" w:rsidRPr="00ED2320">
        <w:rPr>
          <w:noProof/>
        </w:rPr>
        <w:drawing>
          <wp:inline distB="0" distL="0" distR="0" distT="0" wp14:anchorId="72DC33E6" wp14:editId="04BFFF10">
            <wp:extent cx="3401695" cy="2309495"/>
            <wp:effectExtent b="0" l="0" r="8255" t="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rrowheads="1"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695" cy="2309495"/>
                    </a:xfrm>
                    <a:prstGeom prst="rect">
                      <a:avLst/>
                    </a:prstGeom>
                    <a:noFill/>
                    <a:ln>
                      <a:noFill/>
                    </a:ln>
                  </pic:spPr>
                </pic:pic>
              </a:graphicData>
            </a:graphic>
          </wp:inline>
        </w:drawing>
      </w:r>
    </w:p>
    <w:p w14:paraId="1A8AB8DA" w14:textId="77777777" w:rsidP="00C43DA2" w:rsidR="00027A5E" w:rsidRDefault="00027A5E" w:rsidRPr="00B017F6">
      <w:pPr>
        <w:rPr>
          <w:rFonts w:ascii="Calibri" w:hAnsi="Calibri"/>
          <w:b/>
          <w:sz w:val="22"/>
          <w:szCs w:val="22"/>
          <w:u w:val="single"/>
        </w:rPr>
      </w:pPr>
    </w:p>
    <w:p w14:paraId="56E24847" w14:textId="77777777" w:rsidP="00407128" w:rsidR="00407128" w:rsidRDefault="00407128" w:rsidRPr="00E9455C">
      <w:pPr>
        <w:jc w:val="both"/>
        <w:rPr>
          <w:rFonts w:ascii="Calibri" w:hAnsi="Calibri"/>
          <w:b/>
          <w:sz w:val="22"/>
          <w:szCs w:val="22"/>
          <w:u w:val="single"/>
        </w:rPr>
      </w:pPr>
      <w:r>
        <w:rPr>
          <w:rFonts w:ascii="Calibri" w:hAnsi="Calibri"/>
          <w:b/>
          <w:bCs/>
          <w:sz w:val="22"/>
          <w:szCs w:val="22"/>
        </w:rPr>
        <w:t>ARTICLE 3</w:t>
      </w:r>
      <w:r w:rsidRPr="00A57FB2">
        <w:rPr>
          <w:rFonts w:ascii="Calibri" w:hAnsi="Calibri"/>
          <w:b/>
          <w:bCs/>
          <w:sz w:val="22"/>
          <w:szCs w:val="22"/>
        </w:rPr>
        <w:t xml:space="preserve"> </w:t>
      </w:r>
      <w:r>
        <w:rPr>
          <w:rFonts w:ascii="Calibri" w:hAnsi="Calibri"/>
          <w:b/>
          <w:bCs/>
          <w:sz w:val="22"/>
          <w:szCs w:val="22"/>
        </w:rPr>
        <w:t xml:space="preserve">- </w:t>
      </w:r>
      <w:r w:rsidRPr="00A57FB2">
        <w:rPr>
          <w:rFonts w:ascii="Calibri" w:hAnsi="Calibri"/>
          <w:b/>
          <w:bCs/>
          <w:sz w:val="22"/>
          <w:szCs w:val="22"/>
        </w:rPr>
        <w:t>MESURES RELATIVES A</w:t>
      </w:r>
      <w:r>
        <w:rPr>
          <w:rFonts w:ascii="Calibri" w:hAnsi="Calibri"/>
          <w:b/>
          <w:bCs/>
          <w:sz w:val="22"/>
          <w:szCs w:val="22"/>
        </w:rPr>
        <w:t xml:space="preserve"> LA RECONNAISSANCE ET FIDELISATION </w:t>
      </w:r>
    </w:p>
    <w:p w14:paraId="41FBB7C4" w14:textId="77777777" w:rsidP="00571512" w:rsidR="00407128" w:rsidRDefault="00407128">
      <w:pPr>
        <w:jc w:val="both"/>
        <w:rPr>
          <w:rFonts w:ascii="Calibri" w:hAnsi="Calibri"/>
          <w:b/>
          <w:bCs/>
          <w:sz w:val="22"/>
          <w:szCs w:val="22"/>
        </w:rPr>
      </w:pPr>
    </w:p>
    <w:p w14:paraId="70C5AA39" w14:textId="77777777" w:rsidP="00407128" w:rsidR="00407128" w:rsidRDefault="00407128" w:rsidRPr="00027A5E">
      <w:pPr>
        <w:numPr>
          <w:ilvl w:val="0"/>
          <w:numId w:val="48"/>
        </w:numPr>
        <w:jc w:val="both"/>
        <w:rPr>
          <w:rFonts w:ascii="Calibri" w:hAnsi="Calibri"/>
          <w:b/>
          <w:sz w:val="22"/>
          <w:szCs w:val="22"/>
          <w:u w:val="single"/>
        </w:rPr>
      </w:pPr>
      <w:r w:rsidRPr="00027A5E">
        <w:rPr>
          <w:rFonts w:ascii="Calibri" w:hAnsi="Calibri"/>
          <w:b/>
          <w:sz w:val="22"/>
          <w:szCs w:val="22"/>
          <w:u w:val="single"/>
        </w:rPr>
        <w:t xml:space="preserve">Primes </w:t>
      </w:r>
    </w:p>
    <w:p w14:paraId="6A204C9B" w14:textId="77777777" w:rsidP="00407128" w:rsidR="00407128" w:rsidRDefault="00407128" w:rsidRPr="00027A5E">
      <w:pPr>
        <w:ind w:left="720"/>
        <w:jc w:val="both"/>
        <w:rPr>
          <w:rFonts w:ascii="Calibri" w:hAnsi="Calibri"/>
          <w:b/>
          <w:sz w:val="22"/>
          <w:szCs w:val="22"/>
          <w:u w:val="single"/>
        </w:rPr>
      </w:pPr>
    </w:p>
    <w:p w14:paraId="7427D8E8" w14:textId="77777777" w:rsidP="00407128" w:rsidR="00407128" w:rsidRDefault="00407128" w:rsidRPr="00027A5E">
      <w:pPr>
        <w:jc w:val="both"/>
        <w:rPr>
          <w:rFonts w:ascii="Calibri" w:hAnsi="Calibri"/>
          <w:sz w:val="22"/>
          <w:szCs w:val="22"/>
        </w:rPr>
      </w:pPr>
      <w:r w:rsidRPr="00027A5E">
        <w:rPr>
          <w:rFonts w:ascii="Calibri" w:hAnsi="Calibri"/>
          <w:sz w:val="22"/>
          <w:szCs w:val="22"/>
        </w:rPr>
        <w:t>Les parties conviennent d’allouer une enveloppe dédiée à l’attribution des primes</w:t>
      </w:r>
      <w:r w:rsidR="007A072E">
        <w:rPr>
          <w:rFonts w:ascii="Calibri" w:hAnsi="Calibri"/>
          <w:sz w:val="22"/>
          <w:szCs w:val="22"/>
        </w:rPr>
        <w:t xml:space="preserve"> </w:t>
      </w:r>
      <w:r w:rsidR="008B5F47">
        <w:rPr>
          <w:rFonts w:ascii="Calibri" w:hAnsi="Calibri"/>
          <w:sz w:val="22"/>
          <w:szCs w:val="22"/>
        </w:rPr>
        <w:t xml:space="preserve">exceptionnelles et de performance </w:t>
      </w:r>
      <w:r w:rsidR="007A072E">
        <w:rPr>
          <w:rFonts w:ascii="Calibri" w:hAnsi="Calibri"/>
          <w:sz w:val="22"/>
          <w:szCs w:val="22"/>
        </w:rPr>
        <w:t>selon les résultats financiers des Directions.</w:t>
      </w:r>
    </w:p>
    <w:p w14:paraId="37B92D20" w14:textId="77777777" w:rsidP="00407128" w:rsidR="00407128" w:rsidRDefault="00407128" w:rsidRPr="00027A5E">
      <w:pPr>
        <w:jc w:val="both"/>
        <w:rPr>
          <w:rFonts w:ascii="Calibri" w:hAnsi="Calibri"/>
          <w:sz w:val="22"/>
          <w:szCs w:val="22"/>
        </w:rPr>
      </w:pPr>
    </w:p>
    <w:p w14:paraId="5604ED61" w14:textId="06C776F1" w:rsidP="00407128" w:rsidR="00407128" w:rsidRDefault="00407128" w:rsidRPr="00027A5E">
      <w:pPr>
        <w:jc w:val="both"/>
        <w:rPr>
          <w:rFonts w:ascii="Calibri" w:hAnsi="Calibri"/>
          <w:sz w:val="22"/>
          <w:szCs w:val="22"/>
        </w:rPr>
      </w:pPr>
      <w:r w:rsidRPr="00027A5E">
        <w:rPr>
          <w:rFonts w:ascii="Calibri" w:hAnsi="Calibri"/>
          <w:sz w:val="22"/>
          <w:szCs w:val="22"/>
        </w:rPr>
        <w:t xml:space="preserve">Le montant global de cette enveloppe est porté </w:t>
      </w:r>
      <w:r w:rsidRPr="00027A5E">
        <w:rPr>
          <w:rFonts w:ascii="Calibri" w:hAnsi="Calibri"/>
          <w:b/>
          <w:sz w:val="22"/>
          <w:szCs w:val="22"/>
        </w:rPr>
        <w:t>à 1.5 % de la masse salariale brute</w:t>
      </w:r>
      <w:r w:rsidRPr="00027A5E">
        <w:rPr>
          <w:rFonts w:ascii="Calibri" w:hAnsi="Calibri"/>
          <w:sz w:val="22"/>
          <w:szCs w:val="22"/>
        </w:rPr>
        <w:t xml:space="preserve"> pour 2022. La masse salariale prise en compte est celle des effectifs présents</w:t>
      </w:r>
      <w:r w:rsidR="007A072E">
        <w:rPr>
          <w:rFonts w:ascii="Calibri" w:hAnsi="Calibri"/>
          <w:sz w:val="22"/>
          <w:szCs w:val="22"/>
        </w:rPr>
        <w:t xml:space="preserve"> et </w:t>
      </w:r>
      <w:r w:rsidR="00AE3A1B">
        <w:rPr>
          <w:rFonts w:ascii="Calibri" w:hAnsi="Calibri"/>
          <w:sz w:val="22"/>
          <w:szCs w:val="22"/>
        </w:rPr>
        <w:t>é</w:t>
      </w:r>
      <w:r w:rsidR="007A072E">
        <w:rPr>
          <w:rFonts w:ascii="Calibri" w:hAnsi="Calibri"/>
          <w:sz w:val="22"/>
          <w:szCs w:val="22"/>
        </w:rPr>
        <w:t>ligibles</w:t>
      </w:r>
      <w:r w:rsidRPr="00027A5E">
        <w:rPr>
          <w:rFonts w:ascii="Calibri" w:hAnsi="Calibri"/>
          <w:sz w:val="22"/>
          <w:szCs w:val="22"/>
        </w:rPr>
        <w:t xml:space="preserve"> à fin décembre 2022.</w:t>
      </w:r>
    </w:p>
    <w:p w14:paraId="16138A64" w14:textId="77777777" w:rsidP="00407128" w:rsidR="00407128" w:rsidRDefault="00407128" w:rsidRPr="00027A5E">
      <w:pPr>
        <w:jc w:val="both"/>
        <w:rPr>
          <w:rFonts w:ascii="Calibri" w:hAnsi="Calibri"/>
          <w:sz w:val="22"/>
          <w:szCs w:val="22"/>
        </w:rPr>
      </w:pPr>
    </w:p>
    <w:p w14:paraId="06B0E43D" w14:textId="77777777" w:rsidP="00407128" w:rsidR="00407128" w:rsidRDefault="00407128" w:rsidRPr="00027A5E">
      <w:pPr>
        <w:jc w:val="both"/>
        <w:rPr>
          <w:rFonts w:ascii="Calibri" w:hAnsi="Calibri"/>
          <w:sz w:val="22"/>
          <w:szCs w:val="22"/>
        </w:rPr>
      </w:pPr>
      <w:r w:rsidRPr="00027A5E">
        <w:rPr>
          <w:rFonts w:ascii="Calibri" w:hAnsi="Calibri"/>
          <w:sz w:val="22"/>
          <w:szCs w:val="22"/>
        </w:rPr>
        <w:t xml:space="preserve">La décentralisation de cette enveloppe globale est organisée comme suit : </w:t>
      </w:r>
    </w:p>
    <w:p w14:paraId="4B30BDB1" w14:textId="6940D14C" w:rsidP="00407128" w:rsidR="00407128" w:rsidRDefault="00407128" w:rsidRPr="00027A5E">
      <w:pPr>
        <w:numPr>
          <w:ilvl w:val="0"/>
          <w:numId w:val="46"/>
        </w:numPr>
        <w:jc w:val="both"/>
        <w:rPr>
          <w:rFonts w:ascii="Calibri" w:hAnsi="Calibri"/>
          <w:sz w:val="22"/>
          <w:szCs w:val="22"/>
        </w:rPr>
      </w:pPr>
      <w:r w:rsidRPr="00027A5E">
        <w:rPr>
          <w:rFonts w:ascii="Calibri" w:hAnsi="Calibri"/>
          <w:sz w:val="22"/>
          <w:szCs w:val="22"/>
        </w:rPr>
        <w:t xml:space="preserve">Une enveloppe est octroyée aux responsables de chaque activité/département/pôle </w:t>
      </w:r>
      <w:r w:rsidR="00535440">
        <w:rPr>
          <w:rFonts w:ascii="Calibri" w:hAnsi="Calibri"/>
          <w:sz w:val="22"/>
          <w:szCs w:val="22"/>
        </w:rPr>
        <w:t>et service</w:t>
      </w:r>
      <w:r w:rsidRPr="00027A5E">
        <w:rPr>
          <w:rFonts w:ascii="Calibri" w:hAnsi="Calibri"/>
          <w:sz w:val="22"/>
          <w:szCs w:val="22"/>
        </w:rPr>
        <w:t>;</w:t>
      </w:r>
    </w:p>
    <w:p w14:paraId="27EA1EB9" w14:textId="77777777" w:rsidP="00407128" w:rsidR="00407128" w:rsidRDefault="00407128" w:rsidRPr="00027A5E">
      <w:pPr>
        <w:numPr>
          <w:ilvl w:val="0"/>
          <w:numId w:val="46"/>
        </w:numPr>
        <w:jc w:val="both"/>
        <w:rPr>
          <w:rFonts w:ascii="Calibri" w:hAnsi="Calibri"/>
          <w:sz w:val="22"/>
          <w:szCs w:val="22"/>
        </w:rPr>
      </w:pPr>
      <w:r w:rsidRPr="00027A5E">
        <w:rPr>
          <w:rFonts w:ascii="Calibri" w:hAnsi="Calibri"/>
          <w:sz w:val="22"/>
          <w:szCs w:val="22"/>
        </w:rPr>
        <w:t>Dans une optique d’équité, des paliers de primes sont à respecter avec des dérogations possibles ;</w:t>
      </w:r>
    </w:p>
    <w:p w14:paraId="5BA95681" w14:textId="77777777" w:rsidP="00407128" w:rsidR="00407128" w:rsidRDefault="00407128" w:rsidRPr="00027A5E">
      <w:pPr>
        <w:numPr>
          <w:ilvl w:val="0"/>
          <w:numId w:val="46"/>
        </w:numPr>
        <w:jc w:val="both"/>
        <w:rPr>
          <w:rFonts w:ascii="Calibri" w:hAnsi="Calibri"/>
          <w:sz w:val="22"/>
          <w:szCs w:val="22"/>
        </w:rPr>
      </w:pPr>
      <w:r w:rsidRPr="00027A5E">
        <w:rPr>
          <w:rFonts w:ascii="Calibri" w:hAnsi="Calibri"/>
          <w:sz w:val="22"/>
          <w:szCs w:val="22"/>
        </w:rPr>
        <w:t>Les critères d’attribution desdites primes sont notamment liés aux éléments suivants associés au savoir-être du collaborateur :</w:t>
      </w:r>
    </w:p>
    <w:p w14:paraId="0A686EA7" w14:textId="77777777" w:rsidP="00407128" w:rsidR="00407128" w:rsidRDefault="00407128" w:rsidRPr="00027A5E">
      <w:pPr>
        <w:numPr>
          <w:ilvl w:val="1"/>
          <w:numId w:val="46"/>
        </w:numPr>
        <w:jc w:val="both"/>
        <w:rPr>
          <w:rFonts w:ascii="Calibri" w:hAnsi="Calibri"/>
          <w:color w:val="000000"/>
          <w:sz w:val="22"/>
          <w:szCs w:val="22"/>
        </w:rPr>
      </w:pPr>
      <w:r w:rsidRPr="00027A5E">
        <w:rPr>
          <w:rFonts w:ascii="Calibri" w:hAnsi="Calibri"/>
          <w:color w:val="000000"/>
          <w:sz w:val="22"/>
          <w:szCs w:val="22"/>
        </w:rPr>
        <w:t xml:space="preserve">Un investissement exceptionnel ; </w:t>
      </w:r>
    </w:p>
    <w:p w14:paraId="6369C3B3" w14:textId="77777777" w:rsidP="00407128" w:rsidR="00407128" w:rsidRDefault="00407128" w:rsidRPr="00027A5E">
      <w:pPr>
        <w:numPr>
          <w:ilvl w:val="1"/>
          <w:numId w:val="46"/>
        </w:numPr>
        <w:jc w:val="both"/>
        <w:rPr>
          <w:rFonts w:ascii="Calibri" w:hAnsi="Calibri"/>
          <w:color w:val="000000"/>
          <w:sz w:val="22"/>
          <w:szCs w:val="22"/>
        </w:rPr>
      </w:pPr>
      <w:r w:rsidRPr="00027A5E">
        <w:rPr>
          <w:rFonts w:ascii="Calibri" w:hAnsi="Calibri"/>
          <w:color w:val="000000"/>
          <w:sz w:val="22"/>
          <w:szCs w:val="22"/>
        </w:rPr>
        <w:t xml:space="preserve">La valorisation d’une performance ; </w:t>
      </w:r>
    </w:p>
    <w:p w14:paraId="6B858B5B" w14:textId="77777777" w:rsidP="00407128" w:rsidR="00407128" w:rsidRDefault="00407128" w:rsidRPr="00027A5E">
      <w:pPr>
        <w:numPr>
          <w:ilvl w:val="1"/>
          <w:numId w:val="46"/>
        </w:numPr>
        <w:jc w:val="both"/>
        <w:rPr>
          <w:rFonts w:ascii="Calibri" w:hAnsi="Calibri"/>
          <w:color w:val="000000"/>
          <w:sz w:val="22"/>
          <w:szCs w:val="22"/>
        </w:rPr>
      </w:pPr>
      <w:r w:rsidRPr="00027A5E">
        <w:rPr>
          <w:rFonts w:ascii="Calibri" w:hAnsi="Calibri"/>
          <w:color w:val="000000"/>
          <w:sz w:val="22"/>
          <w:szCs w:val="22"/>
        </w:rPr>
        <w:t>La compensation d’une sollicitation exceptionnelle ;</w:t>
      </w:r>
    </w:p>
    <w:p w14:paraId="7D402062" w14:textId="77777777" w:rsidP="00407128" w:rsidR="00407128" w:rsidRDefault="00407128" w:rsidRPr="00027A5E">
      <w:pPr>
        <w:numPr>
          <w:ilvl w:val="1"/>
          <w:numId w:val="46"/>
        </w:numPr>
        <w:jc w:val="both"/>
        <w:rPr>
          <w:rFonts w:ascii="Calibri" w:hAnsi="Calibri"/>
          <w:color w:val="000000"/>
          <w:sz w:val="22"/>
          <w:szCs w:val="22"/>
        </w:rPr>
      </w:pPr>
      <w:r w:rsidRPr="00027A5E">
        <w:rPr>
          <w:rFonts w:ascii="Calibri" w:hAnsi="Calibri"/>
          <w:color w:val="000000"/>
          <w:sz w:val="22"/>
          <w:szCs w:val="22"/>
        </w:rPr>
        <w:t>Une réalisation dépassant son périmètre;</w:t>
      </w:r>
    </w:p>
    <w:p w14:paraId="20275966" w14:textId="77777777" w:rsidP="00407128" w:rsidR="00407128" w:rsidRDefault="00407128" w:rsidRPr="00027A5E">
      <w:pPr>
        <w:numPr>
          <w:ilvl w:val="1"/>
          <w:numId w:val="46"/>
        </w:numPr>
        <w:jc w:val="both"/>
        <w:rPr>
          <w:rFonts w:ascii="Calibri" w:hAnsi="Calibri"/>
          <w:color w:val="000000"/>
          <w:sz w:val="22"/>
          <w:szCs w:val="22"/>
        </w:rPr>
      </w:pPr>
      <w:r w:rsidRPr="00027A5E">
        <w:rPr>
          <w:rFonts w:ascii="Calibri" w:hAnsi="Calibri"/>
          <w:color w:val="000000"/>
          <w:sz w:val="22"/>
          <w:szCs w:val="22"/>
        </w:rPr>
        <w:t>Un comportement exemplaire ;</w:t>
      </w:r>
    </w:p>
    <w:p w14:paraId="209D5308" w14:textId="77777777" w:rsidP="00407128" w:rsidR="00407128" w:rsidRDefault="00407128" w:rsidRPr="00027A5E">
      <w:pPr>
        <w:numPr>
          <w:ilvl w:val="1"/>
          <w:numId w:val="46"/>
        </w:numPr>
        <w:jc w:val="both"/>
        <w:rPr>
          <w:rFonts w:ascii="Calibri" w:hAnsi="Calibri"/>
          <w:color w:val="000000"/>
          <w:sz w:val="22"/>
          <w:szCs w:val="22"/>
        </w:rPr>
      </w:pPr>
      <w:r w:rsidRPr="00027A5E">
        <w:rPr>
          <w:rFonts w:ascii="Calibri" w:hAnsi="Calibri"/>
          <w:color w:val="000000"/>
          <w:sz w:val="22"/>
          <w:szCs w:val="22"/>
        </w:rPr>
        <w:t>Le dépassement permanent de ses objectifs et de son périmètre.</w:t>
      </w:r>
    </w:p>
    <w:p w14:paraId="4E871D7E" w14:textId="77777777" w:rsidP="00571512" w:rsidR="00407128" w:rsidRDefault="00407128">
      <w:pPr>
        <w:jc w:val="both"/>
        <w:rPr>
          <w:rFonts w:ascii="Calibri" w:hAnsi="Calibri"/>
          <w:b/>
          <w:bCs/>
          <w:sz w:val="22"/>
          <w:szCs w:val="22"/>
        </w:rPr>
      </w:pPr>
    </w:p>
    <w:p w14:paraId="30833E78" w14:textId="77777777" w:rsidP="00893B10" w:rsidR="00893B10" w:rsidRDefault="00FA102B">
      <w:pPr>
        <w:numPr>
          <w:ilvl w:val="0"/>
          <w:numId w:val="48"/>
        </w:numPr>
        <w:jc w:val="both"/>
        <w:rPr>
          <w:rFonts w:ascii="Calibri" w:hAnsi="Calibri"/>
          <w:b/>
          <w:sz w:val="22"/>
          <w:szCs w:val="22"/>
          <w:u w:val="single"/>
        </w:rPr>
      </w:pPr>
      <w:r>
        <w:rPr>
          <w:rFonts w:ascii="Calibri" w:hAnsi="Calibri"/>
          <w:b/>
          <w:sz w:val="22"/>
          <w:szCs w:val="22"/>
          <w:u w:val="single"/>
        </w:rPr>
        <w:t>Véhicule de service à usage privé</w:t>
      </w:r>
    </w:p>
    <w:p w14:paraId="36005750" w14:textId="77777777" w:rsidP="00FA102B" w:rsidR="00FA102B" w:rsidRDefault="00FA102B" w:rsidRPr="00027A5E">
      <w:pPr>
        <w:jc w:val="both"/>
        <w:rPr>
          <w:rFonts w:ascii="Calibri" w:hAnsi="Calibri"/>
          <w:b/>
          <w:sz w:val="22"/>
          <w:szCs w:val="22"/>
          <w:u w:val="single"/>
        </w:rPr>
      </w:pPr>
    </w:p>
    <w:p w14:paraId="46226A1C" w14:textId="77777777" w:rsidP="007E560A" w:rsidR="00FA102B" w:rsidRDefault="00FA102B" w:rsidRPr="007E560A">
      <w:pPr>
        <w:spacing w:line="280" w:lineRule="atLeast"/>
        <w:rPr>
          <w:rFonts w:ascii="Calibri" w:hAnsi="Calibri"/>
          <w:sz w:val="22"/>
          <w:szCs w:val="22"/>
        </w:rPr>
      </w:pPr>
      <w:r w:rsidRPr="007E560A">
        <w:rPr>
          <w:rFonts w:ascii="Calibri" w:hAnsi="Calibri"/>
          <w:sz w:val="22"/>
          <w:szCs w:val="22"/>
        </w:rPr>
        <w:t>Les parties conviennent de l</w:t>
      </w:r>
      <w:r w:rsidR="007E560A" w:rsidRPr="007E560A">
        <w:rPr>
          <w:rFonts w:ascii="Calibri" w:hAnsi="Calibri"/>
          <w:sz w:val="22"/>
          <w:szCs w:val="22"/>
        </w:rPr>
        <w:t xml:space="preserve">ancer une </w:t>
      </w:r>
      <w:r w:rsidR="007E560A">
        <w:rPr>
          <w:rFonts w:ascii="Calibri" w:hAnsi="Calibri"/>
          <w:sz w:val="22"/>
          <w:szCs w:val="22"/>
        </w:rPr>
        <w:t>réflexion au deuxième trimestre</w:t>
      </w:r>
      <w:r w:rsidRPr="007E560A">
        <w:rPr>
          <w:rFonts w:ascii="Calibri" w:hAnsi="Calibri"/>
          <w:sz w:val="22"/>
          <w:szCs w:val="22"/>
        </w:rPr>
        <w:t xml:space="preserve"> en 2023 </w:t>
      </w:r>
      <w:r w:rsidR="007E560A">
        <w:rPr>
          <w:rFonts w:ascii="Calibri" w:hAnsi="Calibri"/>
          <w:sz w:val="22"/>
          <w:szCs w:val="22"/>
        </w:rPr>
        <w:t xml:space="preserve">sur </w:t>
      </w:r>
      <w:r w:rsidRPr="007E560A">
        <w:rPr>
          <w:rFonts w:ascii="Calibri" w:hAnsi="Calibri"/>
          <w:sz w:val="22"/>
          <w:szCs w:val="22"/>
        </w:rPr>
        <w:t>l’élargissement de la mise à disposition de véhicule de service à usage privé avec participation (définition de la population cible, conditions…)</w:t>
      </w:r>
      <w:r w:rsidR="007E560A">
        <w:rPr>
          <w:rFonts w:ascii="Calibri" w:hAnsi="Calibri"/>
          <w:sz w:val="22"/>
          <w:szCs w:val="22"/>
        </w:rPr>
        <w:t>.</w:t>
      </w:r>
    </w:p>
    <w:p w14:paraId="06B5819F" w14:textId="77777777" w:rsidP="00571512" w:rsidR="00407128" w:rsidRDefault="00407128">
      <w:pPr>
        <w:jc w:val="both"/>
        <w:rPr>
          <w:rFonts w:ascii="Calibri" w:hAnsi="Calibri"/>
          <w:b/>
          <w:bCs/>
          <w:sz w:val="22"/>
          <w:szCs w:val="22"/>
        </w:rPr>
      </w:pPr>
    </w:p>
    <w:p w14:paraId="7C3A5805" w14:textId="4A064FF6" w:rsidP="00571512" w:rsidR="00E9455C" w:rsidRDefault="00535440" w:rsidRPr="00E9455C">
      <w:pPr>
        <w:jc w:val="both"/>
        <w:rPr>
          <w:rFonts w:ascii="Calibri" w:hAnsi="Calibri"/>
          <w:b/>
          <w:sz w:val="22"/>
          <w:szCs w:val="22"/>
          <w:u w:val="single"/>
        </w:rPr>
      </w:pPr>
      <w:r>
        <w:rPr>
          <w:rFonts w:ascii="Calibri" w:hAnsi="Calibri"/>
          <w:b/>
          <w:bCs/>
          <w:sz w:val="22"/>
          <w:szCs w:val="22"/>
        </w:rPr>
        <w:t>ARTICLE 4</w:t>
      </w:r>
      <w:r w:rsidR="00A57FB2" w:rsidRPr="00A57FB2">
        <w:rPr>
          <w:rFonts w:ascii="Calibri" w:hAnsi="Calibri"/>
          <w:b/>
          <w:bCs/>
          <w:sz w:val="22"/>
          <w:szCs w:val="22"/>
        </w:rPr>
        <w:t xml:space="preserve"> </w:t>
      </w:r>
      <w:r w:rsidR="00013049">
        <w:rPr>
          <w:rFonts w:ascii="Calibri" w:hAnsi="Calibri"/>
          <w:b/>
          <w:bCs/>
          <w:sz w:val="22"/>
          <w:szCs w:val="22"/>
        </w:rPr>
        <w:t xml:space="preserve">- </w:t>
      </w:r>
      <w:r w:rsidR="00571512" w:rsidRPr="00A57FB2">
        <w:rPr>
          <w:rFonts w:ascii="Calibri" w:hAnsi="Calibri"/>
          <w:b/>
          <w:bCs/>
          <w:sz w:val="22"/>
          <w:szCs w:val="22"/>
        </w:rPr>
        <w:t>MESURES RELATIVES AU TEMPS DE TRAVAIL ET A LA QUALITE DE VIE AU TRAVAIL</w:t>
      </w:r>
    </w:p>
    <w:p w14:paraId="654FBEE9" w14:textId="77777777" w:rsidP="00C32D5D" w:rsidR="00C32D5D" w:rsidRDefault="00C32D5D" w:rsidRPr="00B017F6">
      <w:pPr>
        <w:jc w:val="both"/>
        <w:rPr>
          <w:rFonts w:ascii="Calibri" w:hAnsi="Calibri"/>
          <w:b/>
          <w:sz w:val="22"/>
          <w:szCs w:val="22"/>
          <w:u w:val="single"/>
        </w:rPr>
      </w:pPr>
    </w:p>
    <w:p w14:paraId="3F5BDDAA" w14:textId="77777777" w:rsidP="00E9455C" w:rsidR="00E9455C" w:rsidRDefault="00F0271E">
      <w:pPr>
        <w:numPr>
          <w:ilvl w:val="0"/>
          <w:numId w:val="47"/>
        </w:numPr>
        <w:spacing w:line="280" w:lineRule="atLeast"/>
        <w:jc w:val="both"/>
        <w:rPr>
          <w:rFonts w:ascii="Calibri" w:hAnsi="Calibri"/>
          <w:b/>
          <w:sz w:val="22"/>
          <w:szCs w:val="22"/>
          <w:u w:val="single"/>
        </w:rPr>
      </w:pPr>
      <w:r>
        <w:rPr>
          <w:rFonts w:ascii="Calibri" w:hAnsi="Calibri"/>
          <w:b/>
          <w:sz w:val="22"/>
          <w:szCs w:val="22"/>
          <w:u w:val="single"/>
        </w:rPr>
        <w:t>Forfait Mobilité</w:t>
      </w:r>
      <w:r w:rsidR="007C2648">
        <w:rPr>
          <w:rFonts w:ascii="Calibri" w:hAnsi="Calibri"/>
          <w:b/>
          <w:sz w:val="22"/>
          <w:szCs w:val="22"/>
          <w:u w:val="single"/>
        </w:rPr>
        <w:t>s</w:t>
      </w:r>
      <w:r>
        <w:rPr>
          <w:rFonts w:ascii="Calibri" w:hAnsi="Calibri"/>
          <w:b/>
          <w:sz w:val="22"/>
          <w:szCs w:val="22"/>
          <w:u w:val="single"/>
        </w:rPr>
        <w:t xml:space="preserve"> Durable</w:t>
      </w:r>
      <w:r w:rsidR="007C2648">
        <w:rPr>
          <w:rFonts w:ascii="Calibri" w:hAnsi="Calibri"/>
          <w:b/>
          <w:sz w:val="22"/>
          <w:szCs w:val="22"/>
          <w:u w:val="single"/>
        </w:rPr>
        <w:t>s</w:t>
      </w:r>
    </w:p>
    <w:p w14:paraId="4253A79D" w14:textId="77777777" w:rsidP="00E9455C" w:rsidR="00E9455C" w:rsidRDefault="00E9455C" w:rsidRPr="00041949">
      <w:pPr>
        <w:spacing w:line="280" w:lineRule="atLeast"/>
        <w:ind w:left="720"/>
        <w:jc w:val="both"/>
        <w:rPr>
          <w:rFonts w:ascii="Calibri" w:hAnsi="Calibri"/>
          <w:b/>
          <w:sz w:val="22"/>
          <w:szCs w:val="22"/>
          <w:u w:val="single"/>
        </w:rPr>
      </w:pPr>
    </w:p>
    <w:p w14:paraId="1E51F83F" w14:textId="77777777" w:rsidP="00E9455C" w:rsidR="00E9455C" w:rsidRDefault="00E9455C" w:rsidRPr="00041949">
      <w:pPr>
        <w:spacing w:line="280" w:lineRule="atLeast"/>
        <w:jc w:val="both"/>
        <w:rPr>
          <w:rFonts w:ascii="Calibri" w:hAnsi="Calibri"/>
          <w:sz w:val="22"/>
          <w:szCs w:val="22"/>
        </w:rPr>
      </w:pPr>
      <w:r w:rsidRPr="00E10899">
        <w:rPr>
          <w:rFonts w:ascii="Calibri" w:hAnsi="Calibri"/>
          <w:sz w:val="22"/>
          <w:szCs w:val="22"/>
        </w:rPr>
        <w:t>Les parties conviennent de</w:t>
      </w:r>
      <w:r w:rsidR="00571512">
        <w:rPr>
          <w:rFonts w:ascii="Calibri" w:hAnsi="Calibri"/>
          <w:sz w:val="22"/>
          <w:szCs w:val="22"/>
        </w:rPr>
        <w:t xml:space="preserve"> se revoir</w:t>
      </w:r>
      <w:r w:rsidR="00013049">
        <w:rPr>
          <w:rFonts w:ascii="Calibri" w:hAnsi="Calibri"/>
          <w:sz w:val="22"/>
          <w:szCs w:val="22"/>
        </w:rPr>
        <w:t xml:space="preserve"> </w:t>
      </w:r>
      <w:r w:rsidR="00571512">
        <w:rPr>
          <w:rFonts w:ascii="Calibri" w:hAnsi="Calibri"/>
          <w:sz w:val="22"/>
          <w:szCs w:val="22"/>
        </w:rPr>
        <w:t xml:space="preserve">pour la mise en place d’un forfait mobilité durable dans le cadre d’un avenant à l’accord égalité professionnelle hommes/ femmes et qualité de vie au travail. </w:t>
      </w:r>
    </w:p>
    <w:p w14:paraId="49AD43EE" w14:textId="77777777" w:rsidP="007115A8" w:rsidR="00765DFB" w:rsidRDefault="00765DFB" w:rsidRPr="00B017F6">
      <w:pPr>
        <w:jc w:val="both"/>
        <w:rPr>
          <w:rFonts w:ascii="Calibri" w:hAnsi="Calibri"/>
          <w:b/>
          <w:sz w:val="22"/>
          <w:szCs w:val="22"/>
          <w:u w:val="single"/>
        </w:rPr>
      </w:pPr>
    </w:p>
    <w:p w14:paraId="1713E066" w14:textId="77777777" w:rsidP="003976C3" w:rsidR="00EB34F5" w:rsidRDefault="00EB34F5" w:rsidRPr="00B017F6">
      <w:pPr>
        <w:jc w:val="both"/>
        <w:rPr>
          <w:rFonts w:ascii="Calibri" w:hAnsi="Calibri"/>
          <w:sz w:val="22"/>
          <w:szCs w:val="22"/>
        </w:rPr>
      </w:pPr>
    </w:p>
    <w:p w14:paraId="709461D9" w14:textId="2B5B87FF" w:rsidP="00D70F92" w:rsidR="00D70F92" w:rsidRDefault="00535440" w:rsidRPr="00B017F6">
      <w:pPr>
        <w:jc w:val="both"/>
        <w:rPr>
          <w:rFonts w:ascii="Calibri" w:hAnsi="Calibri"/>
          <w:b/>
          <w:bCs/>
          <w:sz w:val="22"/>
          <w:szCs w:val="22"/>
        </w:rPr>
      </w:pPr>
      <w:r>
        <w:rPr>
          <w:rFonts w:ascii="Calibri" w:hAnsi="Calibri"/>
          <w:b/>
          <w:bCs/>
          <w:sz w:val="22"/>
          <w:szCs w:val="22"/>
        </w:rPr>
        <w:t>ARTICLE 5</w:t>
      </w:r>
      <w:r w:rsidR="00D70F92" w:rsidRPr="00B017F6">
        <w:rPr>
          <w:rFonts w:ascii="Calibri" w:hAnsi="Calibri"/>
          <w:b/>
          <w:bCs/>
          <w:sz w:val="22"/>
          <w:szCs w:val="22"/>
        </w:rPr>
        <w:t xml:space="preserve"> – PORTEE DE L’ACCORD</w:t>
      </w:r>
    </w:p>
    <w:p w14:paraId="077AB5E6" w14:textId="77777777" w:rsidP="00D70F92" w:rsidR="00D70F92" w:rsidRDefault="00D70F92" w:rsidRPr="00B017F6">
      <w:pPr>
        <w:jc w:val="both"/>
        <w:rPr>
          <w:rFonts w:ascii="Calibri" w:hAnsi="Calibri"/>
          <w:sz w:val="22"/>
          <w:szCs w:val="22"/>
        </w:rPr>
      </w:pPr>
    </w:p>
    <w:p w14:paraId="09A0F9F9" w14:textId="77777777" w:rsidP="00D70F92" w:rsidR="00D70F92" w:rsidRDefault="00D70F92" w:rsidRPr="00B017F6">
      <w:pPr>
        <w:jc w:val="both"/>
        <w:rPr>
          <w:rFonts w:ascii="Calibri" w:hAnsi="Calibri"/>
          <w:sz w:val="22"/>
          <w:szCs w:val="22"/>
        </w:rPr>
      </w:pPr>
      <w:r w:rsidRPr="00B017F6">
        <w:rPr>
          <w:rFonts w:ascii="Calibri" w:hAnsi="Calibri"/>
          <w:sz w:val="22"/>
          <w:szCs w:val="22"/>
        </w:rPr>
        <w:t xml:space="preserve">Les parties s’accordent sur le fait qu’en application des articles L2242-1 et suivants et L2242-15 et suivants du code du travail l’ensemble des thèmes relatifs à la négociation annuelle obligatoires ont été abordés et clôturés par les présentes. </w:t>
      </w:r>
    </w:p>
    <w:p w14:paraId="7FA26885" w14:textId="77777777" w:rsidP="00D70F92" w:rsidR="00D70F92" w:rsidRDefault="00D70F92" w:rsidRPr="00B017F6">
      <w:pPr>
        <w:jc w:val="both"/>
        <w:rPr>
          <w:rFonts w:ascii="Calibri" w:hAnsi="Calibri"/>
          <w:sz w:val="22"/>
          <w:szCs w:val="22"/>
        </w:rPr>
      </w:pPr>
    </w:p>
    <w:p w14:paraId="1490B6D2" w14:textId="77777777" w:rsidP="00D70F92" w:rsidR="00D70F92" w:rsidRDefault="00D70F92" w:rsidRPr="00B017F6">
      <w:pPr>
        <w:jc w:val="both"/>
        <w:rPr>
          <w:rFonts w:ascii="Calibri" w:hAnsi="Calibri"/>
          <w:sz w:val="22"/>
          <w:szCs w:val="22"/>
        </w:rPr>
      </w:pPr>
      <w:r w:rsidRPr="00B017F6">
        <w:rPr>
          <w:rFonts w:ascii="Calibri" w:hAnsi="Calibri"/>
          <w:sz w:val="22"/>
          <w:szCs w:val="22"/>
        </w:rPr>
        <w:t>En conséquence de quoi, cet accord clôt la négociation annuelle obligatoire engagée pour l’année 2023 et se substitue à toutes dispositions issues d’accords conclus au sein de la Société, décisions unilatérales ou encore usages portant sur les sujets traités dans le cadre du présent accord et ce conformément aux dispositions légales.</w:t>
      </w:r>
    </w:p>
    <w:p w14:paraId="0EC25D8D" w14:textId="77777777" w:rsidP="00D70F92" w:rsidR="00D70F92" w:rsidRDefault="00D70F92" w:rsidRPr="00B017F6">
      <w:pPr>
        <w:jc w:val="both"/>
        <w:rPr>
          <w:rFonts w:ascii="Calibri" w:hAnsi="Calibri"/>
          <w:sz w:val="22"/>
          <w:szCs w:val="22"/>
        </w:rPr>
      </w:pPr>
    </w:p>
    <w:p w14:paraId="518B93BB" w14:textId="66EB2DF9" w:rsidP="00D70F92" w:rsidR="00D70F92" w:rsidRDefault="00535440" w:rsidRPr="00B017F6">
      <w:pPr>
        <w:jc w:val="both"/>
        <w:rPr>
          <w:rFonts w:ascii="Calibri" w:hAnsi="Calibri"/>
          <w:b/>
          <w:bCs/>
          <w:sz w:val="22"/>
          <w:szCs w:val="22"/>
        </w:rPr>
      </w:pPr>
      <w:r>
        <w:rPr>
          <w:rFonts w:ascii="Calibri" w:hAnsi="Calibri"/>
          <w:b/>
          <w:bCs/>
          <w:sz w:val="22"/>
          <w:szCs w:val="22"/>
        </w:rPr>
        <w:t>ARTICLE 6</w:t>
      </w:r>
      <w:r w:rsidR="00D70F92" w:rsidRPr="00B017F6">
        <w:rPr>
          <w:rFonts w:ascii="Calibri" w:hAnsi="Calibri"/>
          <w:b/>
          <w:bCs/>
          <w:sz w:val="22"/>
          <w:szCs w:val="22"/>
        </w:rPr>
        <w:t xml:space="preserve"> – DUREE DE L’ACCORD</w:t>
      </w:r>
    </w:p>
    <w:p w14:paraId="72AF5EE6" w14:textId="77777777" w:rsidP="00D70F92" w:rsidR="00D70F92" w:rsidRDefault="00D70F92" w:rsidRPr="00B017F6">
      <w:pPr>
        <w:jc w:val="both"/>
        <w:rPr>
          <w:rFonts w:ascii="Calibri" w:hAnsi="Calibri"/>
          <w:sz w:val="22"/>
          <w:szCs w:val="22"/>
        </w:rPr>
      </w:pPr>
    </w:p>
    <w:p w14:paraId="4CD881F5" w14:textId="77777777" w:rsidP="00FF33BD" w:rsidR="00D70F92" w:rsidRDefault="00D70F92" w:rsidRPr="00B017F6">
      <w:pPr>
        <w:jc w:val="both"/>
        <w:rPr>
          <w:rFonts w:ascii="Calibri" w:hAnsi="Calibri"/>
          <w:sz w:val="22"/>
          <w:szCs w:val="22"/>
        </w:rPr>
      </w:pPr>
      <w:r w:rsidRPr="00B017F6">
        <w:rPr>
          <w:rFonts w:ascii="Calibri" w:hAnsi="Calibri"/>
          <w:sz w:val="22"/>
          <w:szCs w:val="22"/>
        </w:rPr>
        <w:t xml:space="preserve">Le présent accord est conclu </w:t>
      </w:r>
      <w:r w:rsidRPr="00AE3A1B">
        <w:rPr>
          <w:rFonts w:ascii="Calibri" w:hAnsi="Calibri"/>
          <w:sz w:val="22"/>
          <w:szCs w:val="22"/>
        </w:rPr>
        <w:t xml:space="preserve">pour une durée </w:t>
      </w:r>
      <w:r w:rsidR="00E9455C" w:rsidRPr="00AE3A1B">
        <w:rPr>
          <w:rFonts w:ascii="Calibri" w:hAnsi="Calibri"/>
          <w:sz w:val="22"/>
          <w:szCs w:val="22"/>
        </w:rPr>
        <w:t>in</w:t>
      </w:r>
      <w:r w:rsidRPr="00AE3A1B">
        <w:rPr>
          <w:rFonts w:ascii="Calibri" w:hAnsi="Calibri"/>
          <w:sz w:val="22"/>
          <w:szCs w:val="22"/>
        </w:rPr>
        <w:t>déterminée</w:t>
      </w:r>
      <w:r w:rsidR="00C23A52" w:rsidRPr="00AE3A1B">
        <w:rPr>
          <w:rFonts w:ascii="Calibri" w:hAnsi="Calibri"/>
          <w:sz w:val="22"/>
          <w:szCs w:val="22"/>
        </w:rPr>
        <w:t>.</w:t>
      </w:r>
      <w:r w:rsidR="00FF33BD">
        <w:rPr>
          <w:rFonts w:ascii="Calibri" w:hAnsi="Calibri"/>
          <w:sz w:val="22"/>
          <w:szCs w:val="22"/>
        </w:rPr>
        <w:t xml:space="preserve"> </w:t>
      </w:r>
    </w:p>
    <w:p w14:paraId="28FE7D21" w14:textId="77777777" w:rsidP="00D70F92" w:rsidR="00D70F92" w:rsidRDefault="00D70F92" w:rsidRPr="00B017F6">
      <w:pPr>
        <w:jc w:val="both"/>
        <w:rPr>
          <w:rFonts w:ascii="Calibri" w:hAnsi="Calibri"/>
          <w:sz w:val="22"/>
          <w:szCs w:val="22"/>
        </w:rPr>
      </w:pPr>
    </w:p>
    <w:p w14:paraId="46132EC2" w14:textId="77777777" w:rsidP="00D70F92" w:rsidR="00D70F92" w:rsidRDefault="00D70F92">
      <w:pPr>
        <w:jc w:val="both"/>
        <w:rPr>
          <w:rFonts w:ascii="Calibri" w:hAnsi="Calibri"/>
          <w:sz w:val="22"/>
          <w:szCs w:val="22"/>
        </w:rPr>
      </w:pPr>
      <w:r w:rsidRPr="00B017F6">
        <w:rPr>
          <w:rFonts w:ascii="Calibri" w:hAnsi="Calibri"/>
          <w:sz w:val="22"/>
          <w:szCs w:val="22"/>
        </w:rPr>
        <w:t>Il entre en vigueur le 1er janvier 2023, sauf dispositions prévoyant une autre date d’application.</w:t>
      </w:r>
    </w:p>
    <w:p w14:paraId="25698352" w14:textId="77777777" w:rsidP="00D70F92" w:rsidR="00D70F92" w:rsidRDefault="00D70F92" w:rsidRPr="00B017F6">
      <w:pPr>
        <w:jc w:val="both"/>
        <w:rPr>
          <w:rFonts w:ascii="Calibri" w:hAnsi="Calibri"/>
          <w:sz w:val="22"/>
          <w:szCs w:val="22"/>
        </w:rPr>
      </w:pPr>
    </w:p>
    <w:p w14:paraId="5BDF96E3" w14:textId="7A1F124B" w:rsidP="00D70F92" w:rsidR="00D70F92" w:rsidRDefault="00535440" w:rsidRPr="00B017F6">
      <w:pPr>
        <w:jc w:val="both"/>
        <w:rPr>
          <w:rFonts w:ascii="Calibri" w:hAnsi="Calibri"/>
          <w:b/>
          <w:bCs/>
          <w:sz w:val="22"/>
          <w:szCs w:val="22"/>
        </w:rPr>
      </w:pPr>
      <w:r>
        <w:rPr>
          <w:rFonts w:ascii="Calibri" w:hAnsi="Calibri"/>
          <w:b/>
          <w:bCs/>
          <w:sz w:val="22"/>
          <w:szCs w:val="22"/>
        </w:rPr>
        <w:t>ARTICLE 7</w:t>
      </w:r>
      <w:r w:rsidR="00D70F92" w:rsidRPr="00B017F6">
        <w:rPr>
          <w:rFonts w:ascii="Calibri" w:hAnsi="Calibri"/>
          <w:b/>
          <w:bCs/>
          <w:sz w:val="22"/>
          <w:szCs w:val="22"/>
        </w:rPr>
        <w:t xml:space="preserve"> – INTERPRETATION DE L’ACCORD ET REGLEMENT DES LITIGES</w:t>
      </w:r>
    </w:p>
    <w:p w14:paraId="2BAC61DA" w14:textId="77777777" w:rsidP="00D70F92" w:rsidR="00D70F92" w:rsidRDefault="00D70F92" w:rsidRPr="00B017F6">
      <w:pPr>
        <w:jc w:val="both"/>
        <w:rPr>
          <w:rFonts w:ascii="Calibri" w:hAnsi="Calibri"/>
          <w:b/>
          <w:bCs/>
          <w:sz w:val="22"/>
          <w:szCs w:val="22"/>
        </w:rPr>
      </w:pPr>
    </w:p>
    <w:p w14:paraId="0F32A471" w14:textId="77777777" w:rsidP="00D70F92" w:rsidR="00D70F92" w:rsidRDefault="00D70F92" w:rsidRPr="00B017F6">
      <w:pPr>
        <w:jc w:val="both"/>
        <w:rPr>
          <w:rFonts w:ascii="Calibri" w:hAnsi="Calibri"/>
          <w:sz w:val="22"/>
          <w:szCs w:val="22"/>
        </w:rPr>
      </w:pPr>
      <w:r w:rsidRPr="00B017F6">
        <w:rPr>
          <w:rFonts w:ascii="Calibri" w:hAnsi="Calibri"/>
          <w:sz w:val="22"/>
          <w:szCs w:val="22"/>
        </w:rPr>
        <w:t xml:space="preserve">Les représentants de chacune des parties signataires conviennent de se rencontrer à la requête de la partie la plus diligente, dans les 10 jours suivant la demande pour étudier et tenter de régler tout différend d'ordre individuel ou collectif né de l'application du présent accord. La demande de réunion consigne l'exposé précis du différend. La position retenue en fin de réunion fait l'objet d'un procès-verbal rédigé par la Direction. Le document est remis à chacune des parties signataires. Si cela est nécessaire, une seconde réunion pourra être organisée dans les 10 jours suivant la première réunion. </w:t>
      </w:r>
    </w:p>
    <w:p w14:paraId="09012822" w14:textId="46FB4C9A" w:rsidP="005905C7" w:rsidR="005905C7" w:rsidRDefault="00D70F92">
      <w:pPr>
        <w:jc w:val="both"/>
        <w:rPr>
          <w:rFonts w:ascii="Calibri" w:hAnsi="Calibri"/>
          <w:sz w:val="22"/>
          <w:szCs w:val="22"/>
        </w:rPr>
      </w:pPr>
      <w:r w:rsidRPr="00B017F6">
        <w:rPr>
          <w:rFonts w:ascii="Calibri" w:hAnsi="Calibri"/>
          <w:sz w:val="22"/>
          <w:szCs w:val="22"/>
        </w:rPr>
        <w:t>Jusqu'à l'expiration de ces délais, les parties contractantes s'engagent à ne susciter aucune forme d'action contentieuse liée au différend faisant l'objet de cette procédure. Les différends et litiges pouvant survenir à l’occasion de l’application du présent accord se règleront, si possible, à l’amiable entre les parties signataires. A défaut de règlement amiable, le litige pourra être porté devant la juridiction compétente.</w:t>
      </w:r>
    </w:p>
    <w:p w14:paraId="7F682A9E" w14:textId="77777777" w:rsidP="00D70F92" w:rsidR="000E157A" w:rsidRDefault="000E157A" w:rsidRPr="00B017F6">
      <w:pPr>
        <w:jc w:val="both"/>
        <w:rPr>
          <w:rFonts w:ascii="Calibri" w:hAnsi="Calibri"/>
          <w:sz w:val="22"/>
          <w:szCs w:val="22"/>
        </w:rPr>
      </w:pPr>
    </w:p>
    <w:p w14:paraId="0C6D4DB0" w14:textId="43EB397F" w:rsidP="00D70F92" w:rsidR="00D70F92" w:rsidRDefault="00D70F92" w:rsidRPr="00B017F6">
      <w:pPr>
        <w:jc w:val="both"/>
        <w:rPr>
          <w:rFonts w:ascii="Calibri" w:hAnsi="Calibri"/>
          <w:b/>
          <w:bCs/>
          <w:sz w:val="22"/>
          <w:szCs w:val="22"/>
        </w:rPr>
      </w:pPr>
      <w:r w:rsidRPr="00B017F6">
        <w:rPr>
          <w:rFonts w:ascii="Calibri" w:hAnsi="Calibri"/>
          <w:b/>
          <w:bCs/>
          <w:sz w:val="22"/>
          <w:szCs w:val="22"/>
        </w:rPr>
        <w:t xml:space="preserve">ARTICLE </w:t>
      </w:r>
      <w:r w:rsidR="00535440">
        <w:rPr>
          <w:rFonts w:ascii="Calibri" w:hAnsi="Calibri"/>
          <w:b/>
          <w:bCs/>
          <w:sz w:val="22"/>
          <w:szCs w:val="22"/>
        </w:rPr>
        <w:t>8</w:t>
      </w:r>
      <w:r w:rsidRPr="00B017F6">
        <w:rPr>
          <w:rFonts w:ascii="Calibri" w:hAnsi="Calibri"/>
          <w:b/>
          <w:bCs/>
          <w:sz w:val="22"/>
          <w:szCs w:val="22"/>
        </w:rPr>
        <w:t xml:space="preserve"> – ADHESION</w:t>
      </w:r>
    </w:p>
    <w:p w14:paraId="584A084B" w14:textId="77777777" w:rsidP="00D70F92" w:rsidR="000E157A" w:rsidRDefault="000E157A" w:rsidRPr="00B017F6">
      <w:pPr>
        <w:jc w:val="both"/>
        <w:rPr>
          <w:rFonts w:ascii="Calibri" w:hAnsi="Calibri"/>
          <w:b/>
          <w:bCs/>
          <w:sz w:val="22"/>
          <w:szCs w:val="22"/>
        </w:rPr>
      </w:pPr>
    </w:p>
    <w:p w14:paraId="2B2CF74B" w14:textId="77777777" w:rsidP="00D70F92" w:rsidR="00D70F92" w:rsidRDefault="00D70F92" w:rsidRPr="00B017F6">
      <w:pPr>
        <w:jc w:val="both"/>
        <w:rPr>
          <w:rFonts w:ascii="Calibri" w:hAnsi="Calibri"/>
          <w:sz w:val="22"/>
          <w:szCs w:val="22"/>
        </w:rPr>
      </w:pPr>
      <w:r w:rsidRPr="00B017F6">
        <w:rPr>
          <w:rFonts w:ascii="Calibri" w:hAnsi="Calibri"/>
          <w:sz w:val="22"/>
          <w:szCs w:val="22"/>
        </w:rPr>
        <w:t>Toute Organisation Syndicale de salariés représentative dans l'entreprise, qui n'est pas signataire du présent accord, pourra y adhérer ultérieurement. L'adhésion produira effet à partir du jour qui suivra celui de son dépôt à la DREETS. Notification devra également en être faite, dans le délai de huit jours, par lettre recommandée, aux parties signataires.</w:t>
      </w:r>
    </w:p>
    <w:p w14:paraId="7717CE1C" w14:textId="39292695" w:rsidR="005905C7" w:rsidRDefault="005905C7">
      <w:pPr>
        <w:rPr>
          <w:rFonts w:ascii="Calibri" w:hAnsi="Calibri"/>
          <w:sz w:val="22"/>
          <w:szCs w:val="22"/>
        </w:rPr>
      </w:pPr>
      <w:r>
        <w:rPr>
          <w:rFonts w:ascii="Calibri" w:hAnsi="Calibri"/>
          <w:sz w:val="22"/>
          <w:szCs w:val="22"/>
        </w:rPr>
        <w:br w:type="page"/>
      </w:r>
    </w:p>
    <w:p w14:paraId="7AB9EBA1" w14:textId="77777777" w:rsidP="00D70F92" w:rsidR="00D70F92" w:rsidRDefault="00D70F92" w:rsidRPr="00B017F6">
      <w:pPr>
        <w:jc w:val="both"/>
        <w:rPr>
          <w:rFonts w:ascii="Calibri" w:hAnsi="Calibri"/>
          <w:sz w:val="22"/>
          <w:szCs w:val="22"/>
        </w:rPr>
      </w:pPr>
    </w:p>
    <w:p w14:paraId="674B0E84" w14:textId="3925C46B" w:rsidP="00D70F92" w:rsidR="00D70F92" w:rsidRDefault="00D70F92" w:rsidRPr="00B017F6">
      <w:pPr>
        <w:jc w:val="both"/>
        <w:rPr>
          <w:rFonts w:ascii="Calibri" w:hAnsi="Calibri"/>
          <w:b/>
          <w:bCs/>
          <w:sz w:val="22"/>
          <w:szCs w:val="22"/>
        </w:rPr>
      </w:pPr>
      <w:r w:rsidRPr="00B017F6">
        <w:rPr>
          <w:rFonts w:ascii="Calibri" w:hAnsi="Calibri"/>
          <w:b/>
          <w:bCs/>
          <w:sz w:val="22"/>
          <w:szCs w:val="22"/>
        </w:rPr>
        <w:t xml:space="preserve">ARTICLE </w:t>
      </w:r>
      <w:r w:rsidR="00535440">
        <w:rPr>
          <w:rFonts w:ascii="Calibri" w:hAnsi="Calibri"/>
          <w:b/>
          <w:bCs/>
          <w:sz w:val="22"/>
          <w:szCs w:val="22"/>
        </w:rPr>
        <w:t>9</w:t>
      </w:r>
      <w:r w:rsidRPr="00B017F6">
        <w:rPr>
          <w:rFonts w:ascii="Calibri" w:hAnsi="Calibri"/>
          <w:b/>
          <w:bCs/>
          <w:sz w:val="22"/>
          <w:szCs w:val="22"/>
        </w:rPr>
        <w:t xml:space="preserve"> – CONDITIONS DE SUIVI ET CLAUSE DE RENDEZ-VOUS</w:t>
      </w:r>
    </w:p>
    <w:p w14:paraId="4578D204" w14:textId="77777777" w:rsidP="00D70F92" w:rsidR="00D70F92" w:rsidRDefault="00D70F92" w:rsidRPr="00B017F6">
      <w:pPr>
        <w:jc w:val="both"/>
        <w:rPr>
          <w:rFonts w:ascii="Calibri" w:hAnsi="Calibri"/>
          <w:sz w:val="22"/>
          <w:szCs w:val="22"/>
        </w:rPr>
      </w:pPr>
    </w:p>
    <w:p w14:paraId="471DCB27" w14:textId="77777777" w:rsidP="00D70F92" w:rsidR="00D70F92" w:rsidRDefault="00D70F92">
      <w:pPr>
        <w:jc w:val="both"/>
        <w:rPr>
          <w:rFonts w:ascii="Calibri" w:hAnsi="Calibri"/>
          <w:sz w:val="22"/>
          <w:szCs w:val="22"/>
        </w:rPr>
      </w:pPr>
      <w:r w:rsidRPr="00B017F6">
        <w:rPr>
          <w:rFonts w:ascii="Calibri" w:hAnsi="Calibri"/>
          <w:sz w:val="22"/>
          <w:szCs w:val="22"/>
        </w:rPr>
        <w:t>Le présent accord fera l’objet d’un suivi, ce suivi sera assuré par le biais de réunions organisées avec la Direction lorsque des questions surviendront sur l’application du présent accord.</w:t>
      </w:r>
    </w:p>
    <w:p w14:paraId="5D077FFE" w14:textId="77777777" w:rsidP="00D70F92" w:rsidR="00D70F92" w:rsidRDefault="00D70F92" w:rsidRPr="00B017F6">
      <w:pPr>
        <w:jc w:val="both"/>
        <w:rPr>
          <w:rFonts w:ascii="Calibri" w:hAnsi="Calibri"/>
          <w:sz w:val="22"/>
          <w:szCs w:val="22"/>
        </w:rPr>
      </w:pPr>
    </w:p>
    <w:p w14:paraId="03C6118A" w14:textId="7BE25BC1" w:rsidP="00D70F92" w:rsidR="00D70F92" w:rsidRDefault="00D70F92" w:rsidRPr="00B017F6">
      <w:pPr>
        <w:jc w:val="both"/>
        <w:rPr>
          <w:rFonts w:ascii="Calibri" w:hAnsi="Calibri"/>
          <w:sz w:val="22"/>
          <w:szCs w:val="22"/>
        </w:rPr>
      </w:pPr>
      <w:r w:rsidRPr="00B017F6">
        <w:rPr>
          <w:rFonts w:ascii="Calibri" w:hAnsi="Calibri"/>
          <w:sz w:val="22"/>
          <w:szCs w:val="22"/>
        </w:rPr>
        <w:t>Quoiqu’il en soit, les parties conviennent de se réunir afin de réaliser un point sur l’application du présent accord et de lancer les nouvelles négociations annuelles obligatoires.</w:t>
      </w:r>
    </w:p>
    <w:p w14:paraId="609B7B93" w14:textId="77777777" w:rsidP="00D70F92" w:rsidR="00D70F92" w:rsidRDefault="00D70F92" w:rsidRPr="00B017F6">
      <w:pPr>
        <w:jc w:val="both"/>
        <w:rPr>
          <w:rFonts w:ascii="Calibri" w:hAnsi="Calibri"/>
          <w:sz w:val="22"/>
          <w:szCs w:val="22"/>
        </w:rPr>
      </w:pPr>
    </w:p>
    <w:p w14:paraId="47E0A931" w14:textId="3D541B47" w:rsidP="00D70F92" w:rsidR="00D70F92" w:rsidRDefault="00D70F92">
      <w:pPr>
        <w:jc w:val="both"/>
        <w:rPr>
          <w:rFonts w:ascii="Calibri" w:hAnsi="Calibri"/>
          <w:b/>
          <w:bCs/>
          <w:sz w:val="22"/>
          <w:szCs w:val="22"/>
        </w:rPr>
      </w:pPr>
      <w:r w:rsidRPr="00B017F6">
        <w:rPr>
          <w:rFonts w:ascii="Calibri" w:hAnsi="Calibri"/>
          <w:b/>
          <w:bCs/>
          <w:sz w:val="22"/>
          <w:szCs w:val="22"/>
        </w:rPr>
        <w:t xml:space="preserve">ARTICLE </w:t>
      </w:r>
      <w:r w:rsidR="00535440">
        <w:rPr>
          <w:rFonts w:ascii="Calibri" w:hAnsi="Calibri"/>
          <w:b/>
          <w:bCs/>
          <w:sz w:val="22"/>
          <w:szCs w:val="22"/>
        </w:rPr>
        <w:t>10</w:t>
      </w:r>
      <w:r w:rsidRPr="00B017F6">
        <w:rPr>
          <w:rFonts w:ascii="Calibri" w:hAnsi="Calibri"/>
          <w:b/>
          <w:bCs/>
          <w:sz w:val="22"/>
          <w:szCs w:val="22"/>
        </w:rPr>
        <w:t xml:space="preserve">– REVISION </w:t>
      </w:r>
      <w:r w:rsidR="000B45ED">
        <w:rPr>
          <w:rFonts w:ascii="Calibri" w:hAnsi="Calibri"/>
          <w:b/>
          <w:bCs/>
          <w:sz w:val="22"/>
          <w:szCs w:val="22"/>
        </w:rPr>
        <w:t xml:space="preserve">ET DENONCIATION </w:t>
      </w:r>
      <w:r w:rsidRPr="00B017F6">
        <w:rPr>
          <w:rFonts w:ascii="Calibri" w:hAnsi="Calibri"/>
          <w:b/>
          <w:bCs/>
          <w:sz w:val="22"/>
          <w:szCs w:val="22"/>
        </w:rPr>
        <w:t>DE L’ACCORD</w:t>
      </w:r>
    </w:p>
    <w:p w14:paraId="10C7A122" w14:textId="77777777" w:rsidP="00D70F92" w:rsidR="004C4B6C" w:rsidRDefault="004C4B6C" w:rsidRPr="00B017F6">
      <w:pPr>
        <w:jc w:val="both"/>
        <w:rPr>
          <w:rFonts w:ascii="Calibri" w:hAnsi="Calibri"/>
          <w:b/>
          <w:bCs/>
          <w:sz w:val="22"/>
          <w:szCs w:val="22"/>
        </w:rPr>
      </w:pPr>
    </w:p>
    <w:p w14:paraId="557D5125" w14:textId="77777777" w:rsidP="004C4B6C" w:rsidR="004C4B6C" w:rsidRDefault="004C4B6C" w:rsidRPr="006007CE">
      <w:pPr>
        <w:jc w:val="both"/>
        <w:rPr>
          <w:rFonts w:ascii="Calibri" w:hAnsi="Calibri"/>
          <w:sz w:val="22"/>
          <w:szCs w:val="22"/>
        </w:rPr>
      </w:pPr>
      <w:r w:rsidRPr="006007CE">
        <w:rPr>
          <w:rFonts w:ascii="Calibri" w:hAnsi="Calibri"/>
          <w:sz w:val="22"/>
          <w:szCs w:val="22"/>
        </w:rPr>
        <w:t>Le présent protocole pourra faire l’objet d’une révision conformément aux dispositions des articles L.2261-7-1 et L.2261-8 du Code du travail. Toute demande de révision doit être accompagnée d’une proposition de modification.</w:t>
      </w:r>
    </w:p>
    <w:p w14:paraId="3EAB2931" w14:textId="77777777" w:rsidP="00D70F92" w:rsidR="004C4B6C" w:rsidRDefault="004C4B6C" w:rsidRPr="00B017F6">
      <w:pPr>
        <w:jc w:val="both"/>
        <w:rPr>
          <w:rFonts w:ascii="Calibri" w:hAnsi="Calibri"/>
          <w:sz w:val="22"/>
          <w:szCs w:val="22"/>
        </w:rPr>
      </w:pPr>
    </w:p>
    <w:p w14:paraId="47580E3F" w14:textId="046BF422" w:rsidP="00D70F92" w:rsidR="00D70F92" w:rsidRDefault="004C4B6C">
      <w:pPr>
        <w:jc w:val="both"/>
        <w:rPr>
          <w:rFonts w:ascii="Calibri" w:hAnsi="Calibri"/>
          <w:sz w:val="22"/>
          <w:szCs w:val="22"/>
        </w:rPr>
      </w:pPr>
      <w:r w:rsidRPr="004C4B6C">
        <w:rPr>
          <w:rFonts w:ascii="Calibri" w:hAnsi="Calibri"/>
          <w:sz w:val="22"/>
          <w:szCs w:val="22"/>
        </w:rPr>
        <w:t>Le présent protocole pourra être dénoncé dans le respect des dispositions légales. Les parties conviennent expressément que le présent protocole pourra faire l’objet d’une dénonciation partielle, clause par clause, sans dénoncer le reste du protocole d’accord</w:t>
      </w:r>
      <w:r w:rsidR="006007CE">
        <w:rPr>
          <w:rFonts w:ascii="Calibri" w:hAnsi="Calibri"/>
          <w:sz w:val="22"/>
          <w:szCs w:val="22"/>
        </w:rPr>
        <w:t>.</w:t>
      </w:r>
    </w:p>
    <w:p w14:paraId="182771BD" w14:textId="77777777" w:rsidP="00D70F92" w:rsidR="004C4B6C" w:rsidRDefault="004C4B6C" w:rsidRPr="00B017F6">
      <w:pPr>
        <w:jc w:val="both"/>
        <w:rPr>
          <w:rFonts w:ascii="Calibri" w:hAnsi="Calibri"/>
          <w:sz w:val="22"/>
          <w:szCs w:val="22"/>
        </w:rPr>
      </w:pPr>
    </w:p>
    <w:p w14:paraId="3C4313E3" w14:textId="4F1707F9" w:rsidP="00D70F92" w:rsidR="00D70F92" w:rsidRDefault="00D70F92" w:rsidRPr="00B017F6">
      <w:pPr>
        <w:jc w:val="both"/>
        <w:rPr>
          <w:rFonts w:ascii="Calibri" w:hAnsi="Calibri"/>
          <w:b/>
          <w:bCs/>
          <w:sz w:val="22"/>
          <w:szCs w:val="22"/>
        </w:rPr>
      </w:pPr>
      <w:r w:rsidRPr="00B017F6">
        <w:rPr>
          <w:rFonts w:ascii="Calibri" w:hAnsi="Calibri"/>
          <w:b/>
          <w:bCs/>
          <w:sz w:val="22"/>
          <w:szCs w:val="22"/>
        </w:rPr>
        <w:t xml:space="preserve">ARTICLE </w:t>
      </w:r>
      <w:r w:rsidR="00535440">
        <w:rPr>
          <w:rFonts w:ascii="Calibri" w:hAnsi="Calibri"/>
          <w:b/>
          <w:bCs/>
          <w:sz w:val="22"/>
          <w:szCs w:val="22"/>
        </w:rPr>
        <w:t>11</w:t>
      </w:r>
      <w:r w:rsidRPr="00B017F6">
        <w:rPr>
          <w:rFonts w:ascii="Calibri" w:hAnsi="Calibri"/>
          <w:b/>
          <w:bCs/>
          <w:sz w:val="22"/>
          <w:szCs w:val="22"/>
        </w:rPr>
        <w:t xml:space="preserve"> – PUBLICITE ET DEPOT</w:t>
      </w:r>
    </w:p>
    <w:p w14:paraId="745EB617" w14:textId="77777777" w:rsidP="00D70F92" w:rsidR="000E157A" w:rsidRDefault="000E157A" w:rsidRPr="00B017F6">
      <w:pPr>
        <w:jc w:val="both"/>
        <w:rPr>
          <w:rFonts w:ascii="Calibri" w:hAnsi="Calibri"/>
          <w:sz w:val="22"/>
          <w:szCs w:val="22"/>
        </w:rPr>
      </w:pPr>
    </w:p>
    <w:p w14:paraId="707C8D42" w14:textId="77777777" w:rsidP="00D70F92" w:rsidR="00D70F92" w:rsidRDefault="00D70F92" w:rsidRPr="00B017F6">
      <w:pPr>
        <w:jc w:val="both"/>
        <w:rPr>
          <w:rFonts w:ascii="Calibri" w:hAnsi="Calibri"/>
          <w:sz w:val="22"/>
          <w:szCs w:val="22"/>
        </w:rPr>
      </w:pPr>
      <w:r w:rsidRPr="00B017F6">
        <w:rPr>
          <w:rFonts w:ascii="Calibri" w:hAnsi="Calibri"/>
          <w:sz w:val="22"/>
          <w:szCs w:val="22"/>
        </w:rPr>
        <w:t>Le présent accord</w:t>
      </w:r>
      <w:r w:rsidR="00C23A52">
        <w:rPr>
          <w:rFonts w:ascii="Calibri" w:hAnsi="Calibri"/>
          <w:sz w:val="22"/>
          <w:szCs w:val="22"/>
        </w:rPr>
        <w:t xml:space="preserve"> sera notifié par l’entreprise </w:t>
      </w:r>
      <w:r w:rsidRPr="00B017F6">
        <w:rPr>
          <w:rFonts w:ascii="Calibri" w:hAnsi="Calibri"/>
          <w:sz w:val="22"/>
          <w:szCs w:val="22"/>
        </w:rPr>
        <w:t>à l’ensemble des Organisations Syndicales représentatives. Conformément aux dispositions légales, il fera ensuite l’objet d’un dépôt dématérialisé sur la plateforme « TéléAccords » qui gère sa transmission à la DREETS compétente. Ce dépôt électronique permet également de répondre à l’obligation de publicité prévue à l’article L2231-5-1 du Code du travail. Un exemplaire sera en outre déposé auprès du Secrétariat du Greffe du Conseil de Prud'hommes compétent.</w:t>
      </w:r>
    </w:p>
    <w:p w14:paraId="75441562" w14:textId="77777777" w:rsidP="00D70F92" w:rsidR="00D70F92" w:rsidRDefault="00D70F92" w:rsidRPr="00B017F6">
      <w:pPr>
        <w:jc w:val="both"/>
        <w:rPr>
          <w:rFonts w:ascii="Calibri" w:hAnsi="Calibri"/>
          <w:sz w:val="22"/>
          <w:szCs w:val="22"/>
        </w:rPr>
      </w:pPr>
    </w:p>
    <w:p w14:paraId="4FF54CE8" w14:textId="77777777" w:rsidP="00D70F92" w:rsidR="00D70F92" w:rsidRDefault="00D70F92">
      <w:pPr>
        <w:jc w:val="both"/>
        <w:rPr>
          <w:rFonts w:ascii="Calibri" w:hAnsi="Calibri"/>
          <w:sz w:val="22"/>
          <w:szCs w:val="22"/>
        </w:rPr>
      </w:pPr>
      <w:r w:rsidRPr="00B017F6">
        <w:rPr>
          <w:rFonts w:ascii="Calibri" w:hAnsi="Calibri"/>
          <w:sz w:val="22"/>
          <w:szCs w:val="22"/>
        </w:rPr>
        <w:t>Conformément à l'article L. 2231-5-1 du code du travail, le présent accord sera, après anonymisation des noms et prénoms des signataires de l’accord (de sorte que les noms et prénoms des signataires d’apparaissent pas), rendu public et versé dans la base de données nationale des accords collectifs.</w:t>
      </w:r>
    </w:p>
    <w:p w14:paraId="10944750" w14:textId="77777777" w:rsidP="00D70F92" w:rsidR="00601088" w:rsidRDefault="00601088">
      <w:pPr>
        <w:jc w:val="both"/>
        <w:rPr>
          <w:rFonts w:ascii="Calibri" w:hAnsi="Calibri"/>
          <w:sz w:val="22"/>
          <w:szCs w:val="22"/>
        </w:rPr>
      </w:pPr>
    </w:p>
    <w:p w14:paraId="2380722D" w14:textId="03301921" w:rsidP="00D70F92" w:rsidR="00601088" w:rsidRDefault="00601088">
      <w:pPr>
        <w:jc w:val="both"/>
        <w:rPr>
          <w:rFonts w:ascii="Calibri" w:hAnsi="Calibri"/>
          <w:sz w:val="22"/>
          <w:szCs w:val="22"/>
        </w:rPr>
      </w:pPr>
    </w:p>
    <w:p w14:paraId="6740AA0D" w14:textId="464A3B0B" w:rsidP="00D70F92" w:rsidR="005905C7" w:rsidRDefault="005905C7">
      <w:pPr>
        <w:jc w:val="both"/>
        <w:rPr>
          <w:rFonts w:ascii="Calibri" w:hAnsi="Calibri"/>
          <w:sz w:val="22"/>
          <w:szCs w:val="22"/>
        </w:rPr>
      </w:pPr>
    </w:p>
    <w:p w14:paraId="16AE4BF4" w14:textId="0F7D222E" w:rsidP="003976C3" w:rsidR="00157F1D" w:rsidRDefault="00402F9A" w:rsidRPr="00B017F6">
      <w:pPr>
        <w:jc w:val="both"/>
        <w:rPr>
          <w:rFonts w:ascii="Calibri" w:hAnsi="Calibri"/>
          <w:sz w:val="22"/>
          <w:szCs w:val="22"/>
        </w:rPr>
      </w:pPr>
      <w:r w:rsidRPr="00B017F6">
        <w:rPr>
          <w:rFonts w:ascii="Calibri" w:hAnsi="Calibri"/>
          <w:sz w:val="22"/>
          <w:szCs w:val="22"/>
        </w:rPr>
        <w:t xml:space="preserve">Fait à </w:t>
      </w:r>
      <w:r w:rsidR="0050178C" w:rsidRPr="00B017F6">
        <w:rPr>
          <w:rFonts w:ascii="Calibri" w:hAnsi="Calibri"/>
          <w:sz w:val="22"/>
          <w:szCs w:val="22"/>
        </w:rPr>
        <w:t>Marseille</w:t>
      </w:r>
      <w:r w:rsidR="00387898" w:rsidRPr="00B017F6">
        <w:rPr>
          <w:rFonts w:ascii="Calibri" w:hAnsi="Calibri"/>
          <w:sz w:val="22"/>
          <w:szCs w:val="22"/>
        </w:rPr>
        <w:t xml:space="preserve">, le </w:t>
      </w:r>
      <w:r w:rsidR="0081016E">
        <w:rPr>
          <w:rFonts w:ascii="Calibri" w:hAnsi="Calibri"/>
          <w:sz w:val="22"/>
          <w:szCs w:val="22"/>
        </w:rPr>
        <w:t>16 nov</w:t>
      </w:r>
      <w:r w:rsidR="0088094C">
        <w:rPr>
          <w:rFonts w:ascii="Calibri" w:hAnsi="Calibri"/>
          <w:sz w:val="22"/>
          <w:szCs w:val="22"/>
        </w:rPr>
        <w:t>e</w:t>
      </w:r>
      <w:r w:rsidR="0026370F">
        <w:rPr>
          <w:rFonts w:ascii="Calibri" w:hAnsi="Calibri"/>
          <w:sz w:val="22"/>
          <w:szCs w:val="22"/>
        </w:rPr>
        <w:t xml:space="preserve">mbre </w:t>
      </w:r>
      <w:r w:rsidR="00EE33F1" w:rsidRPr="00B017F6">
        <w:rPr>
          <w:rFonts w:ascii="Calibri" w:hAnsi="Calibri"/>
          <w:sz w:val="22"/>
          <w:szCs w:val="22"/>
        </w:rPr>
        <w:t>20</w:t>
      </w:r>
      <w:r w:rsidR="00617B23" w:rsidRPr="00B017F6">
        <w:rPr>
          <w:rFonts w:ascii="Calibri" w:hAnsi="Calibri"/>
          <w:sz w:val="22"/>
          <w:szCs w:val="22"/>
        </w:rPr>
        <w:t>2</w:t>
      </w:r>
      <w:r w:rsidR="00EB34F5" w:rsidRPr="00B017F6">
        <w:rPr>
          <w:rFonts w:ascii="Calibri" w:hAnsi="Calibri"/>
          <w:sz w:val="22"/>
          <w:szCs w:val="22"/>
        </w:rPr>
        <w:t>2</w:t>
      </w:r>
      <w:r w:rsidR="00614C42" w:rsidRPr="00B017F6">
        <w:rPr>
          <w:rFonts w:ascii="Calibri" w:hAnsi="Calibri"/>
          <w:sz w:val="22"/>
          <w:szCs w:val="22"/>
        </w:rPr>
        <w:t xml:space="preserve">, en </w:t>
      </w:r>
      <w:r w:rsidR="0026370F">
        <w:rPr>
          <w:rFonts w:ascii="Calibri" w:hAnsi="Calibri"/>
          <w:sz w:val="22"/>
          <w:szCs w:val="22"/>
        </w:rPr>
        <w:t>3</w:t>
      </w:r>
      <w:r w:rsidR="00614C42" w:rsidRPr="00B017F6">
        <w:rPr>
          <w:rFonts w:ascii="Calibri" w:hAnsi="Calibri"/>
          <w:sz w:val="22"/>
          <w:szCs w:val="22"/>
        </w:rPr>
        <w:t xml:space="preserve"> exemplaires originaux</w:t>
      </w:r>
    </w:p>
    <w:p w14:paraId="37A4873D" w14:textId="77777777" w:rsidP="003976C3" w:rsidR="005D441D" w:rsidRDefault="005D441D" w:rsidRPr="00B017F6">
      <w:pPr>
        <w:jc w:val="both"/>
        <w:rPr>
          <w:rFonts w:ascii="Calibri" w:hAnsi="Calibri"/>
          <w:sz w:val="22"/>
          <w:szCs w:val="22"/>
        </w:rPr>
      </w:pPr>
    </w:p>
    <w:p w14:paraId="3DE50075" w14:textId="5BAE004A" w:rsidP="000C1E22" w:rsidR="00157F1D" w:rsidRDefault="000C1E22" w:rsidRPr="00B017F6">
      <w:pPr>
        <w:tabs>
          <w:tab w:pos="1147" w:val="left"/>
        </w:tabs>
        <w:jc w:val="both"/>
        <w:rPr>
          <w:rFonts w:ascii="Calibri" w:hAnsi="Calibri"/>
          <w:sz w:val="22"/>
          <w:szCs w:val="22"/>
        </w:rPr>
      </w:pPr>
      <w:r>
        <w:rPr>
          <w:rFonts w:ascii="Calibri" w:hAnsi="Calibri"/>
          <w:sz w:val="22"/>
          <w:szCs w:val="22"/>
        </w:rPr>
        <w:tab/>
      </w:r>
    </w:p>
    <w:tbl>
      <w:tblPr>
        <w:tblW w:type="auto" w:w="0"/>
        <w:tblLook w:firstColumn="1" w:firstRow="1" w:lastColumn="1" w:lastRow="1" w:noHBand="0" w:noVBand="0" w:val="01E0"/>
      </w:tblPr>
      <w:tblGrid>
        <w:gridCol w:w="3034"/>
        <w:gridCol w:w="3010"/>
        <w:gridCol w:w="3026"/>
      </w:tblGrid>
      <w:tr w14:paraId="59487369" w14:textId="77777777" w:rsidR="00157F1D" w:rsidRPr="00B017F6">
        <w:tc>
          <w:tcPr>
            <w:tcW w:type="dxa" w:w="3070"/>
          </w:tcPr>
          <w:p w14:paraId="154F656B" w14:textId="77777777" w:rsidP="003976C3" w:rsidR="00157F1D" w:rsidRDefault="00157F1D" w:rsidRPr="00B017F6">
            <w:pPr>
              <w:jc w:val="both"/>
              <w:rPr>
                <w:rFonts w:ascii="Calibri" w:hAnsi="Calibri"/>
                <w:b/>
                <w:bCs/>
                <w:sz w:val="22"/>
                <w:szCs w:val="22"/>
              </w:rPr>
            </w:pPr>
            <w:r w:rsidRPr="00B017F6">
              <w:rPr>
                <w:rFonts w:ascii="Calibri" w:hAnsi="Calibri"/>
                <w:b/>
                <w:bCs/>
                <w:sz w:val="22"/>
                <w:szCs w:val="22"/>
              </w:rPr>
              <w:t>Pour</w:t>
            </w:r>
            <w:r w:rsidR="00387898" w:rsidRPr="00B017F6">
              <w:rPr>
                <w:rFonts w:ascii="Calibri" w:hAnsi="Calibri"/>
                <w:b/>
                <w:bCs/>
                <w:sz w:val="22"/>
                <w:szCs w:val="22"/>
              </w:rPr>
              <w:t xml:space="preserve"> Onet Technologies </w:t>
            </w:r>
            <w:r w:rsidR="00614C42" w:rsidRPr="00B017F6">
              <w:rPr>
                <w:rFonts w:ascii="Calibri" w:hAnsi="Calibri"/>
                <w:b/>
                <w:bCs/>
                <w:sz w:val="22"/>
                <w:szCs w:val="22"/>
              </w:rPr>
              <w:t>CN</w:t>
            </w:r>
          </w:p>
          <w:p w14:paraId="21F27657" w14:textId="17BF79BB" w:rsidP="003976C3" w:rsidR="00861C4D" w:rsidRDefault="00A53934" w:rsidRPr="00B017F6">
            <w:pPr>
              <w:jc w:val="both"/>
              <w:rPr>
                <w:rFonts w:ascii="Calibri" w:hAnsi="Calibri"/>
                <w:b/>
                <w:bCs/>
                <w:sz w:val="22"/>
                <w:szCs w:val="22"/>
              </w:rPr>
            </w:pPr>
            <w:r>
              <w:rPr>
                <w:rFonts w:ascii="Calibri" w:hAnsi="Calibri"/>
                <w:b/>
                <w:bCs/>
                <w:sz w:val="22"/>
                <w:szCs w:val="22"/>
              </w:rPr>
              <w:t>XXX</w:t>
            </w:r>
          </w:p>
          <w:p w14:paraId="6DB2B17B" w14:textId="198A50C5" w:rsidP="003976C3" w:rsidR="00157F1D" w:rsidRDefault="00157F1D">
            <w:pPr>
              <w:jc w:val="both"/>
              <w:rPr>
                <w:rFonts w:ascii="Calibri" w:hAnsi="Calibri"/>
                <w:b/>
                <w:bCs/>
                <w:sz w:val="22"/>
                <w:szCs w:val="22"/>
              </w:rPr>
            </w:pPr>
          </w:p>
          <w:p w14:paraId="6A496284" w14:textId="6398DD25" w:rsidP="003976C3" w:rsidR="005905C7" w:rsidRDefault="005905C7">
            <w:pPr>
              <w:jc w:val="both"/>
              <w:rPr>
                <w:rFonts w:ascii="Calibri" w:hAnsi="Calibri"/>
                <w:b/>
                <w:bCs/>
                <w:sz w:val="22"/>
                <w:szCs w:val="22"/>
              </w:rPr>
            </w:pPr>
          </w:p>
          <w:p w14:paraId="7A68BF5C" w14:textId="77777777" w:rsidP="003976C3" w:rsidR="005905C7" w:rsidRDefault="005905C7" w:rsidRPr="00B017F6">
            <w:pPr>
              <w:jc w:val="both"/>
              <w:rPr>
                <w:rFonts w:ascii="Calibri" w:hAnsi="Calibri"/>
                <w:b/>
                <w:bCs/>
                <w:sz w:val="22"/>
                <w:szCs w:val="22"/>
              </w:rPr>
            </w:pPr>
          </w:p>
          <w:p w14:paraId="7B4FBFA1" w14:textId="5DF85B1F" w:rsidP="003976C3" w:rsidR="00157F1D" w:rsidRDefault="00157F1D" w:rsidRPr="00B017F6">
            <w:pPr>
              <w:jc w:val="both"/>
              <w:rPr>
                <w:rFonts w:ascii="Calibri" w:hAnsi="Calibri"/>
                <w:b/>
                <w:bCs/>
                <w:sz w:val="22"/>
                <w:szCs w:val="22"/>
              </w:rPr>
            </w:pPr>
          </w:p>
        </w:tc>
        <w:tc>
          <w:tcPr>
            <w:tcW w:type="dxa" w:w="3071"/>
          </w:tcPr>
          <w:p w14:paraId="3D777EBF" w14:textId="77777777" w:rsidP="003976C3" w:rsidR="00157F1D" w:rsidRDefault="00157F1D" w:rsidRPr="00B017F6">
            <w:pPr>
              <w:jc w:val="both"/>
              <w:rPr>
                <w:rFonts w:ascii="Calibri" w:hAnsi="Calibri"/>
                <w:b/>
                <w:bCs/>
                <w:sz w:val="22"/>
                <w:szCs w:val="22"/>
              </w:rPr>
            </w:pPr>
          </w:p>
        </w:tc>
        <w:tc>
          <w:tcPr>
            <w:tcW w:type="dxa" w:w="3071"/>
          </w:tcPr>
          <w:p w14:paraId="6AE3B200" w14:textId="77777777" w:rsidP="003976C3" w:rsidR="005905C7" w:rsidRDefault="005905C7">
            <w:pPr>
              <w:jc w:val="both"/>
              <w:rPr>
                <w:rFonts w:ascii="Calibri" w:hAnsi="Calibri"/>
                <w:b/>
                <w:bCs/>
                <w:sz w:val="22"/>
                <w:szCs w:val="22"/>
              </w:rPr>
            </w:pPr>
          </w:p>
          <w:p w14:paraId="4205B5AC" w14:textId="72F5F22B" w:rsidP="003976C3" w:rsidR="005905C7" w:rsidRDefault="005905C7">
            <w:pPr>
              <w:jc w:val="both"/>
              <w:rPr>
                <w:rFonts w:ascii="Calibri" w:hAnsi="Calibri"/>
                <w:b/>
                <w:bCs/>
                <w:sz w:val="22"/>
                <w:szCs w:val="22"/>
              </w:rPr>
            </w:pPr>
          </w:p>
          <w:p w14:paraId="2C463796" w14:textId="72F5F22B" w:rsidP="003976C3" w:rsidR="00416E44" w:rsidRDefault="00416E44" w:rsidRPr="00B017F6">
            <w:pPr>
              <w:jc w:val="both"/>
              <w:rPr>
                <w:rFonts w:ascii="Calibri" w:hAnsi="Calibri"/>
                <w:b/>
                <w:bCs/>
                <w:sz w:val="22"/>
                <w:szCs w:val="22"/>
              </w:rPr>
            </w:pPr>
            <w:r w:rsidRPr="00B017F6">
              <w:rPr>
                <w:rFonts w:ascii="Calibri" w:hAnsi="Calibri"/>
                <w:b/>
                <w:bCs/>
                <w:sz w:val="22"/>
                <w:szCs w:val="22"/>
              </w:rPr>
              <w:t xml:space="preserve">Pour la CFE-CGC </w:t>
            </w:r>
          </w:p>
          <w:p w14:paraId="1CCF32F0" w14:textId="77777777" w:rsidP="003976C3" w:rsidR="00E93F51" w:rsidRDefault="00685A01" w:rsidRPr="00B017F6">
            <w:pPr>
              <w:jc w:val="both"/>
              <w:rPr>
                <w:rFonts w:ascii="Calibri" w:hAnsi="Calibri"/>
                <w:b/>
                <w:bCs/>
                <w:sz w:val="22"/>
                <w:szCs w:val="22"/>
              </w:rPr>
            </w:pPr>
            <w:r w:rsidRPr="00B017F6">
              <w:rPr>
                <w:rFonts w:ascii="Calibri" w:hAnsi="Calibri"/>
                <w:b/>
                <w:bCs/>
                <w:sz w:val="22"/>
                <w:szCs w:val="22"/>
              </w:rPr>
              <w:t>Délégué Syndical</w:t>
            </w:r>
          </w:p>
          <w:p w14:paraId="53E1D290" w14:textId="421A491F" w:rsidP="003976C3" w:rsidR="00861C4D" w:rsidRDefault="00810A71" w:rsidRPr="00B017F6">
            <w:pPr>
              <w:jc w:val="both"/>
              <w:rPr>
                <w:rFonts w:ascii="Calibri" w:hAnsi="Calibri"/>
                <w:b/>
                <w:bCs/>
                <w:sz w:val="22"/>
                <w:szCs w:val="22"/>
              </w:rPr>
            </w:pPr>
            <w:r>
              <w:rPr>
                <w:rFonts w:ascii="Calibri" w:hAnsi="Calibri"/>
                <w:b/>
                <w:bCs/>
                <w:sz w:val="22"/>
                <w:szCs w:val="22"/>
              </w:rPr>
              <w:t>XXX</w:t>
            </w:r>
          </w:p>
          <w:p w14:paraId="1957D30E" w14:textId="77777777" w:rsidP="003976C3" w:rsidR="00157F1D" w:rsidRDefault="00157F1D" w:rsidRPr="00B017F6">
            <w:pPr>
              <w:jc w:val="both"/>
              <w:rPr>
                <w:rFonts w:ascii="Calibri" w:hAnsi="Calibri"/>
                <w:b/>
                <w:bCs/>
                <w:sz w:val="22"/>
                <w:szCs w:val="22"/>
              </w:rPr>
            </w:pPr>
          </w:p>
        </w:tc>
      </w:tr>
    </w:tbl>
    <w:p w14:paraId="4B806D3E" w14:textId="77777777" w:rsidP="00387898" w:rsidR="00387898" w:rsidRDefault="00387898" w:rsidRPr="00B017F6">
      <w:pPr>
        <w:jc w:val="both"/>
        <w:rPr>
          <w:rFonts w:ascii="Calibri" w:hAnsi="Calibri"/>
          <w:sz w:val="22"/>
          <w:szCs w:val="22"/>
        </w:rPr>
      </w:pPr>
    </w:p>
    <w:p w14:paraId="18EBC528" w14:textId="77777777" w:rsidP="00387898" w:rsidR="00861C4D" w:rsidRDefault="00560645" w:rsidRPr="00B017F6">
      <w:pPr>
        <w:jc w:val="both"/>
        <w:rPr>
          <w:rFonts w:ascii="Calibri" w:hAnsi="Calibri"/>
          <w:b/>
          <w:bCs/>
          <w:sz w:val="22"/>
          <w:szCs w:val="22"/>
        </w:rPr>
      </w:pPr>
      <w:r w:rsidRPr="00B017F6">
        <w:rPr>
          <w:rFonts w:ascii="Calibri" w:hAnsi="Calibri"/>
          <w:b/>
          <w:bCs/>
          <w:sz w:val="22"/>
          <w:szCs w:val="22"/>
        </w:rPr>
        <w:t>Pour la CFDT</w:t>
      </w:r>
    </w:p>
    <w:p w14:paraId="27F75D02" w14:textId="77777777" w:rsidP="00387898" w:rsidR="00560645" w:rsidRDefault="00560645" w:rsidRPr="00B017F6">
      <w:pPr>
        <w:jc w:val="both"/>
        <w:rPr>
          <w:rFonts w:ascii="Calibri" w:hAnsi="Calibri"/>
          <w:b/>
          <w:bCs/>
          <w:sz w:val="22"/>
          <w:szCs w:val="22"/>
        </w:rPr>
      </w:pPr>
      <w:r w:rsidRPr="00B017F6">
        <w:rPr>
          <w:rFonts w:ascii="Calibri" w:hAnsi="Calibri"/>
          <w:b/>
          <w:bCs/>
          <w:sz w:val="22"/>
          <w:szCs w:val="22"/>
        </w:rPr>
        <w:t>Délégué Syndical</w:t>
      </w:r>
    </w:p>
    <w:p w14:paraId="57B7E885" w14:textId="318B28FA" w:rsidP="00387898" w:rsidR="00560645" w:rsidRDefault="00810A71" w:rsidRPr="00B017F6">
      <w:pPr>
        <w:jc w:val="both"/>
        <w:rPr>
          <w:rFonts w:ascii="Calibri" w:hAnsi="Calibri"/>
          <w:b/>
          <w:bCs/>
          <w:sz w:val="22"/>
          <w:szCs w:val="22"/>
        </w:rPr>
      </w:pPr>
      <w:r>
        <w:rPr>
          <w:rFonts w:ascii="Calibri" w:hAnsi="Calibri"/>
          <w:b/>
          <w:bCs/>
          <w:sz w:val="22"/>
          <w:szCs w:val="22"/>
        </w:rPr>
        <w:t>XXX</w:t>
      </w:r>
    </w:p>
    <w:sectPr w:rsidR="00560645" w:rsidRPr="00B017F6" w:rsidSect="004505A3">
      <w:headerReference r:id="rId11" w:type="even"/>
      <w:headerReference r:id="rId12" w:type="default"/>
      <w:footerReference r:id="rId13" w:type="even"/>
      <w:footerReference r:id="rId14" w:type="default"/>
      <w:headerReference r:id="rId15" w:type="first"/>
      <w:footerReference r:id="rId16" w:type="first"/>
      <w:pgSz w:code="9" w:h="16838" w:w="11906"/>
      <w:pgMar w:bottom="992" w:footer="437" w:gutter="0" w:header="709" w:left="1418" w:right="1418" w:top="1418"/>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1652B" w14:textId="77777777" w:rsidR="000C53F5" w:rsidRDefault="000C53F5">
      <w:r>
        <w:separator/>
      </w:r>
    </w:p>
  </w:endnote>
  <w:endnote w:type="continuationSeparator" w:id="0">
    <w:p w14:paraId="5CC3011A" w14:textId="77777777" w:rsidR="000C53F5" w:rsidRDefault="000C5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2FCAE650" w14:textId="77777777" w:rsidR="00861C4D" w:rsidRDefault="00861C4D">
    <w:pPr>
      <w:pStyle w:val="Pieddepage"/>
    </w:pPr>
  </w:p>
</w:ftr>
</file>

<file path=word/footer2.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0E77AAB5" w14:textId="7AEAC79D" w:rsidP="007965C6" w:rsidR="008D3259" w:rsidRDefault="008D3259">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320030">
      <w:rPr>
        <w:rStyle w:val="Numrodepage"/>
        <w:noProof/>
      </w:rPr>
      <w:t>4</w:t>
    </w:r>
    <w:r>
      <w:rPr>
        <w:rStyle w:val="Numrodepage"/>
      </w:rPr>
      <w:fldChar w:fldCharType="end"/>
    </w:r>
  </w:p>
</w:ftr>
</file>

<file path=word/footer3.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EE6A301" w14:textId="77777777" w:rsidR="00861C4D" w:rsidRDefault="00861C4D">
    <w:pPr>
      <w:pStyle w:val="Pieddepage"/>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A527016" w14:textId="77777777" w:rsidR="000C53F5" w:rsidRDefault="000C53F5">
      <w:r>
        <w:separator/>
      </w:r>
    </w:p>
  </w:footnote>
  <w:footnote w:id="0" w:type="continuationSeparator">
    <w:p w14:paraId="5447299A" w14:textId="77777777" w:rsidR="000C53F5" w:rsidRDefault="000C53F5">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8C489A9" w14:textId="773DCB79" w:rsidR="00861C4D" w:rsidRDefault="00861C4D">
    <w:pPr>
      <w:pStyle w:val="En-tte"/>
    </w:pPr>
  </w:p>
</w:hdr>
</file>

<file path=word/header2.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4C26C81F" w14:textId="18B3E43C" w:rsidP="00387898" w:rsidR="00387898" w:rsidRDefault="00FB0129">
    <w:pPr>
      <w:pStyle w:val="En-tte"/>
      <w:ind w:hanging="567"/>
    </w:pPr>
    <w:r>
      <w:rPr>
        <w:noProof/>
      </w:rPr>
      <w:drawing>
        <wp:inline distB="0" distL="0" distR="0" distT="0" wp14:anchorId="10F5D33F" wp14:editId="41B5E54A">
          <wp:extent cx="1838325" cy="866775"/>
          <wp:effectExtent b="0" l="0" r="0" t="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preferRelativeResize="0">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8325" cy="866775"/>
                  </a:xfrm>
                  <a:prstGeom prst="rect">
                    <a:avLst/>
                  </a:prstGeom>
                  <a:noFill/>
                  <a:ln>
                    <a:noFill/>
                  </a:ln>
                </pic:spPr>
              </pic:pic>
            </a:graphicData>
          </a:graphic>
        </wp:inline>
      </w:drawing>
    </w:r>
  </w:p>
</w:hdr>
</file>

<file path=word/header3.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6BBD70F5" w14:textId="4F472406" w:rsidR="00861C4D" w:rsidRDefault="00861C4D">
    <w:pPr>
      <w:pStyle w:val="En-tte"/>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A32332"/>
    <w:multiLevelType w:val="hybridMultilevel"/>
    <w:tmpl w:val="BB089B56"/>
    <w:lvl w:ilvl="0" w:tplc="BEF66430">
      <w:start w:val="1"/>
      <w:numFmt w:val="bullet"/>
      <w:lvlText w:val=""/>
      <w:lvlJc w:val="left"/>
      <w:pPr>
        <w:tabs>
          <w:tab w:pos="720" w:val="num"/>
        </w:tabs>
        <w:ind w:hanging="360" w:left="720"/>
      </w:pPr>
      <w:rPr>
        <w:rFonts w:ascii="Wingdings" w:hAnsi="Wingdings" w:hint="default"/>
      </w:rPr>
    </w:lvl>
    <w:lvl w:ilvl="1" w:tplc="175C8AB4">
      <w:start w:val="1"/>
      <w:numFmt w:val="bullet"/>
      <w:lvlText w:val=""/>
      <w:lvlJc w:val="left"/>
      <w:pPr>
        <w:tabs>
          <w:tab w:pos="1440" w:val="num"/>
        </w:tabs>
        <w:ind w:hanging="360" w:left="1440"/>
      </w:pPr>
      <w:rPr>
        <w:rFonts w:ascii="Wingdings" w:hAnsi="Wingdings" w:hint="default"/>
      </w:rPr>
    </w:lvl>
    <w:lvl w:ilvl="2" w:tentative="1" w:tplc="A096135E">
      <w:start w:val="1"/>
      <w:numFmt w:val="bullet"/>
      <w:lvlText w:val=""/>
      <w:lvlJc w:val="left"/>
      <w:pPr>
        <w:tabs>
          <w:tab w:pos="2160" w:val="num"/>
        </w:tabs>
        <w:ind w:hanging="360" w:left="2160"/>
      </w:pPr>
      <w:rPr>
        <w:rFonts w:ascii="Wingdings" w:hAnsi="Wingdings" w:hint="default"/>
      </w:rPr>
    </w:lvl>
    <w:lvl w:ilvl="3" w:tentative="1" w:tplc="80AA6C6A">
      <w:start w:val="1"/>
      <w:numFmt w:val="bullet"/>
      <w:lvlText w:val=""/>
      <w:lvlJc w:val="left"/>
      <w:pPr>
        <w:tabs>
          <w:tab w:pos="2880" w:val="num"/>
        </w:tabs>
        <w:ind w:hanging="360" w:left="2880"/>
      </w:pPr>
      <w:rPr>
        <w:rFonts w:ascii="Wingdings" w:hAnsi="Wingdings" w:hint="default"/>
      </w:rPr>
    </w:lvl>
    <w:lvl w:ilvl="4" w:tentative="1" w:tplc="A0660FCA">
      <w:start w:val="1"/>
      <w:numFmt w:val="bullet"/>
      <w:lvlText w:val=""/>
      <w:lvlJc w:val="left"/>
      <w:pPr>
        <w:tabs>
          <w:tab w:pos="3600" w:val="num"/>
        </w:tabs>
        <w:ind w:hanging="360" w:left="3600"/>
      </w:pPr>
      <w:rPr>
        <w:rFonts w:ascii="Wingdings" w:hAnsi="Wingdings" w:hint="default"/>
      </w:rPr>
    </w:lvl>
    <w:lvl w:ilvl="5" w:tentative="1" w:tplc="1A7C5F8E">
      <w:start w:val="1"/>
      <w:numFmt w:val="bullet"/>
      <w:lvlText w:val=""/>
      <w:lvlJc w:val="left"/>
      <w:pPr>
        <w:tabs>
          <w:tab w:pos="4320" w:val="num"/>
        </w:tabs>
        <w:ind w:hanging="360" w:left="4320"/>
      </w:pPr>
      <w:rPr>
        <w:rFonts w:ascii="Wingdings" w:hAnsi="Wingdings" w:hint="default"/>
      </w:rPr>
    </w:lvl>
    <w:lvl w:ilvl="6" w:tentative="1" w:tplc="598A65C8">
      <w:start w:val="1"/>
      <w:numFmt w:val="bullet"/>
      <w:lvlText w:val=""/>
      <w:lvlJc w:val="left"/>
      <w:pPr>
        <w:tabs>
          <w:tab w:pos="5040" w:val="num"/>
        </w:tabs>
        <w:ind w:hanging="360" w:left="5040"/>
      </w:pPr>
      <w:rPr>
        <w:rFonts w:ascii="Wingdings" w:hAnsi="Wingdings" w:hint="default"/>
      </w:rPr>
    </w:lvl>
    <w:lvl w:ilvl="7" w:tentative="1" w:tplc="189A386C">
      <w:start w:val="1"/>
      <w:numFmt w:val="bullet"/>
      <w:lvlText w:val=""/>
      <w:lvlJc w:val="left"/>
      <w:pPr>
        <w:tabs>
          <w:tab w:pos="5760" w:val="num"/>
        </w:tabs>
        <w:ind w:hanging="360" w:left="5760"/>
      </w:pPr>
      <w:rPr>
        <w:rFonts w:ascii="Wingdings" w:hAnsi="Wingdings" w:hint="default"/>
      </w:rPr>
    </w:lvl>
    <w:lvl w:ilvl="8" w:tentative="1" w:tplc="F0F0BF10">
      <w:start w:val="1"/>
      <w:numFmt w:val="bullet"/>
      <w:lvlText w:val=""/>
      <w:lvlJc w:val="left"/>
      <w:pPr>
        <w:tabs>
          <w:tab w:pos="6480" w:val="num"/>
        </w:tabs>
        <w:ind w:hanging="360" w:left="6480"/>
      </w:pPr>
      <w:rPr>
        <w:rFonts w:ascii="Wingdings" w:hAnsi="Wingdings" w:hint="default"/>
      </w:rPr>
    </w:lvl>
  </w:abstractNum>
  <w:abstractNum w15:restartNumberingAfterBreak="0" w:abstractNumId="1">
    <w:nsid w:val="00B5403C"/>
    <w:multiLevelType w:val="hybridMultilevel"/>
    <w:tmpl w:val="C846A72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2">
    <w:nsid w:val="02547C93"/>
    <w:multiLevelType w:val="hybridMultilevel"/>
    <w:tmpl w:val="EB2ECAA4"/>
    <w:lvl w:ilvl="0" w:tplc="A156D528">
      <w:start w:val="1"/>
      <w:numFmt w:val="bullet"/>
      <w:lvlText w:val="•"/>
      <w:lvlJc w:val="left"/>
      <w:pPr>
        <w:tabs>
          <w:tab w:pos="720" w:val="num"/>
        </w:tabs>
        <w:ind w:hanging="360" w:left="720"/>
      </w:pPr>
      <w:rPr>
        <w:rFonts w:ascii="Arial" w:hAnsi="Arial" w:hint="default"/>
      </w:rPr>
    </w:lvl>
    <w:lvl w:ilvl="1" w:tentative="1" w:tplc="F27AE6C2">
      <w:start w:val="1"/>
      <w:numFmt w:val="bullet"/>
      <w:lvlText w:val="•"/>
      <w:lvlJc w:val="left"/>
      <w:pPr>
        <w:tabs>
          <w:tab w:pos="1440" w:val="num"/>
        </w:tabs>
        <w:ind w:hanging="360" w:left="1440"/>
      </w:pPr>
      <w:rPr>
        <w:rFonts w:ascii="Arial" w:hAnsi="Arial" w:hint="default"/>
      </w:rPr>
    </w:lvl>
    <w:lvl w:ilvl="2" w:tentative="1" w:tplc="39BA25BE">
      <w:start w:val="1"/>
      <w:numFmt w:val="bullet"/>
      <w:lvlText w:val="•"/>
      <w:lvlJc w:val="left"/>
      <w:pPr>
        <w:tabs>
          <w:tab w:pos="2160" w:val="num"/>
        </w:tabs>
        <w:ind w:hanging="360" w:left="2160"/>
      </w:pPr>
      <w:rPr>
        <w:rFonts w:ascii="Arial" w:hAnsi="Arial" w:hint="default"/>
      </w:rPr>
    </w:lvl>
    <w:lvl w:ilvl="3" w:tentative="1" w:tplc="699CE49C">
      <w:start w:val="1"/>
      <w:numFmt w:val="bullet"/>
      <w:lvlText w:val="•"/>
      <w:lvlJc w:val="left"/>
      <w:pPr>
        <w:tabs>
          <w:tab w:pos="2880" w:val="num"/>
        </w:tabs>
        <w:ind w:hanging="360" w:left="2880"/>
      </w:pPr>
      <w:rPr>
        <w:rFonts w:ascii="Arial" w:hAnsi="Arial" w:hint="default"/>
      </w:rPr>
    </w:lvl>
    <w:lvl w:ilvl="4" w:tentative="1" w:tplc="BFB63954">
      <w:start w:val="1"/>
      <w:numFmt w:val="bullet"/>
      <w:lvlText w:val="•"/>
      <w:lvlJc w:val="left"/>
      <w:pPr>
        <w:tabs>
          <w:tab w:pos="3600" w:val="num"/>
        </w:tabs>
        <w:ind w:hanging="360" w:left="3600"/>
      </w:pPr>
      <w:rPr>
        <w:rFonts w:ascii="Arial" w:hAnsi="Arial" w:hint="default"/>
      </w:rPr>
    </w:lvl>
    <w:lvl w:ilvl="5" w:tentative="1" w:tplc="A358FAFA">
      <w:start w:val="1"/>
      <w:numFmt w:val="bullet"/>
      <w:lvlText w:val="•"/>
      <w:lvlJc w:val="left"/>
      <w:pPr>
        <w:tabs>
          <w:tab w:pos="4320" w:val="num"/>
        </w:tabs>
        <w:ind w:hanging="360" w:left="4320"/>
      </w:pPr>
      <w:rPr>
        <w:rFonts w:ascii="Arial" w:hAnsi="Arial" w:hint="default"/>
      </w:rPr>
    </w:lvl>
    <w:lvl w:ilvl="6" w:tentative="1" w:tplc="CBE812EE">
      <w:start w:val="1"/>
      <w:numFmt w:val="bullet"/>
      <w:lvlText w:val="•"/>
      <w:lvlJc w:val="left"/>
      <w:pPr>
        <w:tabs>
          <w:tab w:pos="5040" w:val="num"/>
        </w:tabs>
        <w:ind w:hanging="360" w:left="5040"/>
      </w:pPr>
      <w:rPr>
        <w:rFonts w:ascii="Arial" w:hAnsi="Arial" w:hint="default"/>
      </w:rPr>
    </w:lvl>
    <w:lvl w:ilvl="7" w:tentative="1" w:tplc="B8785690">
      <w:start w:val="1"/>
      <w:numFmt w:val="bullet"/>
      <w:lvlText w:val="•"/>
      <w:lvlJc w:val="left"/>
      <w:pPr>
        <w:tabs>
          <w:tab w:pos="5760" w:val="num"/>
        </w:tabs>
        <w:ind w:hanging="360" w:left="5760"/>
      </w:pPr>
      <w:rPr>
        <w:rFonts w:ascii="Arial" w:hAnsi="Arial" w:hint="default"/>
      </w:rPr>
    </w:lvl>
    <w:lvl w:ilvl="8" w:tentative="1" w:tplc="25D27656">
      <w:start w:val="1"/>
      <w:numFmt w:val="bullet"/>
      <w:lvlText w:val="•"/>
      <w:lvlJc w:val="left"/>
      <w:pPr>
        <w:tabs>
          <w:tab w:pos="6480" w:val="num"/>
        </w:tabs>
        <w:ind w:hanging="360" w:left="6480"/>
      </w:pPr>
      <w:rPr>
        <w:rFonts w:ascii="Arial" w:hAnsi="Arial" w:hint="default"/>
      </w:rPr>
    </w:lvl>
  </w:abstractNum>
  <w:abstractNum w15:restartNumberingAfterBreak="0" w:abstractNumId="3">
    <w:nsid w:val="084144C2"/>
    <w:multiLevelType w:val="hybridMultilevel"/>
    <w:tmpl w:val="1F042E5E"/>
    <w:lvl w:ilvl="0" w:tplc="040C0019">
      <w:start w:val="1"/>
      <w:numFmt w:val="lowerLetter"/>
      <w:lvlText w:val="%1."/>
      <w:lvlJc w:val="left"/>
      <w:pPr>
        <w:tabs>
          <w:tab w:pos="840" w:val="num"/>
        </w:tabs>
        <w:ind w:hanging="360" w:left="840"/>
      </w:pPr>
      <w:rPr>
        <w:b w:val="0"/>
      </w:rPr>
    </w:lvl>
    <w:lvl w:ilvl="1" w:tplc="0450BF48">
      <w:start w:val="5"/>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abstractNum w15:restartNumberingAfterBreak="0" w:abstractNumId="4">
    <w:nsid w:val="09B471C5"/>
    <w:multiLevelType w:val="hybridMultilevel"/>
    <w:tmpl w:val="29BC621A"/>
    <w:lvl w:ilvl="0" w:tplc="A95E25B0">
      <w:start w:val="1"/>
      <w:numFmt w:val="lowerLetter"/>
      <w:lvlText w:val="%1-"/>
      <w:lvlJc w:val="left"/>
      <w:pPr>
        <w:ind w:hanging="360" w:left="1200"/>
      </w:pPr>
      <w:rPr>
        <w:rFonts w:hint="default"/>
      </w:rPr>
    </w:lvl>
    <w:lvl w:ilvl="1" w:tentative="1" w:tplc="040C0019">
      <w:start w:val="1"/>
      <w:numFmt w:val="lowerLetter"/>
      <w:lvlText w:val="%2."/>
      <w:lvlJc w:val="left"/>
      <w:pPr>
        <w:ind w:hanging="360" w:left="1920"/>
      </w:pPr>
    </w:lvl>
    <w:lvl w:ilvl="2" w:tentative="1" w:tplc="040C001B">
      <w:start w:val="1"/>
      <w:numFmt w:val="lowerRoman"/>
      <w:lvlText w:val="%3."/>
      <w:lvlJc w:val="right"/>
      <w:pPr>
        <w:ind w:hanging="180" w:left="2640"/>
      </w:pPr>
    </w:lvl>
    <w:lvl w:ilvl="3" w:tentative="1" w:tplc="040C000F">
      <w:start w:val="1"/>
      <w:numFmt w:val="decimal"/>
      <w:lvlText w:val="%4."/>
      <w:lvlJc w:val="left"/>
      <w:pPr>
        <w:ind w:hanging="360" w:left="3360"/>
      </w:pPr>
    </w:lvl>
    <w:lvl w:ilvl="4" w:tentative="1" w:tplc="040C0019">
      <w:start w:val="1"/>
      <w:numFmt w:val="lowerLetter"/>
      <w:lvlText w:val="%5."/>
      <w:lvlJc w:val="left"/>
      <w:pPr>
        <w:ind w:hanging="360" w:left="4080"/>
      </w:pPr>
    </w:lvl>
    <w:lvl w:ilvl="5" w:tentative="1" w:tplc="040C001B">
      <w:start w:val="1"/>
      <w:numFmt w:val="lowerRoman"/>
      <w:lvlText w:val="%6."/>
      <w:lvlJc w:val="right"/>
      <w:pPr>
        <w:ind w:hanging="180" w:left="4800"/>
      </w:pPr>
    </w:lvl>
    <w:lvl w:ilvl="6" w:tentative="1" w:tplc="040C000F">
      <w:start w:val="1"/>
      <w:numFmt w:val="decimal"/>
      <w:lvlText w:val="%7."/>
      <w:lvlJc w:val="left"/>
      <w:pPr>
        <w:ind w:hanging="360" w:left="5520"/>
      </w:pPr>
    </w:lvl>
    <w:lvl w:ilvl="7" w:tentative="1" w:tplc="040C0019">
      <w:start w:val="1"/>
      <w:numFmt w:val="lowerLetter"/>
      <w:lvlText w:val="%8."/>
      <w:lvlJc w:val="left"/>
      <w:pPr>
        <w:ind w:hanging="360" w:left="6240"/>
      </w:pPr>
    </w:lvl>
    <w:lvl w:ilvl="8" w:tentative="1" w:tplc="040C001B">
      <w:start w:val="1"/>
      <w:numFmt w:val="lowerRoman"/>
      <w:lvlText w:val="%9."/>
      <w:lvlJc w:val="right"/>
      <w:pPr>
        <w:ind w:hanging="180" w:left="6960"/>
      </w:pPr>
    </w:lvl>
  </w:abstractNum>
  <w:abstractNum w15:restartNumberingAfterBreak="0" w:abstractNumId="5">
    <w:nsid w:val="0E4D44E0"/>
    <w:multiLevelType w:val="hybridMultilevel"/>
    <w:tmpl w:val="4BBAA934"/>
    <w:lvl w:ilvl="0" w:tplc="040C0001">
      <w:start w:val="1"/>
      <w:numFmt w:val="bullet"/>
      <w:lvlText w:val=""/>
      <w:lvlJc w:val="left"/>
      <w:pPr>
        <w:tabs>
          <w:tab w:pos="360" w:val="num"/>
        </w:tabs>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5">
      <w:start w:val="1"/>
      <w:numFmt w:val="bullet"/>
      <w:lvlText w:val=""/>
      <w:lvlJc w:val="left"/>
      <w:pPr>
        <w:ind w:hanging="360" w:left="1800"/>
      </w:pPr>
      <w:rPr>
        <w:rFonts w:ascii="Wingdings" w:hAnsi="Wingdings" w:hint="default"/>
      </w:rPr>
    </w:lvl>
    <w:lvl w:ilvl="3" w:tplc="AFFCEF20">
      <w:start w:val="4"/>
      <w:numFmt w:val="bullet"/>
      <w:lvlText w:val="-"/>
      <w:lvlJc w:val="left"/>
      <w:pPr>
        <w:ind w:hanging="360" w:left="2520"/>
      </w:pPr>
      <w:rPr>
        <w:rFonts w:ascii="Century Gothic" w:cs="Times New Roman" w:eastAsia="Times New Roman" w:hAnsi="Century Gothic"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6">
    <w:nsid w:val="101E7A72"/>
    <w:multiLevelType w:val="multilevel"/>
    <w:tmpl w:val="4BBAA934"/>
    <w:lvl w:ilvl="0">
      <w:start w:val="1"/>
      <w:numFmt w:val="bullet"/>
      <w:lvlText w:val=""/>
      <w:lvlJc w:val="left"/>
      <w:pPr>
        <w:tabs>
          <w:tab w:pos="360" w:val="num"/>
        </w:tabs>
        <w:ind w:hanging="360" w:left="360"/>
      </w:pPr>
      <w:rPr>
        <w:rFonts w:ascii="Symbol" w:hAnsi="Symbol" w:hint="default"/>
      </w:rPr>
    </w:lvl>
    <w:lvl w:ilvl="1">
      <w:start w:val="1"/>
      <w:numFmt w:val="bullet"/>
      <w:lvlText w:val="o"/>
      <w:lvlJc w:val="left"/>
      <w:pPr>
        <w:ind w:hanging="360" w:left="1080"/>
      </w:pPr>
      <w:rPr>
        <w:rFonts w:ascii="Courier New" w:cs="Courier New" w:hAnsi="Courier New" w:hint="default"/>
      </w:rPr>
    </w:lvl>
    <w:lvl w:ilvl="2">
      <w:start w:val="1"/>
      <w:numFmt w:val="bullet"/>
      <w:lvlText w:val=""/>
      <w:lvlJc w:val="left"/>
      <w:pPr>
        <w:ind w:hanging="360" w:left="1800"/>
      </w:pPr>
      <w:rPr>
        <w:rFonts w:ascii="Wingdings" w:hAnsi="Wingdings" w:hint="default"/>
      </w:rPr>
    </w:lvl>
    <w:lvl w:ilvl="3">
      <w:start w:val="4"/>
      <w:numFmt w:val="bullet"/>
      <w:lvlText w:val="-"/>
      <w:lvlJc w:val="left"/>
      <w:pPr>
        <w:ind w:hanging="360" w:left="2520"/>
      </w:pPr>
      <w:rPr>
        <w:rFonts w:ascii="Century Gothic" w:cs="Times New Roman" w:eastAsia="Times New Roman" w:hAnsi="Century Gothic"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hAnsi="Wingdings" w:hint="default"/>
      </w:rPr>
    </w:lvl>
    <w:lvl w:ilvl="6">
      <w:start w:val="1"/>
      <w:numFmt w:val="bullet"/>
      <w:lvlText w:val=""/>
      <w:lvlJc w:val="left"/>
      <w:pPr>
        <w:ind w:hanging="360" w:left="4680"/>
      </w:pPr>
      <w:rPr>
        <w:rFonts w:ascii="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hAnsi="Wingdings" w:hint="default"/>
      </w:rPr>
    </w:lvl>
  </w:abstractNum>
  <w:abstractNum w15:restartNumberingAfterBreak="0" w:abstractNumId="7">
    <w:nsid w:val="11132F00"/>
    <w:multiLevelType w:val="hybridMultilevel"/>
    <w:tmpl w:val="A97A2BC4"/>
    <w:lvl w:ilvl="0" w:tplc="040C0003">
      <w:start w:val="1"/>
      <w:numFmt w:val="bullet"/>
      <w:lvlText w:val="o"/>
      <w:lvlJc w:val="left"/>
      <w:pPr>
        <w:tabs>
          <w:tab w:pos="720" w:val="num"/>
        </w:tabs>
        <w:ind w:hanging="360" w:left="720"/>
      </w:pPr>
      <w:rPr>
        <w:rFonts w:ascii="Courier New" w:cs="Courier New" w:hAnsi="Courier New"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8">
    <w:nsid w:val="12BD14F4"/>
    <w:multiLevelType w:val="hybridMultilevel"/>
    <w:tmpl w:val="248ECBAA"/>
    <w:lvl w:ilvl="0" w:tplc="DFB4B5E8">
      <w:start w:val="1"/>
      <w:numFmt w:val="bullet"/>
      <w:lvlText w:val="•"/>
      <w:lvlJc w:val="left"/>
      <w:pPr>
        <w:tabs>
          <w:tab w:pos="720" w:val="num"/>
        </w:tabs>
        <w:ind w:hanging="360" w:left="720"/>
      </w:pPr>
      <w:rPr>
        <w:rFonts w:ascii="Arial" w:hAnsi="Arial" w:hint="default"/>
      </w:rPr>
    </w:lvl>
    <w:lvl w:ilvl="1" w:tentative="1" w:tplc="1BAE3D1C">
      <w:start w:val="1"/>
      <w:numFmt w:val="bullet"/>
      <w:lvlText w:val="•"/>
      <w:lvlJc w:val="left"/>
      <w:pPr>
        <w:tabs>
          <w:tab w:pos="1440" w:val="num"/>
        </w:tabs>
        <w:ind w:hanging="360" w:left="1440"/>
      </w:pPr>
      <w:rPr>
        <w:rFonts w:ascii="Arial" w:hAnsi="Arial" w:hint="default"/>
      </w:rPr>
    </w:lvl>
    <w:lvl w:ilvl="2" w:tentative="1" w:tplc="C46CF17E">
      <w:start w:val="1"/>
      <w:numFmt w:val="bullet"/>
      <w:lvlText w:val="•"/>
      <w:lvlJc w:val="left"/>
      <w:pPr>
        <w:tabs>
          <w:tab w:pos="2160" w:val="num"/>
        </w:tabs>
        <w:ind w:hanging="360" w:left="2160"/>
      </w:pPr>
      <w:rPr>
        <w:rFonts w:ascii="Arial" w:hAnsi="Arial" w:hint="default"/>
      </w:rPr>
    </w:lvl>
    <w:lvl w:ilvl="3" w:tentative="1" w:tplc="2E12B362">
      <w:start w:val="1"/>
      <w:numFmt w:val="bullet"/>
      <w:lvlText w:val="•"/>
      <w:lvlJc w:val="left"/>
      <w:pPr>
        <w:tabs>
          <w:tab w:pos="2880" w:val="num"/>
        </w:tabs>
        <w:ind w:hanging="360" w:left="2880"/>
      </w:pPr>
      <w:rPr>
        <w:rFonts w:ascii="Arial" w:hAnsi="Arial" w:hint="default"/>
      </w:rPr>
    </w:lvl>
    <w:lvl w:ilvl="4" w:tentative="1" w:tplc="3506A790">
      <w:start w:val="1"/>
      <w:numFmt w:val="bullet"/>
      <w:lvlText w:val="•"/>
      <w:lvlJc w:val="left"/>
      <w:pPr>
        <w:tabs>
          <w:tab w:pos="3600" w:val="num"/>
        </w:tabs>
        <w:ind w:hanging="360" w:left="3600"/>
      </w:pPr>
      <w:rPr>
        <w:rFonts w:ascii="Arial" w:hAnsi="Arial" w:hint="default"/>
      </w:rPr>
    </w:lvl>
    <w:lvl w:ilvl="5" w:tentative="1" w:tplc="EAA43BDC">
      <w:start w:val="1"/>
      <w:numFmt w:val="bullet"/>
      <w:lvlText w:val="•"/>
      <w:lvlJc w:val="left"/>
      <w:pPr>
        <w:tabs>
          <w:tab w:pos="4320" w:val="num"/>
        </w:tabs>
        <w:ind w:hanging="360" w:left="4320"/>
      </w:pPr>
      <w:rPr>
        <w:rFonts w:ascii="Arial" w:hAnsi="Arial" w:hint="default"/>
      </w:rPr>
    </w:lvl>
    <w:lvl w:ilvl="6" w:tentative="1" w:tplc="BC0E02A0">
      <w:start w:val="1"/>
      <w:numFmt w:val="bullet"/>
      <w:lvlText w:val="•"/>
      <w:lvlJc w:val="left"/>
      <w:pPr>
        <w:tabs>
          <w:tab w:pos="5040" w:val="num"/>
        </w:tabs>
        <w:ind w:hanging="360" w:left="5040"/>
      </w:pPr>
      <w:rPr>
        <w:rFonts w:ascii="Arial" w:hAnsi="Arial" w:hint="default"/>
      </w:rPr>
    </w:lvl>
    <w:lvl w:ilvl="7" w:tentative="1" w:tplc="F4643C8C">
      <w:start w:val="1"/>
      <w:numFmt w:val="bullet"/>
      <w:lvlText w:val="•"/>
      <w:lvlJc w:val="left"/>
      <w:pPr>
        <w:tabs>
          <w:tab w:pos="5760" w:val="num"/>
        </w:tabs>
        <w:ind w:hanging="360" w:left="5760"/>
      </w:pPr>
      <w:rPr>
        <w:rFonts w:ascii="Arial" w:hAnsi="Arial" w:hint="default"/>
      </w:rPr>
    </w:lvl>
    <w:lvl w:ilvl="8" w:tentative="1" w:tplc="4D2E7336">
      <w:start w:val="1"/>
      <w:numFmt w:val="bullet"/>
      <w:lvlText w:val="•"/>
      <w:lvlJc w:val="left"/>
      <w:pPr>
        <w:tabs>
          <w:tab w:pos="6480" w:val="num"/>
        </w:tabs>
        <w:ind w:hanging="360" w:left="6480"/>
      </w:pPr>
      <w:rPr>
        <w:rFonts w:ascii="Arial" w:hAnsi="Arial" w:hint="default"/>
      </w:rPr>
    </w:lvl>
  </w:abstractNum>
  <w:abstractNum w15:restartNumberingAfterBreak="0" w:abstractNumId="9">
    <w:nsid w:val="12C70EA8"/>
    <w:multiLevelType w:val="multilevel"/>
    <w:tmpl w:val="5FC8D34C"/>
    <w:lvl w:ilvl="0">
      <w:start w:val="1"/>
      <w:numFmt w:val="decimal"/>
      <w:lvlText w:val="%1"/>
      <w:lvlJc w:val="left"/>
      <w:pPr>
        <w:ind w:hanging="360" w:left="360"/>
      </w:pPr>
      <w:rPr>
        <w:rFonts w:hint="default"/>
      </w:rPr>
    </w:lvl>
    <w:lvl w:ilvl="1">
      <w:start w:val="1"/>
      <w:numFmt w:val="decimal"/>
      <w:lvlText w:val="%1-%2"/>
      <w:lvlJc w:val="left"/>
      <w:pPr>
        <w:ind w:hanging="360" w:left="78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10">
    <w:nsid w:val="131F4135"/>
    <w:multiLevelType w:val="hybridMultilevel"/>
    <w:tmpl w:val="4C886BA4"/>
    <w:lvl w:ilvl="0" w:tplc="D628569E">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18774BAB"/>
    <w:multiLevelType w:val="hybridMultilevel"/>
    <w:tmpl w:val="5D0E6BDC"/>
    <w:lvl w:ilvl="0" w:tplc="57141656">
      <w:start w:val="1"/>
      <w:numFmt w:val="bullet"/>
      <w:lvlText w:val=""/>
      <w:lvlJc w:val="left"/>
      <w:pPr>
        <w:tabs>
          <w:tab w:pos="720" w:val="num"/>
        </w:tabs>
        <w:ind w:hanging="360" w:left="720"/>
      </w:pPr>
      <w:rPr>
        <w:rFonts w:ascii="Wingdings" w:hAnsi="Wingdings" w:hint="default"/>
      </w:rPr>
    </w:lvl>
    <w:lvl w:ilvl="1" w:tplc="56F467EC">
      <w:start w:val="1"/>
      <w:numFmt w:val="bullet"/>
      <w:lvlText w:val=""/>
      <w:lvlJc w:val="left"/>
      <w:pPr>
        <w:tabs>
          <w:tab w:pos="1440" w:val="num"/>
        </w:tabs>
        <w:ind w:hanging="360" w:left="1440"/>
      </w:pPr>
      <w:rPr>
        <w:rFonts w:ascii="Wingdings" w:hAnsi="Wingdings" w:hint="default"/>
      </w:rPr>
    </w:lvl>
    <w:lvl w:ilvl="2" w:tentative="1" w:tplc="2B2A6B8C">
      <w:start w:val="1"/>
      <w:numFmt w:val="bullet"/>
      <w:lvlText w:val=""/>
      <w:lvlJc w:val="left"/>
      <w:pPr>
        <w:tabs>
          <w:tab w:pos="2160" w:val="num"/>
        </w:tabs>
        <w:ind w:hanging="360" w:left="2160"/>
      </w:pPr>
      <w:rPr>
        <w:rFonts w:ascii="Wingdings" w:hAnsi="Wingdings" w:hint="default"/>
      </w:rPr>
    </w:lvl>
    <w:lvl w:ilvl="3" w:tentative="1" w:tplc="3FD438CC">
      <w:start w:val="1"/>
      <w:numFmt w:val="bullet"/>
      <w:lvlText w:val=""/>
      <w:lvlJc w:val="left"/>
      <w:pPr>
        <w:tabs>
          <w:tab w:pos="2880" w:val="num"/>
        </w:tabs>
        <w:ind w:hanging="360" w:left="2880"/>
      </w:pPr>
      <w:rPr>
        <w:rFonts w:ascii="Wingdings" w:hAnsi="Wingdings" w:hint="default"/>
      </w:rPr>
    </w:lvl>
    <w:lvl w:ilvl="4" w:tentative="1" w:tplc="786680BE">
      <w:start w:val="1"/>
      <w:numFmt w:val="bullet"/>
      <w:lvlText w:val=""/>
      <w:lvlJc w:val="left"/>
      <w:pPr>
        <w:tabs>
          <w:tab w:pos="3600" w:val="num"/>
        </w:tabs>
        <w:ind w:hanging="360" w:left="3600"/>
      </w:pPr>
      <w:rPr>
        <w:rFonts w:ascii="Wingdings" w:hAnsi="Wingdings" w:hint="default"/>
      </w:rPr>
    </w:lvl>
    <w:lvl w:ilvl="5" w:tentative="1" w:tplc="6504B62A">
      <w:start w:val="1"/>
      <w:numFmt w:val="bullet"/>
      <w:lvlText w:val=""/>
      <w:lvlJc w:val="left"/>
      <w:pPr>
        <w:tabs>
          <w:tab w:pos="4320" w:val="num"/>
        </w:tabs>
        <w:ind w:hanging="360" w:left="4320"/>
      </w:pPr>
      <w:rPr>
        <w:rFonts w:ascii="Wingdings" w:hAnsi="Wingdings" w:hint="default"/>
      </w:rPr>
    </w:lvl>
    <w:lvl w:ilvl="6" w:tentative="1" w:tplc="D8363358">
      <w:start w:val="1"/>
      <w:numFmt w:val="bullet"/>
      <w:lvlText w:val=""/>
      <w:lvlJc w:val="left"/>
      <w:pPr>
        <w:tabs>
          <w:tab w:pos="5040" w:val="num"/>
        </w:tabs>
        <w:ind w:hanging="360" w:left="5040"/>
      </w:pPr>
      <w:rPr>
        <w:rFonts w:ascii="Wingdings" w:hAnsi="Wingdings" w:hint="default"/>
      </w:rPr>
    </w:lvl>
    <w:lvl w:ilvl="7" w:tentative="1" w:tplc="3FD43AFA">
      <w:start w:val="1"/>
      <w:numFmt w:val="bullet"/>
      <w:lvlText w:val=""/>
      <w:lvlJc w:val="left"/>
      <w:pPr>
        <w:tabs>
          <w:tab w:pos="5760" w:val="num"/>
        </w:tabs>
        <w:ind w:hanging="360" w:left="5760"/>
      </w:pPr>
      <w:rPr>
        <w:rFonts w:ascii="Wingdings" w:hAnsi="Wingdings" w:hint="default"/>
      </w:rPr>
    </w:lvl>
    <w:lvl w:ilvl="8" w:tentative="1" w:tplc="E988B72A">
      <w:start w:val="1"/>
      <w:numFmt w:val="bullet"/>
      <w:lvlText w:val=""/>
      <w:lvlJc w:val="left"/>
      <w:pPr>
        <w:tabs>
          <w:tab w:pos="6480" w:val="num"/>
        </w:tabs>
        <w:ind w:hanging="360" w:left="6480"/>
      </w:pPr>
      <w:rPr>
        <w:rFonts w:ascii="Wingdings" w:hAnsi="Wingdings" w:hint="default"/>
      </w:rPr>
    </w:lvl>
  </w:abstractNum>
  <w:abstractNum w15:restartNumberingAfterBreak="0" w:abstractNumId="12">
    <w:nsid w:val="19091FD7"/>
    <w:multiLevelType w:val="hybridMultilevel"/>
    <w:tmpl w:val="89CE4514"/>
    <w:lvl w:ilvl="0" w:tplc="9A1CC7EA">
      <w:start w:val="1"/>
      <w:numFmt w:val="bullet"/>
      <w:lvlText w:val=""/>
      <w:lvlJc w:val="left"/>
      <w:pPr>
        <w:tabs>
          <w:tab w:pos="720" w:val="num"/>
        </w:tabs>
        <w:ind w:hanging="360" w:left="720"/>
      </w:pPr>
      <w:rPr>
        <w:rFonts w:ascii="Wingdings" w:hAnsi="Wingdings" w:hint="default"/>
      </w:rPr>
    </w:lvl>
    <w:lvl w:ilvl="1" w:tentative="1" w:tplc="D1984F4E">
      <w:start w:val="1"/>
      <w:numFmt w:val="bullet"/>
      <w:lvlText w:val=""/>
      <w:lvlJc w:val="left"/>
      <w:pPr>
        <w:tabs>
          <w:tab w:pos="1440" w:val="num"/>
        </w:tabs>
        <w:ind w:hanging="360" w:left="1440"/>
      </w:pPr>
      <w:rPr>
        <w:rFonts w:ascii="Wingdings" w:hAnsi="Wingdings" w:hint="default"/>
      </w:rPr>
    </w:lvl>
    <w:lvl w:ilvl="2" w:tentative="1" w:tplc="FB7C7BEE">
      <w:start w:val="1"/>
      <w:numFmt w:val="bullet"/>
      <w:lvlText w:val=""/>
      <w:lvlJc w:val="left"/>
      <w:pPr>
        <w:tabs>
          <w:tab w:pos="2160" w:val="num"/>
        </w:tabs>
        <w:ind w:hanging="360" w:left="2160"/>
      </w:pPr>
      <w:rPr>
        <w:rFonts w:ascii="Wingdings" w:hAnsi="Wingdings" w:hint="default"/>
      </w:rPr>
    </w:lvl>
    <w:lvl w:ilvl="3" w:tentative="1" w:tplc="BBD46766">
      <w:start w:val="1"/>
      <w:numFmt w:val="bullet"/>
      <w:lvlText w:val=""/>
      <w:lvlJc w:val="left"/>
      <w:pPr>
        <w:tabs>
          <w:tab w:pos="2880" w:val="num"/>
        </w:tabs>
        <w:ind w:hanging="360" w:left="2880"/>
      </w:pPr>
      <w:rPr>
        <w:rFonts w:ascii="Wingdings" w:hAnsi="Wingdings" w:hint="default"/>
      </w:rPr>
    </w:lvl>
    <w:lvl w:ilvl="4" w:tentative="1" w:tplc="3B1892AE">
      <w:start w:val="1"/>
      <w:numFmt w:val="bullet"/>
      <w:lvlText w:val=""/>
      <w:lvlJc w:val="left"/>
      <w:pPr>
        <w:tabs>
          <w:tab w:pos="3600" w:val="num"/>
        </w:tabs>
        <w:ind w:hanging="360" w:left="3600"/>
      </w:pPr>
      <w:rPr>
        <w:rFonts w:ascii="Wingdings" w:hAnsi="Wingdings" w:hint="default"/>
      </w:rPr>
    </w:lvl>
    <w:lvl w:ilvl="5" w:tentative="1" w:tplc="97C4DE86">
      <w:start w:val="1"/>
      <w:numFmt w:val="bullet"/>
      <w:lvlText w:val=""/>
      <w:lvlJc w:val="left"/>
      <w:pPr>
        <w:tabs>
          <w:tab w:pos="4320" w:val="num"/>
        </w:tabs>
        <w:ind w:hanging="360" w:left="4320"/>
      </w:pPr>
      <w:rPr>
        <w:rFonts w:ascii="Wingdings" w:hAnsi="Wingdings" w:hint="default"/>
      </w:rPr>
    </w:lvl>
    <w:lvl w:ilvl="6" w:tentative="1" w:tplc="4DCAC550">
      <w:start w:val="1"/>
      <w:numFmt w:val="bullet"/>
      <w:lvlText w:val=""/>
      <w:lvlJc w:val="left"/>
      <w:pPr>
        <w:tabs>
          <w:tab w:pos="5040" w:val="num"/>
        </w:tabs>
        <w:ind w:hanging="360" w:left="5040"/>
      </w:pPr>
      <w:rPr>
        <w:rFonts w:ascii="Wingdings" w:hAnsi="Wingdings" w:hint="default"/>
      </w:rPr>
    </w:lvl>
    <w:lvl w:ilvl="7" w:tentative="1" w:tplc="031EF61E">
      <w:start w:val="1"/>
      <w:numFmt w:val="bullet"/>
      <w:lvlText w:val=""/>
      <w:lvlJc w:val="left"/>
      <w:pPr>
        <w:tabs>
          <w:tab w:pos="5760" w:val="num"/>
        </w:tabs>
        <w:ind w:hanging="360" w:left="5760"/>
      </w:pPr>
      <w:rPr>
        <w:rFonts w:ascii="Wingdings" w:hAnsi="Wingdings" w:hint="default"/>
      </w:rPr>
    </w:lvl>
    <w:lvl w:ilvl="8" w:tentative="1" w:tplc="96F49594">
      <w:start w:val="1"/>
      <w:numFmt w:val="bullet"/>
      <w:lvlText w:val=""/>
      <w:lvlJc w:val="left"/>
      <w:pPr>
        <w:tabs>
          <w:tab w:pos="6480" w:val="num"/>
        </w:tabs>
        <w:ind w:hanging="360" w:left="6480"/>
      </w:pPr>
      <w:rPr>
        <w:rFonts w:ascii="Wingdings" w:hAnsi="Wingdings" w:hint="default"/>
      </w:rPr>
    </w:lvl>
  </w:abstractNum>
  <w:abstractNum w15:restartNumberingAfterBreak="0" w:abstractNumId="13">
    <w:nsid w:val="1B913F23"/>
    <w:multiLevelType w:val="hybridMultilevel"/>
    <w:tmpl w:val="F92EDB06"/>
    <w:lvl w:ilvl="0" w:tplc="31C2367E">
      <w:numFmt w:val="bullet"/>
      <w:lvlText w:val="-"/>
      <w:lvlJc w:val="left"/>
      <w:pPr>
        <w:ind w:hanging="360" w:left="720"/>
      </w:pPr>
      <w:rPr>
        <w:rFonts w:ascii="Century Gothic" w:cs="Times New Roman"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1CDF587D"/>
    <w:multiLevelType w:val="hybridMultilevel"/>
    <w:tmpl w:val="9614F5F8"/>
    <w:lvl w:ilvl="0" w:tplc="389AC4E0">
      <w:start w:val="4"/>
      <w:numFmt w:val="bullet"/>
      <w:lvlText w:val="-"/>
      <w:lvlJc w:val="left"/>
      <w:pPr>
        <w:tabs>
          <w:tab w:pos="360" w:val="num"/>
        </w:tabs>
        <w:ind w:hanging="360" w:left="360"/>
      </w:pPr>
      <w:rPr>
        <w:rFont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5">
    <w:nsid w:val="1E0D1E4A"/>
    <w:multiLevelType w:val="hybridMultilevel"/>
    <w:tmpl w:val="516E6718"/>
    <w:lvl w:ilvl="0" w:tplc="040C000F">
      <w:start w:val="1"/>
      <w:numFmt w:val="decimal"/>
      <w:lvlText w:val="%1."/>
      <w:lvlJc w:val="left"/>
      <w:pPr>
        <w:ind w:hanging="360" w:left="720"/>
      </w:pPr>
    </w:lvl>
    <w:lvl w:ilvl="1" w:tplc="040C0001">
      <w:start w:val="1"/>
      <w:numFmt w:val="bullet"/>
      <w:lvlText w:val=""/>
      <w:lvlJc w:val="left"/>
      <w:pPr>
        <w:ind w:hanging="360" w:left="1440"/>
      </w:pPr>
      <w:rPr>
        <w:rFonts w:ascii="Symbol" w:hAnsi="Symbol" w:hint="default"/>
      </w:rPr>
    </w:lvl>
    <w:lvl w:ilvl="2" w:tplc="389AC4E0">
      <w:start w:val="4"/>
      <w:numFmt w:val="bullet"/>
      <w:lvlText w:val="-"/>
      <w:lvlJc w:val="left"/>
      <w:pPr>
        <w:ind w:hanging="180" w:left="2160"/>
      </w:pPr>
      <w:rPr>
        <w:rFonts w:hint="default"/>
      </w:rPr>
    </w:lvl>
    <w:lvl w:ilvl="3" w:tplc="72384E3A">
      <w:start w:val="2"/>
      <w:numFmt w:val="bullet"/>
      <w:lvlText w:val="-"/>
      <w:lvlJc w:val="left"/>
      <w:pPr>
        <w:ind w:hanging="360" w:left="2880"/>
      </w:pPr>
      <w:rPr>
        <w:rFonts w:ascii="Calibri" w:cs="Calibri" w:eastAsia="Times New Roman" w:hAnsi="Calibri" w:hint="default"/>
      </w:r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6">
    <w:nsid w:val="20DA7DCC"/>
    <w:multiLevelType w:val="hybridMultilevel"/>
    <w:tmpl w:val="7BCA8E2A"/>
    <w:lvl w:ilvl="0" w:tplc="4AE467B4">
      <w:start w:val="1"/>
      <w:numFmt w:val="bullet"/>
      <w:lvlText w:val=""/>
      <w:lvlJc w:val="left"/>
      <w:pPr>
        <w:tabs>
          <w:tab w:pos="720" w:val="num"/>
        </w:tabs>
        <w:ind w:hanging="360" w:left="720"/>
      </w:pPr>
      <w:rPr>
        <w:rFonts w:ascii="Wingdings" w:hAnsi="Wingdings" w:hint="default"/>
      </w:rPr>
    </w:lvl>
    <w:lvl w:ilvl="1" w:tentative="1" w:tplc="D3AC2EF2">
      <w:start w:val="1"/>
      <w:numFmt w:val="bullet"/>
      <w:lvlText w:val=""/>
      <w:lvlJc w:val="left"/>
      <w:pPr>
        <w:tabs>
          <w:tab w:pos="1440" w:val="num"/>
        </w:tabs>
        <w:ind w:hanging="360" w:left="1440"/>
      </w:pPr>
      <w:rPr>
        <w:rFonts w:ascii="Wingdings" w:hAnsi="Wingdings" w:hint="default"/>
      </w:rPr>
    </w:lvl>
    <w:lvl w:ilvl="2" w:tentative="1" w:tplc="46823686">
      <w:start w:val="1"/>
      <w:numFmt w:val="bullet"/>
      <w:lvlText w:val=""/>
      <w:lvlJc w:val="left"/>
      <w:pPr>
        <w:tabs>
          <w:tab w:pos="2160" w:val="num"/>
        </w:tabs>
        <w:ind w:hanging="360" w:left="2160"/>
      </w:pPr>
      <w:rPr>
        <w:rFonts w:ascii="Wingdings" w:hAnsi="Wingdings" w:hint="default"/>
      </w:rPr>
    </w:lvl>
    <w:lvl w:ilvl="3" w:tentative="1" w:tplc="3B4AE462">
      <w:start w:val="1"/>
      <w:numFmt w:val="bullet"/>
      <w:lvlText w:val=""/>
      <w:lvlJc w:val="left"/>
      <w:pPr>
        <w:tabs>
          <w:tab w:pos="2880" w:val="num"/>
        </w:tabs>
        <w:ind w:hanging="360" w:left="2880"/>
      </w:pPr>
      <w:rPr>
        <w:rFonts w:ascii="Wingdings" w:hAnsi="Wingdings" w:hint="default"/>
      </w:rPr>
    </w:lvl>
    <w:lvl w:ilvl="4" w:tentative="1" w:tplc="20B29020">
      <w:start w:val="1"/>
      <w:numFmt w:val="bullet"/>
      <w:lvlText w:val=""/>
      <w:lvlJc w:val="left"/>
      <w:pPr>
        <w:tabs>
          <w:tab w:pos="3600" w:val="num"/>
        </w:tabs>
        <w:ind w:hanging="360" w:left="3600"/>
      </w:pPr>
      <w:rPr>
        <w:rFonts w:ascii="Wingdings" w:hAnsi="Wingdings" w:hint="default"/>
      </w:rPr>
    </w:lvl>
    <w:lvl w:ilvl="5" w:tentative="1" w:tplc="A94E806C">
      <w:start w:val="1"/>
      <w:numFmt w:val="bullet"/>
      <w:lvlText w:val=""/>
      <w:lvlJc w:val="left"/>
      <w:pPr>
        <w:tabs>
          <w:tab w:pos="4320" w:val="num"/>
        </w:tabs>
        <w:ind w:hanging="360" w:left="4320"/>
      </w:pPr>
      <w:rPr>
        <w:rFonts w:ascii="Wingdings" w:hAnsi="Wingdings" w:hint="default"/>
      </w:rPr>
    </w:lvl>
    <w:lvl w:ilvl="6" w:tentative="1" w:tplc="3CAAD7C4">
      <w:start w:val="1"/>
      <w:numFmt w:val="bullet"/>
      <w:lvlText w:val=""/>
      <w:lvlJc w:val="left"/>
      <w:pPr>
        <w:tabs>
          <w:tab w:pos="5040" w:val="num"/>
        </w:tabs>
        <w:ind w:hanging="360" w:left="5040"/>
      </w:pPr>
      <w:rPr>
        <w:rFonts w:ascii="Wingdings" w:hAnsi="Wingdings" w:hint="default"/>
      </w:rPr>
    </w:lvl>
    <w:lvl w:ilvl="7" w:tentative="1" w:tplc="0FCA3026">
      <w:start w:val="1"/>
      <w:numFmt w:val="bullet"/>
      <w:lvlText w:val=""/>
      <w:lvlJc w:val="left"/>
      <w:pPr>
        <w:tabs>
          <w:tab w:pos="5760" w:val="num"/>
        </w:tabs>
        <w:ind w:hanging="360" w:left="5760"/>
      </w:pPr>
      <w:rPr>
        <w:rFonts w:ascii="Wingdings" w:hAnsi="Wingdings" w:hint="default"/>
      </w:rPr>
    </w:lvl>
    <w:lvl w:ilvl="8" w:tentative="1" w:tplc="898076D0">
      <w:start w:val="1"/>
      <w:numFmt w:val="bullet"/>
      <w:lvlText w:val=""/>
      <w:lvlJc w:val="left"/>
      <w:pPr>
        <w:tabs>
          <w:tab w:pos="6480" w:val="num"/>
        </w:tabs>
        <w:ind w:hanging="360" w:left="6480"/>
      </w:pPr>
      <w:rPr>
        <w:rFonts w:ascii="Wingdings" w:hAnsi="Wingdings" w:hint="default"/>
      </w:rPr>
    </w:lvl>
  </w:abstractNum>
  <w:abstractNum w15:restartNumberingAfterBreak="0" w:abstractNumId="17">
    <w:nsid w:val="21B71CEF"/>
    <w:multiLevelType w:val="hybridMultilevel"/>
    <w:tmpl w:val="7228F4E2"/>
    <w:lvl w:ilvl="0" w:tplc="040C0001">
      <w:start w:val="1"/>
      <w:numFmt w:val="bullet"/>
      <w:lvlText w:val=""/>
      <w:lvlJc w:val="left"/>
      <w:pPr>
        <w:tabs>
          <w:tab w:pos="720" w:val="num"/>
        </w:tabs>
        <w:ind w:hanging="360" w:left="720"/>
      </w:pPr>
      <w:rPr>
        <w:rFonts w:ascii="Symbol" w:hAnsi="Symbol"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18">
    <w:nsid w:val="22EB3A97"/>
    <w:multiLevelType w:val="hybridMultilevel"/>
    <w:tmpl w:val="79B8EC92"/>
    <w:lvl w:ilvl="0" w:tplc="82B60790">
      <w:numFmt w:val="bullet"/>
      <w:lvlText w:val="-"/>
      <w:lvlJc w:val="left"/>
      <w:pPr>
        <w:ind w:hanging="360" w:left="720"/>
      </w:pPr>
      <w:rPr>
        <w:rFonts w:ascii="Calibri" w:cs="Calibri" w:eastAsia="Times New Roman" w:hAnsi="Calibri"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9">
    <w:nsid w:val="25FC6C4F"/>
    <w:multiLevelType w:val="hybridMultilevel"/>
    <w:tmpl w:val="B7803430"/>
    <w:lvl w:ilvl="0" w:tplc="040C0005">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0">
    <w:nsid w:val="286A2D18"/>
    <w:multiLevelType w:val="hybridMultilevel"/>
    <w:tmpl w:val="39806408"/>
    <w:lvl w:ilvl="0" w:tplc="040C0001">
      <w:start w:val="1"/>
      <w:numFmt w:val="bullet"/>
      <w:lvlText w:val=""/>
      <w:lvlJc w:val="left"/>
      <w:pPr>
        <w:tabs>
          <w:tab w:pos="2136" w:val="num"/>
        </w:tabs>
        <w:ind w:hanging="360" w:left="2136"/>
      </w:pPr>
      <w:rPr>
        <w:rFonts w:ascii="Symbol" w:hAnsi="Symbol" w:hint="default"/>
      </w:rPr>
    </w:lvl>
    <w:lvl w:ilvl="1" w:tentative="1" w:tplc="040C0003">
      <w:start w:val="1"/>
      <w:numFmt w:val="bullet"/>
      <w:lvlText w:val="o"/>
      <w:lvlJc w:val="left"/>
      <w:pPr>
        <w:tabs>
          <w:tab w:pos="2856" w:val="num"/>
        </w:tabs>
        <w:ind w:hanging="360" w:left="2856"/>
      </w:pPr>
      <w:rPr>
        <w:rFonts w:ascii="Courier New" w:cs="Courier New" w:hAnsi="Courier New" w:hint="default"/>
      </w:rPr>
    </w:lvl>
    <w:lvl w:ilvl="2" w:tentative="1" w:tplc="040C0005">
      <w:start w:val="1"/>
      <w:numFmt w:val="bullet"/>
      <w:lvlText w:val=""/>
      <w:lvlJc w:val="left"/>
      <w:pPr>
        <w:tabs>
          <w:tab w:pos="3576" w:val="num"/>
        </w:tabs>
        <w:ind w:hanging="360" w:left="3576"/>
      </w:pPr>
      <w:rPr>
        <w:rFonts w:ascii="Wingdings" w:hAnsi="Wingdings" w:hint="default"/>
      </w:rPr>
    </w:lvl>
    <w:lvl w:ilvl="3" w:tentative="1" w:tplc="040C0001">
      <w:start w:val="1"/>
      <w:numFmt w:val="bullet"/>
      <w:lvlText w:val=""/>
      <w:lvlJc w:val="left"/>
      <w:pPr>
        <w:tabs>
          <w:tab w:pos="4296" w:val="num"/>
        </w:tabs>
        <w:ind w:hanging="360" w:left="4296"/>
      </w:pPr>
      <w:rPr>
        <w:rFonts w:ascii="Symbol" w:hAnsi="Symbol" w:hint="default"/>
      </w:rPr>
    </w:lvl>
    <w:lvl w:ilvl="4" w:tentative="1" w:tplc="040C0003">
      <w:start w:val="1"/>
      <w:numFmt w:val="bullet"/>
      <w:lvlText w:val="o"/>
      <w:lvlJc w:val="left"/>
      <w:pPr>
        <w:tabs>
          <w:tab w:pos="5016" w:val="num"/>
        </w:tabs>
        <w:ind w:hanging="360" w:left="5016"/>
      </w:pPr>
      <w:rPr>
        <w:rFonts w:ascii="Courier New" w:cs="Courier New" w:hAnsi="Courier New" w:hint="default"/>
      </w:rPr>
    </w:lvl>
    <w:lvl w:ilvl="5" w:tentative="1" w:tplc="040C0005">
      <w:start w:val="1"/>
      <w:numFmt w:val="bullet"/>
      <w:lvlText w:val=""/>
      <w:lvlJc w:val="left"/>
      <w:pPr>
        <w:tabs>
          <w:tab w:pos="5736" w:val="num"/>
        </w:tabs>
        <w:ind w:hanging="360" w:left="5736"/>
      </w:pPr>
      <w:rPr>
        <w:rFonts w:ascii="Wingdings" w:hAnsi="Wingdings" w:hint="default"/>
      </w:rPr>
    </w:lvl>
    <w:lvl w:ilvl="6" w:tentative="1" w:tplc="040C0001">
      <w:start w:val="1"/>
      <w:numFmt w:val="bullet"/>
      <w:lvlText w:val=""/>
      <w:lvlJc w:val="left"/>
      <w:pPr>
        <w:tabs>
          <w:tab w:pos="6456" w:val="num"/>
        </w:tabs>
        <w:ind w:hanging="360" w:left="6456"/>
      </w:pPr>
      <w:rPr>
        <w:rFonts w:ascii="Symbol" w:hAnsi="Symbol" w:hint="default"/>
      </w:rPr>
    </w:lvl>
    <w:lvl w:ilvl="7" w:tentative="1" w:tplc="040C0003">
      <w:start w:val="1"/>
      <w:numFmt w:val="bullet"/>
      <w:lvlText w:val="o"/>
      <w:lvlJc w:val="left"/>
      <w:pPr>
        <w:tabs>
          <w:tab w:pos="7176" w:val="num"/>
        </w:tabs>
        <w:ind w:hanging="360" w:left="7176"/>
      </w:pPr>
      <w:rPr>
        <w:rFonts w:ascii="Courier New" w:cs="Courier New" w:hAnsi="Courier New" w:hint="default"/>
      </w:rPr>
    </w:lvl>
    <w:lvl w:ilvl="8" w:tentative="1" w:tplc="040C0005">
      <w:start w:val="1"/>
      <w:numFmt w:val="bullet"/>
      <w:lvlText w:val=""/>
      <w:lvlJc w:val="left"/>
      <w:pPr>
        <w:tabs>
          <w:tab w:pos="7896" w:val="num"/>
        </w:tabs>
        <w:ind w:hanging="360" w:left="7896"/>
      </w:pPr>
      <w:rPr>
        <w:rFonts w:ascii="Wingdings" w:hAnsi="Wingdings" w:hint="default"/>
      </w:rPr>
    </w:lvl>
  </w:abstractNum>
  <w:abstractNum w15:restartNumberingAfterBreak="0" w:abstractNumId="21">
    <w:nsid w:val="2A4F636E"/>
    <w:multiLevelType w:val="hybridMultilevel"/>
    <w:tmpl w:val="68B43BB2"/>
    <w:lvl w:ilvl="0" w:tplc="A3069D8C">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2">
    <w:nsid w:val="2C8408EB"/>
    <w:multiLevelType w:val="hybridMultilevel"/>
    <w:tmpl w:val="88FA734A"/>
    <w:lvl w:ilvl="0" w:tplc="040C0001">
      <w:start w:val="1"/>
      <w:numFmt w:val="bullet"/>
      <w:lvlText w:val=""/>
      <w:lvlJc w:val="left"/>
      <w:pPr>
        <w:tabs>
          <w:tab w:pos="360" w:val="num"/>
        </w:tabs>
        <w:ind w:hanging="360" w:left="360"/>
      </w:pPr>
      <w:rPr>
        <w:rFonts w:ascii="Symbol" w:hAnsi="Symbol" w:hint="default"/>
      </w:rPr>
    </w:lvl>
    <w:lvl w:ilvl="1" w:tplc="040C0003">
      <w:start w:val="1"/>
      <w:numFmt w:val="bullet"/>
      <w:lvlText w:val="o"/>
      <w:lvlJc w:val="left"/>
      <w:pPr>
        <w:ind w:hanging="360" w:left="1080"/>
      </w:pPr>
      <w:rPr>
        <w:rFonts w:ascii="Courier New" w:cs="Courier New" w:hAnsi="Courier New" w:hint="default"/>
      </w:rPr>
    </w:lvl>
    <w:lvl w:ilvl="2" w:tplc="040C0003">
      <w:start w:val="1"/>
      <w:numFmt w:val="bullet"/>
      <w:lvlText w:val="o"/>
      <w:lvlJc w:val="left"/>
      <w:pPr>
        <w:tabs>
          <w:tab w:pos="1800" w:val="num"/>
        </w:tabs>
        <w:ind w:hanging="360" w:left="1800"/>
      </w:pPr>
      <w:rPr>
        <w:rFonts w:ascii="Courier New" w:cs="Courier New" w:hAnsi="Courier New" w:hint="default"/>
      </w:rPr>
    </w:lvl>
    <w:lvl w:ilvl="3" w:tplc="AFFCEF20">
      <w:start w:val="4"/>
      <w:numFmt w:val="bullet"/>
      <w:lvlText w:val="-"/>
      <w:lvlJc w:val="left"/>
      <w:pPr>
        <w:ind w:hanging="360" w:left="2520"/>
      </w:pPr>
      <w:rPr>
        <w:rFonts w:ascii="Century Gothic" w:cs="Times New Roman" w:eastAsia="Times New Roman" w:hAnsi="Century Gothic"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abstractNum w15:restartNumberingAfterBreak="0" w:abstractNumId="23">
    <w:nsid w:val="2CEE5B0F"/>
    <w:multiLevelType w:val="hybridMultilevel"/>
    <w:tmpl w:val="7D3014D0"/>
    <w:lvl w:ilvl="0" w:tplc="040C0019">
      <w:start w:val="1"/>
      <w:numFmt w:val="lowerLetter"/>
      <w:lvlText w:val="%1."/>
      <w:lvlJc w:val="left"/>
      <w:pPr>
        <w:tabs>
          <w:tab w:pos="840" w:val="num"/>
        </w:tabs>
        <w:ind w:hanging="360" w:left="840"/>
      </w:pPr>
      <w:rPr>
        <w:b w:val="0"/>
      </w:rPr>
    </w:lvl>
    <w:lvl w:ilvl="1" w:tplc="0450BF48">
      <w:start w:val="5"/>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abstractNum w15:restartNumberingAfterBreak="0" w:abstractNumId="24">
    <w:nsid w:val="2F230897"/>
    <w:multiLevelType w:val="hybridMultilevel"/>
    <w:tmpl w:val="5F26A078"/>
    <w:lvl w:ilvl="0" w:tplc="A3069D8C">
      <w:start w:val="1"/>
      <w:numFmt w:val="bullet"/>
      <w:lvlText w:val=""/>
      <w:lvlJc w:val="left"/>
      <w:pPr>
        <w:ind w:hanging="360" w:left="2136"/>
      </w:pPr>
      <w:rPr>
        <w:rFonts w:ascii="Wingdings" w:hAnsi="Wingdings" w:hint="default"/>
      </w:rPr>
    </w:lvl>
    <w:lvl w:ilvl="1" w:tentative="1" w:tplc="040C0003">
      <w:start w:val="1"/>
      <w:numFmt w:val="bullet"/>
      <w:lvlText w:val="o"/>
      <w:lvlJc w:val="left"/>
      <w:pPr>
        <w:ind w:hanging="360" w:left="2856"/>
      </w:pPr>
      <w:rPr>
        <w:rFonts w:ascii="Courier New" w:cs="Courier New" w:hAnsi="Courier New" w:hint="default"/>
      </w:rPr>
    </w:lvl>
    <w:lvl w:ilvl="2" w:tentative="1" w:tplc="040C0005">
      <w:start w:val="1"/>
      <w:numFmt w:val="bullet"/>
      <w:lvlText w:val=""/>
      <w:lvlJc w:val="left"/>
      <w:pPr>
        <w:ind w:hanging="360" w:left="3576"/>
      </w:pPr>
      <w:rPr>
        <w:rFonts w:ascii="Wingdings" w:hAnsi="Wingdings" w:hint="default"/>
      </w:rPr>
    </w:lvl>
    <w:lvl w:ilvl="3" w:tentative="1" w:tplc="040C0001">
      <w:start w:val="1"/>
      <w:numFmt w:val="bullet"/>
      <w:lvlText w:val=""/>
      <w:lvlJc w:val="left"/>
      <w:pPr>
        <w:ind w:hanging="360" w:left="4296"/>
      </w:pPr>
      <w:rPr>
        <w:rFonts w:ascii="Symbol" w:hAnsi="Symbol" w:hint="default"/>
      </w:rPr>
    </w:lvl>
    <w:lvl w:ilvl="4" w:tentative="1" w:tplc="040C0003">
      <w:start w:val="1"/>
      <w:numFmt w:val="bullet"/>
      <w:lvlText w:val="o"/>
      <w:lvlJc w:val="left"/>
      <w:pPr>
        <w:ind w:hanging="360" w:left="5016"/>
      </w:pPr>
      <w:rPr>
        <w:rFonts w:ascii="Courier New" w:cs="Courier New" w:hAnsi="Courier New" w:hint="default"/>
      </w:rPr>
    </w:lvl>
    <w:lvl w:ilvl="5" w:tentative="1" w:tplc="040C0005">
      <w:start w:val="1"/>
      <w:numFmt w:val="bullet"/>
      <w:lvlText w:val=""/>
      <w:lvlJc w:val="left"/>
      <w:pPr>
        <w:ind w:hanging="360" w:left="5736"/>
      </w:pPr>
      <w:rPr>
        <w:rFonts w:ascii="Wingdings" w:hAnsi="Wingdings" w:hint="default"/>
      </w:rPr>
    </w:lvl>
    <w:lvl w:ilvl="6" w:tentative="1" w:tplc="040C0001">
      <w:start w:val="1"/>
      <w:numFmt w:val="bullet"/>
      <w:lvlText w:val=""/>
      <w:lvlJc w:val="left"/>
      <w:pPr>
        <w:ind w:hanging="360" w:left="6456"/>
      </w:pPr>
      <w:rPr>
        <w:rFonts w:ascii="Symbol" w:hAnsi="Symbol" w:hint="default"/>
      </w:rPr>
    </w:lvl>
    <w:lvl w:ilvl="7" w:tentative="1" w:tplc="040C0003">
      <w:start w:val="1"/>
      <w:numFmt w:val="bullet"/>
      <w:lvlText w:val="o"/>
      <w:lvlJc w:val="left"/>
      <w:pPr>
        <w:ind w:hanging="360" w:left="7176"/>
      </w:pPr>
      <w:rPr>
        <w:rFonts w:ascii="Courier New" w:cs="Courier New" w:hAnsi="Courier New" w:hint="default"/>
      </w:rPr>
    </w:lvl>
    <w:lvl w:ilvl="8" w:tentative="1" w:tplc="040C0005">
      <w:start w:val="1"/>
      <w:numFmt w:val="bullet"/>
      <w:lvlText w:val=""/>
      <w:lvlJc w:val="left"/>
      <w:pPr>
        <w:ind w:hanging="360" w:left="7896"/>
      </w:pPr>
      <w:rPr>
        <w:rFonts w:ascii="Wingdings" w:hAnsi="Wingdings" w:hint="default"/>
      </w:rPr>
    </w:lvl>
  </w:abstractNum>
  <w:abstractNum w15:restartNumberingAfterBreak="0" w:abstractNumId="25">
    <w:nsid w:val="30020661"/>
    <w:multiLevelType w:val="hybridMultilevel"/>
    <w:tmpl w:val="9E023D84"/>
    <w:lvl w:ilvl="0" w:tplc="040C000B">
      <w:start w:val="1"/>
      <w:numFmt w:val="bullet"/>
      <w:lvlText w:val=""/>
      <w:lvlJc w:val="left"/>
      <w:pPr>
        <w:ind w:hanging="360" w:left="1636"/>
      </w:pPr>
      <w:rPr>
        <w:rFonts w:ascii="Wingdings" w:hAnsi="Wingdings" w:hint="default"/>
      </w:rPr>
    </w:lvl>
    <w:lvl w:ilvl="1" w:tentative="1" w:tplc="040C0003">
      <w:start w:val="1"/>
      <w:numFmt w:val="bullet"/>
      <w:lvlText w:val="o"/>
      <w:lvlJc w:val="left"/>
      <w:pPr>
        <w:ind w:hanging="360" w:left="2356"/>
      </w:pPr>
      <w:rPr>
        <w:rFonts w:ascii="Courier New" w:cs="Courier New" w:hAnsi="Courier New" w:hint="default"/>
      </w:rPr>
    </w:lvl>
    <w:lvl w:ilvl="2" w:tentative="1" w:tplc="040C0005">
      <w:start w:val="1"/>
      <w:numFmt w:val="bullet"/>
      <w:lvlText w:val=""/>
      <w:lvlJc w:val="left"/>
      <w:pPr>
        <w:ind w:hanging="360" w:left="3076"/>
      </w:pPr>
      <w:rPr>
        <w:rFonts w:ascii="Wingdings" w:hAnsi="Wingdings" w:hint="default"/>
      </w:rPr>
    </w:lvl>
    <w:lvl w:ilvl="3" w:tentative="1" w:tplc="040C0001">
      <w:start w:val="1"/>
      <w:numFmt w:val="bullet"/>
      <w:lvlText w:val=""/>
      <w:lvlJc w:val="left"/>
      <w:pPr>
        <w:ind w:hanging="360" w:left="3796"/>
      </w:pPr>
      <w:rPr>
        <w:rFonts w:ascii="Symbol" w:hAnsi="Symbol" w:hint="default"/>
      </w:rPr>
    </w:lvl>
    <w:lvl w:ilvl="4" w:tentative="1" w:tplc="040C0003">
      <w:start w:val="1"/>
      <w:numFmt w:val="bullet"/>
      <w:lvlText w:val="o"/>
      <w:lvlJc w:val="left"/>
      <w:pPr>
        <w:ind w:hanging="360" w:left="4516"/>
      </w:pPr>
      <w:rPr>
        <w:rFonts w:ascii="Courier New" w:cs="Courier New" w:hAnsi="Courier New" w:hint="default"/>
      </w:rPr>
    </w:lvl>
    <w:lvl w:ilvl="5" w:tentative="1" w:tplc="040C0005">
      <w:start w:val="1"/>
      <w:numFmt w:val="bullet"/>
      <w:lvlText w:val=""/>
      <w:lvlJc w:val="left"/>
      <w:pPr>
        <w:ind w:hanging="360" w:left="5236"/>
      </w:pPr>
      <w:rPr>
        <w:rFonts w:ascii="Wingdings" w:hAnsi="Wingdings" w:hint="default"/>
      </w:rPr>
    </w:lvl>
    <w:lvl w:ilvl="6" w:tentative="1" w:tplc="040C0001">
      <w:start w:val="1"/>
      <w:numFmt w:val="bullet"/>
      <w:lvlText w:val=""/>
      <w:lvlJc w:val="left"/>
      <w:pPr>
        <w:ind w:hanging="360" w:left="5956"/>
      </w:pPr>
      <w:rPr>
        <w:rFonts w:ascii="Symbol" w:hAnsi="Symbol" w:hint="default"/>
      </w:rPr>
    </w:lvl>
    <w:lvl w:ilvl="7" w:tentative="1" w:tplc="040C0003">
      <w:start w:val="1"/>
      <w:numFmt w:val="bullet"/>
      <w:lvlText w:val="o"/>
      <w:lvlJc w:val="left"/>
      <w:pPr>
        <w:ind w:hanging="360" w:left="6676"/>
      </w:pPr>
      <w:rPr>
        <w:rFonts w:ascii="Courier New" w:cs="Courier New" w:hAnsi="Courier New" w:hint="default"/>
      </w:rPr>
    </w:lvl>
    <w:lvl w:ilvl="8" w:tentative="1" w:tplc="040C0005">
      <w:start w:val="1"/>
      <w:numFmt w:val="bullet"/>
      <w:lvlText w:val=""/>
      <w:lvlJc w:val="left"/>
      <w:pPr>
        <w:ind w:hanging="360" w:left="7396"/>
      </w:pPr>
      <w:rPr>
        <w:rFonts w:ascii="Wingdings" w:hAnsi="Wingdings" w:hint="default"/>
      </w:rPr>
    </w:lvl>
  </w:abstractNum>
  <w:abstractNum w15:restartNumberingAfterBreak="0" w:abstractNumId="26">
    <w:nsid w:val="321462A4"/>
    <w:multiLevelType w:val="multilevel"/>
    <w:tmpl w:val="E976FB44"/>
    <w:lvl w:ilvl="0">
      <w:start w:val="2"/>
      <w:numFmt w:val="decimal"/>
      <w:lvlText w:val="%1"/>
      <w:lvlJc w:val="left"/>
      <w:pPr>
        <w:ind w:hanging="360" w:left="360"/>
      </w:pPr>
      <w:rPr>
        <w:rFonts w:hint="default"/>
        <w:u w:val="none"/>
      </w:rPr>
    </w:lvl>
    <w:lvl w:ilvl="1">
      <w:start w:val="1"/>
      <w:numFmt w:val="decimal"/>
      <w:lvlText w:val="%1-%2"/>
      <w:lvlJc w:val="left"/>
      <w:pPr>
        <w:ind w:hanging="360" w:left="720"/>
      </w:pPr>
      <w:rPr>
        <w:rFonts w:hint="default"/>
        <w:u w:val="none"/>
      </w:rPr>
    </w:lvl>
    <w:lvl w:ilvl="2">
      <w:start w:val="1"/>
      <w:numFmt w:val="decimal"/>
      <w:lvlText w:val="%1-%2.%3"/>
      <w:lvlJc w:val="left"/>
      <w:pPr>
        <w:ind w:hanging="720" w:left="1440"/>
      </w:pPr>
      <w:rPr>
        <w:rFonts w:hint="default"/>
        <w:u w:val="none"/>
      </w:rPr>
    </w:lvl>
    <w:lvl w:ilvl="3">
      <w:start w:val="1"/>
      <w:numFmt w:val="decimal"/>
      <w:lvlText w:val="%1-%2.%3.%4"/>
      <w:lvlJc w:val="left"/>
      <w:pPr>
        <w:ind w:hanging="720" w:left="1800"/>
      </w:pPr>
      <w:rPr>
        <w:rFonts w:hint="default"/>
        <w:u w:val="none"/>
      </w:rPr>
    </w:lvl>
    <w:lvl w:ilvl="4">
      <w:start w:val="1"/>
      <w:numFmt w:val="decimal"/>
      <w:lvlText w:val="%1-%2.%3.%4.%5"/>
      <w:lvlJc w:val="left"/>
      <w:pPr>
        <w:ind w:hanging="720" w:left="2160"/>
      </w:pPr>
      <w:rPr>
        <w:rFonts w:hint="default"/>
        <w:u w:val="none"/>
      </w:rPr>
    </w:lvl>
    <w:lvl w:ilvl="5">
      <w:start w:val="1"/>
      <w:numFmt w:val="decimal"/>
      <w:lvlText w:val="%1-%2.%3.%4.%5.%6"/>
      <w:lvlJc w:val="left"/>
      <w:pPr>
        <w:ind w:hanging="1080" w:left="2880"/>
      </w:pPr>
      <w:rPr>
        <w:rFonts w:hint="default"/>
        <w:u w:val="none"/>
      </w:rPr>
    </w:lvl>
    <w:lvl w:ilvl="6">
      <w:start w:val="1"/>
      <w:numFmt w:val="decimal"/>
      <w:lvlText w:val="%1-%2.%3.%4.%5.%6.%7"/>
      <w:lvlJc w:val="left"/>
      <w:pPr>
        <w:ind w:hanging="1080" w:left="3240"/>
      </w:pPr>
      <w:rPr>
        <w:rFonts w:hint="default"/>
        <w:u w:val="none"/>
      </w:rPr>
    </w:lvl>
    <w:lvl w:ilvl="7">
      <w:start w:val="1"/>
      <w:numFmt w:val="decimal"/>
      <w:lvlText w:val="%1-%2.%3.%4.%5.%6.%7.%8"/>
      <w:lvlJc w:val="left"/>
      <w:pPr>
        <w:ind w:hanging="1440" w:left="3960"/>
      </w:pPr>
      <w:rPr>
        <w:rFonts w:hint="default"/>
        <w:u w:val="none"/>
      </w:rPr>
    </w:lvl>
    <w:lvl w:ilvl="8">
      <w:start w:val="1"/>
      <w:numFmt w:val="decimal"/>
      <w:lvlText w:val="%1-%2.%3.%4.%5.%6.%7.%8.%9"/>
      <w:lvlJc w:val="left"/>
      <w:pPr>
        <w:ind w:hanging="1440" w:left="4320"/>
      </w:pPr>
      <w:rPr>
        <w:rFonts w:hint="default"/>
        <w:u w:val="none"/>
      </w:rPr>
    </w:lvl>
  </w:abstractNum>
  <w:abstractNum w15:restartNumberingAfterBreak="0" w:abstractNumId="27">
    <w:nsid w:val="3310315E"/>
    <w:multiLevelType w:val="hybridMultilevel"/>
    <w:tmpl w:val="3D2AF924"/>
    <w:lvl w:ilvl="0" w:tplc="104A36FE">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8">
    <w:nsid w:val="38FB34B9"/>
    <w:multiLevelType w:val="hybridMultilevel"/>
    <w:tmpl w:val="A446AC2A"/>
    <w:lvl w:ilvl="0" w:tplc="040C0003">
      <w:start w:val="1"/>
      <w:numFmt w:val="bullet"/>
      <w:lvlText w:val="o"/>
      <w:lvlJc w:val="left"/>
      <w:pPr>
        <w:tabs>
          <w:tab w:pos="723" w:val="num"/>
        </w:tabs>
        <w:ind w:hanging="360" w:left="723"/>
      </w:pPr>
      <w:rPr>
        <w:rFonts w:ascii="Courier New" w:cs="Courier New" w:hAnsi="Courier New" w:hint="default"/>
      </w:rPr>
    </w:lvl>
    <w:lvl w:ilvl="1" w:tentative="1" w:tplc="040C0003">
      <w:start w:val="1"/>
      <w:numFmt w:val="bullet"/>
      <w:lvlText w:val="o"/>
      <w:lvlJc w:val="left"/>
      <w:pPr>
        <w:tabs>
          <w:tab w:pos="1443" w:val="num"/>
        </w:tabs>
        <w:ind w:hanging="360" w:left="1443"/>
      </w:pPr>
      <w:rPr>
        <w:rFonts w:ascii="Courier New" w:cs="Courier New" w:hAnsi="Courier New" w:hint="default"/>
      </w:rPr>
    </w:lvl>
    <w:lvl w:ilvl="2" w:tentative="1" w:tplc="040C0005">
      <w:start w:val="1"/>
      <w:numFmt w:val="bullet"/>
      <w:lvlText w:val=""/>
      <w:lvlJc w:val="left"/>
      <w:pPr>
        <w:tabs>
          <w:tab w:pos="2163" w:val="num"/>
        </w:tabs>
        <w:ind w:hanging="360" w:left="2163"/>
      </w:pPr>
      <w:rPr>
        <w:rFonts w:ascii="Wingdings" w:hAnsi="Wingdings" w:hint="default"/>
      </w:rPr>
    </w:lvl>
    <w:lvl w:ilvl="3" w:tentative="1" w:tplc="040C0001">
      <w:start w:val="1"/>
      <w:numFmt w:val="bullet"/>
      <w:lvlText w:val=""/>
      <w:lvlJc w:val="left"/>
      <w:pPr>
        <w:tabs>
          <w:tab w:pos="2883" w:val="num"/>
        </w:tabs>
        <w:ind w:hanging="360" w:left="2883"/>
      </w:pPr>
      <w:rPr>
        <w:rFonts w:ascii="Symbol" w:hAnsi="Symbol" w:hint="default"/>
      </w:rPr>
    </w:lvl>
    <w:lvl w:ilvl="4" w:tentative="1" w:tplc="040C0003">
      <w:start w:val="1"/>
      <w:numFmt w:val="bullet"/>
      <w:lvlText w:val="o"/>
      <w:lvlJc w:val="left"/>
      <w:pPr>
        <w:tabs>
          <w:tab w:pos="3603" w:val="num"/>
        </w:tabs>
        <w:ind w:hanging="360" w:left="3603"/>
      </w:pPr>
      <w:rPr>
        <w:rFonts w:ascii="Courier New" w:cs="Courier New" w:hAnsi="Courier New" w:hint="default"/>
      </w:rPr>
    </w:lvl>
    <w:lvl w:ilvl="5" w:tentative="1" w:tplc="040C0005">
      <w:start w:val="1"/>
      <w:numFmt w:val="bullet"/>
      <w:lvlText w:val=""/>
      <w:lvlJc w:val="left"/>
      <w:pPr>
        <w:tabs>
          <w:tab w:pos="4323" w:val="num"/>
        </w:tabs>
        <w:ind w:hanging="360" w:left="4323"/>
      </w:pPr>
      <w:rPr>
        <w:rFonts w:ascii="Wingdings" w:hAnsi="Wingdings" w:hint="default"/>
      </w:rPr>
    </w:lvl>
    <w:lvl w:ilvl="6" w:tentative="1" w:tplc="040C0001">
      <w:start w:val="1"/>
      <w:numFmt w:val="bullet"/>
      <w:lvlText w:val=""/>
      <w:lvlJc w:val="left"/>
      <w:pPr>
        <w:tabs>
          <w:tab w:pos="5043" w:val="num"/>
        </w:tabs>
        <w:ind w:hanging="360" w:left="5043"/>
      </w:pPr>
      <w:rPr>
        <w:rFonts w:ascii="Symbol" w:hAnsi="Symbol" w:hint="default"/>
      </w:rPr>
    </w:lvl>
    <w:lvl w:ilvl="7" w:tentative="1" w:tplc="040C0003">
      <w:start w:val="1"/>
      <w:numFmt w:val="bullet"/>
      <w:lvlText w:val="o"/>
      <w:lvlJc w:val="left"/>
      <w:pPr>
        <w:tabs>
          <w:tab w:pos="5763" w:val="num"/>
        </w:tabs>
        <w:ind w:hanging="360" w:left="5763"/>
      </w:pPr>
      <w:rPr>
        <w:rFonts w:ascii="Courier New" w:cs="Courier New" w:hAnsi="Courier New" w:hint="default"/>
      </w:rPr>
    </w:lvl>
    <w:lvl w:ilvl="8" w:tentative="1" w:tplc="040C0005">
      <w:start w:val="1"/>
      <w:numFmt w:val="bullet"/>
      <w:lvlText w:val=""/>
      <w:lvlJc w:val="left"/>
      <w:pPr>
        <w:tabs>
          <w:tab w:pos="6483" w:val="num"/>
        </w:tabs>
        <w:ind w:hanging="360" w:left="6483"/>
      </w:pPr>
      <w:rPr>
        <w:rFonts w:ascii="Wingdings" w:hAnsi="Wingdings" w:hint="default"/>
      </w:rPr>
    </w:lvl>
  </w:abstractNum>
  <w:abstractNum w15:restartNumberingAfterBreak="0" w:abstractNumId="29">
    <w:nsid w:val="39621C88"/>
    <w:multiLevelType w:val="hybridMultilevel"/>
    <w:tmpl w:val="6B309A26"/>
    <w:lvl w:ilvl="0" w:tplc="BB32202A">
      <w:start w:val="4"/>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39790DCB"/>
    <w:multiLevelType w:val="hybridMultilevel"/>
    <w:tmpl w:val="C1987A18"/>
    <w:lvl w:ilvl="0" w:tplc="040C000D">
      <w:start w:val="1"/>
      <w:numFmt w:val="bullet"/>
      <w:lvlText w:val=""/>
      <w:lvlJc w:val="left"/>
      <w:pPr>
        <w:ind w:hanging="360" w:left="1430"/>
      </w:pPr>
      <w:rPr>
        <w:rFonts w:ascii="Wingdings" w:hAnsi="Wingdings" w:hint="default"/>
      </w:rPr>
    </w:lvl>
    <w:lvl w:ilvl="1" w:tentative="1" w:tplc="040C0003">
      <w:start w:val="1"/>
      <w:numFmt w:val="bullet"/>
      <w:lvlText w:val="o"/>
      <w:lvlJc w:val="left"/>
      <w:pPr>
        <w:ind w:hanging="360" w:left="2150"/>
      </w:pPr>
      <w:rPr>
        <w:rFonts w:ascii="Courier New" w:cs="Courier New" w:hAnsi="Courier New" w:hint="default"/>
      </w:rPr>
    </w:lvl>
    <w:lvl w:ilvl="2" w:tentative="1" w:tplc="040C0005">
      <w:start w:val="1"/>
      <w:numFmt w:val="bullet"/>
      <w:lvlText w:val=""/>
      <w:lvlJc w:val="left"/>
      <w:pPr>
        <w:ind w:hanging="360" w:left="2870"/>
      </w:pPr>
      <w:rPr>
        <w:rFonts w:ascii="Wingdings" w:hAnsi="Wingdings" w:hint="default"/>
      </w:rPr>
    </w:lvl>
    <w:lvl w:ilvl="3" w:tentative="1" w:tplc="040C0001">
      <w:start w:val="1"/>
      <w:numFmt w:val="bullet"/>
      <w:lvlText w:val=""/>
      <w:lvlJc w:val="left"/>
      <w:pPr>
        <w:ind w:hanging="360" w:left="3590"/>
      </w:pPr>
      <w:rPr>
        <w:rFonts w:ascii="Symbol" w:hAnsi="Symbol" w:hint="default"/>
      </w:rPr>
    </w:lvl>
    <w:lvl w:ilvl="4" w:tentative="1" w:tplc="040C0003">
      <w:start w:val="1"/>
      <w:numFmt w:val="bullet"/>
      <w:lvlText w:val="o"/>
      <w:lvlJc w:val="left"/>
      <w:pPr>
        <w:ind w:hanging="360" w:left="4310"/>
      </w:pPr>
      <w:rPr>
        <w:rFonts w:ascii="Courier New" w:cs="Courier New" w:hAnsi="Courier New" w:hint="default"/>
      </w:rPr>
    </w:lvl>
    <w:lvl w:ilvl="5" w:tentative="1" w:tplc="040C0005">
      <w:start w:val="1"/>
      <w:numFmt w:val="bullet"/>
      <w:lvlText w:val=""/>
      <w:lvlJc w:val="left"/>
      <w:pPr>
        <w:ind w:hanging="360" w:left="5030"/>
      </w:pPr>
      <w:rPr>
        <w:rFonts w:ascii="Wingdings" w:hAnsi="Wingdings" w:hint="default"/>
      </w:rPr>
    </w:lvl>
    <w:lvl w:ilvl="6" w:tentative="1" w:tplc="040C0001">
      <w:start w:val="1"/>
      <w:numFmt w:val="bullet"/>
      <w:lvlText w:val=""/>
      <w:lvlJc w:val="left"/>
      <w:pPr>
        <w:ind w:hanging="360" w:left="5750"/>
      </w:pPr>
      <w:rPr>
        <w:rFonts w:ascii="Symbol" w:hAnsi="Symbol" w:hint="default"/>
      </w:rPr>
    </w:lvl>
    <w:lvl w:ilvl="7" w:tentative="1" w:tplc="040C0003">
      <w:start w:val="1"/>
      <w:numFmt w:val="bullet"/>
      <w:lvlText w:val="o"/>
      <w:lvlJc w:val="left"/>
      <w:pPr>
        <w:ind w:hanging="360" w:left="6470"/>
      </w:pPr>
      <w:rPr>
        <w:rFonts w:ascii="Courier New" w:cs="Courier New" w:hAnsi="Courier New" w:hint="default"/>
      </w:rPr>
    </w:lvl>
    <w:lvl w:ilvl="8" w:tentative="1" w:tplc="040C0005">
      <w:start w:val="1"/>
      <w:numFmt w:val="bullet"/>
      <w:lvlText w:val=""/>
      <w:lvlJc w:val="left"/>
      <w:pPr>
        <w:ind w:hanging="360" w:left="7190"/>
      </w:pPr>
      <w:rPr>
        <w:rFonts w:ascii="Wingdings" w:hAnsi="Wingdings" w:hint="default"/>
      </w:rPr>
    </w:lvl>
  </w:abstractNum>
  <w:abstractNum w15:restartNumberingAfterBreak="0" w:abstractNumId="31">
    <w:nsid w:val="39A81C9C"/>
    <w:multiLevelType w:val="hybridMultilevel"/>
    <w:tmpl w:val="25467A7C"/>
    <w:lvl w:ilvl="0" w:tplc="040C0019">
      <w:start w:val="1"/>
      <w:numFmt w:val="low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2">
    <w:nsid w:val="44F531AC"/>
    <w:multiLevelType w:val="hybridMultilevel"/>
    <w:tmpl w:val="AA40E88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3">
    <w:nsid w:val="4B861A48"/>
    <w:multiLevelType w:val="hybridMultilevel"/>
    <w:tmpl w:val="40960E00"/>
    <w:lvl w:ilvl="0" w:tplc="A3069D8C">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524F6290"/>
    <w:multiLevelType w:val="hybridMultilevel"/>
    <w:tmpl w:val="C4603C52"/>
    <w:lvl w:ilvl="0" w:tplc="FF3C2EE8">
      <w:numFmt w:val="bullet"/>
      <w:lvlText w:val="-"/>
      <w:lvlJc w:val="left"/>
      <w:pPr>
        <w:ind w:hanging="360" w:left="720"/>
      </w:pPr>
      <w:rPr>
        <w:rFonts w:ascii="Century Gothic" w:cs="Times New Roman"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5">
    <w:nsid w:val="54E062E0"/>
    <w:multiLevelType w:val="hybridMultilevel"/>
    <w:tmpl w:val="452E7F10"/>
    <w:lvl w:ilvl="0" w:tplc="040C000F">
      <w:start w:val="1"/>
      <w:numFmt w:val="decimal"/>
      <w:lvlText w:val="%1."/>
      <w:lvlJc w:val="left"/>
      <w:pPr>
        <w:ind w:hanging="360" w:left="720"/>
      </w:pPr>
    </w:lvl>
    <w:lvl w:ilvl="1" w:tplc="040C0001">
      <w:start w:val="1"/>
      <w:numFmt w:val="bullet"/>
      <w:lvlText w:val=""/>
      <w:lvlJc w:val="left"/>
      <w:pPr>
        <w:ind w:hanging="360" w:left="1440"/>
      </w:pPr>
      <w:rPr>
        <w:rFonts w:ascii="Symbol" w:hAnsi="Symbol" w:hint="default"/>
      </w:rPr>
    </w:lvl>
    <w:lvl w:ilvl="2" w:tplc="389AC4E0">
      <w:start w:val="4"/>
      <w:numFmt w:val="bullet"/>
      <w:lvlText w:val="-"/>
      <w:lvlJc w:val="left"/>
      <w:pPr>
        <w:ind w:hanging="180" w:left="2160"/>
      </w:pPr>
      <w:rPr>
        <w:rFonts w:hint="default"/>
      </w:rPr>
    </w:lvl>
    <w:lvl w:ilvl="3" w:tplc="72384E3A">
      <w:start w:val="2"/>
      <w:numFmt w:val="bullet"/>
      <w:lvlText w:val="-"/>
      <w:lvlJc w:val="left"/>
      <w:pPr>
        <w:ind w:hanging="360" w:left="2880"/>
      </w:pPr>
      <w:rPr>
        <w:rFonts w:ascii="Calibri" w:cs="Calibri" w:eastAsia="Times New Roman" w:hAnsi="Calibri" w:hint="default"/>
      </w:r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36">
    <w:nsid w:val="59304950"/>
    <w:multiLevelType w:val="hybridMultilevel"/>
    <w:tmpl w:val="25F47A12"/>
    <w:lvl w:ilvl="0" w:tplc="AFFCEF20">
      <w:start w:val="4"/>
      <w:numFmt w:val="bullet"/>
      <w:lvlText w:val="-"/>
      <w:lvlJc w:val="left"/>
      <w:pPr>
        <w:tabs>
          <w:tab w:pos="720" w:val="num"/>
        </w:tabs>
        <w:ind w:hanging="360" w:left="720"/>
      </w:pPr>
      <w:rPr>
        <w:rFonts w:ascii="Century Gothic" w:cs="Times New Roman" w:eastAsia="Times New Roman" w:hAnsi="Century Gothic"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7">
    <w:nsid w:val="64241316"/>
    <w:multiLevelType w:val="hybridMultilevel"/>
    <w:tmpl w:val="D6AAC844"/>
    <w:lvl w:ilvl="0" w:tplc="7D5CD48E">
      <w:start w:val="1"/>
      <w:numFmt w:val="bullet"/>
      <w:lvlText w:val="•"/>
      <w:lvlJc w:val="left"/>
      <w:pPr>
        <w:tabs>
          <w:tab w:pos="720" w:val="num"/>
        </w:tabs>
        <w:ind w:hanging="360" w:left="720"/>
      </w:pPr>
      <w:rPr>
        <w:rFonts w:ascii="Arial" w:hAnsi="Arial" w:hint="default"/>
      </w:rPr>
    </w:lvl>
    <w:lvl w:ilvl="1" w:tentative="1" w:tplc="FE2ECA38">
      <w:start w:val="1"/>
      <w:numFmt w:val="bullet"/>
      <w:lvlText w:val="•"/>
      <w:lvlJc w:val="left"/>
      <w:pPr>
        <w:tabs>
          <w:tab w:pos="1440" w:val="num"/>
        </w:tabs>
        <w:ind w:hanging="360" w:left="1440"/>
      </w:pPr>
      <w:rPr>
        <w:rFonts w:ascii="Arial" w:hAnsi="Arial" w:hint="default"/>
      </w:rPr>
    </w:lvl>
    <w:lvl w:ilvl="2" w:tentative="1" w:tplc="5CD24F66">
      <w:start w:val="1"/>
      <w:numFmt w:val="bullet"/>
      <w:lvlText w:val="•"/>
      <w:lvlJc w:val="left"/>
      <w:pPr>
        <w:tabs>
          <w:tab w:pos="2160" w:val="num"/>
        </w:tabs>
        <w:ind w:hanging="360" w:left="2160"/>
      </w:pPr>
      <w:rPr>
        <w:rFonts w:ascii="Arial" w:hAnsi="Arial" w:hint="default"/>
      </w:rPr>
    </w:lvl>
    <w:lvl w:ilvl="3" w:tentative="1" w:tplc="821AA6F4">
      <w:start w:val="1"/>
      <w:numFmt w:val="bullet"/>
      <w:lvlText w:val="•"/>
      <w:lvlJc w:val="left"/>
      <w:pPr>
        <w:tabs>
          <w:tab w:pos="2880" w:val="num"/>
        </w:tabs>
        <w:ind w:hanging="360" w:left="2880"/>
      </w:pPr>
      <w:rPr>
        <w:rFonts w:ascii="Arial" w:hAnsi="Arial" w:hint="default"/>
      </w:rPr>
    </w:lvl>
    <w:lvl w:ilvl="4" w:tentative="1" w:tplc="5B6E0FCE">
      <w:start w:val="1"/>
      <w:numFmt w:val="bullet"/>
      <w:lvlText w:val="•"/>
      <w:lvlJc w:val="left"/>
      <w:pPr>
        <w:tabs>
          <w:tab w:pos="3600" w:val="num"/>
        </w:tabs>
        <w:ind w:hanging="360" w:left="3600"/>
      </w:pPr>
      <w:rPr>
        <w:rFonts w:ascii="Arial" w:hAnsi="Arial" w:hint="default"/>
      </w:rPr>
    </w:lvl>
    <w:lvl w:ilvl="5" w:tentative="1" w:tplc="D766F1E0">
      <w:start w:val="1"/>
      <w:numFmt w:val="bullet"/>
      <w:lvlText w:val="•"/>
      <w:lvlJc w:val="left"/>
      <w:pPr>
        <w:tabs>
          <w:tab w:pos="4320" w:val="num"/>
        </w:tabs>
        <w:ind w:hanging="360" w:left="4320"/>
      </w:pPr>
      <w:rPr>
        <w:rFonts w:ascii="Arial" w:hAnsi="Arial" w:hint="default"/>
      </w:rPr>
    </w:lvl>
    <w:lvl w:ilvl="6" w:tentative="1" w:tplc="B786284E">
      <w:start w:val="1"/>
      <w:numFmt w:val="bullet"/>
      <w:lvlText w:val="•"/>
      <w:lvlJc w:val="left"/>
      <w:pPr>
        <w:tabs>
          <w:tab w:pos="5040" w:val="num"/>
        </w:tabs>
        <w:ind w:hanging="360" w:left="5040"/>
      </w:pPr>
      <w:rPr>
        <w:rFonts w:ascii="Arial" w:hAnsi="Arial" w:hint="default"/>
      </w:rPr>
    </w:lvl>
    <w:lvl w:ilvl="7" w:tentative="1" w:tplc="A64C2754">
      <w:start w:val="1"/>
      <w:numFmt w:val="bullet"/>
      <w:lvlText w:val="•"/>
      <w:lvlJc w:val="left"/>
      <w:pPr>
        <w:tabs>
          <w:tab w:pos="5760" w:val="num"/>
        </w:tabs>
        <w:ind w:hanging="360" w:left="5760"/>
      </w:pPr>
      <w:rPr>
        <w:rFonts w:ascii="Arial" w:hAnsi="Arial" w:hint="default"/>
      </w:rPr>
    </w:lvl>
    <w:lvl w:ilvl="8" w:tentative="1" w:tplc="3FBEDBCE">
      <w:start w:val="1"/>
      <w:numFmt w:val="bullet"/>
      <w:lvlText w:val="•"/>
      <w:lvlJc w:val="left"/>
      <w:pPr>
        <w:tabs>
          <w:tab w:pos="6480" w:val="num"/>
        </w:tabs>
        <w:ind w:hanging="360" w:left="6480"/>
      </w:pPr>
      <w:rPr>
        <w:rFonts w:ascii="Arial" w:hAnsi="Arial" w:hint="default"/>
      </w:rPr>
    </w:lvl>
  </w:abstractNum>
  <w:abstractNum w15:restartNumberingAfterBreak="0" w:abstractNumId="38">
    <w:nsid w:val="68974240"/>
    <w:multiLevelType w:val="hybridMultilevel"/>
    <w:tmpl w:val="866206DA"/>
    <w:lvl w:ilvl="0" w:tplc="27762CAE">
      <w:start w:val="1"/>
      <w:numFmt w:val="bullet"/>
      <w:lvlText w:val=""/>
      <w:lvlJc w:val="left"/>
      <w:pPr>
        <w:tabs>
          <w:tab w:pos="720" w:val="num"/>
        </w:tabs>
        <w:ind w:hanging="360" w:left="720"/>
      </w:pPr>
      <w:rPr>
        <w:rFonts w:ascii="Wingdings" w:hAnsi="Wingdings" w:hint="default"/>
      </w:rPr>
    </w:lvl>
    <w:lvl w:ilvl="1" w:tentative="1" w:tplc="85A2FE84">
      <w:start w:val="1"/>
      <w:numFmt w:val="bullet"/>
      <w:lvlText w:val=""/>
      <w:lvlJc w:val="left"/>
      <w:pPr>
        <w:tabs>
          <w:tab w:pos="1440" w:val="num"/>
        </w:tabs>
        <w:ind w:hanging="360" w:left="1440"/>
      </w:pPr>
      <w:rPr>
        <w:rFonts w:ascii="Wingdings" w:hAnsi="Wingdings" w:hint="default"/>
      </w:rPr>
    </w:lvl>
    <w:lvl w:ilvl="2" w:tentative="1" w:tplc="B91C0BF4">
      <w:start w:val="1"/>
      <w:numFmt w:val="bullet"/>
      <w:lvlText w:val=""/>
      <w:lvlJc w:val="left"/>
      <w:pPr>
        <w:tabs>
          <w:tab w:pos="2160" w:val="num"/>
        </w:tabs>
        <w:ind w:hanging="360" w:left="2160"/>
      </w:pPr>
      <w:rPr>
        <w:rFonts w:ascii="Wingdings" w:hAnsi="Wingdings" w:hint="default"/>
      </w:rPr>
    </w:lvl>
    <w:lvl w:ilvl="3" w:tentative="1" w:tplc="E534B6A8">
      <w:start w:val="1"/>
      <w:numFmt w:val="bullet"/>
      <w:lvlText w:val=""/>
      <w:lvlJc w:val="left"/>
      <w:pPr>
        <w:tabs>
          <w:tab w:pos="2880" w:val="num"/>
        </w:tabs>
        <w:ind w:hanging="360" w:left="2880"/>
      </w:pPr>
      <w:rPr>
        <w:rFonts w:ascii="Wingdings" w:hAnsi="Wingdings" w:hint="default"/>
      </w:rPr>
    </w:lvl>
    <w:lvl w:ilvl="4" w:tentative="1" w:tplc="01462BB2">
      <w:start w:val="1"/>
      <w:numFmt w:val="bullet"/>
      <w:lvlText w:val=""/>
      <w:lvlJc w:val="left"/>
      <w:pPr>
        <w:tabs>
          <w:tab w:pos="3600" w:val="num"/>
        </w:tabs>
        <w:ind w:hanging="360" w:left="3600"/>
      </w:pPr>
      <w:rPr>
        <w:rFonts w:ascii="Wingdings" w:hAnsi="Wingdings" w:hint="default"/>
      </w:rPr>
    </w:lvl>
    <w:lvl w:ilvl="5" w:tentative="1" w:tplc="A65237BE">
      <w:start w:val="1"/>
      <w:numFmt w:val="bullet"/>
      <w:lvlText w:val=""/>
      <w:lvlJc w:val="left"/>
      <w:pPr>
        <w:tabs>
          <w:tab w:pos="4320" w:val="num"/>
        </w:tabs>
        <w:ind w:hanging="360" w:left="4320"/>
      </w:pPr>
      <w:rPr>
        <w:rFonts w:ascii="Wingdings" w:hAnsi="Wingdings" w:hint="default"/>
      </w:rPr>
    </w:lvl>
    <w:lvl w:ilvl="6" w:tentative="1" w:tplc="C48CD3D4">
      <w:start w:val="1"/>
      <w:numFmt w:val="bullet"/>
      <w:lvlText w:val=""/>
      <w:lvlJc w:val="left"/>
      <w:pPr>
        <w:tabs>
          <w:tab w:pos="5040" w:val="num"/>
        </w:tabs>
        <w:ind w:hanging="360" w:left="5040"/>
      </w:pPr>
      <w:rPr>
        <w:rFonts w:ascii="Wingdings" w:hAnsi="Wingdings" w:hint="default"/>
      </w:rPr>
    </w:lvl>
    <w:lvl w:ilvl="7" w:tentative="1" w:tplc="FC7495DC">
      <w:start w:val="1"/>
      <w:numFmt w:val="bullet"/>
      <w:lvlText w:val=""/>
      <w:lvlJc w:val="left"/>
      <w:pPr>
        <w:tabs>
          <w:tab w:pos="5760" w:val="num"/>
        </w:tabs>
        <w:ind w:hanging="360" w:left="5760"/>
      </w:pPr>
      <w:rPr>
        <w:rFonts w:ascii="Wingdings" w:hAnsi="Wingdings" w:hint="default"/>
      </w:rPr>
    </w:lvl>
    <w:lvl w:ilvl="8" w:tentative="1" w:tplc="C1F2ED8C">
      <w:start w:val="1"/>
      <w:numFmt w:val="bullet"/>
      <w:lvlText w:val=""/>
      <w:lvlJc w:val="left"/>
      <w:pPr>
        <w:tabs>
          <w:tab w:pos="6480" w:val="num"/>
        </w:tabs>
        <w:ind w:hanging="360" w:left="6480"/>
      </w:pPr>
      <w:rPr>
        <w:rFonts w:ascii="Wingdings" w:hAnsi="Wingdings" w:hint="default"/>
      </w:rPr>
    </w:lvl>
  </w:abstractNum>
  <w:abstractNum w15:restartNumberingAfterBreak="0" w:abstractNumId="39">
    <w:nsid w:val="6A482380"/>
    <w:multiLevelType w:val="hybridMultilevel"/>
    <w:tmpl w:val="7708F714"/>
    <w:lvl w:ilvl="0" w:tplc="DD20AE2C">
      <w:start w:val="17"/>
      <w:numFmt w:val="bullet"/>
      <w:lvlText w:val="-"/>
      <w:lvlJc w:val="left"/>
      <w:pPr>
        <w:tabs>
          <w:tab w:pos="720" w:val="num"/>
        </w:tabs>
        <w:ind w:hanging="360" w:left="720"/>
      </w:pPr>
      <w:rPr>
        <w:rFonts w:ascii="Century Gothic" w:cs="Arial" w:eastAsia="Times New Roman" w:hAnsi="Century Gothic"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0">
    <w:nsid w:val="6DCB5860"/>
    <w:multiLevelType w:val="hybridMultilevel"/>
    <w:tmpl w:val="6A6623B2"/>
    <w:lvl w:ilvl="0" w:tplc="CCAEAF82">
      <w:start w:val="1"/>
      <w:numFmt w:val="bullet"/>
      <w:lvlText w:val=""/>
      <w:lvlJc w:val="left"/>
      <w:pPr>
        <w:tabs>
          <w:tab w:pos="720" w:val="num"/>
        </w:tabs>
        <w:ind w:hanging="360" w:left="720"/>
      </w:pPr>
      <w:rPr>
        <w:rFonts w:ascii="Wingdings" w:hAnsi="Wingdings" w:hint="default"/>
      </w:rPr>
    </w:lvl>
    <w:lvl w:ilvl="1" w:tentative="1" w:tplc="880245F2">
      <w:start w:val="1"/>
      <w:numFmt w:val="bullet"/>
      <w:lvlText w:val=""/>
      <w:lvlJc w:val="left"/>
      <w:pPr>
        <w:tabs>
          <w:tab w:pos="1440" w:val="num"/>
        </w:tabs>
        <w:ind w:hanging="360" w:left="1440"/>
      </w:pPr>
      <w:rPr>
        <w:rFonts w:ascii="Wingdings" w:hAnsi="Wingdings" w:hint="default"/>
      </w:rPr>
    </w:lvl>
    <w:lvl w:ilvl="2" w:tentative="1" w:tplc="EC1A5F5C">
      <w:start w:val="1"/>
      <w:numFmt w:val="bullet"/>
      <w:lvlText w:val=""/>
      <w:lvlJc w:val="left"/>
      <w:pPr>
        <w:tabs>
          <w:tab w:pos="2160" w:val="num"/>
        </w:tabs>
        <w:ind w:hanging="360" w:left="2160"/>
      </w:pPr>
      <w:rPr>
        <w:rFonts w:ascii="Wingdings" w:hAnsi="Wingdings" w:hint="default"/>
      </w:rPr>
    </w:lvl>
    <w:lvl w:ilvl="3" w:tentative="1" w:tplc="EB268E60">
      <w:start w:val="1"/>
      <w:numFmt w:val="bullet"/>
      <w:lvlText w:val=""/>
      <w:lvlJc w:val="left"/>
      <w:pPr>
        <w:tabs>
          <w:tab w:pos="2880" w:val="num"/>
        </w:tabs>
        <w:ind w:hanging="360" w:left="2880"/>
      </w:pPr>
      <w:rPr>
        <w:rFonts w:ascii="Wingdings" w:hAnsi="Wingdings" w:hint="default"/>
      </w:rPr>
    </w:lvl>
    <w:lvl w:ilvl="4" w:tentative="1" w:tplc="79D66EA6">
      <w:start w:val="1"/>
      <w:numFmt w:val="bullet"/>
      <w:lvlText w:val=""/>
      <w:lvlJc w:val="left"/>
      <w:pPr>
        <w:tabs>
          <w:tab w:pos="3600" w:val="num"/>
        </w:tabs>
        <w:ind w:hanging="360" w:left="3600"/>
      </w:pPr>
      <w:rPr>
        <w:rFonts w:ascii="Wingdings" w:hAnsi="Wingdings" w:hint="default"/>
      </w:rPr>
    </w:lvl>
    <w:lvl w:ilvl="5" w:tentative="1" w:tplc="59860232">
      <w:start w:val="1"/>
      <w:numFmt w:val="bullet"/>
      <w:lvlText w:val=""/>
      <w:lvlJc w:val="left"/>
      <w:pPr>
        <w:tabs>
          <w:tab w:pos="4320" w:val="num"/>
        </w:tabs>
        <w:ind w:hanging="360" w:left="4320"/>
      </w:pPr>
      <w:rPr>
        <w:rFonts w:ascii="Wingdings" w:hAnsi="Wingdings" w:hint="default"/>
      </w:rPr>
    </w:lvl>
    <w:lvl w:ilvl="6" w:tentative="1" w:tplc="AF68B7D4">
      <w:start w:val="1"/>
      <w:numFmt w:val="bullet"/>
      <w:lvlText w:val=""/>
      <w:lvlJc w:val="left"/>
      <w:pPr>
        <w:tabs>
          <w:tab w:pos="5040" w:val="num"/>
        </w:tabs>
        <w:ind w:hanging="360" w:left="5040"/>
      </w:pPr>
      <w:rPr>
        <w:rFonts w:ascii="Wingdings" w:hAnsi="Wingdings" w:hint="default"/>
      </w:rPr>
    </w:lvl>
    <w:lvl w:ilvl="7" w:tentative="1" w:tplc="B0A653D4">
      <w:start w:val="1"/>
      <w:numFmt w:val="bullet"/>
      <w:lvlText w:val=""/>
      <w:lvlJc w:val="left"/>
      <w:pPr>
        <w:tabs>
          <w:tab w:pos="5760" w:val="num"/>
        </w:tabs>
        <w:ind w:hanging="360" w:left="5760"/>
      </w:pPr>
      <w:rPr>
        <w:rFonts w:ascii="Wingdings" w:hAnsi="Wingdings" w:hint="default"/>
      </w:rPr>
    </w:lvl>
    <w:lvl w:ilvl="8" w:tentative="1" w:tplc="62803C0A">
      <w:start w:val="1"/>
      <w:numFmt w:val="bullet"/>
      <w:lvlText w:val=""/>
      <w:lvlJc w:val="left"/>
      <w:pPr>
        <w:tabs>
          <w:tab w:pos="6480" w:val="num"/>
        </w:tabs>
        <w:ind w:hanging="360" w:left="6480"/>
      </w:pPr>
      <w:rPr>
        <w:rFonts w:ascii="Wingdings" w:hAnsi="Wingdings" w:hint="default"/>
      </w:rPr>
    </w:lvl>
  </w:abstractNum>
  <w:abstractNum w15:restartNumberingAfterBreak="0" w:abstractNumId="41">
    <w:nsid w:val="6DEC479D"/>
    <w:multiLevelType w:val="multilevel"/>
    <w:tmpl w:val="5FC8D34C"/>
    <w:lvl w:ilvl="0">
      <w:start w:val="1"/>
      <w:numFmt w:val="decimal"/>
      <w:lvlText w:val="%1"/>
      <w:lvlJc w:val="left"/>
      <w:pPr>
        <w:ind w:hanging="360" w:left="360"/>
      </w:pPr>
      <w:rPr>
        <w:rFonts w:hint="default"/>
      </w:rPr>
    </w:lvl>
    <w:lvl w:ilvl="1">
      <w:start w:val="1"/>
      <w:numFmt w:val="decimal"/>
      <w:lvlText w:val="%1-%2"/>
      <w:lvlJc w:val="left"/>
      <w:pPr>
        <w:ind w:hanging="360" w:left="78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2">
    <w:nsid w:val="6EC96247"/>
    <w:multiLevelType w:val="multilevel"/>
    <w:tmpl w:val="5FC8D34C"/>
    <w:lvl w:ilvl="0">
      <w:start w:val="1"/>
      <w:numFmt w:val="decimal"/>
      <w:lvlText w:val="%1"/>
      <w:lvlJc w:val="left"/>
      <w:pPr>
        <w:ind w:hanging="360" w:left="360"/>
      </w:pPr>
      <w:rPr>
        <w:rFonts w:hint="default"/>
      </w:rPr>
    </w:lvl>
    <w:lvl w:ilvl="1">
      <w:start w:val="1"/>
      <w:numFmt w:val="decimal"/>
      <w:lvlText w:val="%1-%2"/>
      <w:lvlJc w:val="left"/>
      <w:pPr>
        <w:ind w:hanging="360" w:left="78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1080" w:left="108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440" w:left="144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800" w:left="1800"/>
      </w:pPr>
      <w:rPr>
        <w:rFonts w:hint="default"/>
      </w:rPr>
    </w:lvl>
    <w:lvl w:ilvl="8">
      <w:start w:val="1"/>
      <w:numFmt w:val="decimal"/>
      <w:lvlText w:val="%1-%2.%3.%4.%5.%6.%7.%8.%9"/>
      <w:lvlJc w:val="left"/>
      <w:pPr>
        <w:ind w:hanging="1800" w:left="1800"/>
      </w:pPr>
      <w:rPr>
        <w:rFonts w:hint="default"/>
      </w:rPr>
    </w:lvl>
  </w:abstractNum>
  <w:abstractNum w15:restartNumberingAfterBreak="0" w:abstractNumId="43">
    <w:nsid w:val="708D1EED"/>
    <w:multiLevelType w:val="hybridMultilevel"/>
    <w:tmpl w:val="3BA6D3C6"/>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44">
    <w:nsid w:val="73EA3065"/>
    <w:multiLevelType w:val="hybridMultilevel"/>
    <w:tmpl w:val="A7FC1682"/>
    <w:lvl w:ilvl="0" w:tplc="389AC4E0">
      <w:start w:val="4"/>
      <w:numFmt w:val="bullet"/>
      <w:lvlText w:val="-"/>
      <w:lvlJc w:val="left"/>
      <w:pPr>
        <w:tabs>
          <w:tab w:pos="360" w:val="num"/>
        </w:tabs>
        <w:ind w:hanging="360" w:left="360"/>
      </w:pPr>
      <w:rPr>
        <w:rFonts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45">
    <w:nsid w:val="753835B2"/>
    <w:multiLevelType w:val="hybridMultilevel"/>
    <w:tmpl w:val="5A246B9C"/>
    <w:lvl w:ilvl="0" w:tplc="A3069D8C">
      <w:start w:val="1"/>
      <w:numFmt w:val="bullet"/>
      <w:lvlText w:val=""/>
      <w:lvlJc w:val="left"/>
      <w:pPr>
        <w:tabs>
          <w:tab w:pos="720" w:val="num"/>
        </w:tabs>
        <w:ind w:hanging="360" w:left="720"/>
      </w:pPr>
      <w:rPr>
        <w:rFonts w:ascii="Wingdings" w:hAnsi="Wingdings" w:hint="default"/>
      </w:rPr>
    </w:lvl>
    <w:lvl w:ilvl="1" w:tplc="981CF176">
      <w:start w:val="2322"/>
      <w:numFmt w:val="bullet"/>
      <w:lvlText w:val=""/>
      <w:lvlJc w:val="left"/>
      <w:pPr>
        <w:tabs>
          <w:tab w:pos="1440" w:val="num"/>
        </w:tabs>
        <w:ind w:hanging="360" w:left="1440"/>
      </w:pPr>
      <w:rPr>
        <w:rFonts w:ascii="Wingdings" w:hAnsi="Wingdings" w:hint="default"/>
      </w:rPr>
    </w:lvl>
    <w:lvl w:ilvl="2" w:tplc="FD58C6AE">
      <w:start w:val="1"/>
      <w:numFmt w:val="bullet"/>
      <w:lvlText w:val=""/>
      <w:lvlJc w:val="left"/>
      <w:pPr>
        <w:tabs>
          <w:tab w:pos="2160" w:val="num"/>
        </w:tabs>
        <w:ind w:hanging="360" w:left="2160"/>
      </w:pPr>
      <w:rPr>
        <w:rFonts w:ascii="Wingdings" w:hAnsi="Wingdings" w:hint="default"/>
      </w:rPr>
    </w:lvl>
    <w:lvl w:ilvl="3" w:tentative="1" w:tplc="7D943026">
      <w:start w:val="1"/>
      <w:numFmt w:val="bullet"/>
      <w:lvlText w:val=""/>
      <w:lvlJc w:val="left"/>
      <w:pPr>
        <w:tabs>
          <w:tab w:pos="2880" w:val="num"/>
        </w:tabs>
        <w:ind w:hanging="360" w:left="2880"/>
      </w:pPr>
      <w:rPr>
        <w:rFonts w:ascii="Wingdings" w:hAnsi="Wingdings" w:hint="default"/>
      </w:rPr>
    </w:lvl>
    <w:lvl w:ilvl="4" w:tentative="1" w:tplc="80606F96">
      <w:start w:val="1"/>
      <w:numFmt w:val="bullet"/>
      <w:lvlText w:val=""/>
      <w:lvlJc w:val="left"/>
      <w:pPr>
        <w:tabs>
          <w:tab w:pos="3600" w:val="num"/>
        </w:tabs>
        <w:ind w:hanging="360" w:left="3600"/>
      </w:pPr>
      <w:rPr>
        <w:rFonts w:ascii="Wingdings" w:hAnsi="Wingdings" w:hint="default"/>
      </w:rPr>
    </w:lvl>
    <w:lvl w:ilvl="5" w:tentative="1" w:tplc="2AA096B8">
      <w:start w:val="1"/>
      <w:numFmt w:val="bullet"/>
      <w:lvlText w:val=""/>
      <w:lvlJc w:val="left"/>
      <w:pPr>
        <w:tabs>
          <w:tab w:pos="4320" w:val="num"/>
        </w:tabs>
        <w:ind w:hanging="360" w:left="4320"/>
      </w:pPr>
      <w:rPr>
        <w:rFonts w:ascii="Wingdings" w:hAnsi="Wingdings" w:hint="default"/>
      </w:rPr>
    </w:lvl>
    <w:lvl w:ilvl="6" w:tentative="1" w:tplc="914EC870">
      <w:start w:val="1"/>
      <w:numFmt w:val="bullet"/>
      <w:lvlText w:val=""/>
      <w:lvlJc w:val="left"/>
      <w:pPr>
        <w:tabs>
          <w:tab w:pos="5040" w:val="num"/>
        </w:tabs>
        <w:ind w:hanging="360" w:left="5040"/>
      </w:pPr>
      <w:rPr>
        <w:rFonts w:ascii="Wingdings" w:hAnsi="Wingdings" w:hint="default"/>
      </w:rPr>
    </w:lvl>
    <w:lvl w:ilvl="7" w:tentative="1" w:tplc="11F8C0F0">
      <w:start w:val="1"/>
      <w:numFmt w:val="bullet"/>
      <w:lvlText w:val=""/>
      <w:lvlJc w:val="left"/>
      <w:pPr>
        <w:tabs>
          <w:tab w:pos="5760" w:val="num"/>
        </w:tabs>
        <w:ind w:hanging="360" w:left="5760"/>
      </w:pPr>
      <w:rPr>
        <w:rFonts w:ascii="Wingdings" w:hAnsi="Wingdings" w:hint="default"/>
      </w:rPr>
    </w:lvl>
    <w:lvl w:ilvl="8" w:tentative="1" w:tplc="4EA6951E">
      <w:start w:val="1"/>
      <w:numFmt w:val="bullet"/>
      <w:lvlText w:val=""/>
      <w:lvlJc w:val="left"/>
      <w:pPr>
        <w:tabs>
          <w:tab w:pos="6480" w:val="num"/>
        </w:tabs>
        <w:ind w:hanging="360" w:left="6480"/>
      </w:pPr>
      <w:rPr>
        <w:rFonts w:ascii="Wingdings" w:hAnsi="Wingdings" w:hint="default"/>
      </w:rPr>
    </w:lvl>
  </w:abstractNum>
  <w:abstractNum w15:restartNumberingAfterBreak="0" w:abstractNumId="46">
    <w:nsid w:val="77584B47"/>
    <w:multiLevelType w:val="hybridMultilevel"/>
    <w:tmpl w:val="7468316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7">
    <w:nsid w:val="7E636FB7"/>
    <w:multiLevelType w:val="hybridMultilevel"/>
    <w:tmpl w:val="15AE2CE0"/>
    <w:lvl w:ilvl="0" w:tplc="AFFCEF20">
      <w:start w:val="4"/>
      <w:numFmt w:val="bullet"/>
      <w:lvlText w:val="-"/>
      <w:lvlJc w:val="left"/>
      <w:pPr>
        <w:ind w:hanging="360" w:left="720"/>
      </w:pPr>
      <w:rPr>
        <w:rFonts w:ascii="Century Gothic" w:cs="Times New Roman" w:eastAsia="Times New Roman" w:hAnsi="Century Gothic"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8">
    <w:nsid w:val="7FA93D80"/>
    <w:multiLevelType w:val="hybridMultilevel"/>
    <w:tmpl w:val="55E23CB2"/>
    <w:lvl w:ilvl="0" w:tplc="F448F7F0">
      <w:start w:val="1"/>
      <w:numFmt w:val="bullet"/>
      <w:lvlText w:val=""/>
      <w:lvlJc w:val="left"/>
      <w:pPr>
        <w:ind w:hanging="360" w:left="720"/>
      </w:pPr>
      <w:rPr>
        <w:rFonts w:ascii="Wingdings" w:hAnsi="Wingdings" w:hint="default"/>
        <w:color w:val="000000"/>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679193048" w:numId="1">
    <w:abstractNumId w:val="36"/>
  </w:num>
  <w:num w16cid:durableId="1067991157" w:numId="2">
    <w:abstractNumId w:val="5"/>
  </w:num>
  <w:num w16cid:durableId="347176368" w:numId="3">
    <w:abstractNumId w:val="47"/>
  </w:num>
  <w:num w16cid:durableId="276838289" w:numId="4">
    <w:abstractNumId w:val="43"/>
  </w:num>
  <w:num w16cid:durableId="137961563" w:numId="5">
    <w:abstractNumId w:val="14"/>
  </w:num>
  <w:num w16cid:durableId="117842269" w:numId="6">
    <w:abstractNumId w:val="44"/>
  </w:num>
  <w:num w16cid:durableId="370423613" w:numId="7">
    <w:abstractNumId w:val="20"/>
  </w:num>
  <w:num w16cid:durableId="1724861769" w:numId="8">
    <w:abstractNumId w:val="1"/>
  </w:num>
  <w:num w16cid:durableId="484052700" w:numId="9">
    <w:abstractNumId w:val="17"/>
  </w:num>
  <w:num w16cid:durableId="1718550778" w:numId="10">
    <w:abstractNumId w:val="7"/>
  </w:num>
  <w:num w16cid:durableId="1847669336" w:numId="11">
    <w:abstractNumId w:val="39"/>
  </w:num>
  <w:num w16cid:durableId="1233930583" w:numId="12">
    <w:abstractNumId w:val="6"/>
  </w:num>
  <w:num w16cid:durableId="805856767" w:numId="13">
    <w:abstractNumId w:val="22"/>
  </w:num>
  <w:num w16cid:durableId="1637222953" w:numId="14">
    <w:abstractNumId w:val="28"/>
  </w:num>
  <w:num w16cid:durableId="181211520" w:numId="15">
    <w:abstractNumId w:val="42"/>
  </w:num>
  <w:num w16cid:durableId="1902472599" w:numId="16">
    <w:abstractNumId w:val="34"/>
  </w:num>
  <w:num w16cid:durableId="476262865" w:numId="17">
    <w:abstractNumId w:val="13"/>
  </w:num>
  <w:num w16cid:durableId="795375182" w:numId="18">
    <w:abstractNumId w:val="23"/>
  </w:num>
  <w:num w16cid:durableId="1722557209" w:numId="19">
    <w:abstractNumId w:val="41"/>
  </w:num>
  <w:num w16cid:durableId="678000637" w:numId="20">
    <w:abstractNumId w:val="27"/>
  </w:num>
  <w:num w16cid:durableId="2134009832" w:numId="21">
    <w:abstractNumId w:val="25"/>
  </w:num>
  <w:num w16cid:durableId="493178949" w:numId="22">
    <w:abstractNumId w:val="18"/>
  </w:num>
  <w:num w16cid:durableId="133565410" w:numId="23">
    <w:abstractNumId w:val="9"/>
  </w:num>
  <w:num w16cid:durableId="934019177" w:numId="24">
    <w:abstractNumId w:val="32"/>
  </w:num>
  <w:num w16cid:durableId="1243368078" w:numId="25">
    <w:abstractNumId w:val="26"/>
  </w:num>
  <w:num w16cid:durableId="1469669149" w:numId="26">
    <w:abstractNumId w:val="29"/>
  </w:num>
  <w:num w16cid:durableId="906570967" w:numId="27">
    <w:abstractNumId w:val="3"/>
  </w:num>
  <w:num w16cid:durableId="884827011" w:numId="28">
    <w:abstractNumId w:val="45"/>
  </w:num>
  <w:num w16cid:durableId="869874187" w:numId="29">
    <w:abstractNumId w:val="0"/>
  </w:num>
  <w:num w16cid:durableId="272440317" w:numId="30">
    <w:abstractNumId w:val="16"/>
  </w:num>
  <w:num w16cid:durableId="1483348797" w:numId="31">
    <w:abstractNumId w:val="12"/>
  </w:num>
  <w:num w16cid:durableId="1173452934" w:numId="32">
    <w:abstractNumId w:val="2"/>
  </w:num>
  <w:num w16cid:durableId="1416318617" w:numId="33">
    <w:abstractNumId w:val="30"/>
  </w:num>
  <w:num w16cid:durableId="1811433063" w:numId="34">
    <w:abstractNumId w:val="38"/>
  </w:num>
  <w:num w16cid:durableId="1633905568" w:numId="35">
    <w:abstractNumId w:val="8"/>
  </w:num>
  <w:num w16cid:durableId="1845586834" w:numId="36">
    <w:abstractNumId w:val="37"/>
  </w:num>
  <w:num w16cid:durableId="554973471" w:numId="37">
    <w:abstractNumId w:val="40"/>
  </w:num>
  <w:num w16cid:durableId="439836398" w:numId="38">
    <w:abstractNumId w:val="15"/>
  </w:num>
  <w:num w16cid:durableId="1694072197" w:numId="39">
    <w:abstractNumId w:val="10"/>
  </w:num>
  <w:num w16cid:durableId="90778339" w:numId="40">
    <w:abstractNumId w:val="4"/>
  </w:num>
  <w:num w16cid:durableId="1455901223" w:numId="41">
    <w:abstractNumId w:val="24"/>
  </w:num>
  <w:num w16cid:durableId="79103063" w:numId="42">
    <w:abstractNumId w:val="33"/>
  </w:num>
  <w:num w16cid:durableId="800416391" w:numId="43">
    <w:abstractNumId w:val="21"/>
  </w:num>
  <w:num w16cid:durableId="1044528454" w:numId="44">
    <w:abstractNumId w:val="31"/>
  </w:num>
  <w:num w16cid:durableId="1784886757" w:numId="45">
    <w:abstractNumId w:val="19"/>
  </w:num>
  <w:num w16cid:durableId="1144273477" w:numId="46">
    <w:abstractNumId w:val="48"/>
  </w:num>
  <w:num w16cid:durableId="1172330532" w:numId="47">
    <w:abstractNumId w:val="46"/>
  </w:num>
  <w:num w16cid:durableId="1549536238" w:numId="48">
    <w:abstractNumId w:val="35"/>
  </w:num>
  <w:num w16cid:durableId="1449543188" w:numId="49">
    <w:abstractNumId w:val="1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oNotTrackFormatting/>
  <w:defaultTabStop w:val="708"/>
  <w:hyphenationZone w:val="425"/>
  <w:characterSpacingControl w:val="doNotCompress"/>
  <w:hdrShapeDefaults>
    <o:shapedefaults spidmax="8193"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E60"/>
    <w:rsid w:val="00002617"/>
    <w:rsid w:val="00011750"/>
    <w:rsid w:val="00011A62"/>
    <w:rsid w:val="000121BC"/>
    <w:rsid w:val="00013049"/>
    <w:rsid w:val="000141AA"/>
    <w:rsid w:val="0002635E"/>
    <w:rsid w:val="00027A5E"/>
    <w:rsid w:val="000428F0"/>
    <w:rsid w:val="00050523"/>
    <w:rsid w:val="00076D17"/>
    <w:rsid w:val="0007733E"/>
    <w:rsid w:val="00082675"/>
    <w:rsid w:val="00083726"/>
    <w:rsid w:val="000874C2"/>
    <w:rsid w:val="0008754B"/>
    <w:rsid w:val="00093D56"/>
    <w:rsid w:val="00094746"/>
    <w:rsid w:val="0009780B"/>
    <w:rsid w:val="000A0BFF"/>
    <w:rsid w:val="000A0CB0"/>
    <w:rsid w:val="000A4E31"/>
    <w:rsid w:val="000A544A"/>
    <w:rsid w:val="000A7899"/>
    <w:rsid w:val="000A7AF3"/>
    <w:rsid w:val="000B33C1"/>
    <w:rsid w:val="000B34E2"/>
    <w:rsid w:val="000B4230"/>
    <w:rsid w:val="000B45ED"/>
    <w:rsid w:val="000B595D"/>
    <w:rsid w:val="000C1E22"/>
    <w:rsid w:val="000C32EB"/>
    <w:rsid w:val="000C3638"/>
    <w:rsid w:val="000C4651"/>
    <w:rsid w:val="000C53F5"/>
    <w:rsid w:val="000C64C1"/>
    <w:rsid w:val="000C68F0"/>
    <w:rsid w:val="000D0CFC"/>
    <w:rsid w:val="000D6B97"/>
    <w:rsid w:val="000E157A"/>
    <w:rsid w:val="000E1E40"/>
    <w:rsid w:val="000E2878"/>
    <w:rsid w:val="00107F3D"/>
    <w:rsid w:val="001110B5"/>
    <w:rsid w:val="00121B37"/>
    <w:rsid w:val="00132895"/>
    <w:rsid w:val="001445AD"/>
    <w:rsid w:val="001513EC"/>
    <w:rsid w:val="001549EE"/>
    <w:rsid w:val="00157F1D"/>
    <w:rsid w:val="00160D53"/>
    <w:rsid w:val="0017218E"/>
    <w:rsid w:val="0017350B"/>
    <w:rsid w:val="00174E28"/>
    <w:rsid w:val="0018075B"/>
    <w:rsid w:val="001828E4"/>
    <w:rsid w:val="001877F1"/>
    <w:rsid w:val="00191EC0"/>
    <w:rsid w:val="0019292D"/>
    <w:rsid w:val="001938D6"/>
    <w:rsid w:val="001947A4"/>
    <w:rsid w:val="001953B8"/>
    <w:rsid w:val="001A0F15"/>
    <w:rsid w:val="001A2EE6"/>
    <w:rsid w:val="001A5CF6"/>
    <w:rsid w:val="001A75FC"/>
    <w:rsid w:val="001A7CBA"/>
    <w:rsid w:val="001B1E03"/>
    <w:rsid w:val="001B663B"/>
    <w:rsid w:val="001C2AD7"/>
    <w:rsid w:val="001C479D"/>
    <w:rsid w:val="001D1944"/>
    <w:rsid w:val="001F3269"/>
    <w:rsid w:val="001F56BA"/>
    <w:rsid w:val="001F7323"/>
    <w:rsid w:val="00205749"/>
    <w:rsid w:val="00220742"/>
    <w:rsid w:val="00220BBF"/>
    <w:rsid w:val="00227FA1"/>
    <w:rsid w:val="00230077"/>
    <w:rsid w:val="00232188"/>
    <w:rsid w:val="00232E76"/>
    <w:rsid w:val="00233951"/>
    <w:rsid w:val="00234000"/>
    <w:rsid w:val="00234ADB"/>
    <w:rsid w:val="00235CC6"/>
    <w:rsid w:val="00236EE3"/>
    <w:rsid w:val="002438D6"/>
    <w:rsid w:val="002505E1"/>
    <w:rsid w:val="002536D4"/>
    <w:rsid w:val="002578A6"/>
    <w:rsid w:val="0026370F"/>
    <w:rsid w:val="00273DEF"/>
    <w:rsid w:val="0027487A"/>
    <w:rsid w:val="00275036"/>
    <w:rsid w:val="00275C4C"/>
    <w:rsid w:val="00280456"/>
    <w:rsid w:val="002840E8"/>
    <w:rsid w:val="002A2948"/>
    <w:rsid w:val="002A3EA1"/>
    <w:rsid w:val="002B2EA8"/>
    <w:rsid w:val="002C0BC3"/>
    <w:rsid w:val="002C0F91"/>
    <w:rsid w:val="002C1F55"/>
    <w:rsid w:val="002C3535"/>
    <w:rsid w:val="002E116E"/>
    <w:rsid w:val="002E3D75"/>
    <w:rsid w:val="002E709E"/>
    <w:rsid w:val="002F0656"/>
    <w:rsid w:val="002F30E3"/>
    <w:rsid w:val="003046F4"/>
    <w:rsid w:val="00314D1F"/>
    <w:rsid w:val="00316DED"/>
    <w:rsid w:val="00320030"/>
    <w:rsid w:val="003224DC"/>
    <w:rsid w:val="00330CA9"/>
    <w:rsid w:val="003313AF"/>
    <w:rsid w:val="003332B0"/>
    <w:rsid w:val="003344DF"/>
    <w:rsid w:val="00342FEC"/>
    <w:rsid w:val="003527F2"/>
    <w:rsid w:val="00354B1B"/>
    <w:rsid w:val="00354FD4"/>
    <w:rsid w:val="00372B6D"/>
    <w:rsid w:val="00374D95"/>
    <w:rsid w:val="0038081B"/>
    <w:rsid w:val="00387898"/>
    <w:rsid w:val="003976C3"/>
    <w:rsid w:val="003A2422"/>
    <w:rsid w:val="003A56C8"/>
    <w:rsid w:val="003A6937"/>
    <w:rsid w:val="003B23BD"/>
    <w:rsid w:val="003B3077"/>
    <w:rsid w:val="003B321E"/>
    <w:rsid w:val="003B5E4F"/>
    <w:rsid w:val="003C1D8B"/>
    <w:rsid w:val="003C3EC5"/>
    <w:rsid w:val="003D3CFC"/>
    <w:rsid w:val="003D4C81"/>
    <w:rsid w:val="003D4FFA"/>
    <w:rsid w:val="003E099C"/>
    <w:rsid w:val="003E52FF"/>
    <w:rsid w:val="003E6762"/>
    <w:rsid w:val="003F0161"/>
    <w:rsid w:val="003F0A4E"/>
    <w:rsid w:val="003F2783"/>
    <w:rsid w:val="00400947"/>
    <w:rsid w:val="00402F9A"/>
    <w:rsid w:val="00407128"/>
    <w:rsid w:val="00407E16"/>
    <w:rsid w:val="00411402"/>
    <w:rsid w:val="00416E44"/>
    <w:rsid w:val="00425984"/>
    <w:rsid w:val="0043218E"/>
    <w:rsid w:val="0043696D"/>
    <w:rsid w:val="00437AEB"/>
    <w:rsid w:val="00445AD0"/>
    <w:rsid w:val="004505A3"/>
    <w:rsid w:val="004512F2"/>
    <w:rsid w:val="00455098"/>
    <w:rsid w:val="004558C6"/>
    <w:rsid w:val="00462392"/>
    <w:rsid w:val="004676C6"/>
    <w:rsid w:val="0047082D"/>
    <w:rsid w:val="00473BF2"/>
    <w:rsid w:val="00475ABF"/>
    <w:rsid w:val="00477D52"/>
    <w:rsid w:val="00477EAB"/>
    <w:rsid w:val="00480DB8"/>
    <w:rsid w:val="00480F3F"/>
    <w:rsid w:val="00484AAC"/>
    <w:rsid w:val="004B18DB"/>
    <w:rsid w:val="004B3EA9"/>
    <w:rsid w:val="004B452E"/>
    <w:rsid w:val="004B66AF"/>
    <w:rsid w:val="004B71DC"/>
    <w:rsid w:val="004C323C"/>
    <w:rsid w:val="004C4B6C"/>
    <w:rsid w:val="004D209D"/>
    <w:rsid w:val="004D2EC6"/>
    <w:rsid w:val="004D3432"/>
    <w:rsid w:val="004E04DA"/>
    <w:rsid w:val="004F2220"/>
    <w:rsid w:val="004F3A32"/>
    <w:rsid w:val="004F3C6E"/>
    <w:rsid w:val="0050178C"/>
    <w:rsid w:val="00504213"/>
    <w:rsid w:val="005061D3"/>
    <w:rsid w:val="005073DF"/>
    <w:rsid w:val="00510DDE"/>
    <w:rsid w:val="005151DA"/>
    <w:rsid w:val="0052006B"/>
    <w:rsid w:val="00524628"/>
    <w:rsid w:val="00524B37"/>
    <w:rsid w:val="00526191"/>
    <w:rsid w:val="00533035"/>
    <w:rsid w:val="00535440"/>
    <w:rsid w:val="00544D4D"/>
    <w:rsid w:val="005453BE"/>
    <w:rsid w:val="00547B93"/>
    <w:rsid w:val="00552CC3"/>
    <w:rsid w:val="005550FD"/>
    <w:rsid w:val="00555923"/>
    <w:rsid w:val="005600E4"/>
    <w:rsid w:val="00560645"/>
    <w:rsid w:val="00563912"/>
    <w:rsid w:val="00563A42"/>
    <w:rsid w:val="00566B85"/>
    <w:rsid w:val="005672D2"/>
    <w:rsid w:val="00567606"/>
    <w:rsid w:val="00571512"/>
    <w:rsid w:val="00575D3E"/>
    <w:rsid w:val="00576E78"/>
    <w:rsid w:val="0058046C"/>
    <w:rsid w:val="00586838"/>
    <w:rsid w:val="005905C7"/>
    <w:rsid w:val="005A13C3"/>
    <w:rsid w:val="005A1826"/>
    <w:rsid w:val="005A418A"/>
    <w:rsid w:val="005A5015"/>
    <w:rsid w:val="005B07D1"/>
    <w:rsid w:val="005B5EF0"/>
    <w:rsid w:val="005C184A"/>
    <w:rsid w:val="005D003C"/>
    <w:rsid w:val="005D2F7B"/>
    <w:rsid w:val="005D441D"/>
    <w:rsid w:val="005E17E2"/>
    <w:rsid w:val="005E71A9"/>
    <w:rsid w:val="006007CE"/>
    <w:rsid w:val="00601088"/>
    <w:rsid w:val="00601C51"/>
    <w:rsid w:val="00607EE0"/>
    <w:rsid w:val="0061020B"/>
    <w:rsid w:val="00614C42"/>
    <w:rsid w:val="006156B3"/>
    <w:rsid w:val="00617B23"/>
    <w:rsid w:val="00636379"/>
    <w:rsid w:val="006367B2"/>
    <w:rsid w:val="00636EC1"/>
    <w:rsid w:val="006410DE"/>
    <w:rsid w:val="00644EA1"/>
    <w:rsid w:val="006632E8"/>
    <w:rsid w:val="00673EBB"/>
    <w:rsid w:val="00676BFE"/>
    <w:rsid w:val="00683898"/>
    <w:rsid w:val="00685A01"/>
    <w:rsid w:val="00687BF4"/>
    <w:rsid w:val="00690BAC"/>
    <w:rsid w:val="00692AFD"/>
    <w:rsid w:val="00696A91"/>
    <w:rsid w:val="006A161F"/>
    <w:rsid w:val="006A6683"/>
    <w:rsid w:val="006A7CC8"/>
    <w:rsid w:val="006B520A"/>
    <w:rsid w:val="006B603C"/>
    <w:rsid w:val="006C76D4"/>
    <w:rsid w:val="006C7E8F"/>
    <w:rsid w:val="006D406A"/>
    <w:rsid w:val="006D5D0D"/>
    <w:rsid w:val="006E087E"/>
    <w:rsid w:val="006E7D5B"/>
    <w:rsid w:val="006E7F75"/>
    <w:rsid w:val="006F2032"/>
    <w:rsid w:val="006F594C"/>
    <w:rsid w:val="006F7ED0"/>
    <w:rsid w:val="00700AEB"/>
    <w:rsid w:val="00701E3D"/>
    <w:rsid w:val="00705531"/>
    <w:rsid w:val="007115A8"/>
    <w:rsid w:val="007143B9"/>
    <w:rsid w:val="00715A58"/>
    <w:rsid w:val="00721123"/>
    <w:rsid w:val="007273BC"/>
    <w:rsid w:val="00736270"/>
    <w:rsid w:val="0073645E"/>
    <w:rsid w:val="00753410"/>
    <w:rsid w:val="00753704"/>
    <w:rsid w:val="007617E2"/>
    <w:rsid w:val="00765DFB"/>
    <w:rsid w:val="007707D6"/>
    <w:rsid w:val="00776260"/>
    <w:rsid w:val="00776830"/>
    <w:rsid w:val="007965C6"/>
    <w:rsid w:val="00797899"/>
    <w:rsid w:val="007A072E"/>
    <w:rsid w:val="007A0E60"/>
    <w:rsid w:val="007A5398"/>
    <w:rsid w:val="007A7112"/>
    <w:rsid w:val="007B06F1"/>
    <w:rsid w:val="007B76A2"/>
    <w:rsid w:val="007C14C4"/>
    <w:rsid w:val="007C1A2D"/>
    <w:rsid w:val="007C2648"/>
    <w:rsid w:val="007C360D"/>
    <w:rsid w:val="007C4A60"/>
    <w:rsid w:val="007C6CBC"/>
    <w:rsid w:val="007D097E"/>
    <w:rsid w:val="007D681A"/>
    <w:rsid w:val="007E3AC9"/>
    <w:rsid w:val="007E560A"/>
    <w:rsid w:val="007E7E04"/>
    <w:rsid w:val="007F32A6"/>
    <w:rsid w:val="007F404A"/>
    <w:rsid w:val="007F482B"/>
    <w:rsid w:val="007F49E5"/>
    <w:rsid w:val="007F7265"/>
    <w:rsid w:val="007F7DAF"/>
    <w:rsid w:val="00804F5C"/>
    <w:rsid w:val="0081016E"/>
    <w:rsid w:val="00810910"/>
    <w:rsid w:val="00810A71"/>
    <w:rsid w:val="00812EAC"/>
    <w:rsid w:val="00814DF5"/>
    <w:rsid w:val="00815C04"/>
    <w:rsid w:val="00821A26"/>
    <w:rsid w:val="00823886"/>
    <w:rsid w:val="008241D9"/>
    <w:rsid w:val="008261A3"/>
    <w:rsid w:val="0082663E"/>
    <w:rsid w:val="0082691D"/>
    <w:rsid w:val="00831601"/>
    <w:rsid w:val="00842440"/>
    <w:rsid w:val="00843C6D"/>
    <w:rsid w:val="00851B1D"/>
    <w:rsid w:val="00851DF9"/>
    <w:rsid w:val="0085382A"/>
    <w:rsid w:val="0085435F"/>
    <w:rsid w:val="008547CE"/>
    <w:rsid w:val="00861C4D"/>
    <w:rsid w:val="00864D95"/>
    <w:rsid w:val="008671E5"/>
    <w:rsid w:val="0088094C"/>
    <w:rsid w:val="00881C20"/>
    <w:rsid w:val="00881C37"/>
    <w:rsid w:val="00887FA0"/>
    <w:rsid w:val="00893B10"/>
    <w:rsid w:val="0089496B"/>
    <w:rsid w:val="008950C6"/>
    <w:rsid w:val="00895AFA"/>
    <w:rsid w:val="008A293A"/>
    <w:rsid w:val="008A4207"/>
    <w:rsid w:val="008B49DD"/>
    <w:rsid w:val="008B5F47"/>
    <w:rsid w:val="008C63E5"/>
    <w:rsid w:val="008C7583"/>
    <w:rsid w:val="008D300A"/>
    <w:rsid w:val="008D3259"/>
    <w:rsid w:val="008D369C"/>
    <w:rsid w:val="008D7139"/>
    <w:rsid w:val="008E15AE"/>
    <w:rsid w:val="008F2E46"/>
    <w:rsid w:val="00905DAA"/>
    <w:rsid w:val="009152D1"/>
    <w:rsid w:val="0091617F"/>
    <w:rsid w:val="009238D3"/>
    <w:rsid w:val="00926B5C"/>
    <w:rsid w:val="00931E76"/>
    <w:rsid w:val="00932727"/>
    <w:rsid w:val="00932C55"/>
    <w:rsid w:val="0093778A"/>
    <w:rsid w:val="0094059E"/>
    <w:rsid w:val="00947CC7"/>
    <w:rsid w:val="00951A9B"/>
    <w:rsid w:val="00956D18"/>
    <w:rsid w:val="0096521A"/>
    <w:rsid w:val="00967780"/>
    <w:rsid w:val="00970C8F"/>
    <w:rsid w:val="00976916"/>
    <w:rsid w:val="00976CFE"/>
    <w:rsid w:val="00983344"/>
    <w:rsid w:val="00983F0D"/>
    <w:rsid w:val="00994222"/>
    <w:rsid w:val="009A02A9"/>
    <w:rsid w:val="009A4BDF"/>
    <w:rsid w:val="009A5AA6"/>
    <w:rsid w:val="009B21C5"/>
    <w:rsid w:val="009B24AA"/>
    <w:rsid w:val="009B2E56"/>
    <w:rsid w:val="009B3BBC"/>
    <w:rsid w:val="009C00D1"/>
    <w:rsid w:val="009D1312"/>
    <w:rsid w:val="009D1F3C"/>
    <w:rsid w:val="009D30A8"/>
    <w:rsid w:val="009E2C40"/>
    <w:rsid w:val="009E2E1F"/>
    <w:rsid w:val="009E7C5B"/>
    <w:rsid w:val="009F08BB"/>
    <w:rsid w:val="009F094E"/>
    <w:rsid w:val="009F11E3"/>
    <w:rsid w:val="00A01DD5"/>
    <w:rsid w:val="00A02527"/>
    <w:rsid w:val="00A0783A"/>
    <w:rsid w:val="00A10601"/>
    <w:rsid w:val="00A164FB"/>
    <w:rsid w:val="00A2497F"/>
    <w:rsid w:val="00A33571"/>
    <w:rsid w:val="00A33D78"/>
    <w:rsid w:val="00A37E28"/>
    <w:rsid w:val="00A40271"/>
    <w:rsid w:val="00A42F6B"/>
    <w:rsid w:val="00A5221C"/>
    <w:rsid w:val="00A52C3A"/>
    <w:rsid w:val="00A53934"/>
    <w:rsid w:val="00A547A0"/>
    <w:rsid w:val="00A56AD9"/>
    <w:rsid w:val="00A574C2"/>
    <w:rsid w:val="00A57FB2"/>
    <w:rsid w:val="00A63E45"/>
    <w:rsid w:val="00A66DA6"/>
    <w:rsid w:val="00A77341"/>
    <w:rsid w:val="00A85FFB"/>
    <w:rsid w:val="00A93EC2"/>
    <w:rsid w:val="00A958C6"/>
    <w:rsid w:val="00AA5AFF"/>
    <w:rsid w:val="00AA74F6"/>
    <w:rsid w:val="00AB6F1F"/>
    <w:rsid w:val="00AC2DA7"/>
    <w:rsid w:val="00AC5B8F"/>
    <w:rsid w:val="00AE3A1B"/>
    <w:rsid w:val="00AF1035"/>
    <w:rsid w:val="00AF5394"/>
    <w:rsid w:val="00B017F6"/>
    <w:rsid w:val="00B0564E"/>
    <w:rsid w:val="00B05800"/>
    <w:rsid w:val="00B07AFB"/>
    <w:rsid w:val="00B15250"/>
    <w:rsid w:val="00B21B30"/>
    <w:rsid w:val="00B41D90"/>
    <w:rsid w:val="00B538A3"/>
    <w:rsid w:val="00B569FD"/>
    <w:rsid w:val="00B56B84"/>
    <w:rsid w:val="00B719A6"/>
    <w:rsid w:val="00B82F86"/>
    <w:rsid w:val="00B9369C"/>
    <w:rsid w:val="00B9674B"/>
    <w:rsid w:val="00BA2916"/>
    <w:rsid w:val="00BA397F"/>
    <w:rsid w:val="00BA767E"/>
    <w:rsid w:val="00BC0D84"/>
    <w:rsid w:val="00BC2084"/>
    <w:rsid w:val="00BC7156"/>
    <w:rsid w:val="00BC7781"/>
    <w:rsid w:val="00BD1409"/>
    <w:rsid w:val="00BD5749"/>
    <w:rsid w:val="00BD5CAD"/>
    <w:rsid w:val="00BD65C7"/>
    <w:rsid w:val="00BD689E"/>
    <w:rsid w:val="00BE2D95"/>
    <w:rsid w:val="00BE6637"/>
    <w:rsid w:val="00BF325C"/>
    <w:rsid w:val="00C06CC0"/>
    <w:rsid w:val="00C11984"/>
    <w:rsid w:val="00C13CF7"/>
    <w:rsid w:val="00C150C2"/>
    <w:rsid w:val="00C17FC2"/>
    <w:rsid w:val="00C20290"/>
    <w:rsid w:val="00C23A52"/>
    <w:rsid w:val="00C32D5D"/>
    <w:rsid w:val="00C35CE3"/>
    <w:rsid w:val="00C411CE"/>
    <w:rsid w:val="00C42F18"/>
    <w:rsid w:val="00C43DA2"/>
    <w:rsid w:val="00C67ABC"/>
    <w:rsid w:val="00C67E79"/>
    <w:rsid w:val="00C67F6A"/>
    <w:rsid w:val="00C80C95"/>
    <w:rsid w:val="00C81AFA"/>
    <w:rsid w:val="00C846D2"/>
    <w:rsid w:val="00C84D2B"/>
    <w:rsid w:val="00C86BBB"/>
    <w:rsid w:val="00C91EBB"/>
    <w:rsid w:val="00C97E0A"/>
    <w:rsid w:val="00CA471F"/>
    <w:rsid w:val="00CA4D01"/>
    <w:rsid w:val="00CA72D2"/>
    <w:rsid w:val="00CB4511"/>
    <w:rsid w:val="00CB51B4"/>
    <w:rsid w:val="00CC2716"/>
    <w:rsid w:val="00CC2FB2"/>
    <w:rsid w:val="00CD32F6"/>
    <w:rsid w:val="00CD51E9"/>
    <w:rsid w:val="00CD65D3"/>
    <w:rsid w:val="00CF0812"/>
    <w:rsid w:val="00CF623F"/>
    <w:rsid w:val="00D00985"/>
    <w:rsid w:val="00D010DD"/>
    <w:rsid w:val="00D03063"/>
    <w:rsid w:val="00D13A56"/>
    <w:rsid w:val="00D244CD"/>
    <w:rsid w:val="00D2543C"/>
    <w:rsid w:val="00D26F01"/>
    <w:rsid w:val="00D30A36"/>
    <w:rsid w:val="00D30C67"/>
    <w:rsid w:val="00D349D8"/>
    <w:rsid w:val="00D44972"/>
    <w:rsid w:val="00D53D10"/>
    <w:rsid w:val="00D56E64"/>
    <w:rsid w:val="00D622B2"/>
    <w:rsid w:val="00D64C0C"/>
    <w:rsid w:val="00D70F92"/>
    <w:rsid w:val="00D71522"/>
    <w:rsid w:val="00D71F42"/>
    <w:rsid w:val="00D813F0"/>
    <w:rsid w:val="00D8217C"/>
    <w:rsid w:val="00D8345D"/>
    <w:rsid w:val="00D878DD"/>
    <w:rsid w:val="00D971FA"/>
    <w:rsid w:val="00DA40C7"/>
    <w:rsid w:val="00DA6C96"/>
    <w:rsid w:val="00DA75C8"/>
    <w:rsid w:val="00DB0B1F"/>
    <w:rsid w:val="00DB2E07"/>
    <w:rsid w:val="00DB5353"/>
    <w:rsid w:val="00DC01CB"/>
    <w:rsid w:val="00DC086E"/>
    <w:rsid w:val="00DC1A90"/>
    <w:rsid w:val="00DC236A"/>
    <w:rsid w:val="00DC6682"/>
    <w:rsid w:val="00DC7B25"/>
    <w:rsid w:val="00DD00BB"/>
    <w:rsid w:val="00DD200A"/>
    <w:rsid w:val="00DD589D"/>
    <w:rsid w:val="00DD730E"/>
    <w:rsid w:val="00DE3E9E"/>
    <w:rsid w:val="00DE7604"/>
    <w:rsid w:val="00DF1898"/>
    <w:rsid w:val="00DF362D"/>
    <w:rsid w:val="00E055CA"/>
    <w:rsid w:val="00E107AE"/>
    <w:rsid w:val="00E209F6"/>
    <w:rsid w:val="00E24493"/>
    <w:rsid w:val="00E53348"/>
    <w:rsid w:val="00E5671A"/>
    <w:rsid w:val="00E56A5F"/>
    <w:rsid w:val="00E56C35"/>
    <w:rsid w:val="00E60367"/>
    <w:rsid w:val="00E73727"/>
    <w:rsid w:val="00E82639"/>
    <w:rsid w:val="00E860C3"/>
    <w:rsid w:val="00E909C2"/>
    <w:rsid w:val="00E91B6C"/>
    <w:rsid w:val="00E93F51"/>
    <w:rsid w:val="00E9455C"/>
    <w:rsid w:val="00EB2446"/>
    <w:rsid w:val="00EB34F5"/>
    <w:rsid w:val="00EB69E6"/>
    <w:rsid w:val="00EC14CC"/>
    <w:rsid w:val="00EC42A8"/>
    <w:rsid w:val="00EC6748"/>
    <w:rsid w:val="00ED2320"/>
    <w:rsid w:val="00EE0BA1"/>
    <w:rsid w:val="00EE33F1"/>
    <w:rsid w:val="00EE61EC"/>
    <w:rsid w:val="00EF3F98"/>
    <w:rsid w:val="00EF5CB0"/>
    <w:rsid w:val="00EF5E5E"/>
    <w:rsid w:val="00F0108F"/>
    <w:rsid w:val="00F0271E"/>
    <w:rsid w:val="00F11C0A"/>
    <w:rsid w:val="00F26C0A"/>
    <w:rsid w:val="00F37B19"/>
    <w:rsid w:val="00F408E0"/>
    <w:rsid w:val="00F42936"/>
    <w:rsid w:val="00F55071"/>
    <w:rsid w:val="00F55B14"/>
    <w:rsid w:val="00F70B4A"/>
    <w:rsid w:val="00F71E71"/>
    <w:rsid w:val="00F804BC"/>
    <w:rsid w:val="00F82C97"/>
    <w:rsid w:val="00F851AC"/>
    <w:rsid w:val="00F852A5"/>
    <w:rsid w:val="00F86BEF"/>
    <w:rsid w:val="00F90794"/>
    <w:rsid w:val="00F9171C"/>
    <w:rsid w:val="00FA0627"/>
    <w:rsid w:val="00FA102B"/>
    <w:rsid w:val="00FA553F"/>
    <w:rsid w:val="00FB0057"/>
    <w:rsid w:val="00FB0129"/>
    <w:rsid w:val="00FB1F02"/>
    <w:rsid w:val="00FC156F"/>
    <w:rsid w:val="00FC183D"/>
    <w:rsid w:val="00FC3795"/>
    <w:rsid w:val="00FC71FD"/>
    <w:rsid w:val="00FD1B7B"/>
    <w:rsid w:val="00FD2E00"/>
    <w:rsid w:val="00FD6ED4"/>
    <w:rsid w:val="00FE0E7B"/>
    <w:rsid w:val="00FE12AD"/>
    <w:rsid w:val="00FE1E81"/>
    <w:rsid w:val="00FE486A"/>
    <w:rsid w:val="00FF33BD"/>
  </w:rsids>
  <m:mathPr>
    <m:mathFont m:val="Cambria Math"/>
    <m:brkBin m:val="before"/>
    <m:brkBinSub m:val="--"/>
    <m:smallFrac m:val="0"/>
    <m:dispDef/>
    <m:lMargin m:val="0"/>
    <m:rMargin m:val="0"/>
    <m:defJc m:val="centerGroup"/>
    <m:wrapIndent m:val="1440"/>
    <m:intLim m:val="subSup"/>
    <m:naryLim m:val="undOvr"/>
  </m:mathPr>
  <w:themeFontLang w:bidi="ar-SA" w:eastAsia="zh-CN"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8193" v:ext="edit"/>
    <o:shapelayout v:ext="edit">
      <o:idmap data="1" v:ext="edit"/>
    </o:shapelayout>
  </w:shapeDefaults>
  <w:decimalSymbol w:val=","/>
  <w:listSeparator w:val=";"/>
  <w14:docId w14:val="43D3A41B"/>
  <w15:docId w15:val="{50B0BFBB-F86C-4A0D-B283-1B52AD8C9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semiHidden="1" w:unhideWhenUsed="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33035"/>
    <w:rPr>
      <w:rFonts w:ascii="Century Gothic" w:hAnsi="Century Gothic"/>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Grilledutableau" w:type="table">
    <w:name w:val="Table Grid"/>
    <w:basedOn w:val="TableauNormal"/>
    <w:rsid w:val="001C47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extedebulles" w:type="paragraph">
    <w:name w:val="Balloon Text"/>
    <w:basedOn w:val="Normal"/>
    <w:semiHidden/>
    <w:rsid w:val="00416E44"/>
    <w:rPr>
      <w:rFonts w:ascii="Tahoma" w:cs="Tahoma" w:hAnsi="Tahoma"/>
      <w:sz w:val="16"/>
      <w:szCs w:val="16"/>
    </w:rPr>
  </w:style>
  <w:style w:styleId="En-tte" w:type="paragraph">
    <w:name w:val="header"/>
    <w:basedOn w:val="Normal"/>
    <w:rsid w:val="007965C6"/>
    <w:pPr>
      <w:tabs>
        <w:tab w:pos="4536" w:val="center"/>
        <w:tab w:pos="9072" w:val="right"/>
      </w:tabs>
    </w:pPr>
  </w:style>
  <w:style w:styleId="Pieddepage" w:type="paragraph">
    <w:name w:val="footer"/>
    <w:basedOn w:val="Normal"/>
    <w:rsid w:val="007965C6"/>
    <w:pPr>
      <w:tabs>
        <w:tab w:pos="4536" w:val="center"/>
        <w:tab w:pos="9072" w:val="right"/>
      </w:tabs>
    </w:pPr>
  </w:style>
  <w:style w:styleId="Numrodepage" w:type="character">
    <w:name w:val="page number"/>
    <w:basedOn w:val="Policepardfaut"/>
    <w:rsid w:val="007965C6"/>
  </w:style>
  <w:style w:styleId="Marquedecommentaire" w:type="character">
    <w:name w:val="annotation reference"/>
    <w:rsid w:val="002E3D75"/>
    <w:rPr>
      <w:sz w:val="16"/>
      <w:szCs w:val="16"/>
    </w:rPr>
  </w:style>
  <w:style w:styleId="Commentaire" w:type="paragraph">
    <w:name w:val="annotation text"/>
    <w:basedOn w:val="Normal"/>
    <w:link w:val="CommentaireCar"/>
    <w:rsid w:val="002E3D75"/>
  </w:style>
  <w:style w:customStyle="1" w:styleId="CommentaireCar" w:type="character">
    <w:name w:val="Commentaire Car"/>
    <w:link w:val="Commentaire"/>
    <w:rsid w:val="002E3D75"/>
    <w:rPr>
      <w:rFonts w:ascii="Century Gothic" w:hAnsi="Century Gothic"/>
    </w:rPr>
  </w:style>
  <w:style w:styleId="Objetducommentaire" w:type="paragraph">
    <w:name w:val="annotation subject"/>
    <w:basedOn w:val="Commentaire"/>
    <w:next w:val="Commentaire"/>
    <w:link w:val="ObjetducommentaireCar"/>
    <w:rsid w:val="002E3D75"/>
    <w:rPr>
      <w:b/>
      <w:bCs/>
    </w:rPr>
  </w:style>
  <w:style w:customStyle="1" w:styleId="ObjetducommentaireCar" w:type="character">
    <w:name w:val="Objet du commentaire Car"/>
    <w:link w:val="Objetducommentaire"/>
    <w:rsid w:val="002E3D75"/>
    <w:rPr>
      <w:rFonts w:ascii="Century Gothic" w:hAnsi="Century Gothic"/>
      <w:b/>
      <w:bCs/>
    </w:rPr>
  </w:style>
  <w:style w:styleId="Paragraphedeliste" w:type="paragraph">
    <w:name w:val="List Paragraph"/>
    <w:basedOn w:val="Normal"/>
    <w:uiPriority w:val="34"/>
    <w:qFormat/>
    <w:rsid w:val="0002635E"/>
    <w:pPr>
      <w:ind w:left="720"/>
      <w:contextualSpacing/>
    </w:pPr>
    <w:rPr>
      <w:rFonts w:ascii="Times New Roman" w:hAnsi="Times New Roman"/>
      <w:sz w:val="24"/>
      <w:szCs w:val="24"/>
      <w:lang w:eastAsia="zh-CN"/>
    </w:rPr>
  </w:style>
  <w:style w:styleId="NormalWeb" w:type="paragraph">
    <w:name w:val="Normal (Web)"/>
    <w:basedOn w:val="Normal"/>
    <w:uiPriority w:val="99"/>
    <w:unhideWhenUsed/>
    <w:rsid w:val="0002635E"/>
    <w:pPr>
      <w:spacing w:after="100" w:afterAutospacing="1" w:before="100" w:beforeAutospacing="1"/>
    </w:pPr>
    <w:rPr>
      <w:rFonts w:ascii="Times New Roman" w:hAnsi="Times New Roman"/>
      <w:sz w:val="24"/>
      <w:szCs w:val="24"/>
      <w:lang w:eastAsia="zh-CN"/>
    </w:rPr>
  </w:style>
  <w:style w:styleId="Lienhypertexte" w:type="character">
    <w:name w:val="Hyperlink"/>
    <w:uiPriority w:val="99"/>
    <w:unhideWhenUsed/>
    <w:rsid w:val="00575D3E"/>
    <w:rPr>
      <w:color w:val="0000FF"/>
      <w:u w:val="single"/>
    </w:rPr>
  </w:style>
  <w:style w:styleId="Rvision" w:type="paragraph">
    <w:name w:val="Revision"/>
    <w:hidden/>
    <w:uiPriority w:val="99"/>
    <w:semiHidden/>
    <w:rsid w:val="000428F0"/>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03241">
      <w:bodyDiv w:val="1"/>
      <w:marLeft w:val="0"/>
      <w:marRight w:val="0"/>
      <w:marTop w:val="0"/>
      <w:marBottom w:val="0"/>
      <w:divBdr>
        <w:top w:val="none" w:sz="0" w:space="0" w:color="auto"/>
        <w:left w:val="none" w:sz="0" w:space="0" w:color="auto"/>
        <w:bottom w:val="none" w:sz="0" w:space="0" w:color="auto"/>
        <w:right w:val="none" w:sz="0" w:space="0" w:color="auto"/>
      </w:divBdr>
      <w:divsChild>
        <w:div w:id="879977986">
          <w:marLeft w:val="274"/>
          <w:marRight w:val="0"/>
          <w:marTop w:val="0"/>
          <w:marBottom w:val="0"/>
          <w:divBdr>
            <w:top w:val="none" w:sz="0" w:space="0" w:color="auto"/>
            <w:left w:val="none" w:sz="0" w:space="0" w:color="auto"/>
            <w:bottom w:val="none" w:sz="0" w:space="0" w:color="auto"/>
            <w:right w:val="none" w:sz="0" w:space="0" w:color="auto"/>
          </w:divBdr>
        </w:div>
        <w:div w:id="1786264718">
          <w:marLeft w:val="274"/>
          <w:marRight w:val="0"/>
          <w:marTop w:val="0"/>
          <w:marBottom w:val="0"/>
          <w:divBdr>
            <w:top w:val="none" w:sz="0" w:space="0" w:color="auto"/>
            <w:left w:val="none" w:sz="0" w:space="0" w:color="auto"/>
            <w:bottom w:val="none" w:sz="0" w:space="0" w:color="auto"/>
            <w:right w:val="none" w:sz="0" w:space="0" w:color="auto"/>
          </w:divBdr>
        </w:div>
        <w:div w:id="1957057932">
          <w:marLeft w:val="274"/>
          <w:marRight w:val="0"/>
          <w:marTop w:val="0"/>
          <w:marBottom w:val="0"/>
          <w:divBdr>
            <w:top w:val="none" w:sz="0" w:space="0" w:color="auto"/>
            <w:left w:val="none" w:sz="0" w:space="0" w:color="auto"/>
            <w:bottom w:val="none" w:sz="0" w:space="0" w:color="auto"/>
            <w:right w:val="none" w:sz="0" w:space="0" w:color="auto"/>
          </w:divBdr>
        </w:div>
      </w:divsChild>
    </w:div>
    <w:div w:id="290136715">
      <w:bodyDiv w:val="1"/>
      <w:marLeft w:val="45"/>
      <w:marRight w:val="0"/>
      <w:marTop w:val="15"/>
      <w:marBottom w:val="0"/>
      <w:divBdr>
        <w:top w:val="none" w:sz="0" w:space="0" w:color="auto"/>
        <w:left w:val="none" w:sz="0" w:space="0" w:color="auto"/>
        <w:bottom w:val="none" w:sz="0" w:space="0" w:color="auto"/>
        <w:right w:val="none" w:sz="0" w:space="0" w:color="auto"/>
      </w:divBdr>
      <w:divsChild>
        <w:div w:id="653947247">
          <w:marLeft w:val="0"/>
          <w:marRight w:val="120"/>
          <w:marTop w:val="0"/>
          <w:marBottom w:val="0"/>
          <w:divBdr>
            <w:top w:val="none" w:sz="0" w:space="0" w:color="auto"/>
            <w:left w:val="none" w:sz="0" w:space="0" w:color="auto"/>
            <w:bottom w:val="none" w:sz="0" w:space="0" w:color="auto"/>
            <w:right w:val="none" w:sz="0" w:space="0" w:color="auto"/>
          </w:divBdr>
        </w:div>
        <w:div w:id="1449619124">
          <w:marLeft w:val="75"/>
          <w:marRight w:val="150"/>
          <w:marTop w:val="0"/>
          <w:marBottom w:val="0"/>
          <w:divBdr>
            <w:top w:val="none" w:sz="0" w:space="0" w:color="auto"/>
            <w:left w:val="none" w:sz="0" w:space="0" w:color="auto"/>
            <w:bottom w:val="none" w:sz="0" w:space="0" w:color="auto"/>
            <w:right w:val="none" w:sz="0" w:space="0" w:color="auto"/>
          </w:divBdr>
        </w:div>
        <w:div w:id="1644197080">
          <w:marLeft w:val="0"/>
          <w:marRight w:val="0"/>
          <w:marTop w:val="0"/>
          <w:marBottom w:val="0"/>
          <w:divBdr>
            <w:top w:val="none" w:sz="0" w:space="0" w:color="auto"/>
            <w:left w:val="none" w:sz="0" w:space="0" w:color="auto"/>
            <w:bottom w:val="none" w:sz="0" w:space="0" w:color="auto"/>
            <w:right w:val="none" w:sz="0" w:space="0" w:color="auto"/>
          </w:divBdr>
        </w:div>
      </w:divsChild>
    </w:div>
    <w:div w:id="313070889">
      <w:bodyDiv w:val="1"/>
      <w:marLeft w:val="0"/>
      <w:marRight w:val="0"/>
      <w:marTop w:val="0"/>
      <w:marBottom w:val="0"/>
      <w:divBdr>
        <w:top w:val="none" w:sz="0" w:space="0" w:color="auto"/>
        <w:left w:val="none" w:sz="0" w:space="0" w:color="auto"/>
        <w:bottom w:val="none" w:sz="0" w:space="0" w:color="auto"/>
        <w:right w:val="none" w:sz="0" w:space="0" w:color="auto"/>
      </w:divBdr>
      <w:divsChild>
        <w:div w:id="154105092">
          <w:marLeft w:val="547"/>
          <w:marRight w:val="0"/>
          <w:marTop w:val="67"/>
          <w:marBottom w:val="0"/>
          <w:divBdr>
            <w:top w:val="none" w:sz="0" w:space="0" w:color="auto"/>
            <w:left w:val="none" w:sz="0" w:space="0" w:color="auto"/>
            <w:bottom w:val="none" w:sz="0" w:space="0" w:color="auto"/>
            <w:right w:val="none" w:sz="0" w:space="0" w:color="auto"/>
          </w:divBdr>
        </w:div>
        <w:div w:id="798452090">
          <w:marLeft w:val="547"/>
          <w:marRight w:val="0"/>
          <w:marTop w:val="67"/>
          <w:marBottom w:val="0"/>
          <w:divBdr>
            <w:top w:val="none" w:sz="0" w:space="0" w:color="auto"/>
            <w:left w:val="none" w:sz="0" w:space="0" w:color="auto"/>
            <w:bottom w:val="none" w:sz="0" w:space="0" w:color="auto"/>
            <w:right w:val="none" w:sz="0" w:space="0" w:color="auto"/>
          </w:divBdr>
        </w:div>
        <w:div w:id="967206799">
          <w:marLeft w:val="547"/>
          <w:marRight w:val="0"/>
          <w:marTop w:val="67"/>
          <w:marBottom w:val="0"/>
          <w:divBdr>
            <w:top w:val="none" w:sz="0" w:space="0" w:color="auto"/>
            <w:left w:val="none" w:sz="0" w:space="0" w:color="auto"/>
            <w:bottom w:val="none" w:sz="0" w:space="0" w:color="auto"/>
            <w:right w:val="none" w:sz="0" w:space="0" w:color="auto"/>
          </w:divBdr>
        </w:div>
        <w:div w:id="1213465218">
          <w:marLeft w:val="547"/>
          <w:marRight w:val="0"/>
          <w:marTop w:val="67"/>
          <w:marBottom w:val="0"/>
          <w:divBdr>
            <w:top w:val="none" w:sz="0" w:space="0" w:color="auto"/>
            <w:left w:val="none" w:sz="0" w:space="0" w:color="auto"/>
            <w:bottom w:val="none" w:sz="0" w:space="0" w:color="auto"/>
            <w:right w:val="none" w:sz="0" w:space="0" w:color="auto"/>
          </w:divBdr>
        </w:div>
        <w:div w:id="1328171988">
          <w:marLeft w:val="547"/>
          <w:marRight w:val="0"/>
          <w:marTop w:val="67"/>
          <w:marBottom w:val="0"/>
          <w:divBdr>
            <w:top w:val="none" w:sz="0" w:space="0" w:color="auto"/>
            <w:left w:val="none" w:sz="0" w:space="0" w:color="auto"/>
            <w:bottom w:val="none" w:sz="0" w:space="0" w:color="auto"/>
            <w:right w:val="none" w:sz="0" w:space="0" w:color="auto"/>
          </w:divBdr>
        </w:div>
      </w:divsChild>
    </w:div>
    <w:div w:id="587428250">
      <w:bodyDiv w:val="1"/>
      <w:marLeft w:val="0"/>
      <w:marRight w:val="0"/>
      <w:marTop w:val="0"/>
      <w:marBottom w:val="0"/>
      <w:divBdr>
        <w:top w:val="none" w:sz="0" w:space="0" w:color="auto"/>
        <w:left w:val="none" w:sz="0" w:space="0" w:color="auto"/>
        <w:bottom w:val="none" w:sz="0" w:space="0" w:color="auto"/>
        <w:right w:val="none" w:sz="0" w:space="0" w:color="auto"/>
      </w:divBdr>
      <w:divsChild>
        <w:div w:id="491526720">
          <w:marLeft w:val="1166"/>
          <w:marRight w:val="0"/>
          <w:marTop w:val="0"/>
          <w:marBottom w:val="0"/>
          <w:divBdr>
            <w:top w:val="none" w:sz="0" w:space="0" w:color="auto"/>
            <w:left w:val="none" w:sz="0" w:space="0" w:color="auto"/>
            <w:bottom w:val="none" w:sz="0" w:space="0" w:color="auto"/>
            <w:right w:val="none" w:sz="0" w:space="0" w:color="auto"/>
          </w:divBdr>
        </w:div>
      </w:divsChild>
    </w:div>
    <w:div w:id="651102474">
      <w:bodyDiv w:val="1"/>
      <w:marLeft w:val="0"/>
      <w:marRight w:val="0"/>
      <w:marTop w:val="0"/>
      <w:marBottom w:val="0"/>
      <w:divBdr>
        <w:top w:val="none" w:sz="0" w:space="0" w:color="auto"/>
        <w:left w:val="none" w:sz="0" w:space="0" w:color="auto"/>
        <w:bottom w:val="none" w:sz="0" w:space="0" w:color="auto"/>
        <w:right w:val="none" w:sz="0" w:space="0" w:color="auto"/>
      </w:divBdr>
    </w:div>
    <w:div w:id="680931506">
      <w:bodyDiv w:val="1"/>
      <w:marLeft w:val="0"/>
      <w:marRight w:val="0"/>
      <w:marTop w:val="0"/>
      <w:marBottom w:val="0"/>
      <w:divBdr>
        <w:top w:val="none" w:sz="0" w:space="0" w:color="auto"/>
        <w:left w:val="none" w:sz="0" w:space="0" w:color="auto"/>
        <w:bottom w:val="none" w:sz="0" w:space="0" w:color="auto"/>
        <w:right w:val="none" w:sz="0" w:space="0" w:color="auto"/>
      </w:divBdr>
    </w:div>
    <w:div w:id="861208798">
      <w:bodyDiv w:val="1"/>
      <w:marLeft w:val="0"/>
      <w:marRight w:val="0"/>
      <w:marTop w:val="0"/>
      <w:marBottom w:val="0"/>
      <w:divBdr>
        <w:top w:val="none" w:sz="0" w:space="0" w:color="auto"/>
        <w:left w:val="none" w:sz="0" w:space="0" w:color="auto"/>
        <w:bottom w:val="none" w:sz="0" w:space="0" w:color="auto"/>
        <w:right w:val="none" w:sz="0" w:space="0" w:color="auto"/>
      </w:divBdr>
      <w:divsChild>
        <w:div w:id="1341928179">
          <w:marLeft w:val="547"/>
          <w:marRight w:val="0"/>
          <w:marTop w:val="67"/>
          <w:marBottom w:val="0"/>
          <w:divBdr>
            <w:top w:val="none" w:sz="0" w:space="0" w:color="auto"/>
            <w:left w:val="none" w:sz="0" w:space="0" w:color="auto"/>
            <w:bottom w:val="none" w:sz="0" w:space="0" w:color="auto"/>
            <w:right w:val="none" w:sz="0" w:space="0" w:color="auto"/>
          </w:divBdr>
        </w:div>
      </w:divsChild>
    </w:div>
    <w:div w:id="1031884990">
      <w:bodyDiv w:val="1"/>
      <w:marLeft w:val="0"/>
      <w:marRight w:val="0"/>
      <w:marTop w:val="0"/>
      <w:marBottom w:val="0"/>
      <w:divBdr>
        <w:top w:val="none" w:sz="0" w:space="0" w:color="auto"/>
        <w:left w:val="none" w:sz="0" w:space="0" w:color="auto"/>
        <w:bottom w:val="none" w:sz="0" w:space="0" w:color="auto"/>
        <w:right w:val="none" w:sz="0" w:space="0" w:color="auto"/>
      </w:divBdr>
      <w:divsChild>
        <w:div w:id="69547313">
          <w:marLeft w:val="864"/>
          <w:marRight w:val="0"/>
          <w:marTop w:val="58"/>
          <w:marBottom w:val="0"/>
          <w:divBdr>
            <w:top w:val="none" w:sz="0" w:space="0" w:color="auto"/>
            <w:left w:val="none" w:sz="0" w:space="0" w:color="auto"/>
            <w:bottom w:val="none" w:sz="0" w:space="0" w:color="auto"/>
            <w:right w:val="none" w:sz="0" w:space="0" w:color="auto"/>
          </w:divBdr>
        </w:div>
        <w:div w:id="1154833711">
          <w:marLeft w:val="547"/>
          <w:marRight w:val="0"/>
          <w:marTop w:val="67"/>
          <w:marBottom w:val="0"/>
          <w:divBdr>
            <w:top w:val="none" w:sz="0" w:space="0" w:color="auto"/>
            <w:left w:val="none" w:sz="0" w:space="0" w:color="auto"/>
            <w:bottom w:val="none" w:sz="0" w:space="0" w:color="auto"/>
            <w:right w:val="none" w:sz="0" w:space="0" w:color="auto"/>
          </w:divBdr>
        </w:div>
        <w:div w:id="2062702546">
          <w:marLeft w:val="864"/>
          <w:marRight w:val="0"/>
          <w:marTop w:val="58"/>
          <w:marBottom w:val="0"/>
          <w:divBdr>
            <w:top w:val="none" w:sz="0" w:space="0" w:color="auto"/>
            <w:left w:val="none" w:sz="0" w:space="0" w:color="auto"/>
            <w:bottom w:val="none" w:sz="0" w:space="0" w:color="auto"/>
            <w:right w:val="none" w:sz="0" w:space="0" w:color="auto"/>
          </w:divBdr>
        </w:div>
      </w:divsChild>
    </w:div>
    <w:div w:id="1065565929">
      <w:bodyDiv w:val="1"/>
      <w:marLeft w:val="0"/>
      <w:marRight w:val="0"/>
      <w:marTop w:val="0"/>
      <w:marBottom w:val="0"/>
      <w:divBdr>
        <w:top w:val="none" w:sz="0" w:space="0" w:color="auto"/>
        <w:left w:val="none" w:sz="0" w:space="0" w:color="auto"/>
        <w:bottom w:val="none" w:sz="0" w:space="0" w:color="auto"/>
        <w:right w:val="none" w:sz="0" w:space="0" w:color="auto"/>
      </w:divBdr>
    </w:div>
    <w:div w:id="1124423286">
      <w:bodyDiv w:val="1"/>
      <w:marLeft w:val="0"/>
      <w:marRight w:val="0"/>
      <w:marTop w:val="0"/>
      <w:marBottom w:val="0"/>
      <w:divBdr>
        <w:top w:val="none" w:sz="0" w:space="0" w:color="auto"/>
        <w:left w:val="none" w:sz="0" w:space="0" w:color="auto"/>
        <w:bottom w:val="none" w:sz="0" w:space="0" w:color="auto"/>
        <w:right w:val="none" w:sz="0" w:space="0" w:color="auto"/>
      </w:divBdr>
    </w:div>
    <w:div w:id="1246643548">
      <w:bodyDiv w:val="1"/>
      <w:marLeft w:val="0"/>
      <w:marRight w:val="0"/>
      <w:marTop w:val="0"/>
      <w:marBottom w:val="0"/>
      <w:divBdr>
        <w:top w:val="none" w:sz="0" w:space="0" w:color="auto"/>
        <w:left w:val="none" w:sz="0" w:space="0" w:color="auto"/>
        <w:bottom w:val="none" w:sz="0" w:space="0" w:color="auto"/>
        <w:right w:val="none" w:sz="0" w:space="0" w:color="auto"/>
      </w:divBdr>
    </w:div>
    <w:div w:id="1327051250">
      <w:bodyDiv w:val="1"/>
      <w:marLeft w:val="0"/>
      <w:marRight w:val="0"/>
      <w:marTop w:val="0"/>
      <w:marBottom w:val="0"/>
      <w:divBdr>
        <w:top w:val="none" w:sz="0" w:space="0" w:color="auto"/>
        <w:left w:val="none" w:sz="0" w:space="0" w:color="auto"/>
        <w:bottom w:val="none" w:sz="0" w:space="0" w:color="auto"/>
        <w:right w:val="none" w:sz="0" w:space="0" w:color="auto"/>
      </w:divBdr>
    </w:div>
    <w:div w:id="1380401053">
      <w:bodyDiv w:val="1"/>
      <w:marLeft w:val="0"/>
      <w:marRight w:val="0"/>
      <w:marTop w:val="0"/>
      <w:marBottom w:val="0"/>
      <w:divBdr>
        <w:top w:val="none" w:sz="0" w:space="0" w:color="auto"/>
        <w:left w:val="none" w:sz="0" w:space="0" w:color="auto"/>
        <w:bottom w:val="none" w:sz="0" w:space="0" w:color="auto"/>
        <w:right w:val="none" w:sz="0" w:space="0" w:color="auto"/>
      </w:divBdr>
      <w:divsChild>
        <w:div w:id="221258792">
          <w:marLeft w:val="850"/>
          <w:marRight w:val="0"/>
          <w:marTop w:val="67"/>
          <w:marBottom w:val="0"/>
          <w:divBdr>
            <w:top w:val="none" w:sz="0" w:space="0" w:color="auto"/>
            <w:left w:val="none" w:sz="0" w:space="0" w:color="auto"/>
            <w:bottom w:val="none" w:sz="0" w:space="0" w:color="auto"/>
            <w:right w:val="none" w:sz="0" w:space="0" w:color="auto"/>
          </w:divBdr>
        </w:div>
        <w:div w:id="623849893">
          <w:marLeft w:val="850"/>
          <w:marRight w:val="0"/>
          <w:marTop w:val="67"/>
          <w:marBottom w:val="0"/>
          <w:divBdr>
            <w:top w:val="none" w:sz="0" w:space="0" w:color="auto"/>
            <w:left w:val="none" w:sz="0" w:space="0" w:color="auto"/>
            <w:bottom w:val="none" w:sz="0" w:space="0" w:color="auto"/>
            <w:right w:val="none" w:sz="0" w:space="0" w:color="auto"/>
          </w:divBdr>
        </w:div>
        <w:div w:id="742685149">
          <w:marLeft w:val="850"/>
          <w:marRight w:val="0"/>
          <w:marTop w:val="67"/>
          <w:marBottom w:val="0"/>
          <w:divBdr>
            <w:top w:val="none" w:sz="0" w:space="0" w:color="auto"/>
            <w:left w:val="none" w:sz="0" w:space="0" w:color="auto"/>
            <w:bottom w:val="none" w:sz="0" w:space="0" w:color="auto"/>
            <w:right w:val="none" w:sz="0" w:space="0" w:color="auto"/>
          </w:divBdr>
        </w:div>
        <w:div w:id="770395971">
          <w:marLeft w:val="850"/>
          <w:marRight w:val="0"/>
          <w:marTop w:val="67"/>
          <w:marBottom w:val="0"/>
          <w:divBdr>
            <w:top w:val="none" w:sz="0" w:space="0" w:color="auto"/>
            <w:left w:val="none" w:sz="0" w:space="0" w:color="auto"/>
            <w:bottom w:val="none" w:sz="0" w:space="0" w:color="auto"/>
            <w:right w:val="none" w:sz="0" w:space="0" w:color="auto"/>
          </w:divBdr>
        </w:div>
        <w:div w:id="1192183203">
          <w:marLeft w:val="850"/>
          <w:marRight w:val="0"/>
          <w:marTop w:val="67"/>
          <w:marBottom w:val="0"/>
          <w:divBdr>
            <w:top w:val="none" w:sz="0" w:space="0" w:color="auto"/>
            <w:left w:val="none" w:sz="0" w:space="0" w:color="auto"/>
            <w:bottom w:val="none" w:sz="0" w:space="0" w:color="auto"/>
            <w:right w:val="none" w:sz="0" w:space="0" w:color="auto"/>
          </w:divBdr>
        </w:div>
        <w:div w:id="1642464088">
          <w:marLeft w:val="850"/>
          <w:marRight w:val="0"/>
          <w:marTop w:val="67"/>
          <w:marBottom w:val="0"/>
          <w:divBdr>
            <w:top w:val="none" w:sz="0" w:space="0" w:color="auto"/>
            <w:left w:val="none" w:sz="0" w:space="0" w:color="auto"/>
            <w:bottom w:val="none" w:sz="0" w:space="0" w:color="auto"/>
            <w:right w:val="none" w:sz="0" w:space="0" w:color="auto"/>
          </w:divBdr>
        </w:div>
        <w:div w:id="1892686942">
          <w:marLeft w:val="850"/>
          <w:marRight w:val="0"/>
          <w:marTop w:val="67"/>
          <w:marBottom w:val="0"/>
          <w:divBdr>
            <w:top w:val="none" w:sz="0" w:space="0" w:color="auto"/>
            <w:left w:val="none" w:sz="0" w:space="0" w:color="auto"/>
            <w:bottom w:val="none" w:sz="0" w:space="0" w:color="auto"/>
            <w:right w:val="none" w:sz="0" w:space="0" w:color="auto"/>
          </w:divBdr>
        </w:div>
        <w:div w:id="1956788286">
          <w:marLeft w:val="547"/>
          <w:marRight w:val="0"/>
          <w:marTop w:val="67"/>
          <w:marBottom w:val="0"/>
          <w:divBdr>
            <w:top w:val="none" w:sz="0" w:space="0" w:color="auto"/>
            <w:left w:val="none" w:sz="0" w:space="0" w:color="auto"/>
            <w:bottom w:val="none" w:sz="0" w:space="0" w:color="auto"/>
            <w:right w:val="none" w:sz="0" w:space="0" w:color="auto"/>
          </w:divBdr>
        </w:div>
        <w:div w:id="2066222658">
          <w:marLeft w:val="850"/>
          <w:marRight w:val="0"/>
          <w:marTop w:val="67"/>
          <w:marBottom w:val="0"/>
          <w:divBdr>
            <w:top w:val="none" w:sz="0" w:space="0" w:color="auto"/>
            <w:left w:val="none" w:sz="0" w:space="0" w:color="auto"/>
            <w:bottom w:val="none" w:sz="0" w:space="0" w:color="auto"/>
            <w:right w:val="none" w:sz="0" w:space="0" w:color="auto"/>
          </w:divBdr>
        </w:div>
      </w:divsChild>
    </w:div>
    <w:div w:id="1481653521">
      <w:bodyDiv w:val="1"/>
      <w:marLeft w:val="0"/>
      <w:marRight w:val="0"/>
      <w:marTop w:val="0"/>
      <w:marBottom w:val="0"/>
      <w:divBdr>
        <w:top w:val="none" w:sz="0" w:space="0" w:color="auto"/>
        <w:left w:val="none" w:sz="0" w:space="0" w:color="auto"/>
        <w:bottom w:val="none" w:sz="0" w:space="0" w:color="auto"/>
        <w:right w:val="none" w:sz="0" w:space="0" w:color="auto"/>
      </w:divBdr>
      <w:divsChild>
        <w:div w:id="574055049">
          <w:marLeft w:val="274"/>
          <w:marRight w:val="0"/>
          <w:marTop w:val="0"/>
          <w:marBottom w:val="0"/>
          <w:divBdr>
            <w:top w:val="none" w:sz="0" w:space="0" w:color="auto"/>
            <w:left w:val="none" w:sz="0" w:space="0" w:color="auto"/>
            <w:bottom w:val="none" w:sz="0" w:space="0" w:color="auto"/>
            <w:right w:val="none" w:sz="0" w:space="0" w:color="auto"/>
          </w:divBdr>
        </w:div>
        <w:div w:id="775446068">
          <w:marLeft w:val="274"/>
          <w:marRight w:val="0"/>
          <w:marTop w:val="0"/>
          <w:marBottom w:val="0"/>
          <w:divBdr>
            <w:top w:val="none" w:sz="0" w:space="0" w:color="auto"/>
            <w:left w:val="none" w:sz="0" w:space="0" w:color="auto"/>
            <w:bottom w:val="none" w:sz="0" w:space="0" w:color="auto"/>
            <w:right w:val="none" w:sz="0" w:space="0" w:color="auto"/>
          </w:divBdr>
        </w:div>
        <w:div w:id="1457025199">
          <w:marLeft w:val="274"/>
          <w:marRight w:val="0"/>
          <w:marTop w:val="0"/>
          <w:marBottom w:val="0"/>
          <w:divBdr>
            <w:top w:val="none" w:sz="0" w:space="0" w:color="auto"/>
            <w:left w:val="none" w:sz="0" w:space="0" w:color="auto"/>
            <w:bottom w:val="none" w:sz="0" w:space="0" w:color="auto"/>
            <w:right w:val="none" w:sz="0" w:space="0" w:color="auto"/>
          </w:divBdr>
        </w:div>
        <w:div w:id="1842038325">
          <w:marLeft w:val="274"/>
          <w:marRight w:val="0"/>
          <w:marTop w:val="0"/>
          <w:marBottom w:val="0"/>
          <w:divBdr>
            <w:top w:val="none" w:sz="0" w:space="0" w:color="auto"/>
            <w:left w:val="none" w:sz="0" w:space="0" w:color="auto"/>
            <w:bottom w:val="none" w:sz="0" w:space="0" w:color="auto"/>
            <w:right w:val="none" w:sz="0" w:space="0" w:color="auto"/>
          </w:divBdr>
        </w:div>
        <w:div w:id="2118671293">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media/image3.emf" Type="http://schemas.openxmlformats.org/officeDocument/2006/relationships/image"/><Relationship Id="rId11" Target="header1.xml" Type="http://schemas.openxmlformats.org/officeDocument/2006/relationships/header"/><Relationship Id="rId12" Target="header2.xml" Type="http://schemas.openxmlformats.org/officeDocument/2006/relationships/header"/><Relationship Id="rId13" Target="footer1.xml" Type="http://schemas.openxmlformats.org/officeDocument/2006/relationships/footer"/><Relationship Id="rId14" Target="footer2.xml" Type="http://schemas.openxmlformats.org/officeDocument/2006/relationships/footer"/><Relationship Id="rId15" Target="header3.xml" Type="http://schemas.openxmlformats.org/officeDocument/2006/relationships/header"/><Relationship Id="rId16" Target="footer3.xml" Type="http://schemas.openxmlformats.org/officeDocument/2006/relationships/footer"/><Relationship Id="rId17" Target="fontTable.xml" Type="http://schemas.openxmlformats.org/officeDocument/2006/relationships/fontTable"/><Relationship Id="rId18"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emf" Type="http://schemas.openxmlformats.org/officeDocument/2006/relationships/image"/><Relationship Id="rId9" Target="media/image2.emf" Type="http://schemas.openxmlformats.org/officeDocument/2006/relationships/image"/></Relationships>
</file>

<file path=word/_rels/header2.xml.rels><?xml version="1.0" encoding="UTF-8" standalone="no"?><Relationships xmlns="http://schemas.openxmlformats.org/package/2006/relationships"><Relationship Id="rId1" Target="media/image4.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42F65-369A-4B78-9AC4-484CD29E7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1768</Words>
  <Characters>9991</Characters>
  <Application>Microsoft Office Word</Application>
  <DocSecurity>0</DocSecurity>
  <Lines>83</Lines>
  <Paragraphs>23</Paragraphs>
  <ScaleCrop>false</ScaleCrop>
  <HeadingPairs>
    <vt:vector baseType="variant" size="2">
      <vt:variant>
        <vt:lpstr>Titre</vt:lpstr>
      </vt:variant>
      <vt:variant>
        <vt:i4>1</vt:i4>
      </vt:variant>
    </vt:vector>
  </HeadingPairs>
  <TitlesOfParts>
    <vt:vector baseType="lpstr" size="1">
      <vt:lpstr>A l’issue des NAO de Comex nucléaire, les représentants du personnel et la direction se sont mis d’accord pour prendre les mesures nécessaires afin de revaloriser le pouvoir d’achat des salariés de la société par les mesures suivantes :</vt:lpstr>
    </vt:vector>
  </TitlesOfParts>
  <Company>Assistance service</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2022-11-25T09:21:00Z</dcterms:created>
  <cp:lastPrinted>2022-11-16T17:46:00Z</cp:lastPrinted>
  <dcterms:modified xsi:type="dcterms:W3CDTF">2022-11-25T10:06:00Z</dcterms:modified>
  <cp:revision>3</cp:revision>
  <dc:title>A l’issue des NAO de Comex nucléaire, les représentants du personnel et la direction se sont mis d’accord pour prendre les mesures nécessaires afin de revaloriser le pouvoir d’achat des salariés de la société par les mesures suivantes :</dc:title>
</cp:coreProperties>
</file>