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numbering+xml" PartName="/word/glossary/numbering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12871" w:rsidR="00D12871" w:rsidRDefault="00D12871">
      <w:pPr>
        <w:pStyle w:val="T2-Livre"/>
      </w:pPr>
      <w:r>
        <w:t>PROCES-VERBAL DEFINITIF</w:t>
      </w:r>
    </w:p>
    <w:p w:rsidP="00D12871" w:rsidR="00D12871" w:rsidRDefault="00D12871">
      <w:pPr>
        <w:pStyle w:val="A4-Zone"/>
      </w:pPr>
      <w:r>
        <w:t>OBJET</w:t>
      </w:r>
    </w:p>
    <w:p w:rsidP="00D12871" w:rsidR="00D12871" w:rsidRDefault="00D12871">
      <w:pPr>
        <w:pStyle w:val="A1-Texte"/>
      </w:pPr>
      <w:r>
        <w:t>Le présent procès-verbal a pour objet de consigner le résultat définitif de la négociation obligatoire prévue aux articles L2242-1 et suivants du Code du travail, pour la période suivante :</w:t>
      </w:r>
    </w:p>
    <w:p w:rsidP="00D12871" w:rsidR="00D12871" w:rsidRDefault="00CC2F13">
      <w:pPr>
        <w:pStyle w:val="A2-Liste"/>
      </w:pPr>
      <w:sdt>
        <w:sdtPr>
          <w:id w:val="-716039935"/>
          <w:placeholder>
            <w:docPart w:val="B81761398BC74280A7E47B9E0172A7DE"/>
          </w:placeholder>
        </w:sdtPr>
        <w:sdtEndPr/>
        <w:sdtContent>
          <w:r w:rsidR="00A27EB5">
            <w:t>Année 2023</w:t>
          </w:r>
        </w:sdtContent>
      </w:sdt>
    </w:p>
    <w:p w:rsidP="00D12871" w:rsidR="00D12871" w:rsidRDefault="00D12871">
      <w:pPr>
        <w:pStyle w:val="A4-Zone"/>
      </w:pPr>
      <w:r>
        <w:t>Périmètre</w:t>
      </w:r>
    </w:p>
    <w:p w:rsidP="00D12871" w:rsidR="004468ED" w:rsidRDefault="004468ED">
      <w:pPr>
        <w:pStyle w:val="A1-Texte"/>
      </w:pPr>
      <w:r w:rsidRPr="004468ED">
        <w:t>La négociation dont objet était inscrite dans le cadre de l’entreprise, des établissements ou des groupes d’établissement suivants :</w:t>
      </w:r>
    </w:p>
    <w:p w:rsidP="004468ED" w:rsidR="00D12871" w:rsidRDefault="00CC2F13">
      <w:pPr>
        <w:pStyle w:val="A2-Liste"/>
      </w:pPr>
      <w:sdt>
        <w:sdtPr>
          <w:id w:val="-32899263"/>
          <w:placeholder>
            <w:docPart w:val="7C6E82E0538642A5A5400553AE40D455"/>
          </w:placeholder>
        </w:sdtPr>
        <w:sdtEndPr/>
        <w:sdtContent>
          <w:r w:rsidR="00A27EB5">
            <w:t>MB92 La Ciotat</w:t>
          </w:r>
        </w:sdtContent>
      </w:sdt>
    </w:p>
    <w:p w:rsidP="004468ED" w:rsidR="00D12871" w:rsidRDefault="00D12871">
      <w:pPr>
        <w:pStyle w:val="A4-Zone"/>
      </w:pPr>
      <w:r>
        <w:t>PARTIES INTERVENANTES</w:t>
      </w:r>
    </w:p>
    <w:p w:rsidP="00D12871" w:rsidR="00D12871" w:rsidRDefault="00D12871">
      <w:r>
        <w:t>Sont intervenues à la négociation annuelle obligatoire, les organisations syndicales suivantes :</w:t>
      </w:r>
    </w:p>
    <w:p w:rsidP="00BE1A72" w:rsidR="00BE1A72" w:rsidRDefault="00BE1A72">
      <w:pPr>
        <w:pStyle w:val="A2-Liste"/>
      </w:pPr>
    </w:p>
    <w:p w:rsidP="00D12871" w:rsidR="00BE1A72" w:rsidRDefault="00BE1A72"/>
    <w:p w:rsidP="00F70414" w:rsidR="00F70414" w:rsidRDefault="00F70414">
      <w:pPr>
        <w:pStyle w:val="T0-Zone"/>
      </w:pPr>
      <w:r>
        <w:t>composition des délégations</w:t>
      </w:r>
    </w:p>
    <w:p w:rsidP="00A27EB5" w:rsidR="00A27EB5" w:rsidRDefault="00F70414">
      <w:pPr>
        <w:pStyle w:val="A2-Liste"/>
      </w:pPr>
      <w:r>
        <w:t>Les délégations des organisations syndicales représentatives habilitées à négocier dans le cadre de la négociation dont objet, étaient composées de la manière suivante :</w:t>
      </w:r>
      <w:r w:rsidR="00A27EB5" w:rsidRPr="00A27EB5">
        <w:t xml:space="preserve"> </w:t>
      </w:r>
    </w:p>
    <w:p w:rsidP="00BE1A72" w:rsidR="00BE1A72" w:rsidRDefault="00BE1A72">
      <w:pPr>
        <w:pStyle w:val="A2-Liste"/>
      </w:pPr>
    </w:p>
    <w:p w:rsidP="00F70414" w:rsidR="00F70414" w:rsidRDefault="00F70414">
      <w:pPr>
        <w:pStyle w:val="T0-Zone"/>
      </w:pPr>
      <w:r>
        <w:t>Déroulement de la négociation</w:t>
      </w:r>
    </w:p>
    <w:p w:rsidP="00F70414" w:rsidR="00F70414" w:rsidRDefault="00F70414">
      <w:pPr>
        <w:pStyle w:val="P1List"/>
        <w:ind w:firstLine="0" w:left="0"/>
      </w:pPr>
      <w:r>
        <w:t>Le déroulement de la négociation a été le suivant :</w:t>
      </w:r>
    </w:p>
    <w:p w:rsidP="00F70414" w:rsidR="00F70414" w:rsidRDefault="00F70414">
      <w:pPr>
        <w:pStyle w:val="A2-Liste"/>
      </w:pPr>
      <w:r>
        <w:t xml:space="preserve">Invitation à la négociation : </w:t>
      </w:r>
      <w:r>
        <w:tab/>
      </w:r>
      <w:r>
        <w:tab/>
      </w:r>
      <w:sdt>
        <w:sdtPr>
          <w:id w:val="-956568078"/>
          <w:placeholder>
            <w:docPart w:val="A2492DDBD44446DEA1B12C9C5763F27B"/>
          </w:placeholder>
          <w:date w:fullDate="2022-10-20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C86251">
            <w:t>20/10/2022</w:t>
          </w:r>
        </w:sdtContent>
      </w:sdt>
    </w:p>
    <w:p w:rsidP="00F70414" w:rsidR="00F70414" w:rsidRDefault="00F70414">
      <w:pPr>
        <w:pStyle w:val="A2-Liste"/>
      </w:pPr>
      <w:r>
        <w:t xml:space="preserve">Réunion préparatoire : </w:t>
      </w:r>
      <w:r>
        <w:tab/>
      </w:r>
      <w:r>
        <w:tab/>
      </w:r>
      <w:sdt>
        <w:sdtPr>
          <w:id w:val="-1769838917"/>
          <w:placeholder>
            <w:docPart w:val="1BEA756830C04EE9BBDC4BAE4D891683"/>
          </w:placeholder>
          <w:date w:fullDate="2022-10-27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EA4C80">
            <w:t>27/10</w:t>
          </w:r>
          <w:r w:rsidR="00C86251">
            <w:t>/2022</w:t>
          </w:r>
        </w:sdtContent>
      </w:sdt>
    </w:p>
    <w:p w:rsidP="00F70414" w:rsidR="00F70414" w:rsidRDefault="00F70414">
      <w:pPr>
        <w:pStyle w:val="A2-Liste"/>
      </w:pPr>
      <w:r>
        <w:t xml:space="preserve">Réunions de négociation : </w:t>
      </w:r>
      <w:r>
        <w:tab/>
      </w:r>
      <w:r>
        <w:tab/>
      </w:r>
      <w:sdt>
        <w:sdtPr>
          <w:id w:val="1722706110"/>
          <w:placeholder>
            <w:docPart w:val="9B50F9DCE0A7495B90ABC326309D115B"/>
          </w:placeholder>
          <w:date w:fullDate="2022-11-09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EA4C80">
            <w:t>09/11/2022</w:t>
          </w:r>
        </w:sdtContent>
      </w:sdt>
      <w:r>
        <w:t xml:space="preserve">  </w:t>
      </w:r>
      <w:sdt>
        <w:sdtPr>
          <w:id w:val="242229956"/>
          <w:placeholder>
            <w:docPart w:val="FA8C985673DD4C919D364858AAB25734"/>
          </w:placeholder>
          <w:date w:fullDate="2022-11-24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EA4C80">
            <w:t>24/11/2022</w:t>
          </w:r>
        </w:sdtContent>
      </w:sdt>
      <w:r>
        <w:t xml:space="preserve">    </w:t>
      </w:r>
    </w:p>
    <w:p w:rsidP="00F70414" w:rsidR="00F70414" w:rsidRDefault="00F70414">
      <w:pPr>
        <w:pStyle w:val="A2-Liste"/>
      </w:pPr>
      <w:r>
        <w:t xml:space="preserve">Réunion de clôture : </w:t>
      </w:r>
      <w:r>
        <w:tab/>
      </w:r>
      <w:r>
        <w:tab/>
      </w:r>
      <w:r>
        <w:tab/>
      </w:r>
      <w:sdt>
        <w:sdtPr>
          <w:id w:val="1799026124"/>
          <w:placeholder>
            <w:docPart w:val="FF61C306B15B4BFAA6668E706C275EA2"/>
          </w:placeholder>
          <w:date w:fullDate="2022-12-09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EA4C80">
            <w:t>09/12/2022</w:t>
          </w:r>
        </w:sdtContent>
      </w:sdt>
    </w:p>
    <w:p w:rsidP="00F70414" w:rsidR="00F70414" w:rsidRDefault="00F70414">
      <w:pPr>
        <w:pStyle w:val="T0-Zone"/>
      </w:pPr>
      <w:r>
        <w:t>Thèmes de la négociation</w:t>
      </w:r>
    </w:p>
    <w:p w:rsidP="00F70414" w:rsidR="00F70414" w:rsidRDefault="00F70414">
      <w:pPr>
        <w:pStyle w:val="P0-Texte"/>
      </w:pPr>
      <w:r>
        <w:t>L</w:t>
      </w:r>
      <w:r w:rsidRPr="00C53227">
        <w:t xml:space="preserve">es thèmes </w:t>
      </w:r>
      <w:r>
        <w:t>a</w:t>
      </w:r>
      <w:r w:rsidRPr="00C53227">
        <w:t xml:space="preserve">bordés lors de la négociation </w:t>
      </w:r>
      <w:r>
        <w:t>visée en objet</w:t>
      </w:r>
      <w:r w:rsidRPr="00C53227">
        <w:t xml:space="preserve">, </w:t>
      </w:r>
      <w:r>
        <w:t xml:space="preserve">ont été </w:t>
      </w:r>
      <w:r w:rsidRPr="00C53227">
        <w:t>les suivants</w:t>
      </w:r>
      <w:r>
        <w:t> :</w:t>
      </w:r>
    </w:p>
    <w:sdt>
      <w:sdtPr>
        <w:id w:val="-304699297"/>
        <w:placeholder>
          <w:docPart w:val="EDBF6498488B4831A8F6F585B6AC3B9D"/>
        </w:placeholder>
      </w:sdtPr>
      <w:sdtEndPr/>
      <w:sdtContent>
        <w:p w:rsidP="00EA4C80" w:rsidR="00EA4C80" w:rsidRDefault="00EA4C80" w:rsidRPr="00761B25">
          <w:pPr>
            <w:pStyle w:val="A2-Liste"/>
            <w:contextualSpacing/>
          </w:pPr>
          <w:r w:rsidRPr="00761B25">
            <w:t>Négociation sur les salaires, le temps de travail et le partage de la valeur ajoutée :</w:t>
          </w:r>
        </w:p>
        <w:p w:rsidP="00EA4C80" w:rsidR="00F70414" w:rsidRDefault="00EA4C80">
          <w:pPr>
            <w:pStyle w:val="P0-Texte"/>
            <w:contextualSpacing/>
          </w:pPr>
          <w:proofErr w:type="gramStart"/>
          <w:r w:rsidRPr="00761B25">
            <w:t>les</w:t>
          </w:r>
          <w:proofErr w:type="gramEnd"/>
          <w:r w:rsidRPr="00761B25">
            <w:t xml:space="preserve"> salaires effectifs</w:t>
          </w:r>
          <w:r>
            <w:t xml:space="preserve">, </w:t>
          </w:r>
          <w:r w:rsidRPr="00761B25">
            <w:t>l’organisation du temps de travail</w:t>
          </w:r>
          <w:r>
            <w:t xml:space="preserve"> et </w:t>
          </w:r>
          <w:r w:rsidRPr="00761B25">
            <w:t>la participation et l‘épargne salariale.</w:t>
          </w:r>
        </w:p>
      </w:sdtContent>
    </w:sdt>
    <w:p w:rsidP="00F70414" w:rsidR="00EA4C80" w:rsidRDefault="00EA4C80">
      <w:pPr>
        <w:pStyle w:val="T0-Zone"/>
      </w:pPr>
    </w:p>
    <w:p w:rsidP="00F70414" w:rsidR="00EA4C80" w:rsidRDefault="00EA4C80">
      <w:pPr>
        <w:pStyle w:val="T0-Zone"/>
      </w:pPr>
    </w:p>
    <w:p w:rsidP="00F70414" w:rsidR="00BE1A72" w:rsidRDefault="00BE1A72">
      <w:pPr>
        <w:pStyle w:val="T0-Zone"/>
      </w:pPr>
    </w:p>
    <w:p w:rsidP="00F70414" w:rsidR="00F70414" w:rsidRDefault="00F70414">
      <w:pPr>
        <w:pStyle w:val="T0-Zone"/>
      </w:pPr>
      <w:r>
        <w:lastRenderedPageBreak/>
        <w:t>dernier etat des propositions respectives</w:t>
      </w:r>
    </w:p>
    <w:p w:rsidP="00F70414" w:rsidR="00F70414" w:rsidRDefault="00F70414">
      <w:pPr>
        <w:pStyle w:val="P0-Texte"/>
      </w:pPr>
      <w:r>
        <w:t>Sur chacun des</w:t>
      </w:r>
      <w:r w:rsidRPr="00C53227">
        <w:t xml:space="preserve"> thèmes </w:t>
      </w:r>
      <w:r>
        <w:t>a</w:t>
      </w:r>
      <w:r w:rsidRPr="00C53227">
        <w:t xml:space="preserve">bordés </w:t>
      </w:r>
      <w:r>
        <w:t>et à l’issue des échanges intervenus au cours de la négociation, les dernières propositions de chacune des parties intervenantes étaient les suivantes</w:t>
      </w:r>
      <w:r w:rsidR="00102F36">
        <w:t xml:space="preserve"> </w:t>
      </w:r>
      <w:r w:rsidR="00102F36">
        <w:rPr>
          <w:rStyle w:val="Appelnotedebasdep"/>
        </w:rPr>
        <w:footnoteReference w:id="1"/>
      </w:r>
      <w:r>
        <w:t xml:space="preserve"> :</w:t>
      </w:r>
    </w:p>
    <w:p w:rsidP="00D61D24" w:rsidR="00D61D24" w:rsidRDefault="00D61D24">
      <w:pPr>
        <w:pStyle w:val="A2-Liste"/>
        <w:numPr>
          <w:ilvl w:val="0"/>
          <w:numId w:val="0"/>
        </w:numPr>
        <w:ind w:hanging="567" w:left="567"/>
        <w:contextualSpacing/>
        <w:rPr>
          <w:u w:val="single"/>
        </w:rPr>
      </w:pPr>
      <w:proofErr w:type="gramStart"/>
      <w:r w:rsidRPr="00D61D24">
        <w:rPr>
          <w:u w:val="single"/>
        </w:rPr>
        <w:t xml:space="preserve">Syndicat </w:t>
      </w:r>
      <w:r w:rsidR="00BE1A72">
        <w:rPr>
          <w:u w:val="single"/>
        </w:rPr>
        <w:t>..</w:t>
      </w:r>
      <w:r w:rsidRPr="00D61D24">
        <w:rPr>
          <w:u w:val="single"/>
        </w:rPr>
        <w:t> </w:t>
      </w:r>
      <w:proofErr w:type="gramEnd"/>
      <w:r w:rsidRPr="00D61D24">
        <w:rPr>
          <w:u w:val="single"/>
        </w:rPr>
        <w:t>:</w:t>
      </w:r>
    </w:p>
    <w:p w:rsidP="00232B9C" w:rsidR="00D61D24" w:rsidRDefault="00D61D24" w:rsidRPr="00232B9C">
      <w:pPr>
        <w:pStyle w:val="P0-Texte"/>
        <w:contextualSpacing/>
      </w:pPr>
      <w:r w:rsidRPr="00232B9C">
        <w:t xml:space="preserve">1° Pour l’ensemble des collèges : </w:t>
      </w:r>
    </w:p>
    <w:p w:rsidP="00232B9C" w:rsidR="00D61D24" w:rsidRDefault="00D61D24" w:rsidRPr="00232B9C">
      <w:pPr>
        <w:pStyle w:val="P0-Texte"/>
        <w:contextualSpacing/>
      </w:pPr>
      <w:r w:rsidRPr="00232B9C">
        <w:t xml:space="preserve">Augmentation générale de 7 % des salaires bruts inférieur ou égal à 2500€ </w:t>
      </w:r>
    </w:p>
    <w:p w:rsidP="00232B9C" w:rsidR="00D61D24" w:rsidRDefault="00D61D24" w:rsidRPr="00232B9C">
      <w:pPr>
        <w:pStyle w:val="P0-Texte"/>
        <w:contextualSpacing/>
      </w:pPr>
      <w:r w:rsidRPr="00232B9C">
        <w:t xml:space="preserve">Augmentation générale de 4,5 % des salaires bruts compris entre 2501 à 3500€  </w:t>
      </w:r>
    </w:p>
    <w:p w:rsidP="00232B9C" w:rsidR="00D61D24" w:rsidRDefault="00D61D24" w:rsidRPr="00232B9C">
      <w:pPr>
        <w:pStyle w:val="P0-Texte"/>
        <w:contextualSpacing/>
      </w:pPr>
      <w:r w:rsidRPr="00232B9C">
        <w:t xml:space="preserve">Augmentation générale de 3 % des salaires bruts supérieur à 3500€ </w:t>
      </w:r>
    </w:p>
    <w:p w:rsidP="00232B9C" w:rsidR="00D61D24" w:rsidRDefault="00D61D24" w:rsidRPr="00232B9C">
      <w:pPr>
        <w:pStyle w:val="P0-Texte"/>
        <w:contextualSpacing/>
      </w:pPr>
      <w:r w:rsidRPr="00232B9C">
        <w:t>2°</w:t>
      </w:r>
      <w:r w:rsidR="00232B9C">
        <w:t xml:space="preserve"> </w:t>
      </w:r>
      <w:r w:rsidRPr="00232B9C">
        <w:t xml:space="preserve">Mise en place d’un accord d’intéressement afin de motiver mais surtout fidéliser les salariés en les associant financièrement aux résultats ou à la performance de l’entreprise. </w:t>
      </w:r>
    </w:p>
    <w:p w:rsidP="00232B9C" w:rsidR="00D61D24" w:rsidRDefault="00D61D24" w:rsidRPr="00232B9C">
      <w:pPr>
        <w:pStyle w:val="P0-Texte"/>
        <w:contextualSpacing/>
      </w:pPr>
      <w:r w:rsidRPr="00232B9C">
        <w:t>3° Versement de la prime de partage de la valeur (PPV)</w:t>
      </w:r>
    </w:p>
    <w:p w:rsidP="00232B9C" w:rsidR="00D61D24" w:rsidRDefault="00D61D24" w:rsidRPr="00232B9C">
      <w:pPr>
        <w:pStyle w:val="P0-Texte"/>
        <w:contextualSpacing/>
      </w:pPr>
      <w:r w:rsidRPr="00232B9C">
        <w:t>4°</w:t>
      </w:r>
      <w:r w:rsidR="00232B9C">
        <w:t xml:space="preserve"> </w:t>
      </w:r>
      <w:r w:rsidRPr="00232B9C">
        <w:t>Revalorisation des titres-restaurant </w:t>
      </w:r>
    </w:p>
    <w:p w:rsidP="00232B9C" w:rsidR="00D61D24" w:rsidRDefault="00D61D24" w:rsidRPr="00232B9C">
      <w:pPr>
        <w:pStyle w:val="P0-Texte"/>
        <w:contextualSpacing/>
      </w:pPr>
      <w:r w:rsidRPr="00232B9C">
        <w:t>5°</w:t>
      </w:r>
      <w:r w:rsidR="00232B9C">
        <w:t xml:space="preserve"> </w:t>
      </w:r>
      <w:r w:rsidRPr="00232B9C">
        <w:t>Revalorisation de la participation patronale pour la mutuelle entreprise.</w:t>
      </w:r>
    </w:p>
    <w:p w:rsidP="00D61D24" w:rsidR="00D61D24" w:rsidRDefault="00D61D24">
      <w:pPr>
        <w:pStyle w:val="A2-Liste"/>
        <w:numPr>
          <w:ilvl w:val="0"/>
          <w:numId w:val="0"/>
        </w:numPr>
        <w:ind w:hanging="567" w:left="567"/>
        <w:contextualSpacing/>
        <w:rPr>
          <w:u w:val="single"/>
        </w:rPr>
      </w:pPr>
      <w:proofErr w:type="gramStart"/>
      <w:r w:rsidRPr="00D61D24">
        <w:rPr>
          <w:u w:val="single"/>
        </w:rPr>
        <w:t xml:space="preserve">Syndicat </w:t>
      </w:r>
      <w:r w:rsidR="00BE1A72">
        <w:rPr>
          <w:u w:val="single"/>
        </w:rPr>
        <w:t>..</w:t>
      </w:r>
      <w:r w:rsidRPr="00D61D24">
        <w:rPr>
          <w:u w:val="single"/>
        </w:rPr>
        <w:t> </w:t>
      </w:r>
      <w:proofErr w:type="gramEnd"/>
      <w:r w:rsidRPr="00D61D24">
        <w:rPr>
          <w:u w:val="single"/>
        </w:rPr>
        <w:t>: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</w:pPr>
      <w:r w:rsidRPr="00232B9C">
        <w:t xml:space="preserve">Réévaluation générale des salaires selon les échelons ci-dessous. </w:t>
      </w:r>
    </w:p>
    <w:p w:rsidP="00D61D24" w:rsidR="00D61D24" w:rsidRDefault="00D61D24" w:rsidRPr="00841A4D">
      <w:pPr>
        <w:ind w:left="360"/>
        <w:rPr>
          <w:rFonts w:ascii="Tahoma" w:cs="Tahoma" w:hAnsi="Tahoma"/>
        </w:rPr>
      </w:pPr>
    </w:p>
    <w:tbl>
      <w:tblPr>
        <w:tblW w:type="dxa" w:w="3720"/>
        <w:jc w:val="center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649"/>
        <w:gridCol w:w="1411"/>
        <w:gridCol w:w="1660"/>
      </w:tblGrid>
      <w:tr w:rsidR="00D61D24" w:rsidRPr="00432576" w:rsidTr="003F17CC">
        <w:trPr>
          <w:trHeight w:val="276"/>
          <w:jc w:val="center"/>
        </w:trPr>
        <w:tc>
          <w:tcPr>
            <w:tcW w:type="dxa" w:w="206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Salaire brut</w:t>
            </w:r>
          </w:p>
        </w:tc>
        <w:tc>
          <w:tcPr>
            <w:tcW w:type="dxa" w:w="16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% augmentation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&lt;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2 500 €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7,5%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2500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3 000 €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6%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3000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3 500 €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5.5%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3500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4 000 €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4.5%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4000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4 500 €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4%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4500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5 000 €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3.5%</w:t>
            </w:r>
          </w:p>
        </w:tc>
      </w:tr>
      <w:tr w:rsidR="00D61D24" w:rsidRPr="00432576" w:rsidTr="003F17CC">
        <w:trPr>
          <w:trHeight w:val="276"/>
          <w:jc w:val="center"/>
        </w:trPr>
        <w:tc>
          <w:tcPr>
            <w:tcW w:type="dxa" w:w="649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&gt;</w:t>
            </w:r>
          </w:p>
        </w:tc>
        <w:tc>
          <w:tcPr>
            <w:tcW w:type="dxa" w:w="141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 xml:space="preserve">      5 000 € 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3F17CC" w:rsidR="00D61D24" w:rsidRDefault="00D61D24" w:rsidRPr="00232B9C">
            <w:pPr>
              <w:ind w:hanging="708" w:left="708"/>
              <w:contextualSpacing/>
              <w:rPr>
                <w:sz w:val="22"/>
                <w:szCs w:val="22"/>
              </w:rPr>
            </w:pPr>
            <w:r w:rsidRPr="00232B9C">
              <w:rPr>
                <w:sz w:val="22"/>
                <w:szCs w:val="22"/>
              </w:rPr>
              <w:t>3%</w:t>
            </w:r>
          </w:p>
        </w:tc>
      </w:tr>
    </w:tbl>
    <w:p w:rsidP="00D61D24" w:rsidR="00D61D24" w:rsidRDefault="00D61D24" w:rsidRPr="00432576">
      <w:pPr>
        <w:ind w:hanging="708" w:left="708"/>
        <w:contextualSpacing/>
        <w:rPr>
          <w:rFonts w:ascii="Tahoma" w:cs="Tahoma" w:hAnsi="Tahoma"/>
          <w:sz w:val="22"/>
          <w:szCs w:val="22"/>
        </w:rPr>
      </w:pP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Modification de la prise en charge de la part de l’employeur 60-40 concernant la mutuelle santé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Versement de la prime PPV (ex Macron) de 1500€ à tous les salariés fin décembre 2022.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Faire un accord concernant le calcul de la participation afin de mieux redistribuer les bénéfices entre tous les salariés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Calcul actuel [½(B – 5 % C)] x [S/V]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B : bénéfice net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C : capitaux propres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S : salaires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V : valeur ajoutée de l'entreprise</w:t>
      </w:r>
    </w:p>
    <w:p w:rsidP="00232B9C" w:rsidR="00D61D24" w:rsidRDefault="00D61D24" w:rsidRPr="00232B9C">
      <w:pPr>
        <w:pStyle w:val="P0-Texte"/>
        <w:numPr>
          <w:ilvl w:val="0"/>
          <w:numId w:val="32"/>
        </w:numPr>
        <w:ind w:hanging="357" w:left="714"/>
        <w:contextualSpacing/>
      </w:pPr>
      <w:r w:rsidRPr="00232B9C">
        <w:t>Nouveau calcul [1 (B – 5 % C)] x [S/V]</w:t>
      </w:r>
    </w:p>
    <w:p w:rsidP="00D61D24" w:rsidR="00484C91" w:rsidRDefault="00484C91" w:rsidRPr="00432576">
      <w:pPr>
        <w:ind w:firstLine="1" w:left="708"/>
        <w:contextualSpacing/>
        <w:rPr>
          <w:rFonts w:ascii="Tahoma" w:cs="Tahoma" w:hAnsi="Tahoma"/>
          <w:sz w:val="22"/>
          <w:szCs w:val="22"/>
        </w:rPr>
      </w:pPr>
    </w:p>
    <w:p w:rsidP="00D61D24" w:rsidR="00D61D24" w:rsidRDefault="00D61D24">
      <w:pPr>
        <w:pStyle w:val="A2-Liste"/>
        <w:numPr>
          <w:ilvl w:val="0"/>
          <w:numId w:val="0"/>
        </w:numPr>
        <w:spacing w:before="0"/>
        <w:contextualSpacing/>
        <w:rPr>
          <w:u w:val="single"/>
        </w:rPr>
      </w:pPr>
      <w:r>
        <w:rPr>
          <w:u w:val="single"/>
        </w:rPr>
        <w:t>Propositions de l’employeur :</w:t>
      </w:r>
    </w:p>
    <w:p w:rsidP="00D61D24" w:rsidR="009917EB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 xml:space="preserve">1- </w:t>
      </w:r>
      <w:r w:rsidR="00DF5472">
        <w:t>A</w:t>
      </w:r>
      <w:r w:rsidR="009917EB">
        <w:t xml:space="preserve">ugmentation </w:t>
      </w:r>
      <w:r w:rsidR="00DF5472">
        <w:t xml:space="preserve">générale </w:t>
      </w:r>
      <w:r w:rsidR="009917EB">
        <w:t>de</w:t>
      </w:r>
      <w:r w:rsidR="00DF5472">
        <w:t>s</w:t>
      </w:r>
      <w:r w:rsidR="009917EB">
        <w:t xml:space="preserve"> salaire</w:t>
      </w:r>
      <w:r w:rsidR="00DF5472">
        <w:t>s globaux annuels avec</w:t>
      </w:r>
      <w:r w:rsidR="009917EB">
        <w:t xml:space="preserve"> 3 propositions</w:t>
      </w:r>
      <w:r w:rsidR="00DF5472">
        <w:t xml:space="preserve"> suivants les montants des salaires bruts :</w:t>
      </w:r>
    </w:p>
    <w:p w:rsidP="00DE4568" w:rsidR="009917EB" w:rsidRDefault="009917EB">
      <w:pPr>
        <w:pStyle w:val="A2-Liste"/>
        <w:numPr>
          <w:ilvl w:val="0"/>
          <w:numId w:val="33"/>
        </w:numPr>
        <w:spacing w:before="0"/>
        <w:contextualSpacing/>
      </w:pPr>
      <w:r>
        <w:t>1</w:t>
      </w:r>
      <w:r w:rsidRPr="009917EB">
        <w:rPr>
          <w:vertAlign w:val="superscript"/>
        </w:rPr>
        <w:t>er</w:t>
      </w:r>
      <w:r>
        <w:t xml:space="preserve"> scenario</w:t>
      </w:r>
    </w:p>
    <w:p w:rsidP="00D61D24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Jusqu’à 2000€ = 6% - de 2001 à 2500€ = 5% - de 2501 à 3000€ = 4% - de 3001 à 3500€ = 3%</w:t>
      </w:r>
    </w:p>
    <w:p w:rsidP="00D61D24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De 3501 à 4000€ = 2,5% - au-dessus de 4000€ = 2%</w:t>
      </w:r>
    </w:p>
    <w:p w:rsidP="00D61D24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Et une Prime de Partage de la Valeur = 500€/personne</w:t>
      </w:r>
    </w:p>
    <w:p w:rsidP="00DE4568" w:rsidR="00DF5472" w:rsidRDefault="00DF5472">
      <w:pPr>
        <w:pStyle w:val="A2-Liste"/>
        <w:numPr>
          <w:ilvl w:val="0"/>
          <w:numId w:val="33"/>
        </w:numPr>
        <w:spacing w:before="0"/>
        <w:contextualSpacing/>
      </w:pPr>
      <w:r>
        <w:t>2ième scenario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Jusqu’à 2000€ = 7% - de 2001 à 2500€ = 6% - de 2501 à 3000€ = 5% - de 3001 à 3500€ = 4%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De 3501 à 4000€ = 3% - au-dessus de 4000€ = 2,5%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 xml:space="preserve">Sans Prime de Partage de la Valeur </w:t>
      </w:r>
    </w:p>
    <w:p w:rsidP="00DE4568" w:rsidR="00DF5472" w:rsidRDefault="00DF5472">
      <w:pPr>
        <w:pStyle w:val="A2-Liste"/>
        <w:numPr>
          <w:ilvl w:val="0"/>
          <w:numId w:val="33"/>
        </w:numPr>
        <w:spacing w:before="0"/>
        <w:contextualSpacing/>
      </w:pPr>
      <w:r>
        <w:lastRenderedPageBreak/>
        <w:t>3ième scenario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>Jusqu’à 2000€ = 4,5% - de 2001 à 2500€ = 3,5% - de 2501 à 3000€ = 3% - de 3001 à 3500€ = 2,5%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 xml:space="preserve">De 3501 à 4000€ = 2% - au-dessus de 4000€ = </w:t>
      </w:r>
      <w:r w:rsidR="00232B9C">
        <w:t>1,5</w:t>
      </w:r>
      <w:r>
        <w:t>%</w:t>
      </w:r>
    </w:p>
    <w:p w:rsidP="00DF5472" w:rsidR="00DF5472" w:rsidRDefault="00DF5472">
      <w:pPr>
        <w:pStyle w:val="A2-Liste"/>
        <w:numPr>
          <w:ilvl w:val="0"/>
          <w:numId w:val="0"/>
        </w:numPr>
        <w:spacing w:before="0"/>
        <w:contextualSpacing/>
      </w:pPr>
      <w:r>
        <w:t xml:space="preserve">Et Prime de Partage de la Valeur = </w:t>
      </w:r>
      <w:r w:rsidR="00232B9C">
        <w:t>10</w:t>
      </w:r>
      <w:r>
        <w:t>00€/personne</w:t>
      </w:r>
    </w:p>
    <w:p w:rsidP="00DF5472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</w:p>
    <w:p w:rsidP="00D61D24" w:rsidR="00DF5472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 xml:space="preserve">2- Les plafonds </w:t>
      </w:r>
      <w:proofErr w:type="spellStart"/>
      <w:r>
        <w:t>des</w:t>
      </w:r>
      <w:proofErr w:type="spellEnd"/>
      <w:r>
        <w:t xml:space="preserve"> CET seront augmentés pour les salariés ayant plus de 55 ans dans le but de favoriser un départ à la retraite anticipé.</w:t>
      </w:r>
    </w:p>
    <w:p w:rsidP="00D61D24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L’augmentation proposée est la suivante :</w:t>
      </w:r>
    </w:p>
    <w:p w:rsidP="00D61D24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Pour la pose de Congés Payés : jusqu’à 30 jours (au lieu de 15 jours actuellement)</w:t>
      </w: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Pour la pose de RTT/ Jours de repos : jusqu’à 36 jours (au lieu de 72 jours actuellement).</w:t>
      </w:r>
    </w:p>
    <w:p w:rsidP="004468ED" w:rsidR="00D12871" w:rsidRDefault="00D12871">
      <w:pPr>
        <w:pStyle w:val="A4-Zone"/>
      </w:pPr>
      <w:r>
        <w:t>R</w:t>
      </w:r>
      <w:r w:rsidR="00450338">
        <w:t>E</w:t>
      </w:r>
      <w:r>
        <w:t>SULTAT</w:t>
      </w:r>
      <w:r w:rsidR="0049650F">
        <w:t xml:space="preserve"> des negociations</w:t>
      </w:r>
    </w:p>
    <w:p w:rsidP="00F70414" w:rsidR="00F70414" w:rsidRDefault="00F70414">
      <w:pPr>
        <w:pStyle w:val="P0-Texte"/>
      </w:pPr>
      <w:r>
        <w:t>Sur ces dernières propositions respectives, les points d’accord suivants ont été trouvés </w:t>
      </w:r>
      <w:r w:rsidR="00102F36">
        <w:rPr>
          <w:rStyle w:val="Appelnotedebasdep"/>
        </w:rPr>
        <w:footnoteReference w:id="2"/>
      </w:r>
      <w:r w:rsidR="00102F36">
        <w:t xml:space="preserve"> </w:t>
      </w:r>
      <w:r>
        <w:t>:</w:t>
      </w:r>
    </w:p>
    <w:p w:rsidP="00A040E9" w:rsidR="00A040E9" w:rsidRDefault="00A040E9">
      <w:pPr>
        <w:pStyle w:val="A2-Liste"/>
        <w:numPr>
          <w:ilvl w:val="0"/>
          <w:numId w:val="0"/>
        </w:numPr>
        <w:spacing w:before="0"/>
        <w:contextualSpacing/>
      </w:pPr>
    </w:p>
    <w:p w:rsidP="00A040E9" w:rsidR="00A040E9" w:rsidRDefault="00D70F2F">
      <w:pPr>
        <w:pStyle w:val="A2-Liste"/>
        <w:numPr>
          <w:ilvl w:val="0"/>
          <w:numId w:val="0"/>
        </w:numPr>
        <w:spacing w:before="0"/>
        <w:contextualSpacing/>
      </w:pPr>
      <w:r>
        <w:t xml:space="preserve">1- Une augmentation générale des salaires </w:t>
      </w:r>
      <w:r w:rsidR="00992933">
        <w:t xml:space="preserve">globaux annuels </w:t>
      </w:r>
      <w:r>
        <w:t xml:space="preserve">de </w:t>
      </w:r>
      <w:r w:rsidR="00A040E9">
        <w:t xml:space="preserve">6 à 1,5% </w:t>
      </w:r>
      <w:r>
        <w:t>au 01/01/2</w:t>
      </w:r>
      <w:r w:rsidR="00992933">
        <w:t>023</w:t>
      </w:r>
      <w:r>
        <w:t xml:space="preserve"> (condition de présence) </w:t>
      </w:r>
      <w:r w:rsidR="00992933">
        <w:t>dé</w:t>
      </w:r>
      <w:r>
        <w:t xml:space="preserve">composée </w:t>
      </w:r>
      <w:r w:rsidR="00992933">
        <w:t xml:space="preserve">suivant les salaires bruts </w:t>
      </w:r>
      <w:r w:rsidR="00A040E9">
        <w:t>de </w:t>
      </w:r>
      <w:r w:rsidR="00992933">
        <w:t xml:space="preserve">suivants </w:t>
      </w:r>
      <w:r w:rsidR="00A040E9">
        <w:t>:</w:t>
      </w:r>
    </w:p>
    <w:p w:rsidP="00A040E9" w:rsidR="00A040E9" w:rsidRDefault="00A040E9">
      <w:pPr>
        <w:pStyle w:val="A2-Liste"/>
        <w:numPr>
          <w:ilvl w:val="0"/>
          <w:numId w:val="0"/>
        </w:numPr>
        <w:spacing w:before="0"/>
        <w:contextualSpacing/>
      </w:pPr>
      <w:r>
        <w:t>Jusqu’à 2000€ = 6% - de 2001 à 2500€ = 5% - de 2501 à 3000€ = 4% - de 3001 à 3500€ = 3%</w:t>
      </w:r>
    </w:p>
    <w:p w:rsidP="00A040E9" w:rsidR="00A040E9" w:rsidRDefault="00A040E9">
      <w:pPr>
        <w:pStyle w:val="A2-Liste"/>
        <w:numPr>
          <w:ilvl w:val="0"/>
          <w:numId w:val="0"/>
        </w:numPr>
        <w:spacing w:before="0"/>
        <w:contextualSpacing/>
      </w:pPr>
      <w:r>
        <w:t>De 3501 à 5000€ = 2,5% - au-dessus de 5000€ = 1,5%</w:t>
      </w:r>
      <w:r w:rsidR="00647169">
        <w:t>.</w:t>
      </w:r>
    </w:p>
    <w:p w:rsidP="00A040E9" w:rsidR="00A040E9" w:rsidRDefault="00A040E9">
      <w:pPr>
        <w:pStyle w:val="A2-Liste"/>
        <w:numPr>
          <w:ilvl w:val="0"/>
          <w:numId w:val="0"/>
        </w:numPr>
        <w:spacing w:before="0"/>
        <w:contextualSpacing/>
      </w:pPr>
    </w:p>
    <w:p w:rsidP="00A040E9" w:rsidR="00647169" w:rsidRDefault="00A040E9">
      <w:pPr>
        <w:pStyle w:val="A2-Liste"/>
        <w:numPr>
          <w:ilvl w:val="0"/>
          <w:numId w:val="0"/>
        </w:numPr>
        <w:spacing w:before="0"/>
        <w:contextualSpacing/>
      </w:pPr>
      <w:r>
        <w:t xml:space="preserve">2- </w:t>
      </w:r>
      <w:r w:rsidR="00992933">
        <w:t>Le versement d’</w:t>
      </w:r>
      <w:r>
        <w:t xml:space="preserve">une Prime de Partage de la Valeur </w:t>
      </w:r>
      <w:r w:rsidR="00647169">
        <w:t xml:space="preserve">(PPV) </w:t>
      </w:r>
      <w:r>
        <w:t>= 720€/personne</w:t>
      </w:r>
      <w:r w:rsidR="00992933">
        <w:t xml:space="preserve"> (voir Annexe 1).</w:t>
      </w:r>
    </w:p>
    <w:p w:rsidP="00A040E9" w:rsidR="00A040E9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 xml:space="preserve">Le versement sera effectué </w:t>
      </w:r>
      <w:r w:rsidR="00647169">
        <w:t xml:space="preserve">sur la paie de janvier </w:t>
      </w:r>
      <w:r>
        <w:t>(condition de présence</w:t>
      </w:r>
      <w:r w:rsidR="00647169">
        <w:t xml:space="preserve"> le 01/01/2023</w:t>
      </w:r>
      <w:r>
        <w:t>)</w:t>
      </w:r>
      <w:r w:rsidR="00647169">
        <w:t>.</w:t>
      </w:r>
      <w:r>
        <w:t xml:space="preserve"> </w:t>
      </w: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 xml:space="preserve">3- Les plafonds des Comptes Epargne Temps (CET) seront augmentés </w:t>
      </w:r>
      <w:r w:rsidR="000B7D67">
        <w:t xml:space="preserve">à compter de l’année 2023 </w:t>
      </w:r>
      <w:r>
        <w:t>pour les salariés ayant plus de 55 ans dans le but de favoriser un départ à la retraite anticipé.</w:t>
      </w: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L’augmentation sera la suivante :</w:t>
      </w: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Pour la pose de Congés Payés : jusqu’à 30 jours (au lieu de 15 jours actuellement)</w:t>
      </w:r>
    </w:p>
    <w:p w:rsidP="00992933" w:rsidR="00992933" w:rsidRDefault="00992933">
      <w:pPr>
        <w:pStyle w:val="A2-Liste"/>
        <w:numPr>
          <w:ilvl w:val="0"/>
          <w:numId w:val="0"/>
        </w:numPr>
        <w:spacing w:before="0"/>
        <w:contextualSpacing/>
      </w:pPr>
      <w:r>
        <w:t>Pour la pose de RTT/ Jours de repos : jusqu’à 36 jours (au lieu de 72 jours actuellement)</w:t>
      </w:r>
    </w:p>
    <w:p w:rsidP="00992933" w:rsidR="00450338" w:rsidRDefault="00450338">
      <w:pPr>
        <w:pStyle w:val="A2-Liste"/>
        <w:numPr>
          <w:ilvl w:val="0"/>
          <w:numId w:val="0"/>
        </w:numPr>
        <w:spacing w:before="0"/>
        <w:contextualSpacing/>
      </w:pPr>
    </w:p>
    <w:p w:rsidP="00450338" w:rsidR="00450338" w:rsidRDefault="00450338">
      <w:pPr>
        <w:pStyle w:val="A2-Liste"/>
        <w:numPr>
          <w:ilvl w:val="0"/>
          <w:numId w:val="0"/>
        </w:numPr>
        <w:spacing w:before="0"/>
        <w:contextualSpacing/>
      </w:pPr>
      <w:r>
        <w:t>4- La mise en place d’un intéressement au sein de l’entreprise fera l’objet d’une étude. Les résultats de cette étude seront communiqué</w:t>
      </w:r>
      <w:r w:rsidR="00A774C1">
        <w:t>s</w:t>
      </w:r>
      <w:r>
        <w:t xml:space="preserve"> au cours du premier trimestre.  </w:t>
      </w:r>
    </w:p>
    <w:p w:rsidP="00992933" w:rsidR="00450338" w:rsidRDefault="00450338" w:rsidRPr="009917EB">
      <w:pPr>
        <w:pStyle w:val="A2-Liste"/>
        <w:numPr>
          <w:ilvl w:val="0"/>
          <w:numId w:val="0"/>
        </w:numPr>
        <w:spacing w:before="0"/>
        <w:contextualSpacing/>
      </w:pPr>
    </w:p>
    <w:p w:rsidP="00102F36" w:rsidR="00102F36" w:rsidRDefault="00102F36">
      <w:pPr>
        <w:pStyle w:val="P0-Texte"/>
      </w:pPr>
      <w:r>
        <w:t>Au stade de la clôture de la négociation, a donc été constatée :</w:t>
      </w:r>
    </w:p>
    <w:p w:rsidP="00102F36" w:rsidR="00102F36" w:rsidRDefault="00CC2F13">
      <w:pPr>
        <w:pStyle w:val="A3-Case"/>
      </w:pPr>
      <w:sdt>
        <w:sdtPr>
          <w:id w:val="2130042916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647169">
            <w:rPr>
              <w:rFonts w:ascii="MS Gothic" w:eastAsia="MS Gothic" w:hAnsi="MS Gothic" w:hint="eastAsia"/>
            </w:rPr>
            <w:t>☒</w:t>
          </w:r>
        </w:sdtContent>
      </w:sdt>
      <w:r w:rsidR="00102F36">
        <w:tab/>
        <w:t xml:space="preserve">Une situation conduisant à la conclusion d’un accord majoritaire valable, en l’état de points d’accord avec une ou plusieurs parties intervenantes remplissant la condition d’audience de 50% posée à l’article L2232-12 du Code du travail </w:t>
      </w:r>
      <w:r w:rsidR="00102F36">
        <w:rPr>
          <w:rStyle w:val="Appelnotedebasdep"/>
        </w:rPr>
        <w:footnoteReference w:id="3"/>
      </w:r>
    </w:p>
    <w:p w:rsidP="00102F36" w:rsidR="00102F36" w:rsidRDefault="00CC2F13">
      <w:pPr>
        <w:pStyle w:val="A3-Case"/>
      </w:pPr>
      <w:sdt>
        <w:sdtPr>
          <w:id w:val="363562163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102F36">
            <w:rPr>
              <w:rFonts w:ascii="MS Gothic" w:eastAsia="MS Gothic" w:hAnsi="MS Gothic" w:hint="eastAsia"/>
            </w:rPr>
            <w:t>☐</w:t>
          </w:r>
        </w:sdtContent>
      </w:sdt>
      <w:r w:rsidR="00102F36">
        <w:tab/>
        <w:t>Une situation conduisant à la conclusion d’un accord soumis à validation ultérieure par le personnel, en l’état de points d’accord avec une ou plusieurs parties intervenantes ne remplissant que la condition d’audience de 30% posée à l’article L2232-12 du Code du travail</w:t>
      </w:r>
      <w:r w:rsidR="003F3F26">
        <w:t xml:space="preserve"> </w:t>
      </w:r>
      <w:r w:rsidR="003F3F26" w:rsidRPr="003F3F26">
        <w:rPr>
          <w:vertAlign w:val="superscript"/>
        </w:rPr>
        <w:t>3</w:t>
      </w:r>
    </w:p>
    <w:p w:rsidP="00102F36" w:rsidR="00102F36" w:rsidRDefault="00CC2F13">
      <w:pPr>
        <w:pStyle w:val="A3-Case"/>
      </w:pPr>
      <w:sdt>
        <w:sdtPr>
          <w:id w:val="2103194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102F36">
            <w:rPr>
              <w:rFonts w:ascii="MS Gothic" w:eastAsia="MS Gothic" w:hAnsi="MS Gothic" w:hint="eastAsia"/>
            </w:rPr>
            <w:t>☐</w:t>
          </w:r>
        </w:sdtContent>
      </w:sdt>
      <w:r w:rsidR="00102F36">
        <w:tab/>
        <w:t>Une situation empêchant la conclusion d’un accord valable, en raison de points d’accord seulement convenus avec une ou plusieurs parties intervenantes ne remplissant pas les conditions d’audience posées à l’article L2232-12 du Code du travail</w:t>
      </w:r>
    </w:p>
    <w:p w:rsidP="00102F36" w:rsidR="00102F36" w:rsidRDefault="00CC2F13">
      <w:pPr>
        <w:pStyle w:val="A3-Case"/>
      </w:pPr>
      <w:sdt>
        <w:sdtPr>
          <w:id w:val="-2055223048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102F36">
            <w:rPr>
              <w:rFonts w:ascii="MS Gothic" w:eastAsia="MS Gothic" w:hAnsi="MS Gothic" w:hint="eastAsia"/>
            </w:rPr>
            <w:t>☐</w:t>
          </w:r>
        </w:sdtContent>
      </w:sdt>
      <w:r w:rsidR="00102F36">
        <w:t xml:space="preserve"> </w:t>
      </w:r>
      <w:r w:rsidR="00102F36">
        <w:tab/>
      </w:r>
      <w:r w:rsidR="00102F36">
        <w:tab/>
        <w:t>L’absence totale de point d’accord</w:t>
      </w:r>
    </w:p>
    <w:p w:rsidP="00102F36" w:rsidR="00647169" w:rsidRDefault="00647169">
      <w:pPr>
        <w:pStyle w:val="A3-Case"/>
      </w:pPr>
    </w:p>
    <w:p w:rsidP="00102F36" w:rsidR="00647169" w:rsidRDefault="00647169">
      <w:pPr>
        <w:pStyle w:val="A3-Case"/>
      </w:pPr>
    </w:p>
    <w:p w:rsidP="003F3F26" w:rsidR="003F3F26" w:rsidRDefault="003F3F26">
      <w:pPr>
        <w:pStyle w:val="A4-Zone"/>
      </w:pPr>
      <w:r>
        <w:t>Conclusion</w:t>
      </w:r>
    </w:p>
    <w:p w:rsidP="00D12871" w:rsidR="00D12871" w:rsidRDefault="00102F36">
      <w:r>
        <w:t>En conséquence de quoi</w:t>
      </w:r>
      <w:r w:rsidR="003F3F26">
        <w:t>,</w:t>
      </w:r>
      <w:r>
        <w:t xml:space="preserve"> est consigné au présent procès-verbal :</w:t>
      </w:r>
    </w:p>
    <w:p w:rsidP="004468ED" w:rsidR="00D12871" w:rsidRDefault="00CC2F13">
      <w:pPr>
        <w:pStyle w:val="A3-Case"/>
      </w:pPr>
      <w:sdt>
        <w:sdtPr>
          <w:id w:val="-157488009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4468ED">
            <w:rPr>
              <w:rFonts w:ascii="MS Gothic" w:eastAsia="MS Gothic" w:hAnsi="MS Gothic" w:hint="eastAsia"/>
            </w:rPr>
            <w:t>☐</w:t>
          </w:r>
        </w:sdtContent>
      </w:sdt>
      <w:r w:rsidR="004468ED">
        <w:tab/>
      </w:r>
      <w:r w:rsidR="003F3F26">
        <w:t>Un désaccord</w:t>
      </w:r>
    </w:p>
    <w:p w:rsidP="00647169" w:rsidR="004468ED" w:rsidRDefault="00CC2F13" w:rsidRPr="004468ED">
      <w:pPr>
        <w:pStyle w:val="A3-Case"/>
      </w:pPr>
      <w:sdt>
        <w:sdtPr>
          <w:id w:val="967164437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647169">
            <w:rPr>
              <w:rFonts w:ascii="MS Gothic" w:eastAsia="MS Gothic" w:hAnsi="MS Gothic" w:hint="eastAsia"/>
            </w:rPr>
            <w:t>☒</w:t>
          </w:r>
        </w:sdtContent>
      </w:sdt>
      <w:r w:rsidR="004468ED">
        <w:tab/>
      </w:r>
      <w:r w:rsidR="00D12871">
        <w:t>Un accord</w:t>
      </w:r>
    </w:p>
    <w:p w:rsidP="00627337" w:rsidR="00D12871" w:rsidRDefault="00C17321">
      <w:pPr>
        <w:pStyle w:val="A4-Zone"/>
      </w:pPr>
      <w:r>
        <w:t>notification</w:t>
      </w:r>
    </w:p>
    <w:p w:rsidP="00CD0EEA" w:rsidR="00CD0EEA" w:rsidRDefault="00CD0EEA">
      <w:r>
        <w:t xml:space="preserve">La partie la plus diligente des signataires notifiera le présent </w:t>
      </w:r>
      <w:r w:rsidR="00692BBA">
        <w:t xml:space="preserve">procès-verbal </w:t>
      </w:r>
      <w:r>
        <w:t>à l'ensemble des organisations représentatives présentes, soit à ce jour :</w:t>
      </w:r>
    </w:p>
    <w:p w:rsidP="00CD0EEA" w:rsidR="00CD0EEA" w:rsidRDefault="00647169" w:rsidRPr="004468ED">
      <w:pPr>
        <w:pStyle w:val="A2-Liste"/>
      </w:pPr>
      <w:r>
        <w:t>L’entreprise MB92 La Ciotat</w:t>
      </w:r>
    </w:p>
    <w:p w:rsidP="00CD0EEA" w:rsidR="00CD0EEA" w:rsidRDefault="00CD0EEA">
      <w:pPr>
        <w:pStyle w:val="A1-Texte"/>
      </w:pPr>
      <w:r>
        <w:t xml:space="preserve">Un exemplaire sera affiché dans les locaux de travail </w:t>
      </w:r>
      <w:r w:rsidR="00692BBA">
        <w:t>afin d’informer</w:t>
      </w:r>
      <w:r>
        <w:t xml:space="preserve"> les salariés</w:t>
      </w:r>
      <w:r w:rsidR="00692BBA">
        <w:t>, et une autre remis à leurs</w:t>
      </w:r>
      <w:r>
        <w:t xml:space="preserve"> représentants.</w:t>
      </w:r>
    </w:p>
    <w:p w:rsidP="00C17321" w:rsidR="00C17321" w:rsidRDefault="00C17321">
      <w:pPr>
        <w:pStyle w:val="A4-Zone"/>
      </w:pPr>
      <w:bookmarkStart w:id="0" w:name="_Hlk50030084"/>
      <w:bookmarkStart w:id="1" w:name="_Hlk7689704"/>
      <w:r>
        <w:t>publication</w:t>
      </w:r>
    </w:p>
    <w:p w:rsidP="00C17321" w:rsidR="00C17321" w:rsidRDefault="00C17321">
      <w:pPr>
        <w:pStyle w:val="A1-Texte"/>
      </w:pPr>
      <w:r w:rsidRPr="009D7B11">
        <w:t xml:space="preserve">Il est rappelé que selon la réglementation applicable, </w:t>
      </w:r>
      <w:r>
        <w:t xml:space="preserve">sauf </w:t>
      </w:r>
      <w:proofErr w:type="gramStart"/>
      <w:r>
        <w:t xml:space="preserve">exception </w:t>
      </w:r>
      <w:r>
        <w:rPr>
          <w:rStyle w:val="Appelnotedebasdep"/>
        </w:rPr>
        <w:footnoteReference w:id="4"/>
      </w:r>
      <w:proofErr w:type="gramEnd"/>
      <w:r>
        <w:t xml:space="preserve"> , </w:t>
      </w:r>
      <w:r w:rsidRPr="009D7B11">
        <w:t xml:space="preserve">les accords collectifs sont rendus publics et versés dans une base de données nationale, dont le contenu est publié en ligne. </w:t>
      </w:r>
    </w:p>
    <w:p w:rsidP="00C17321" w:rsidR="00C17321" w:rsidRDefault="00C17321">
      <w:pPr>
        <w:pStyle w:val="A1-Texte"/>
      </w:pPr>
      <w:r w:rsidRPr="009D7B11">
        <w:t xml:space="preserve">Toutefois, </w:t>
      </w:r>
      <w:r>
        <w:t>lors</w:t>
      </w:r>
      <w:r w:rsidRPr="009D7B11">
        <w:t xml:space="preserve"> la conclusion de l'accord, les parties peuvent acter qu'une partie de celui-ci ne doit pas faire l'objet de la publication ci-dessus</w:t>
      </w:r>
      <w:r>
        <w:t>, c’est-à-dire que l’accord fait l’objet d’une occultation partielle</w:t>
      </w:r>
      <w:r w:rsidRPr="009D7B11">
        <w:t xml:space="preserve">. </w:t>
      </w:r>
      <w:r>
        <w:t xml:space="preserve">Cet acte est adopté à la majorité des signataires, et indique les raisons </w:t>
      </w:r>
      <w:r w:rsidRPr="00F250B3">
        <w:t>pour lesquelles l'accord ne doit pas faire l'objet d'une publication intégrale</w:t>
      </w:r>
      <w:r>
        <w:t xml:space="preserve">. </w:t>
      </w:r>
      <w:r w:rsidRPr="009D7B11">
        <w:t>Cet acte, ainsi que la version intégrale de l'accord et la version destinée à la publication, sont joints au dépôt prévu par la réglementation.</w:t>
      </w:r>
      <w:r>
        <w:t xml:space="preserve"> </w:t>
      </w:r>
      <w:r w:rsidRPr="009D7B11">
        <w:t xml:space="preserve">A défaut d'un tel acte, si un des signataires le demande, l'accord est publié dans une version rendue anonyme. </w:t>
      </w:r>
    </w:p>
    <w:p w:rsidP="00C17321" w:rsidR="00C17321" w:rsidRDefault="00C17321">
      <w:pPr>
        <w:pStyle w:val="A1-Texte"/>
      </w:pPr>
      <w:r>
        <w:t>En tout état de cause, l'employeur pourra occulter de lui-même les éléments portant atteinte aux intérêts stratégiques de l'entreprise (article L2231-5-1 du Code du travail).</w:t>
      </w:r>
    </w:p>
    <w:p w:rsidP="00C17321" w:rsidR="00C17321" w:rsidRDefault="00C17321">
      <w:pPr>
        <w:pStyle w:val="A1-Texte"/>
      </w:pPr>
      <w:r w:rsidRPr="009D7B11">
        <w:t>A cet égard, il est précisé :</w:t>
      </w:r>
    </w:p>
    <w:p w:rsidP="00C17321" w:rsidR="00C17321" w:rsidRDefault="00CC2F13">
      <w:pPr>
        <w:pStyle w:val="A3-Case"/>
      </w:pPr>
      <w:sdt>
        <w:sdtPr>
          <w:id w:val="9622714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647169">
            <w:rPr>
              <w:rFonts w:ascii="MS Gothic" w:eastAsia="MS Gothic" w:hAnsi="MS Gothic" w:hint="eastAsia"/>
            </w:rPr>
            <w:t>☒</w:t>
          </w:r>
        </w:sdtContent>
      </w:sdt>
      <w:r w:rsidR="00C17321" w:rsidRPr="009D7B11">
        <w:t xml:space="preserve"> </w:t>
      </w:r>
      <w:r w:rsidR="00C17321" w:rsidRPr="009D7B11">
        <w:tab/>
        <w:t>Qu’aucune mesure particulière n’est envisagée en vue de restreindre la publication.</w:t>
      </w:r>
    </w:p>
    <w:p w:rsidP="00647169" w:rsidR="00C17321" w:rsidRDefault="00CC2F13">
      <w:pPr>
        <w:pStyle w:val="A3-Case"/>
      </w:pPr>
      <w:sdt>
        <w:sdtPr>
          <w:id w:val="179363394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49650F">
            <w:rPr>
              <w:rFonts w:ascii="MS Gothic" w:eastAsia="MS Gothic" w:hAnsi="MS Gothic" w:hint="eastAsia"/>
            </w:rPr>
            <w:t>☐</w:t>
          </w:r>
        </w:sdtContent>
      </w:sdt>
      <w:r w:rsidR="00C17321" w:rsidRPr="009D7B11">
        <w:t xml:space="preserve"> </w:t>
      </w:r>
      <w:r w:rsidR="00C17321" w:rsidRPr="009D7B11">
        <w:tab/>
        <w:t xml:space="preserve">Qu’au moins un des signataires a manifesté son intention de demander </w:t>
      </w:r>
      <w:r w:rsidR="00C17321">
        <w:t>une restriction</w:t>
      </w:r>
      <w:r w:rsidR="00C17321" w:rsidRPr="009D7B11">
        <w:t xml:space="preserve"> ou se réserve le droit de le faire, </w:t>
      </w:r>
      <w:r w:rsidR="00C17321">
        <w:t>ce qui devra être effectué</w:t>
      </w:r>
      <w:r w:rsidR="00C17321" w:rsidRPr="009D7B11">
        <w:t xml:space="preserve"> </w:t>
      </w:r>
      <w:r w:rsidR="00C17321">
        <w:t>avant le dépôt.</w:t>
      </w:r>
      <w:bookmarkStart w:id="2" w:name="_Hlk65594361"/>
      <w:bookmarkEnd w:id="0"/>
      <w:bookmarkEnd w:id="1"/>
    </w:p>
    <w:p w:rsidP="007A0CCC" w:rsidR="00C17321" w:rsidRDefault="00C17321">
      <w:pPr>
        <w:pStyle w:val="A4-Zone"/>
      </w:pPr>
      <w:r>
        <w:t>depot</w:t>
      </w:r>
    </w:p>
    <w:bookmarkEnd w:id="2"/>
    <w:p w:rsidP="007A0CCC" w:rsidR="00C17321" w:rsidRDefault="00C17321">
      <w:pPr>
        <w:pStyle w:val="A1-Texte"/>
      </w:pPr>
      <w:r>
        <w:t xml:space="preserve">Le présent document </w:t>
      </w:r>
      <w:r w:rsidRPr="009D7B11">
        <w:t>fera l'objet d'un dépôt, avec ses annexes éventuelles, dans les conditions déterminées par voie réglementaire, soit à ce jour </w:t>
      </w:r>
      <w:r>
        <w:t>un dépôt sur la plateforme en ligne dédiée (</w:t>
      </w:r>
      <w:hyperlink r:id="rId9" w:history="1">
        <w:r w:rsidRPr="00D9473F">
          <w:rPr>
            <w:rStyle w:val="Lienhypertexte"/>
          </w:rPr>
          <w:t>www.teleaccords.travail-emploi.gouv.fr</w:t>
        </w:r>
      </w:hyperlink>
      <w:r>
        <w:t xml:space="preserve">), conjointement à </w:t>
      </w:r>
      <w:r w:rsidRPr="009D7B11">
        <w:t xml:space="preserve">un </w:t>
      </w:r>
      <w:r>
        <w:t xml:space="preserve">dépôt </w:t>
      </w:r>
      <w:r w:rsidRPr="00692BBA">
        <w:t>au secrétariat du greffe du Conseil de Prud’hommes compétent pour le lieu de son établissement (1 exemplaire papier)</w:t>
      </w:r>
      <w:r>
        <w:t xml:space="preserve">, à savoir le Conseil de Prud’hommes de : </w:t>
      </w:r>
      <w:sdt>
        <w:sdtPr>
          <w:id w:val="-86302233"/>
          <w:placeholder>
            <w:docPart w:val="E1ACD93BBC5444CFB12C273A50393EEF"/>
          </w:placeholder>
        </w:sdtPr>
        <w:sdtEndPr/>
        <w:sdtContent>
          <w:r w:rsidR="00647169">
            <w:t>Marseille</w:t>
          </w:r>
        </w:sdtContent>
      </w:sdt>
    </w:p>
    <w:p w:rsidP="007A0CCC" w:rsidR="00C17321" w:rsidRDefault="00C17321">
      <w:pPr>
        <w:pStyle w:val="A1-Texte"/>
      </w:pPr>
      <w:bookmarkStart w:id="3" w:name="_Hlk50030271"/>
      <w:r>
        <w:t xml:space="preserve">Le dépôt auprès de l’autorité administrative comportera </w:t>
      </w:r>
      <w:r>
        <w:rPr>
          <w:rStyle w:val="Appelnotedebasdep"/>
        </w:rPr>
        <w:footnoteReference w:id="5"/>
      </w:r>
      <w:r>
        <w:t xml:space="preserve"> :</w:t>
      </w:r>
    </w:p>
    <w:p w:rsidP="007A0CCC" w:rsidR="00C17321" w:rsidRDefault="00CC2F13">
      <w:pPr>
        <w:pStyle w:val="A3-Case"/>
      </w:pPr>
      <w:sdt>
        <w:sdtPr>
          <w:id w:val="-1300601008"/>
          <w:lock w:val="contentLocked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☒</w:t>
          </w:r>
        </w:sdtContent>
      </w:sdt>
      <w:r w:rsidR="00C17321">
        <w:tab/>
        <w:t>Une version intégrale du présent document, signée des parties ;</w:t>
      </w:r>
    </w:p>
    <w:p w:rsidP="007A0CCC" w:rsidR="00C17321" w:rsidRDefault="00CC2F13">
      <w:pPr>
        <w:pStyle w:val="A3-Case"/>
      </w:pPr>
      <w:sdt>
        <w:sdtPr>
          <w:id w:val="-127809612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☒</w:t>
          </w:r>
        </w:sdtContent>
      </w:sdt>
      <w:r w:rsidR="00C17321">
        <w:tab/>
        <w:t>Une copie du courrier ou du courriel ou du récépissé de remise en main propre contre décharge ou d’un accusé de réception, de notification à l’ensemble des organisations syndicales représentatives présentes ;</w:t>
      </w:r>
    </w:p>
    <w:p w:rsidP="007A0CCC" w:rsidR="00C17321" w:rsidRDefault="00CC2F13">
      <w:pPr>
        <w:pStyle w:val="A3-Case"/>
      </w:pPr>
      <w:sdt>
        <w:sdtPr>
          <w:id w:val="-12685311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647169">
            <w:rPr>
              <w:rFonts w:ascii="MS Gothic" w:eastAsia="MS Gothic" w:hAnsi="MS Gothic" w:hint="eastAsia"/>
            </w:rPr>
            <w:t>☒</w:t>
          </w:r>
        </w:sdtContent>
      </w:sdt>
      <w:r w:rsidR="00C17321">
        <w:tab/>
        <w:t xml:space="preserve">Dans la mesure où il est soumis à la </w:t>
      </w:r>
      <w:proofErr w:type="gramStart"/>
      <w:r w:rsidR="00C17321">
        <w:t>publicité</w:t>
      </w:r>
      <w:r w:rsidR="0049650F">
        <w:t xml:space="preserve"> </w:t>
      </w:r>
      <w:proofErr w:type="gramEnd"/>
      <w:r w:rsidR="0049650F">
        <w:rPr>
          <w:rStyle w:val="Appelnotedebasdep"/>
        </w:rPr>
        <w:footnoteReference w:id="6"/>
      </w:r>
      <w:r w:rsidR="00C17321">
        <w:t>, une version publiable du texte (dite anonymisée) dans laquelle est supprimée toute mention de noms, prénoms, paraphes ou signatures de personnes physiques, obligatoirement au format .docx ;</w:t>
      </w:r>
    </w:p>
    <w:p w:rsidP="007A0CCC" w:rsidR="00C17321" w:rsidRDefault="00CC2F13">
      <w:pPr>
        <w:pStyle w:val="A3-Case"/>
      </w:pPr>
      <w:sdt>
        <w:sdtPr>
          <w:id w:val="-66902343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☐</w:t>
          </w:r>
        </w:sdtContent>
      </w:sdt>
      <w:r w:rsidR="00C17321">
        <w:tab/>
        <w:t>Dans la mesure où il est décidé d’en occulter une partie, la version du texte sans mention de données occultées, obligatoirement au format .</w:t>
      </w:r>
      <w:proofErr w:type="gramStart"/>
      <w:r w:rsidR="00C17321">
        <w:t>docx ,</w:t>
      </w:r>
      <w:proofErr w:type="gramEnd"/>
      <w:r w:rsidR="00C17321">
        <w:t xml:space="preserve"> ainsi que l’acte signé motivant cette occultation ;</w:t>
      </w:r>
    </w:p>
    <w:p w:rsidP="007A0CCC" w:rsidR="00C17321" w:rsidRDefault="00CC2F13">
      <w:pPr>
        <w:pStyle w:val="A3-Case"/>
      </w:pPr>
      <w:sdt>
        <w:sdtPr>
          <w:id w:val="-942080322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647169">
            <w:rPr>
              <w:rFonts w:ascii="MS Gothic" w:eastAsia="MS Gothic" w:hAnsi="MS Gothic" w:hint="eastAsia"/>
            </w:rPr>
            <w:t>☒</w:t>
          </w:r>
        </w:sdtContent>
      </w:sdt>
      <w:r w:rsidR="00C17321">
        <w:tab/>
        <w:t>Une copie du procès-verbal de recueil des résultats du premier tour des dernières élections professionnelles, ou le cas échéant, copie du procès-verbal de carence à ces élections ;</w:t>
      </w:r>
    </w:p>
    <w:p w:rsidP="007A0CCC" w:rsidR="00C17321" w:rsidRDefault="00CC2F13">
      <w:pPr>
        <w:pStyle w:val="A3-Case"/>
      </w:pPr>
      <w:sdt>
        <w:sdtPr>
          <w:id w:val="-1094790133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☐</w:t>
          </w:r>
        </w:sdtContent>
      </w:sdt>
      <w:r w:rsidR="00C17321">
        <w:tab/>
        <w:t>Dans la mesure où il s’applique à des établissements ayant des implantations distinctes, la liste en 3 exemplaires, de ces établissements et de leurs adresses respectives ;</w:t>
      </w:r>
    </w:p>
    <w:p w:rsidP="007A0CCC" w:rsidR="00C17321" w:rsidRDefault="00CC2F13">
      <w:pPr>
        <w:pStyle w:val="A3-Case"/>
      </w:pPr>
      <w:sdt>
        <w:sdtPr>
          <w:id w:val="-93250960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☐</w:t>
          </w:r>
        </w:sdtContent>
      </w:sdt>
      <w:r w:rsidR="00C17321">
        <w:tab/>
        <w:t>Dans la mesure où il s’agit d’un accord portant sur les salaires effectifs, copie du procès-verbal d’ouverture des négociations portant sur la réduction des écarts de rémunération entre les hommes et les femmes, sauf à ce que le présent accord porte lui-même sur de telles négociations.</w:t>
      </w:r>
    </w:p>
    <w:p w:rsidP="007A0CCC" w:rsidR="00647169" w:rsidRDefault="00CC2F13">
      <w:pPr>
        <w:pStyle w:val="A3-Case"/>
      </w:pPr>
      <w:sdt>
        <w:sdtPr>
          <w:id w:val="-20179165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C17321">
            <w:rPr>
              <w:rFonts w:ascii="MS Gothic" w:eastAsia="MS Gothic" w:hAnsi="MS Gothic" w:hint="eastAsia"/>
            </w:rPr>
            <w:t>☐</w:t>
          </w:r>
        </w:sdtContent>
      </w:sdt>
      <w:r w:rsidR="00C17321">
        <w:tab/>
        <w:t>Les autres pièces dont le dépôt est rendu obligatoire par une disposition impérative et relative à l’objet de l’accord, à savoir :</w:t>
      </w:r>
    </w:p>
    <w:p w:rsidP="00647169" w:rsidR="00C17321" w:rsidRDefault="00C17321">
      <w:pPr>
        <w:pStyle w:val="A3-Case"/>
        <w:ind w:firstLine="0"/>
      </w:pPr>
      <w:r>
        <w:t xml:space="preserve"> </w:t>
      </w:r>
      <w:sdt>
        <w:sdtPr>
          <w:id w:val="-276109073"/>
          <w:placeholder>
            <w:docPart w:val="74E5872BE697411E97A1F8758E5A60D8"/>
          </w:placeholder>
        </w:sdtPr>
        <w:sdtEndPr/>
        <w:sdtContent>
          <w:r w:rsidR="00647169">
            <w:t>Annexe 1 : modalités de versement de la PPV</w:t>
          </w:r>
        </w:sdtContent>
      </w:sdt>
    </w:p>
    <w:bookmarkEnd w:id="3"/>
    <w:p w:rsidP="0049650F" w:rsidR="0049650F" w:rsidRDefault="00647169">
      <w:pPr>
        <w:pStyle w:val="A1-Texte"/>
      </w:pPr>
      <w:r>
        <w:tab/>
      </w:r>
      <w:r>
        <w:tab/>
        <w:t xml:space="preserve">Annexe 2 : </w:t>
      </w:r>
      <w:r w:rsidR="00C806A1">
        <w:t>A</w:t>
      </w:r>
      <w:r>
        <w:t xml:space="preserve">venant concernant l’accord </w:t>
      </w:r>
      <w:r w:rsidR="00C806A1">
        <w:t xml:space="preserve">sur le </w:t>
      </w:r>
      <w:r w:rsidR="000B7D67">
        <w:t>CET mis</w:t>
      </w:r>
      <w:r w:rsidR="00C806A1">
        <w:t xml:space="preserve"> en place le 01/01/2018</w:t>
      </w:r>
    </w:p>
    <w:p w:rsidR="0049650F" w:rsidRDefault="0049650F">
      <w:pPr>
        <w:spacing w:before="240"/>
        <w:rPr>
          <w:rFonts w:asciiTheme="majorHAnsi" w:cstheme="majorHAnsi" w:hAnsiTheme="majorHAnsi"/>
          <w:caps/>
          <w:color w:themeColor="text1" w:themeTint="BF" w:val="404040"/>
          <w:sz w:val="18"/>
          <w:szCs w:val="21"/>
          <w:lang w:eastAsia="en-US"/>
        </w:rPr>
      </w:pPr>
      <w:r>
        <w:br w:type="page"/>
      </w:r>
    </w:p>
    <w:p w:rsidP="00627337" w:rsidR="00627337" w:rsidRDefault="00627337">
      <w:pPr>
        <w:pStyle w:val="A4-Zone"/>
      </w:pPr>
      <w:r>
        <w:lastRenderedPageBreak/>
        <w:t>Signatures</w:t>
      </w:r>
    </w:p>
    <w:p w:rsidP="00627337" w:rsidR="00627337" w:rsidRDefault="00627337">
      <w:r>
        <w:t xml:space="preserve">Fait en </w:t>
      </w:r>
      <w:sdt>
        <w:sdtPr>
          <w:id w:val="248939219"/>
          <w:placeholder>
            <w:docPart w:val="358701F18FD14548A84809436F17E0F3"/>
          </w:placeholder>
        </w:sdtPr>
        <w:sdtEndPr/>
        <w:sdtContent>
          <w:r w:rsidR="00C806A1">
            <w:t>4</w:t>
          </w:r>
        </w:sdtContent>
      </w:sdt>
      <w:r>
        <w:t xml:space="preserve"> exemplaires originaux,</w:t>
      </w:r>
    </w:p>
    <w:p w:rsidP="00627337" w:rsidR="00627337" w:rsidRDefault="00627337">
      <w:r>
        <w:t xml:space="preserve">A </w:t>
      </w:r>
      <w:sdt>
        <w:sdtPr>
          <w:id w:val="-1237474466"/>
          <w:placeholder>
            <w:docPart w:val="460B391E612448DF97CC6CCB04F01C84"/>
          </w:placeholder>
        </w:sdtPr>
        <w:sdtEndPr/>
        <w:sdtContent>
          <w:r w:rsidR="00C806A1">
            <w:t>La Ciotat</w:t>
          </w:r>
        </w:sdtContent>
      </w:sdt>
    </w:p>
    <w:p w:rsidP="00627337" w:rsidR="00627337" w:rsidRDefault="00627337" w:rsidRPr="00D16DCF">
      <w:r>
        <w:t>Le</w:t>
      </w:r>
      <w:r w:rsidR="00F70414" w:rsidRPr="00F70414">
        <w:t xml:space="preserve"> </w:t>
      </w:r>
      <w:sdt>
        <w:sdtPr>
          <w:id w:val="1634129952"/>
          <w:placeholder>
            <w:docPart w:val="F0E11C2AD53D4A0E860019B5EDA2A51E"/>
          </w:placeholder>
          <w:date w:fullDate="2022-12-09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C806A1">
            <w:t>09/12/2022</w:t>
          </w:r>
        </w:sdtContent>
      </w:sdt>
      <w:r w:rsidRPr="00782BB0">
        <w:rPr>
          <w:b/>
        </w:rPr>
        <w:t xml:space="preserve"> </w:t>
      </w:r>
      <w:r w:rsidRPr="00D16DCF">
        <w:t xml:space="preserve"> </w:t>
      </w:r>
    </w:p>
    <w:p w:rsidP="00627337" w:rsidR="00627337" w:rsidRDefault="00627337"/>
    <w:p w:rsidP="00627337" w:rsidR="00627337" w:rsidRDefault="00627337"/>
    <w:p w:rsidP="00627337" w:rsidR="00C806A1" w:rsidRDefault="00627337">
      <w:pPr>
        <w:rPr>
          <w:b/>
        </w:rPr>
      </w:pPr>
      <w:r w:rsidRPr="00303337">
        <w:rPr>
          <w:b/>
        </w:rPr>
        <w:t>Pour l’Employeur *</w:t>
      </w:r>
      <w:r w:rsidRPr="00303337">
        <w:rPr>
          <w:b/>
        </w:rPr>
        <w:tab/>
      </w:r>
      <w:r w:rsidRPr="00303337">
        <w:rPr>
          <w:b/>
        </w:rPr>
        <w:tab/>
      </w:r>
      <w:r w:rsidRPr="00303337">
        <w:rPr>
          <w:b/>
        </w:rPr>
        <w:tab/>
      </w:r>
      <w:r w:rsidRPr="00303337">
        <w:rPr>
          <w:b/>
        </w:rPr>
        <w:tab/>
      </w:r>
    </w:p>
    <w:p w:rsidP="00627337" w:rsidR="00C806A1" w:rsidRDefault="00C806A1">
      <w:pPr>
        <w:rPr>
          <w:b/>
        </w:rPr>
      </w:pPr>
      <w:r>
        <w:rPr>
          <w:b/>
        </w:rPr>
        <w:t>Le Directeur Général</w:t>
      </w:r>
    </w:p>
    <w:p w:rsidP="00627337" w:rsidR="00C806A1" w:rsidRDefault="00C806A1">
      <w:pPr>
        <w:rPr>
          <w:b/>
        </w:rPr>
      </w:pPr>
      <w:bookmarkStart w:id="4" w:name="_GoBack"/>
      <w:bookmarkEnd w:id="4"/>
    </w:p>
    <w:p w:rsidP="00627337" w:rsidR="00C806A1" w:rsidRDefault="00C806A1">
      <w:pPr>
        <w:rPr>
          <w:b/>
        </w:rPr>
      </w:pPr>
    </w:p>
    <w:p w:rsidP="00627337" w:rsidR="00C806A1" w:rsidRDefault="00C806A1">
      <w:pPr>
        <w:rPr>
          <w:b/>
        </w:rPr>
      </w:pPr>
    </w:p>
    <w:p w:rsidP="00627337" w:rsidR="00C806A1" w:rsidRDefault="00C806A1">
      <w:pPr>
        <w:rPr>
          <w:b/>
        </w:rPr>
      </w:pPr>
    </w:p>
    <w:p w:rsidP="00627337" w:rsidR="00C806A1" w:rsidRDefault="00C806A1">
      <w:pPr>
        <w:rPr>
          <w:b/>
        </w:rPr>
      </w:pPr>
    </w:p>
    <w:p w:rsidP="00627337" w:rsidR="00627337" w:rsidRDefault="00627337" w:rsidRPr="00303337">
      <w:pPr>
        <w:rPr>
          <w:b/>
        </w:rPr>
      </w:pPr>
      <w:r w:rsidRPr="00303337">
        <w:rPr>
          <w:b/>
        </w:rPr>
        <w:t>Pour les Organisations Syndicales *</w:t>
      </w:r>
    </w:p>
    <w:p w:rsidP="00627337" w:rsidR="00C806A1" w:rsidRDefault="00C806A1"/>
    <w:p w:rsidP="00627337" w:rsidR="00627337" w:rsidRDefault="00627337"/>
    <w:sectPr w:rsidR="00627337" w:rsidSect="00732ACD">
      <w:footerReference r:id="rId10" w:type="default"/>
      <w:footerReference r:id="rId11" w:type="first"/>
      <w:pgSz w:h="16838" w:w="11906"/>
      <w:pgMar w:bottom="1418" w:footer="709" w:gutter="0" w:header="709" w:left="2268" w:right="1134" w:top="1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81" w:rsidRDefault="00060081" w:rsidP="00BA3EB2">
      <w:r>
        <w:separator/>
      </w:r>
    </w:p>
  </w:endnote>
  <w:endnote w:type="continuationSeparator" w:id="0">
    <w:p w:rsidR="00060081" w:rsidRDefault="00060081" w:rsidP="00BA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rPr>
        <w:rFonts w:asciiTheme="majorHAnsi" w:cstheme="majorHAnsi" w:hAnsiTheme="majorHAnsi"/>
      </w:rPr>
      <w:id w:val="-170617471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cstheme="majorHAnsi" w:hAnsiTheme="majorHAnsi"/>
          </w:rPr>
          <w:id w:val="20451922"/>
          <w:docPartObj>
            <w:docPartGallery w:val="Page Numbers (Top of Page)"/>
            <w:docPartUnique/>
          </w:docPartObj>
        </w:sdtPr>
        <w:sdtEndPr/>
        <w:sdtContent>
          <w:p w:rsidP="00BA3EB2" w:rsidR="005A6EB5" w:rsidRDefault="007B5EA3" w:rsidRPr="007B5E88">
            <w:pPr>
              <w:pStyle w:val="P5-Mark"/>
              <w:rPr>
                <w:rFonts w:asciiTheme="majorHAnsi" w:cstheme="majorHAnsi" w:hAnsiTheme="majorHAnsi"/>
              </w:rPr>
            </w:pPr>
            <w:r w:rsidRPr="007B5E88">
              <w:rPr>
                <w:rFonts w:asciiTheme="majorHAnsi" w:cstheme="majorHAnsi" w:hAnsiTheme="majorHAnsi"/>
              </w:rPr>
              <w:t xml:space="preserve"> </w:t>
            </w:r>
            <w:r w:rsidRPr="007B5E88">
              <w:rPr>
                <w:rFonts w:asciiTheme="majorHAnsi" w:cstheme="majorHAnsi" w:hAnsiTheme="majorHAnsi"/>
              </w:rPr>
              <w:tab/>
            </w:r>
            <w:r w:rsidR="00D17A48" w:rsidRPr="007B5E88">
              <w:rPr>
                <w:rFonts w:asciiTheme="majorHAnsi" w:cstheme="majorHAnsi" w:hAnsiTheme="majorHAnsi"/>
              </w:rPr>
              <w:tab/>
            </w:r>
            <w:r w:rsidR="00B84C45" w:rsidRPr="007B5E88">
              <w:rPr>
                <w:rFonts w:asciiTheme="majorHAnsi" w:cstheme="majorHAnsi" w:hAnsiTheme="majorHAnsi"/>
              </w:rPr>
              <w:t xml:space="preserve">Page </w:t>
            </w:r>
            <w:r w:rsidR="00B84C45" w:rsidRPr="007B5E88">
              <w:rPr>
                <w:rFonts w:asciiTheme="majorHAnsi" w:cstheme="majorHAnsi" w:hAnsiTheme="majorHAnsi"/>
              </w:rPr>
              <w:fldChar w:fldCharType="begin"/>
            </w:r>
            <w:r w:rsidR="00B84C45" w:rsidRPr="007B5E88">
              <w:rPr>
                <w:rFonts w:asciiTheme="majorHAnsi" w:cstheme="majorHAnsi" w:hAnsiTheme="majorHAnsi"/>
              </w:rPr>
              <w:instrText>PAGE</w:instrText>
            </w:r>
            <w:r w:rsidR="00B84C45" w:rsidRPr="007B5E88">
              <w:rPr>
                <w:rFonts w:asciiTheme="majorHAnsi" w:cstheme="majorHAnsi" w:hAnsiTheme="majorHAnsi"/>
              </w:rPr>
              <w:fldChar w:fldCharType="separate"/>
            </w:r>
            <w:r w:rsidR="00CC2F13">
              <w:rPr>
                <w:rFonts w:asciiTheme="majorHAnsi" w:cstheme="majorHAnsi" w:hAnsiTheme="majorHAnsi"/>
                <w:noProof/>
              </w:rPr>
              <w:t>6</w:t>
            </w:r>
            <w:r w:rsidR="00B84C45" w:rsidRPr="007B5E88">
              <w:rPr>
                <w:rFonts w:asciiTheme="majorHAnsi" w:cstheme="majorHAnsi" w:hAnsiTheme="majorHAnsi"/>
              </w:rPr>
              <w:fldChar w:fldCharType="end"/>
            </w:r>
            <w:r w:rsidR="00B84C45" w:rsidRPr="007B5E88">
              <w:rPr>
                <w:rFonts w:asciiTheme="majorHAnsi" w:cstheme="majorHAnsi" w:hAnsiTheme="majorHAnsi"/>
              </w:rPr>
              <w:t xml:space="preserve"> sur </w:t>
            </w:r>
            <w:r w:rsidR="00B84C45" w:rsidRPr="007B5E88">
              <w:rPr>
                <w:rFonts w:asciiTheme="majorHAnsi" w:cstheme="majorHAnsi" w:hAnsiTheme="majorHAnsi"/>
              </w:rPr>
              <w:fldChar w:fldCharType="begin"/>
            </w:r>
            <w:r w:rsidR="00B84C45" w:rsidRPr="007B5E88">
              <w:rPr>
                <w:rFonts w:asciiTheme="majorHAnsi" w:cstheme="majorHAnsi" w:hAnsiTheme="majorHAnsi"/>
              </w:rPr>
              <w:instrText>NUMPAGES</w:instrText>
            </w:r>
            <w:r w:rsidR="00B84C45" w:rsidRPr="007B5E88">
              <w:rPr>
                <w:rFonts w:asciiTheme="majorHAnsi" w:cstheme="majorHAnsi" w:hAnsiTheme="majorHAnsi"/>
              </w:rPr>
              <w:fldChar w:fldCharType="separate"/>
            </w:r>
            <w:r w:rsidR="00CC2F13">
              <w:rPr>
                <w:rFonts w:asciiTheme="majorHAnsi" w:cstheme="majorHAnsi" w:hAnsiTheme="majorHAnsi"/>
                <w:noProof/>
              </w:rPr>
              <w:t>6</w:t>
            </w:r>
            <w:r w:rsidR="00B84C45" w:rsidRPr="007B5E88">
              <w:rPr>
                <w:rFonts w:asciiTheme="majorHAnsi" w:cstheme="majorHAnsi" w:hAnsiTheme="majorHAnsi"/>
              </w:rPr>
              <w:fldChar w:fldCharType="end"/>
            </w:r>
          </w:p>
        </w:sdtContent>
      </w:sdt>
    </w:sdtContent>
  </w:sdt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rPr>
        <w:rFonts w:asciiTheme="majorHAnsi" w:cstheme="majorHAnsi" w:hAnsiTheme="majorHAnsi"/>
      </w:rPr>
      <w:id w:val="78585847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cstheme="majorHAnsi" w:hAnsiTheme="majorHAnsi"/>
          </w:rPr>
          <w:id w:val="1267349475"/>
          <w:docPartObj>
            <w:docPartGallery w:val="Page Numbers (Top of Page)"/>
            <w:docPartUnique/>
          </w:docPartObj>
        </w:sdtPr>
        <w:sdtEndPr/>
        <w:sdtContent>
          <w:p w:rsidP="00BA3EB2" w:rsidR="009065DD" w:rsidRDefault="007B5EA3" w:rsidRPr="00533183">
            <w:pPr>
              <w:pStyle w:val="P5-Mark"/>
              <w:rPr>
                <w:rFonts w:asciiTheme="majorHAnsi" w:cstheme="majorHAnsi" w:hAnsiTheme="majorHAnsi"/>
              </w:rPr>
            </w:pPr>
            <w:r w:rsidRPr="00533183">
              <w:rPr>
                <w:rFonts w:asciiTheme="majorHAnsi" w:cstheme="majorHAnsi" w:hAnsiTheme="majorHAnsi"/>
              </w:rPr>
              <w:tab/>
            </w:r>
            <w:r w:rsidR="00D32893" w:rsidRPr="00533183">
              <w:rPr>
                <w:rFonts w:asciiTheme="majorHAnsi" w:cstheme="majorHAnsi" w:hAnsiTheme="majorHAnsi"/>
              </w:rPr>
              <w:tab/>
            </w:r>
            <w:r w:rsidR="009065DD" w:rsidRPr="00533183">
              <w:rPr>
                <w:rFonts w:asciiTheme="majorHAnsi" w:cstheme="majorHAnsi" w:hAnsiTheme="majorHAnsi"/>
              </w:rPr>
              <w:t xml:space="preserve">Page </w:t>
            </w:r>
            <w:r w:rsidR="009065DD" w:rsidRPr="00533183">
              <w:rPr>
                <w:rFonts w:asciiTheme="majorHAnsi" w:cstheme="majorHAnsi" w:hAnsiTheme="majorHAnsi"/>
              </w:rPr>
              <w:fldChar w:fldCharType="begin"/>
            </w:r>
            <w:r w:rsidR="009065DD" w:rsidRPr="00533183">
              <w:rPr>
                <w:rFonts w:asciiTheme="majorHAnsi" w:cstheme="majorHAnsi" w:hAnsiTheme="majorHAnsi"/>
              </w:rPr>
              <w:instrText>PAGE</w:instrText>
            </w:r>
            <w:r w:rsidR="009065DD" w:rsidRPr="00533183">
              <w:rPr>
                <w:rFonts w:asciiTheme="majorHAnsi" w:cstheme="majorHAnsi" w:hAnsiTheme="majorHAnsi"/>
              </w:rPr>
              <w:fldChar w:fldCharType="separate"/>
            </w:r>
            <w:r w:rsidR="00CC2F13">
              <w:rPr>
                <w:rFonts w:asciiTheme="majorHAnsi" w:cstheme="majorHAnsi" w:hAnsiTheme="majorHAnsi"/>
                <w:noProof/>
              </w:rPr>
              <w:t>1</w:t>
            </w:r>
            <w:r w:rsidR="009065DD" w:rsidRPr="00533183">
              <w:rPr>
                <w:rFonts w:asciiTheme="majorHAnsi" w:cstheme="majorHAnsi" w:hAnsiTheme="majorHAnsi"/>
              </w:rPr>
              <w:fldChar w:fldCharType="end"/>
            </w:r>
            <w:r w:rsidR="009065DD" w:rsidRPr="00533183">
              <w:rPr>
                <w:rFonts w:asciiTheme="majorHAnsi" w:cstheme="majorHAnsi" w:hAnsiTheme="majorHAnsi"/>
              </w:rPr>
              <w:t xml:space="preserve"> sur </w:t>
            </w:r>
            <w:r w:rsidR="009065DD" w:rsidRPr="00533183">
              <w:rPr>
                <w:rFonts w:asciiTheme="majorHAnsi" w:cstheme="majorHAnsi" w:hAnsiTheme="majorHAnsi"/>
              </w:rPr>
              <w:fldChar w:fldCharType="begin"/>
            </w:r>
            <w:r w:rsidR="009065DD" w:rsidRPr="00533183">
              <w:rPr>
                <w:rFonts w:asciiTheme="majorHAnsi" w:cstheme="majorHAnsi" w:hAnsiTheme="majorHAnsi"/>
              </w:rPr>
              <w:instrText>NUMPAGES</w:instrText>
            </w:r>
            <w:r w:rsidR="009065DD" w:rsidRPr="00533183">
              <w:rPr>
                <w:rFonts w:asciiTheme="majorHAnsi" w:cstheme="majorHAnsi" w:hAnsiTheme="majorHAnsi"/>
              </w:rPr>
              <w:fldChar w:fldCharType="separate"/>
            </w:r>
            <w:r w:rsidR="00CC2F13">
              <w:rPr>
                <w:rFonts w:asciiTheme="majorHAnsi" w:cstheme="majorHAnsi" w:hAnsiTheme="majorHAnsi"/>
                <w:noProof/>
              </w:rPr>
              <w:t>6</w:t>
            </w:r>
            <w:r w:rsidR="009065DD" w:rsidRPr="00533183">
              <w:rPr>
                <w:rFonts w:asciiTheme="majorHAnsi" w:cstheme="majorHAnsi" w:hAnsiTheme="majorHAnsi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BA3EB2" w:rsidR="00060081" w:rsidRDefault="00060081">
      <w:r>
        <w:separator/>
      </w:r>
    </w:p>
  </w:footnote>
  <w:footnote w:id="0" w:type="continuationSeparator">
    <w:p w:rsidP="00BA3EB2" w:rsidR="00060081" w:rsidRDefault="00060081">
      <w:r>
        <w:continuationSeparator/>
      </w:r>
    </w:p>
  </w:footnote>
  <w:footnote w:id="1">
    <w:p w:rsidP="00102F36" w:rsidR="00102F36" w:rsidRDefault="00102F36">
      <w:pPr>
        <w:pStyle w:val="S1-Rfrence"/>
      </w:pPr>
      <w:r>
        <w:rPr>
          <w:rStyle w:val="Appelnotedebasdep"/>
        </w:rPr>
        <w:footnoteRef/>
      </w:r>
      <w:r>
        <w:t xml:space="preserve"> Préciser pour chaque proposition, de quelle partie elle émane</w:t>
      </w:r>
    </w:p>
  </w:footnote>
  <w:footnote w:id="2">
    <w:p w:rsidP="00102F36" w:rsidR="00102F36" w:rsidRDefault="00102F36" w:rsidRPr="00072B9C">
      <w:pPr>
        <w:pStyle w:val="P9-Ref"/>
      </w:pPr>
      <w:r>
        <w:rPr>
          <w:rStyle w:val="Appelnotedebasdep"/>
        </w:rPr>
        <w:footnoteRef/>
      </w:r>
      <w:r>
        <w:t xml:space="preserve"> </w:t>
      </w:r>
      <w:r w:rsidRPr="00072B9C">
        <w:t>Préciser pour chaque point les parties intervenantes en accord</w:t>
      </w:r>
    </w:p>
    <w:p w:rsidP="00102F36" w:rsidR="00102F36" w:rsidRDefault="00102F36">
      <w:pPr>
        <w:pStyle w:val="P9-Ref"/>
      </w:pPr>
    </w:p>
  </w:footnote>
  <w:footnote w:id="3">
    <w:p w:rsidP="00102F36" w:rsidR="00102F36" w:rsidRDefault="00102F36">
      <w:pPr>
        <w:pStyle w:val="P9-Ref"/>
      </w:pPr>
      <w:r>
        <w:rPr>
          <w:rStyle w:val="Appelnotedebasdep"/>
        </w:rPr>
        <w:footnoteRef/>
      </w:r>
      <w:r>
        <w:t xml:space="preserve"> </w:t>
      </w:r>
      <w:r w:rsidRPr="00D64827">
        <w:rPr>
          <w:szCs w:val="18"/>
        </w:rPr>
        <w:t xml:space="preserve">La condition d’audience est celle des suffrages exprimés au premier tour des dernières élections des titulaires au comité </w:t>
      </w:r>
      <w:r w:rsidRPr="00072B9C">
        <w:t xml:space="preserve">d'entreprise </w:t>
      </w:r>
      <w:r w:rsidRPr="00D64827">
        <w:t>ou</w:t>
      </w:r>
      <w:r w:rsidRPr="00072B9C">
        <w:t xml:space="preserve"> de la délégation unique du personnel ou, à défaut, des délégués du personnel, quel que soit le nombre de votants, et à l'absence d'opposition d'une ou de plusieurs organisations syndicales de salariés représentatives ayant recueilli la majorité des suffrages exprimés à ces mêmes élections, quel que soit le nombre de votants. L'opposition est exprimée dans un délai de huit jours à compter de la date de notification de cet accord, dans les conditions prévues à l'article L2231-8 du Code du travail.</w:t>
      </w:r>
    </w:p>
  </w:footnote>
  <w:footnote w:id="4">
    <w:p w:rsidP="00C17321" w:rsidR="00C17321" w:rsidRDefault="00C17321">
      <w:pPr>
        <w:pStyle w:val="S1-Rfrence"/>
      </w:pPr>
      <w:r>
        <w:rPr>
          <w:rStyle w:val="Appelnotedebasdep"/>
        </w:rPr>
        <w:footnoteRef/>
      </w:r>
      <w:r>
        <w:t xml:space="preserve"> Selon l'article L2231-5-1 du Code du travail, ne sont pas concernés par la publication : les accords d'intéressement, de participation, les plans d'épargne d'entreprise, interentreprises ou pour la retraite collectifs ; les accords mentionnés à l'article L1233-24-1 du Code du travail, à savoir les accords fixant le contenu du plan de sauvegarde de l'emploi et les modalités de consultation du comité social et économique, dans les entreprises de plus de 50 salariés ; les accords de performance collective visés à l'article L 2254-2 du Code du travail. Ne sont pas non plus concernés les protocoles d’accord préélectoraux.</w:t>
      </w:r>
    </w:p>
    <w:p w:rsidP="00C17321" w:rsidR="00C17321" w:rsidRDefault="00C17321">
      <w:pPr>
        <w:pStyle w:val="S1-Rfrence"/>
      </w:pPr>
    </w:p>
  </w:footnote>
  <w:footnote w:id="5">
    <w:p w:rsidP="00C17321" w:rsidR="00C17321" w:rsidRDefault="00C17321">
      <w:pPr>
        <w:pStyle w:val="P9-Ref"/>
      </w:pPr>
      <w:r>
        <w:rPr>
          <w:rStyle w:val="Appelnotedebasdep"/>
        </w:rPr>
        <w:footnoteRef/>
      </w:r>
      <w:r>
        <w:t xml:space="preserve"> Cocher suivant ce qui est applicable</w:t>
      </w:r>
    </w:p>
    <w:p w:rsidP="00C17321" w:rsidR="0049650F" w:rsidRDefault="0049650F">
      <w:pPr>
        <w:pStyle w:val="P9-Ref"/>
      </w:pPr>
    </w:p>
  </w:footnote>
  <w:footnote w:id="6">
    <w:p w:rsidP="0049650F" w:rsidR="0049650F" w:rsidRDefault="0049650F">
      <w:pPr>
        <w:pStyle w:val="P9-Ref"/>
      </w:pPr>
      <w:r>
        <w:rPr>
          <w:rStyle w:val="Appelnotedebasdep"/>
        </w:rPr>
        <w:footnoteRef/>
      </w:r>
      <w:r>
        <w:t xml:space="preserve"> Selon l'article L2231-5-1 du Code du travail, ne sont pas concernés par la publication : les accords d'intéressement, de participation, les plans d'épargne d'entreprise, interentreprises ou pour la retraite collectifs ; les accords mentionnés à l'article L1233-24-1 du Code du travail, à savoir les accords fixant le contenu du plan de sauvegarde de l'emploi et les modalités de consultation du comité social et économique, dans les entreprises de plus de 50 salariés ; les accords de performance collective visés à l'article L 2254-2 du Code du travail. Ne sont pas non plus concernés les protocoles d’accord préélectoraux.</w:t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alt="Crayon" id="_x0000_i1026" o:bullet="t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60DeONgIAAIgEAAAOAAAAZHJzL2Uyb0RvYy54bWyklNuO0zAQhu+ReAfL 92mcKGzbqOlqSXcXpBVUCB7AdZzGIj5gOz0I8e6MnbQs4gK0XLSdseM/n/+Z6er2JHt04NYJrSqc zQhGXDHdCLWv8JfPD8kCI+epamivFa/wmTt8u379anU0Jc91p/uGWwQiypVHU+HOe1OmqWMdl9TN tOEKNlttJfWQ2n3aWHoEddmnOSE36VHbxljNuHOwuhk38Trqty1n/mPbOu5RX2Fg8/HbVjifLwuM diFN1yta7i01nWATCX0BiKRCwXuvUhvqKRqseIGUEcwPloMaRCV8JiyI/kNtEpH/pCGp/TqYhGlp qBc70Qt/joZPUOqwFWxrR0L24bC1SDRgK3isqIRCP0ZDvw0chbWGOwau15aetQqOh4uFY0EE0jTk v2nuemEeRN8HR0M80YPI31tEt61gfKPZILnyY59Y3sNFtHKdMA4jW3K540Bs3zcZRgx61AO1sUL5 WEV+8k/Oh7dDNNbxe764I2SZv03qN6ROCjK/T+6WxTyZk/t5QYpFVmf1j3A6K8rB8SfNaL8x4tJU WfEHvBTMaqdbPwOn05H70uHAnZE0thU60Ni/wakIdPmNiLAUHAqszlvuWRfCFsz7BP0/nrluRKd/ mRt8dyYUkpan1krUgtI7mORoAgChUxyZ83VSgh0MFrOiIARKy2Ary4ubIk4SsASZIGes849cSxQC MBpYoig9APVIdXlkaoARJBICV7zjNJdhmJ7nED//A1n/BAAA//8DAFBLAwQUAAYACAAAACEAqiYO vrwAAAAhAQAAGQAAAGRycy9fcmVscy9lMm9Eb2MueG1sLnJlbHOEj0FqwzAQRfeF3EHMPpadRSjF sjeh4G1IDjBIY1nEGglJLfXtI8gmgUCX8z//PaYf//wqfillF1hB17QgiHUwjq2C6+V7/wkiF2SD a2BSsFGGcdh99GdasdRRXlzMolI4K1hKiV9SZr2Qx9yESFybOSSPpZ7Jyoj6hpbkoW2PMj0zYHhh iskoSJPpQFy2WM3/s8M8O02noH88cXmjkM5XdwVislQUeDIOH2HXRLYgh16+PDbcAQAA//8DAFBL AwQUAAYACAAAACEAQTygL9sAAAADAQAADwAAAGRycy9kb3ducmV2LnhtbEyPQUvDQBCF74L/YRnB m920YrExmyKVSsGDNHpob9tkTILZ2bg7TdN/7+hFLw+G93jvm2w5uk4NGGLrycB0koBCKn3VUm3g /W19cw8qsqXKdp7QwBkjLPPLi8ymlT/RFoeCayUlFFNroGHuU61j2aCzceJ7JPE+fHCW5Qy1roI9 Sbnr9CxJ5trZlmShsT2uGiw/i6MzgEXx/LJfffF6s3u9S85PHDbDwpjrq/HxARTjyH9h+MEXdMiF 6eCPVEXVGZBH+FfFm91OQR0ks5iDzjP9nz3/BgAA//8DAFBLAwQKAAAAAAAAACEAc+CIPOgWAADo FgAAFAAAAGRycy9tZWRpYS9pbWFnZTEucG5niVBORw0KGgoAAAANSUhEUgAAAYAAAAGACAYAAAHT wIUpAAAAAXNSR0IArs4c6QAAAARnQU1BAACxjwv8YQUAAAAJcEhZcwAADsMAAA7DAcdvqGQAABZ9 SURBVHhe7d3RddtGtwbQlJASUkJKcAkuwSW4BHeQEvQgKnp0CSnBJaQElfDfA99hFjM5IAESAwyI vdf6lhMJJMejDwcUTcu/AH36888/P97e3v4o/7svsfj/XaZ8eB/qxZ9TPt23bOGXKYf1KVtwlnJ4 n7IF1ymH9qNeVL3gOuWwPowt7PLjdcoh27u1uFuf31S2uHPKIT+NfXxTl4saSzn0p/r/N1Uv9FrK TfqRLfJWyk23ly3uVspNt5ct7lbKTbeXLe5Wyk23ly3uVspNt5ct7lbKTbeXLe5Wyk23ly3uVspN t5ct7lbKTbeXLe5Wyk23ly3uVspNt5ct7lbKTbeXLe5Wyk23ly3uVspNt5ct7lbKTbeXLe5Wyk23 ly3uVspNt5ct7lbKTbeXLe5Wyk23ly3q8mNZymF9GFvU5YIvUz7dj2sLu1z42DGbOi/s7e3tW/nQ P15eXn7tevGDa4vrfvGDeoGXi64/151ssZc5nU6/l0P7lC166H35dP92uWgA6MlwIS3/uS+x8Jfz M4Hd/SbqxZ9TPt23WGi6+HPKYX2K7/o+Z4uuUw7v0/AGv2zRdcrhfYgF/axN+d9Jv4ly6PZiMem0 ufabKIdsLxZzddpkv4nyqe3FYiZNm8vfRPnQ9mIxVxd/Tjn852+i/Of2YjHfssWOpdysD3MXP6Tc dHsWv5VYzNd6cbdSbrq9WIzFbyIWY/GbiMVY/CZiMRa/iViMxW/idDp9yRZ4LeWm27P4rex68a+v r5+yBV5LuWkfzou6/Ob6crF1yiH9GFvY5aLHjtnctYVdLnzsmM1dW1z3ix+MLTA+9n03iz8vMn79 z9OHnwf2ql5snXJYv3a56LNdLhoAAMbEE9ur7+2gkdjkWW/tYCGxqZM2vk65OfeKTbxr4+uUu2Ou 4QXsbEPvTblbxsQmvZT//JelvhBxP5/LXXIpNuc/o6Z86l8e/UKUu+EsNuXmjC+H/svcL0S5GWex KbMvruWm/3LrC1EO4yw25eFnNeWu/qX+QpQPcxYbNPt9wrdS7pprWmx8nfJQXFpj44eUh+PMxm8k NmX2mz3vSXk4zmJTbPwWYlNs/BZiU2z8FmJTbPwWYlNs/BZiU2z8FmJTbPwWYlNs/BZiU2z8FmJT bPwWYlNs/Bbu+UuK96Q8HGc2fiM2fiNvE38I36MpD8elbKOWTnkoanM2Kj7/oz7+VspNydSbNfyx YPnUqPpfhBhLOZxr7t20+naXKYdwy70bV9/unPJppqg379roufXsqBzGHNlGzk25K+bKNvNW3t/f fys35xHZ5l7GP6PTmI0GAAAAAFZ1+d6n8iHWct74OuXTtJRt/GXKYbSQbXiWcjhLyjb6WsrNWEK2 wVNSbs4jso2dk3I33CPb0HtS7o45so18JOVumSPbyHszvDuw3C1zZJt5b8pdMuZ0Ov1e/vNfss28 J+XuyJw3qeUXodwVtXqjWnwRyl1QyzZryJJfBG9MHpFt1mWW+CLY/BHZZmV55Itg80dkm3Ut93wR bP6IbLOmZM4XweaPyDZrTqZ8EWz+iMtNeiTXvgg2f0S9iY9m7ItAItvAJeKLMEG2cUvGF+GKbMOW ztvb21/l4biUbdbSsfkjss1aOjZ/RLZZS8fmj8g2a+nY/BHZZi0dmz8i26ylY/NHZJu1dGz+iGyz lo7NH5Ft1tKx+SOyzVo6Nn9EtllLx+aPyDZr6dj8EdlmLR2bPyLbrKVj80dkm7V0bP6IbLOWjs0f kW3W0rH5I7LNWjo2f0S2WUvH5o/INmvp2PwR2WYtHZs/ItuspWPzR2SbtXRs/ohss5aOzR+RbdbS sfkjss1aOjZ/RLZZS8fmj8g2a+nY/BHZZi0dmz8i26ylY/NHZJu1dGz+iGyzlo7NH5Ft1tKx+SOy zVo6Nn9EtllLx+aPyDZr6dj8EdlmLR2bf0W2YeVT/4iPvdTHTI3NvyI251u9YeVTqfrYW7H5N9Qb Vj58VX2bsdj8CepNKx++qr5NFps/wdzxc1bfpo7Nn6jeuPLhm+rbXcbmz1BvXvnwTfXtzrH5M9w7 fgb17YbY/JnqDSwfvqm+3RCbf4d6E8uHU/H5j/r4c2z+HbLxE/laPv1T/P/opp9j8++Ubebc2PwH ZBs6NTb+QSPj52ps+oKyDc5i0xvJNvsi38thtDAyfl7Kp2ntvOnxhfijfAgAAAAAAAAAAABYw+vr 66eLd0+O5Uc5HJ5DlPquHwlSbg77FCW++2fhXKbcHexDlHaR4tcpdw99ipI2KX6d8nDQhyjlKsWv Ux4ethEl3KT4dcpyYB1Rui6KX6csD9oa/jJ+VsBO8lGWCW31fCKUJUJ7PZ4Iw586l+XBPFGgf57j n06n38uHb+rpRHh/f/+tLAumieKMfnO7pxMhHt/PI2S6KM3kV3V6PxFeXl5+LQ8P10Vh7n45s7cT wVMeJovCLPY6/tYnguIzWRRmseLXWftEUHwmi8I0K36d1ieC4jNZFGa14tdZ+kRQfCaLwmxW/DqP ngiKz2RRoNn/cNJamXsiKD6T9Vz8OnNOBLhqT8Wv40Tgbnsufh1PdZjsmYofvxfv12EaxeeQFJ9D UnwOKQrztS7QXqP4TBaFUXyOJwqj+BxPFEbxOZ4ojOJzPFEYxed4ojCKz/FEYRSf44nCKD7HE4VR fI4nCqP4HE8URvE5niiM4nM8URjF53iiMIrP8URhFJ/jicIoPscThVF8jicKo/gcTxRG8TmeKIzi czxRGMXneKIwis/xnE6nL1mJ9hjFZzLF55AUn0NSfA5J8TkkxeeQFJ9DUnwO6fX19VNWoj1G8ZlM 8TmsKMzNfy4/yffhdpHhX1T5Xn1ukyg+d8nKVOWjHDpZch/NovjcLSvUZYYJXw69S3afS0XxeUh5 +pKW65xy6EPifn7U9/tIFJ9FZOW6TDlsEdn9z43is5isYJd59KlPLXuMqVF8FrXWU59L2WPciuLT RFa2y5TDFhP3+VI/xrUoPs1khbtMg6c+H/VjjEXxaWqNpz7xGJ/jfiaXfojis4qsfFW+lkNvGo6N zCp6HcVnNVkBr+SfE6FcNR4qeh3FZ1WlxGkZ14zis4msjC0zFP10Ov1eHh62kxV0qQxFf3l5+bU8 FPRlqac+is4uZWW+ke+KzlNIyv1PYqL/oeg8rfNTn+FXRQcAAAAAAAAAAAAAAAAAAAAAAAC6MvyQ tOHnvFY/KfDj9fX1UzkEnlMU/++q+P+JnyLI0xlKnZV9LK4GPI255T/HScDu3Vv+c5wE7Naj5T/H ScDuLFX+c5wE7MbS5T/HSUD3WpX/HCcB3Wpd/nOcBHRnrfKf4ySgG2uX/xwnAZvbqvznOAnYzNbl P8dJwOp6Kf85TgJW01v5z3ESsIqsfL3EScAqsvL1kuEKVZYJ7WTl6yVlidBWVr4ecjqdvpQlQltZ ATvIR1ketJcUcPOUpcF85aXOWVO0LuDWKcuCearX+Xd7EpQlwXQjf8i1u5Pg7e3tj7IcmObGn/Du 6iQoy4DpsiJV2ctJ8FKWANMkJRpL7yfBj/LQME1Solvp9SRQfuZJSjQ1vZ0Eys88SYnmppeTQPmZ JynRvdn6JFB+5klK9Gi2OgmUn3mSEi2VtU8C5WeepERLZ62TQPmZJylRq7Q+CZSfeZIStU6rk0D5 mScp0VpZ+iRQfuZJSrR2ljoJlJ95khJtlUdPAuVnnqREW+fek0D5meeiPL1l7kmg/MxTFa7HzDoJ YLKkbL3GScCykpL1HicBy0jKtZc4CXhMUqq9xUnAfZIy7TVOAuZJSrTb+FHmzJKVaK9RfmbJSrTX KD+zZCXaa5SfWbIS7TXKzyxZifYa5WeWrER7jfIzS1aivUb5mSUr0V6j/MySlWivUX5myUq01yg/ s2Ql2muUn1myEu01ys8sWYn2GuVnlqxEe43yM0tWor1G+ZklK9Feo/zMkpVor1F+ZslKtNcoP7Nk JdprlJ9ZshLtNcrPLFmJ9hrlZ5asRHuN8jNLVqK9RvmZJSvRXqP8zJKVaK9RfmbJSrTXKD+zZCXa a5SfWbIS7TXKzyxZifYa5WeWrER7jfIzS1aivUb5mSUr0V6j/MySlWivUX5myUq01yg/s2Ql2muU n1myEu01ys8sWYn2GuVnlqxEe43yM0tWor1G+ZklSvNRl2ivUX5midIoP8cUpVF+jilKo/wcU5RG +TmmKI3yc0xRGuXnmKI0ys8xRWmUn2OK0ig/xxSlUX6OKUqj/BxTlEb5OaYojfJzTFEa5eeYojTK zzFFaZSfY4rSKD/HFKVRfo4pSqP8HFOURvk5piiN8nNMURrl55iiNMrPMUVplJ9jitIoP8cUpVF+ jilKo/wcU5RG+TmmKI3yc0xRGuXnmKI0ys8xRWmUn2OK0ig/x/T29vZ3VqQ9RvmZLSvSjfyIk+aP +PVr/Pot8lf1+U2i/MwW5f2clSnJx/v7+2/lZqOS260S5ecuU57+nE6nL+XwSWacVItE+blbVqjL TJn6maGU2f0tHeXnblMmdTn0Lq+vr5+y+1wqys9DJjz9+V4OvduUp1j3RPl5WFasy9z79KeW3fcj UX4eFt/Y/p6V6zLl0Idl931vlJ9FTHhq8qMc+rC4r6/Vfd8V5WcxWcEus9TTn8GUq82tKD+LWfPp z1n2GFOj/Cxqzac/g0euAMrP4rKiXWbJpz+D4U+Ss8e5FeVncRs9/Zn9Vmvlp4m1n/4Mkse4GuWn maxwlxmuEOXQRcQJN+ut0spPM2s//Rm+l8geYyzKT1NrPv0Zypzc/2iUn+ay4l1mePdmOfQupfTf 6/u9FeWnuVZPf4byzn2efxnlZxUTnv5MPgHKpP9R335ulJ/VZAXMUg7/j6VKf47ys5opT38uU252 fhVnsdKfo/ysasrTn7Wi/KwuK+IWUX5WN/fpz9KJq8+3shRYX5Rw8efwN/Kh9HQjKWiLDO/2/Foe EvrQ+OmP0tO3KOjST38+4qSa9WMSYTNJge+J0rM/Dz79Gb6R/VzuCvYnCjz3DWofj74bFLqRFDzL 8PRm0b8BBpu78fRH6XluydMfpec4htLHSfC30gMAAAAAAAAAAAAAAAAAAAAAAAAAAAAAAAAAAAAA AAAAAAAAAFt5eXn59f39/bfT6fT729vb59fX109Dho+VQwDYu2HYx5D/488///yI/G9mfsRF4ku5 KwD2IIb318g9Q38sH8N3DOXuAejJ8Gw/BvVLNbgXz/ByUXlIALa01uCv40IAsJGtBn8dFwKAlfQy +Ou4EAA00uvgr+NCALCQvQz+Oi4EAHfa6+Cv40IAMNGzDP46LgQAI5518NdxIQAojjL467gQAId1 1MFfx4UAOAyDP48LAfC0DP5pcSEAnobBf19cCICnUH4mfzro5Hr8GGrgKbgQ3JfYt7/KFgLsmwvB /MSe/V22D2D/XAhm56VsHcBzcCGYHv94PbCZ4V09rYaQC8HtxB59LtsFsI7k7ZzN/qF0F4LxeHso sJoJ7+N3IVgvH2VrANq54y9wuRA0jpd/gOZi2DzyN3ddCBrESz9AUzFolvyRDS4Ey+TH8N1Y+a0D LCuGzJKDv44LwX354S2fQDMxZFoO/jouBNNi8APtxJBZc/DXcSHIY/AD7cSQ2XLw13Eh+P8Y/EA7 MWR6Gvx1jnohMPiBdmLI9Dz46xzlQmDwA+3EkNnT4K/zrBcCgx9oJ4bMngd/nWe5EBj8QDsxZJ5p 8NfZ64XA4AfaiSHzzIO/zl4uBAY/0E4MmSMN/jq9XggMfqCdGDJHHvx1erkQGPxAOzFkDP7xbHUh MPiBdmLIGPzTs9aFwOAH2omB8+1i4Mi8NLsQGPxAMwb/oml2IQBYjMHfNC4EQH8M/lXjQgBsz+Df NC4EwPoM/q7iQgC0Z/D3mfi6/OUfXAeaMPj7jMEPNGPw9xmDH2jG4O8zBj/QjMHfZwx+oBmDv88Y /EAzBn+fMfiBZgz+PmPwA80Y/H3G4AeaiSHztR46sn0MfqCZGDIGf4cx+IFmYsgY/B3G4AeaiSFj 8HcYgx9oJoaMwd9hDH6gmRgyBn+HMfiBZmLIGPwdxuAHmokhY/B3GIMfaCaGjMHfYQx+oJkYMgZ/ hzH4gWZiyBj8HcbgB5qJIWPwdxiDH2gmhozB32EMfqCZGDIGf4cx+IFmYsgY/B3G4AeaiSFj8HcY gx9oJoaMwd9hDH6gmRgyBn+HMfiBZmLIGPwdxuAHmokhY/B3GIMfaCaGjMHfYQx+oJkYMgZ/hzH4 gWZiyBj8HcbgB5qJIWPwdxiDH2gmhozB32EMfqCZGDIGf4cx+IFmYsgY/B3G4AeaiSFj8HcYgx9o JoaMwd9hDH6gmRgyBn+HMfiBZmLIGPwdxuAHmokhMwz+j8uhI9vH4AeaiSFj8HcYgx9oJoaMwd9h DH6gmRgyBn+HMfiBZmLIGPwdxuAHmokhY/B3GIMfaCaGjMHfYQx+oJkYMgZ/hzH4gWZiyBj8Hcbg B5qJIWPwdxiDH2gmhozB32EMfqCZGDIGf4cx+IFmYsgY/B3G4AeaiSFj8HcYgx9oJoaMwd9hDH6g mdPp9CUGjcHfWQx+oBmDv88Y/EAzBn+fMfiBZgz+PmPwA80Y/H3G4AeaMfj7jMEPNGPw9xmDH2jG 4O8zBj/QjMHfZwx+oBmDv88Y/EAzBn+fMfiBZgz+PmPwA80Y/H3G4AeaMfj7jMEPNGPw9xmDH2jG 4O8zBj/QzOvr66cYNAZ/ZzH4gWYM/j5j8APNGPx9xuAHmjH4+4zBDzQVQ+ZzNnxkuxj8wCpi2Pyd DaEHM3w38X1491Dk9/JQN5V3G32/uJ9DxeAHVhMD51s2iO7My/v7+2/lrhcx3N9wv9XjPF0MfmBV MXQefulnGFxLD/0xw3cS8ZhP9ecUBj+wiRg+j770873c1arKdwXZenYTgx/YTAygh1/6WeuZ/5gl fg9rx+AHNhVDaImXfr6Vu9vUEr+XNWLwA12IYfToSz8/yl11obxzKFvn5jH4gW4Mz9yzQTUnW7/0 kxkGbbbWrWLwA10p76JJB9bUDBeQcnddiXV18VKQwQ90KYbTU730c2kYusl6V4vBD3RreOaeDa45 6fGln7Ot3hpq8ANde+aXfs7KD7NL194iBj+wCzGsnvaln7NY4yo/P8jgB3ZjeOaeDbI56fmln0H8 Hpv/AbDBD+yKl34ej8EP7FIMr6d+6aflM3+DH9it4Zl7NtjmZPgOotxdV4bBHOv7Ua93iRj8wK49 20s/w0Auz/aHP+ht8uOgDX7gKcQw2+VLP+dBPwzjWMMqP/ff4AeeRgy0h1/6Gf5gtdxdE8PAje9S hh/gNryMs8k/8GLwA09liZd+LvK13O3dhgE73E9ks0Ffx+AHnlIMt0df+sly80LQ46CvY/ADT2uJ l35u5OvwF8LK4zR5B06LGPzAU1v4pZ+niMEPHEIMuxYv/ewqw8Afvjvp9e8uACxuGHrZQHzWGPQA 4Ylf+vkYBn38+vPPHcpvF4CzGJC7+cPYkfwz6L1eDzDRzl76MegBltDxSz8/B32s74tBD9BADNqt X/ox6AHWtvJLP8Pf6v0ej/nZoAfYUMOXfn4O+uGHwBn0AB0qf5CaDfCpGQb9y3AhMegBdmLmSz/D a/R/GPQAO3flpR+DHuCZxaB/Gb4DGAZ9+RAAAAAAAAAAAAAAAAAAAAAAAAAAAAAAAADADv3yy/8B /IKK56V4EsAAAAAASUVORK5CYIJQSwECLQAUAAYACAAAACEAsYJntgoBAAATAgAAEwAAAAAAAAAA AAAAAAAAAAAAW0NvbnRlbnRfVHlwZXNdLnhtbFBLAQItABQABgAIAAAAIQA4/SH/1gAAAJQBAAAL AAAAAAAAAAAAAAAAADsBAABfcmVscy8ucmVsc1BLAQItABQABgAIAAAAIQA60DeONgIAAIgEAAAO AAAAAAAAAAAAAAAAADoCAABkcnMvZTJvRG9jLnhtbFBLAQItABQABgAIAAAAIQCqJg6+vAAAACEB AAAZAAAAAAAAAAAAAAAAAJwEAABkcnMvX3JlbHMvZTJvRG9jLnhtbC5yZWxzUEsBAi0AFAAGAAgA AAAhAEE8oC/bAAAAAwEAAA8AAAAAAAAAAAAAAAAAjwUAAGRycy9kb3ducmV2LnhtbFBLAQItAAoA AAAAAAAAIQBz4Ig86BYAAOgWAAAUAAAAAAAAAAAAAAAAAJcGAABkcnMvbWVkaWEvaW1hZ2UxLnBu Z1BLBQYAAAAABgAGAHwBAACxHQAAAAA= " style="width:12pt;height:9.5pt;visibility:visible" type="#_x0000_t75">
        <v:imagedata cropbottom="-1365f" cropleft="-2979f" o:title="" r:id="rId1"/>
      </v:shape>
    </w:pict>
  </w:numPicBullet>
  <w:abstractNum w:abstractNumId="0">
    <w:nsid w:val="041B3D31"/>
    <w:multiLevelType w:val="multilevel"/>
    <w:tmpl w:val="A092793C"/>
    <w:lvl w:ilvl="0">
      <w:start w:val="1"/>
      <w:numFmt w:val="upperRoman"/>
      <w:lvlText w:val="%1."/>
      <w:lvlJc w:val="right"/>
      <w:pPr>
        <w:ind w:hanging="284" w:left="0"/>
      </w:pPr>
      <w:rPr>
        <w:rFonts w:hint="default"/>
      </w:rPr>
    </w:lvl>
    <w:lvl w:ilvl="1">
      <w:start w:val="1"/>
      <w:numFmt w:val="decimal"/>
      <w:lvlText w:val="%2."/>
      <w:lvlJc w:val="right"/>
      <w:pPr>
        <w:ind w:hanging="284" w:left="0"/>
      </w:pPr>
      <w:rPr>
        <w:rFonts w:hint="default"/>
      </w:rPr>
    </w:lvl>
    <w:lvl w:ilvl="2">
      <w:start w:val="1"/>
      <w:numFmt w:val="decimal"/>
      <w:lvlText w:val="%2.%3."/>
      <w:lvlJc w:val="right"/>
      <w:pPr>
        <w:ind w:hanging="284" w:left="0"/>
      </w:pPr>
      <w:rPr>
        <w:rFonts w:hint="default"/>
      </w:rPr>
    </w:lvl>
    <w:lvl w:ilvl="3">
      <w:start w:val="1"/>
      <w:numFmt w:val="decimal"/>
      <w:lvlText w:val="%2.%3.%4."/>
      <w:lvlJc w:val="right"/>
      <w:pPr>
        <w:ind w:hanging="284" w:left="0"/>
      </w:pPr>
      <w:rPr>
        <w:rFonts w:hint="default"/>
        <w:color w:themeColor="text1" w:val="000000"/>
      </w:rPr>
    </w:lvl>
    <w:lvl w:ilvl="4">
      <w:start w:val="1"/>
      <w:numFmt w:val="lowerRoman"/>
      <w:lvlText w:val="(%5)"/>
      <w:lvlJc w:val="left"/>
      <w:pPr>
        <w:tabs>
          <w:tab w:pos="284" w:val="num"/>
        </w:tabs>
        <w:ind w:firstLine="284" w:left="0"/>
      </w:pPr>
      <w:rPr>
        <w:rFonts w:hint="default"/>
      </w:rPr>
    </w:lvl>
    <w:lvl w:ilvl="5">
      <w:start w:val="1"/>
      <w:numFmt w:val="none"/>
      <w:lvlText w:val=""/>
      <w:lvlJc w:val="left"/>
      <w:pPr>
        <w:ind w:hanging="284" w:left="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84" w:left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84" w:left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284" w:left="0"/>
      </w:pPr>
      <w:rPr>
        <w:rFonts w:hint="default"/>
      </w:rPr>
    </w:lvl>
  </w:abstractNum>
  <w:abstractNum w:abstractNumId="1">
    <w:nsid w:val="06D37442"/>
    <w:multiLevelType w:val="hybridMultilevel"/>
    <w:tmpl w:val="C05E4AAE"/>
    <w:lvl w:ilvl="0" w:tplc="4DA89EE8">
      <w:start w:val="6206"/>
      <w:numFmt w:val="bullet"/>
      <w:lvlText w:val="-"/>
      <w:lvlJc w:val="left"/>
      <w:pPr>
        <w:ind w:hanging="360" w:left="720"/>
      </w:pPr>
      <w:rPr>
        <w:rFonts w:ascii="Arial Narrow" w:cs="Times New Roman" w:eastAsia="Calibri" w:hAnsi="Arial Narro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AA928B8"/>
    <w:multiLevelType w:val="hybridMultilevel"/>
    <w:tmpl w:val="C18477AC"/>
    <w:lvl w:ilvl="0" w:tplc="8608747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4"/>
      </w:rPr>
    </w:lvl>
    <w:lvl w:ilvl="1" w:tentative="1" w:tplc="F878CFBE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44AE41E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958A428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6330B3D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11EAA92A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1C94DF2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AD48EBA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0D024EF4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:abstractNumId="3">
    <w:nsid w:val="0CAC6485"/>
    <w:multiLevelType w:val="hybridMultilevel"/>
    <w:tmpl w:val="C02E5890"/>
    <w:lvl w:ilvl="0" w:tplc="FFEEF4D2">
      <w:start w:val="4"/>
      <w:numFmt w:val="bullet"/>
      <w:lvlText w:val=""/>
      <w:lvlJc w:val="left"/>
      <w:pPr>
        <w:ind w:hanging="360" w:left="1068"/>
      </w:pPr>
      <w:rPr>
        <w:rFonts w:ascii="Wingdings" w:cs="Segoe UI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4">
    <w:nsid w:val="0D6758DD"/>
    <w:multiLevelType w:val="hybridMultilevel"/>
    <w:tmpl w:val="08145C74"/>
    <w:lvl w:ilvl="0" w:tplc="5268CAFC">
      <w:start w:val="1"/>
      <w:numFmt w:val="bullet"/>
      <w:lvlText w:val=""/>
      <w:lvlJc w:val="left"/>
      <w:pPr>
        <w:ind w:hanging="360" w:left="720"/>
      </w:pPr>
      <w:rPr>
        <w:rFonts w:ascii="Segoe UI Symbol" w:hAnsi="Segoe UI Symbol" w:hint="default"/>
        <w:color w:themeColor="background1" w:themeShade="A6" w:val="A6A6A6"/>
        <w:sz w:val="1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3030964"/>
    <w:multiLevelType w:val="hybridMultilevel"/>
    <w:tmpl w:val="623C2F66"/>
    <w:lvl w:ilvl="0" w:tplc="BAB093C8">
      <w:start w:val="1"/>
      <w:numFmt w:val="bullet"/>
      <w:pStyle w:val="X7-Dlai"/>
      <w:lvlText w:val=""/>
      <w:lvlJc w:val="left"/>
      <w:pPr>
        <w:ind w:hanging="360" w:left="-1265"/>
      </w:pPr>
      <w:rPr>
        <w:rFonts w:ascii="Segoe UI Symbol" w:hAnsi="Segoe UI 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5185CE9"/>
    <w:multiLevelType w:val="hybridMultilevel"/>
    <w:tmpl w:val="453EC65A"/>
    <w:lvl w:ilvl="0" w:tplc="FDA43B60">
      <w:start w:val="6206"/>
      <w:numFmt w:val="bullet"/>
      <w:lvlText w:val="-"/>
      <w:lvlJc w:val="left"/>
      <w:pPr>
        <w:ind w:hanging="359" w:left="720"/>
      </w:pPr>
      <w:rPr>
        <w:rFonts w:ascii="Arial Narrow" w:cs="Times New Roman" w:eastAsia="Calibri" w:hAnsi="Arial Narrow" w:hint="default"/>
      </w:rPr>
    </w:lvl>
    <w:lvl w:ilvl="1" w:tplc="294E0E70">
      <w:start w:val="1"/>
      <w:numFmt w:val="bullet"/>
      <w:lvlText w:val="o"/>
      <w:lvlJc w:val="left"/>
      <w:pPr>
        <w:ind w:hanging="359" w:left="1440"/>
      </w:pPr>
      <w:rPr>
        <w:rFonts w:ascii="Courier New" w:cs="Courier New" w:hAnsi="Courier New" w:hint="default"/>
      </w:rPr>
    </w:lvl>
    <w:lvl w:ilvl="2" w:tplc="28B4FCD6">
      <w:start w:val="1"/>
      <w:numFmt w:val="bullet"/>
      <w:lvlText w:val=""/>
      <w:lvlJc w:val="left"/>
      <w:pPr>
        <w:ind w:hanging="359" w:left="2160"/>
      </w:pPr>
      <w:rPr>
        <w:rFonts w:ascii="Wingdings" w:hAnsi="Wingdings" w:hint="default"/>
      </w:rPr>
    </w:lvl>
    <w:lvl w:ilvl="3" w:tplc="4636F3C4">
      <w:start w:val="1"/>
      <w:numFmt w:val="bullet"/>
      <w:lvlText w:val=""/>
      <w:lvlJc w:val="left"/>
      <w:pPr>
        <w:ind w:hanging="359" w:left="2880"/>
      </w:pPr>
      <w:rPr>
        <w:rFonts w:ascii="Symbol" w:hAnsi="Symbol" w:hint="default"/>
      </w:rPr>
    </w:lvl>
    <w:lvl w:ilvl="4" w:tplc="3CBA009E">
      <w:start w:val="1"/>
      <w:numFmt w:val="bullet"/>
      <w:lvlText w:val="o"/>
      <w:lvlJc w:val="left"/>
      <w:pPr>
        <w:ind w:hanging="359" w:left="3600"/>
      </w:pPr>
      <w:rPr>
        <w:rFonts w:ascii="Courier New" w:cs="Courier New" w:hAnsi="Courier New" w:hint="default"/>
      </w:rPr>
    </w:lvl>
    <w:lvl w:ilvl="5" w:tplc="0E44C83C">
      <w:start w:val="1"/>
      <w:numFmt w:val="bullet"/>
      <w:lvlText w:val=""/>
      <w:lvlJc w:val="left"/>
      <w:pPr>
        <w:ind w:hanging="359" w:left="4320"/>
      </w:pPr>
      <w:rPr>
        <w:rFonts w:ascii="Wingdings" w:hAnsi="Wingdings" w:hint="default"/>
      </w:rPr>
    </w:lvl>
    <w:lvl w:ilvl="6" w:tplc="4A921B40">
      <w:start w:val="1"/>
      <w:numFmt w:val="bullet"/>
      <w:lvlText w:val=""/>
      <w:lvlJc w:val="left"/>
      <w:pPr>
        <w:ind w:hanging="359" w:left="5040"/>
      </w:pPr>
      <w:rPr>
        <w:rFonts w:ascii="Symbol" w:hAnsi="Symbol" w:hint="default"/>
      </w:rPr>
    </w:lvl>
    <w:lvl w:ilvl="7" w:tplc="BBE84602">
      <w:start w:val="1"/>
      <w:numFmt w:val="bullet"/>
      <w:lvlText w:val="o"/>
      <w:lvlJc w:val="left"/>
      <w:pPr>
        <w:ind w:hanging="359" w:left="5760"/>
      </w:pPr>
      <w:rPr>
        <w:rFonts w:ascii="Courier New" w:cs="Courier New" w:hAnsi="Courier New" w:hint="default"/>
      </w:rPr>
    </w:lvl>
    <w:lvl w:ilvl="8" w:tplc="32BCB132">
      <w:start w:val="1"/>
      <w:numFmt w:val="bullet"/>
      <w:lvlText w:val=""/>
      <w:lvlJc w:val="left"/>
      <w:pPr>
        <w:ind w:hanging="359" w:left="6480"/>
      </w:pPr>
      <w:rPr>
        <w:rFonts w:ascii="Wingdings" w:hAnsi="Wingdings" w:hint="default"/>
      </w:rPr>
    </w:lvl>
  </w:abstractNum>
  <w:abstractNum w:abstractNumId="7">
    <w:nsid w:val="19AB7BE1"/>
    <w:multiLevelType w:val="hybridMultilevel"/>
    <w:tmpl w:val="EADE0A66"/>
    <w:lvl w:ilvl="0" w:tplc="22EC3BDC">
      <w:numFmt w:val="bullet"/>
      <w:lvlText w:val="-"/>
      <w:lvlJc w:val="left"/>
      <w:pPr>
        <w:ind w:hanging="360" w:left="720"/>
      </w:pPr>
      <w:rPr>
        <w:rFonts w:ascii="Segoe UI" w:cs="Segoe UI" w:eastAsia="Calibri" w:hAnsi="Segoe U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1A4218FB"/>
    <w:multiLevelType w:val="hybridMultilevel"/>
    <w:tmpl w:val="96BE8FA2"/>
    <w:lvl w:ilvl="0" w:tplc="40BE2F5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16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1B4A128A"/>
    <w:multiLevelType w:val="hybridMultilevel"/>
    <w:tmpl w:val="25D230DA"/>
    <w:lvl w:ilvl="0" w:tplc="AC0855F2">
      <w:start w:val="1"/>
      <w:numFmt w:val="bullet"/>
      <w:pStyle w:val="P0-Pice"/>
      <w:lvlText w:val=""/>
      <w:lvlJc w:val="left"/>
      <w:pPr>
        <w:ind w:hanging="359" w:left="1069"/>
      </w:pPr>
      <w:rPr>
        <w:rFonts w:ascii="Wingdings" w:hAnsi="Wingdings" w:hint="default"/>
        <w:sz w:val="20"/>
      </w:rPr>
    </w:lvl>
    <w:lvl w:ilvl="1" w:tplc="43B62FB8">
      <w:start w:val="1"/>
      <w:numFmt w:val="bullet"/>
      <w:lvlText w:val="o"/>
      <w:lvlJc w:val="left"/>
      <w:pPr>
        <w:ind w:hanging="359" w:left="1789"/>
      </w:pPr>
      <w:rPr>
        <w:rFonts w:ascii="Courier New" w:cs="Courier New" w:hAnsi="Courier New" w:hint="default"/>
      </w:rPr>
    </w:lvl>
    <w:lvl w:ilvl="2" w:tplc="211A23DE">
      <w:start w:val="1"/>
      <w:numFmt w:val="bullet"/>
      <w:lvlText w:val=""/>
      <w:lvlJc w:val="left"/>
      <w:pPr>
        <w:ind w:hanging="359" w:left="2509"/>
      </w:pPr>
      <w:rPr>
        <w:rFonts w:ascii="Wingdings" w:hAnsi="Wingdings" w:hint="default"/>
      </w:rPr>
    </w:lvl>
    <w:lvl w:ilvl="3" w:tplc="72C68A00">
      <w:start w:val="1"/>
      <w:numFmt w:val="bullet"/>
      <w:lvlText w:val=""/>
      <w:lvlJc w:val="left"/>
      <w:pPr>
        <w:ind w:hanging="359" w:left="3229"/>
      </w:pPr>
      <w:rPr>
        <w:rFonts w:ascii="Symbol" w:hAnsi="Symbol" w:hint="default"/>
      </w:rPr>
    </w:lvl>
    <w:lvl w:ilvl="4" w:tplc="CBEA8F40">
      <w:start w:val="1"/>
      <w:numFmt w:val="bullet"/>
      <w:lvlText w:val="o"/>
      <w:lvlJc w:val="left"/>
      <w:pPr>
        <w:ind w:hanging="359" w:left="3949"/>
      </w:pPr>
      <w:rPr>
        <w:rFonts w:ascii="Courier New" w:cs="Courier New" w:hAnsi="Courier New" w:hint="default"/>
      </w:rPr>
    </w:lvl>
    <w:lvl w:ilvl="5" w:tplc="0358856E">
      <w:start w:val="1"/>
      <w:numFmt w:val="bullet"/>
      <w:lvlText w:val=""/>
      <w:lvlJc w:val="left"/>
      <w:pPr>
        <w:ind w:hanging="359" w:left="4669"/>
      </w:pPr>
      <w:rPr>
        <w:rFonts w:ascii="Wingdings" w:hAnsi="Wingdings" w:hint="default"/>
      </w:rPr>
    </w:lvl>
    <w:lvl w:ilvl="6" w:tplc="641A9520">
      <w:start w:val="1"/>
      <w:numFmt w:val="bullet"/>
      <w:lvlText w:val=""/>
      <w:lvlJc w:val="left"/>
      <w:pPr>
        <w:ind w:hanging="359" w:left="5389"/>
      </w:pPr>
      <w:rPr>
        <w:rFonts w:ascii="Symbol" w:hAnsi="Symbol" w:hint="default"/>
      </w:rPr>
    </w:lvl>
    <w:lvl w:ilvl="7" w:tplc="841ED9AC">
      <w:start w:val="1"/>
      <w:numFmt w:val="bullet"/>
      <w:lvlText w:val="o"/>
      <w:lvlJc w:val="left"/>
      <w:pPr>
        <w:ind w:hanging="359" w:left="6109"/>
      </w:pPr>
      <w:rPr>
        <w:rFonts w:ascii="Courier New" w:cs="Courier New" w:hAnsi="Courier New" w:hint="default"/>
      </w:rPr>
    </w:lvl>
    <w:lvl w:ilvl="8" w:tplc="28AE073A">
      <w:start w:val="1"/>
      <w:numFmt w:val="bullet"/>
      <w:lvlText w:val=""/>
      <w:lvlJc w:val="left"/>
      <w:pPr>
        <w:ind w:hanging="359" w:left="6829"/>
      </w:pPr>
      <w:rPr>
        <w:rFonts w:ascii="Wingdings" w:hAnsi="Wingdings" w:hint="default"/>
      </w:rPr>
    </w:lvl>
  </w:abstractNum>
  <w:abstractNum w:abstractNumId="10">
    <w:nsid w:val="2EBC21EB"/>
    <w:multiLevelType w:val="hybridMultilevel"/>
    <w:tmpl w:val="2F680F42"/>
    <w:lvl w:ilvl="0" w:tplc="1170511C">
      <w:start w:val="6"/>
      <w:numFmt w:val="bullet"/>
      <w:lvlText w:val="-"/>
      <w:lvlJc w:val="left"/>
      <w:pPr>
        <w:ind w:hanging="360" w:left="3762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448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520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92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664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736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808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880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9522"/>
      </w:pPr>
      <w:rPr>
        <w:rFonts w:ascii="Wingdings" w:hAnsi="Wingdings" w:hint="default"/>
      </w:rPr>
    </w:lvl>
  </w:abstractNum>
  <w:abstractNum w:abstractNumId="11">
    <w:nsid w:val="36687354"/>
    <w:multiLevelType w:val="multilevel"/>
    <w:tmpl w:val="BF580906"/>
    <w:lvl w:ilvl="0">
      <w:start w:val="1"/>
      <w:numFmt w:val="upperRoman"/>
      <w:lvlText w:val="%1."/>
      <w:lvlJc w:val="right"/>
      <w:pPr>
        <w:ind w:hanging="284" w:left="0"/>
      </w:pPr>
      <w:rPr>
        <w:rFonts w:cs="Times New Roman" w:hint="default"/>
        <w:b w:val="0"/>
        <w:i w:val="0"/>
        <w:caps/>
        <w:color w:val="auto"/>
        <w:sz w:val="32"/>
      </w:rPr>
    </w:lvl>
    <w:lvl w:ilvl="1">
      <w:start w:val="1"/>
      <w:numFmt w:val="decimal"/>
      <w:lvlText w:val="%2."/>
      <w:lvlJc w:val="right"/>
      <w:pPr>
        <w:ind w:hanging="284" w:left="284"/>
      </w:pPr>
      <w:rPr>
        <w:rFonts w:hint="default"/>
        <w:sz w:val="22"/>
      </w:rPr>
    </w:lvl>
    <w:lvl w:ilvl="2">
      <w:start w:val="1"/>
      <w:numFmt w:val="decimal"/>
      <w:lvlText w:val="%2.%3."/>
      <w:lvlJc w:val="right"/>
      <w:pPr>
        <w:ind w:hanging="284" w:left="0"/>
      </w:pPr>
      <w:rPr>
        <w:rFonts w:cs="Times New Roman" w:hint="default"/>
        <w:color w:val="auto"/>
        <w:sz w:val="20"/>
      </w:rPr>
    </w:lvl>
    <w:lvl w:ilvl="3">
      <w:start w:val="1"/>
      <w:numFmt w:val="bullet"/>
      <w:lvlRestart w:val="0"/>
      <w:lvlText w:val=""/>
      <w:lvlJc w:val="left"/>
      <w:pPr>
        <w:ind w:hanging="284" w:left="284"/>
      </w:pPr>
      <w:rPr>
        <w:rFonts w:ascii="Wingdings" w:hAnsi="Wingdings" w:hint="default"/>
        <w:color w:val="404040"/>
        <w:sz w:val="16"/>
      </w:rPr>
    </w:lvl>
    <w:lvl w:ilvl="4">
      <w:start w:val="1"/>
      <w:numFmt w:val="bullet"/>
      <w:lvlRestart w:val="0"/>
      <w:lvlText w:val=""/>
      <w:lvlJc w:val="left"/>
      <w:pPr>
        <w:ind w:hanging="425" w:left="709"/>
      </w:pPr>
      <w:rPr>
        <w:rFonts w:ascii="Wingdings" w:hAnsi="Wingdings" w:hint="default"/>
        <w:color w:val="404040"/>
        <w:sz w:val="16"/>
      </w:rPr>
    </w:lvl>
    <w:lvl w:ilvl="5">
      <w:start w:val="1"/>
      <w:numFmt w:val="decimalZero"/>
      <w:lvlRestart w:val="0"/>
      <w:lvlText w:val="%6."/>
      <w:lvlJc w:val="right"/>
      <w:pPr>
        <w:ind w:hanging="284" w:left="0"/>
      </w:pPr>
      <w:rPr>
        <w:rFonts w:hint="default"/>
        <w:color w:val="7F7F7F"/>
        <w:sz w:val="12"/>
      </w:rPr>
    </w:lvl>
    <w:lvl w:ilvl="6">
      <w:start w:val="1"/>
      <w:numFmt w:val="decimal"/>
      <w:lvlText w:val="%1.%2.%3.%4.%5.%6.%7."/>
      <w:lvlJc w:val="right"/>
      <w:pPr>
        <w:ind w:hanging="284" w:left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hanging="284" w:left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hanging="284" w:left="0"/>
      </w:pPr>
      <w:rPr>
        <w:rFonts w:cs="Times New Roman" w:hint="default"/>
      </w:rPr>
    </w:lvl>
  </w:abstractNum>
  <w:abstractNum w:abstractNumId="12">
    <w:nsid w:val="38777A63"/>
    <w:multiLevelType w:val="hybridMultilevel"/>
    <w:tmpl w:val="640A2C12"/>
    <w:lvl w:ilvl="0" w:tplc="E710E62C">
      <w:numFmt w:val="bullet"/>
      <w:lvlText w:val="-"/>
      <w:lvlJc w:val="left"/>
      <w:pPr>
        <w:ind w:hanging="360" w:left="720"/>
      </w:pPr>
      <w:rPr>
        <w:rFonts w:ascii="Segoe UI" w:cs="Segoe UI" w:eastAsia="Calibri" w:hAnsi="Segoe U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3DAB180A"/>
    <w:multiLevelType w:val="hybridMultilevel"/>
    <w:tmpl w:val="576A167C"/>
    <w:lvl w:ilvl="0" w:tplc="E898A20A">
      <w:start w:val="1"/>
      <w:numFmt w:val="bullet"/>
      <w:lvlText w:val=""/>
      <w:lvlJc w:val="left"/>
      <w:pPr>
        <w:ind w:hanging="360" w:left="1069"/>
      </w:pPr>
      <w:rPr>
        <w:rFonts w:ascii="Wingdings" w:hAnsi="Wingdings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:abstractNumId="14">
    <w:nsid w:val="405D5ECB"/>
    <w:multiLevelType w:val="multilevel"/>
    <w:tmpl w:val="227C32C6"/>
    <w:lvl w:ilvl="0">
      <w:start w:val="1"/>
      <w:numFmt w:val="upperRoman"/>
      <w:lvlText w:val="%1."/>
      <w:lvlJc w:val="right"/>
      <w:pPr>
        <w:ind w:hanging="283" w:left="0"/>
      </w:pPr>
      <w:rPr>
        <w:rFonts w:cs="Times New Roman" w:hint="default"/>
        <w:b w:val="0"/>
        <w:i w:val="0"/>
        <w:caps/>
        <w:color w:val="auto"/>
        <w:sz w:val="32"/>
      </w:rPr>
    </w:lvl>
    <w:lvl w:ilvl="1">
      <w:start w:val="1"/>
      <w:numFmt w:val="decimal"/>
      <w:lvlText w:val="%2."/>
      <w:lvlJc w:val="right"/>
      <w:pPr>
        <w:ind w:hanging="283" w:left="284"/>
      </w:pPr>
      <w:rPr>
        <w:rFonts w:hint="default"/>
        <w:sz w:val="22"/>
      </w:rPr>
    </w:lvl>
    <w:lvl w:ilvl="2">
      <w:start w:val="1"/>
      <w:numFmt w:val="decimal"/>
      <w:lvlText w:val="%2.%3."/>
      <w:lvlJc w:val="right"/>
      <w:pPr>
        <w:ind w:hanging="283" w:left="0"/>
      </w:pPr>
      <w:rPr>
        <w:rFonts w:cs="Times New Roman" w:hint="default"/>
        <w:color w:val="auto"/>
        <w:sz w:val="20"/>
      </w:rPr>
    </w:lvl>
    <w:lvl w:ilvl="3">
      <w:start w:val="1"/>
      <w:numFmt w:val="bullet"/>
      <w:lvlRestart w:val="0"/>
      <w:lvlText w:val=""/>
      <w:lvlJc w:val="left"/>
      <w:pPr>
        <w:ind w:hanging="283" w:left="284"/>
      </w:pPr>
      <w:rPr>
        <w:rFonts w:ascii="Wingdings" w:hAnsi="Wingdings" w:hint="default"/>
        <w:color w:val="404040"/>
        <w:sz w:val="16"/>
      </w:rPr>
    </w:lvl>
    <w:lvl w:ilvl="4">
      <w:start w:val="1"/>
      <w:numFmt w:val="bullet"/>
      <w:lvlRestart w:val="0"/>
      <w:lvlText w:val=""/>
      <w:lvlJc w:val="left"/>
      <w:pPr>
        <w:ind w:hanging="424" w:left="709"/>
      </w:pPr>
      <w:rPr>
        <w:rFonts w:ascii="Wingdings" w:hAnsi="Wingdings" w:hint="default"/>
        <w:color w:val="404040"/>
        <w:sz w:val="16"/>
      </w:rPr>
    </w:lvl>
    <w:lvl w:ilvl="5">
      <w:start w:val="1"/>
      <w:numFmt w:val="decimalZero"/>
      <w:lvlRestart w:val="0"/>
      <w:lvlText w:val="%6."/>
      <w:lvlJc w:val="right"/>
      <w:pPr>
        <w:ind w:hanging="283" w:left="0"/>
      </w:pPr>
      <w:rPr>
        <w:rFonts w:hint="default"/>
        <w:color w:val="7F7F7F"/>
        <w:sz w:val="12"/>
      </w:rPr>
    </w:lvl>
    <w:lvl w:ilvl="6">
      <w:start w:val="1"/>
      <w:numFmt w:val="decimal"/>
      <w:lvlText w:val="%1.%2.%3.%4.%5.%6.%7."/>
      <w:lvlJc w:val="right"/>
      <w:pPr>
        <w:ind w:hanging="283" w:left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hanging="283" w:left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hanging="283" w:left="0"/>
      </w:pPr>
      <w:rPr>
        <w:rFonts w:cs="Times New Roman" w:hint="default"/>
      </w:rPr>
    </w:lvl>
  </w:abstractNum>
  <w:abstractNum w:abstractNumId="15">
    <w:nsid w:val="41634358"/>
    <w:multiLevelType w:val="hybridMultilevel"/>
    <w:tmpl w:val="C7B274EA"/>
    <w:lvl w:ilvl="0" w:tplc="DA28C4A2">
      <w:start w:val="1"/>
      <w:numFmt w:val="bullet"/>
      <w:pStyle w:val="S3-Dlai"/>
      <w:lvlText w:val=""/>
      <w:lvlJc w:val="left"/>
      <w:pPr>
        <w:ind w:hanging="360" w:left="720"/>
      </w:pPr>
      <w:rPr>
        <w:rFonts w:ascii="Segoe UI Symbol" w:hAnsi="Segoe UI Symbol" w:hint="default"/>
        <w:sz w:val="16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44C75441"/>
    <w:multiLevelType w:val="hybridMultilevel"/>
    <w:tmpl w:val="C8CEFC6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50E47909"/>
    <w:multiLevelType w:val="hybridMultilevel"/>
    <w:tmpl w:val="478EA0E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58963946"/>
    <w:multiLevelType w:val="hybridMultilevel"/>
    <w:tmpl w:val="F6861E94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nsid w:val="5ABF2CC0"/>
    <w:multiLevelType w:val="hybridMultilevel"/>
    <w:tmpl w:val="15CC8620"/>
    <w:lvl w:ilvl="0" w:tplc="0EFA0AC4">
      <w:start w:val="1"/>
      <w:numFmt w:val="bullet"/>
      <w:lvlText w:val=""/>
      <w:lvlJc w:val="left"/>
      <w:pPr>
        <w:ind w:hanging="359" w:left="1069"/>
      </w:pPr>
      <w:rPr>
        <w:rFonts w:ascii="Wingdings" w:hAnsi="Wingdings" w:hint="default"/>
        <w:sz w:val="20"/>
      </w:rPr>
    </w:lvl>
    <w:lvl w:ilvl="1" w:tplc="43B62FB8">
      <w:start w:val="1"/>
      <w:numFmt w:val="bullet"/>
      <w:lvlText w:val="o"/>
      <w:lvlJc w:val="left"/>
      <w:pPr>
        <w:ind w:hanging="359" w:left="1789"/>
      </w:pPr>
      <w:rPr>
        <w:rFonts w:ascii="Courier New" w:cs="Courier New" w:hAnsi="Courier New" w:hint="default"/>
      </w:rPr>
    </w:lvl>
    <w:lvl w:ilvl="2" w:tplc="211A23DE">
      <w:start w:val="1"/>
      <w:numFmt w:val="bullet"/>
      <w:lvlText w:val=""/>
      <w:lvlJc w:val="left"/>
      <w:pPr>
        <w:ind w:hanging="359" w:left="2509"/>
      </w:pPr>
      <w:rPr>
        <w:rFonts w:ascii="Wingdings" w:hAnsi="Wingdings" w:hint="default"/>
      </w:rPr>
    </w:lvl>
    <w:lvl w:ilvl="3" w:tplc="72C68A00">
      <w:start w:val="1"/>
      <w:numFmt w:val="bullet"/>
      <w:lvlText w:val=""/>
      <w:lvlJc w:val="left"/>
      <w:pPr>
        <w:ind w:hanging="359" w:left="3229"/>
      </w:pPr>
      <w:rPr>
        <w:rFonts w:ascii="Symbol" w:hAnsi="Symbol" w:hint="default"/>
      </w:rPr>
    </w:lvl>
    <w:lvl w:ilvl="4" w:tplc="CBEA8F40">
      <w:start w:val="1"/>
      <w:numFmt w:val="bullet"/>
      <w:lvlText w:val="o"/>
      <w:lvlJc w:val="left"/>
      <w:pPr>
        <w:ind w:hanging="359" w:left="3949"/>
      </w:pPr>
      <w:rPr>
        <w:rFonts w:ascii="Courier New" w:cs="Courier New" w:hAnsi="Courier New" w:hint="default"/>
      </w:rPr>
    </w:lvl>
    <w:lvl w:ilvl="5" w:tplc="0358856E">
      <w:start w:val="1"/>
      <w:numFmt w:val="bullet"/>
      <w:lvlText w:val=""/>
      <w:lvlJc w:val="left"/>
      <w:pPr>
        <w:ind w:hanging="359" w:left="4669"/>
      </w:pPr>
      <w:rPr>
        <w:rFonts w:ascii="Wingdings" w:hAnsi="Wingdings" w:hint="default"/>
      </w:rPr>
    </w:lvl>
    <w:lvl w:ilvl="6" w:tplc="641A9520">
      <w:start w:val="1"/>
      <w:numFmt w:val="bullet"/>
      <w:lvlText w:val=""/>
      <w:lvlJc w:val="left"/>
      <w:pPr>
        <w:ind w:hanging="359" w:left="5389"/>
      </w:pPr>
      <w:rPr>
        <w:rFonts w:ascii="Symbol" w:hAnsi="Symbol" w:hint="default"/>
      </w:rPr>
    </w:lvl>
    <w:lvl w:ilvl="7" w:tplc="841ED9AC">
      <w:start w:val="1"/>
      <w:numFmt w:val="bullet"/>
      <w:lvlText w:val="o"/>
      <w:lvlJc w:val="left"/>
      <w:pPr>
        <w:ind w:hanging="359" w:left="6109"/>
      </w:pPr>
      <w:rPr>
        <w:rFonts w:ascii="Courier New" w:cs="Courier New" w:hAnsi="Courier New" w:hint="default"/>
      </w:rPr>
    </w:lvl>
    <w:lvl w:ilvl="8" w:tplc="28AE073A">
      <w:start w:val="1"/>
      <w:numFmt w:val="bullet"/>
      <w:lvlText w:val=""/>
      <w:lvlJc w:val="left"/>
      <w:pPr>
        <w:ind w:hanging="359" w:left="6829"/>
      </w:pPr>
      <w:rPr>
        <w:rFonts w:ascii="Wingdings" w:hAnsi="Wingdings" w:hint="default"/>
      </w:rPr>
    </w:lvl>
  </w:abstractNum>
  <w:abstractNum w:abstractNumId="20">
    <w:nsid w:val="5BBD27B7"/>
    <w:multiLevelType w:val="multilevel"/>
    <w:tmpl w:val="4280B94E"/>
    <w:lvl w:ilvl="0">
      <w:start w:val="1"/>
      <w:numFmt w:val="upperRoman"/>
      <w:lvlText w:val="%1."/>
      <w:lvlJc w:val="right"/>
      <w:pPr>
        <w:ind w:hanging="284" w:left="0"/>
      </w:pPr>
      <w:rPr>
        <w:rFonts w:cs="Times New Roman" w:hint="default"/>
        <w:b w:val="0"/>
        <w:i w:val="0"/>
        <w:caps/>
        <w:color w:val="auto"/>
        <w:sz w:val="36"/>
      </w:rPr>
    </w:lvl>
    <w:lvl w:ilvl="1">
      <w:start w:val="1"/>
      <w:numFmt w:val="decimal"/>
      <w:lvlText w:val="%2."/>
      <w:lvlJc w:val="right"/>
      <w:pPr>
        <w:ind w:hanging="284" w:left="0"/>
      </w:pPr>
      <w:rPr>
        <w:rFonts w:hint="default"/>
        <w:sz w:val="20"/>
      </w:rPr>
    </w:lvl>
    <w:lvl w:ilvl="2">
      <w:start w:val="1"/>
      <w:numFmt w:val="decimal"/>
      <w:lvlText w:val="%2.%3."/>
      <w:lvlJc w:val="right"/>
      <w:pPr>
        <w:ind w:hanging="284" w:left="0"/>
      </w:pPr>
      <w:rPr>
        <w:rFonts w:cs="Times New Roman" w:hint="default"/>
        <w:color w:val="auto"/>
        <w:sz w:val="18"/>
        <w:szCs w:val="19"/>
      </w:rPr>
    </w:lvl>
    <w:lvl w:ilvl="3">
      <w:start w:val="1"/>
      <w:numFmt w:val="decimal"/>
      <w:lvlText w:val="%2.%3.%4."/>
      <w:lvlJc w:val="right"/>
      <w:pPr>
        <w:tabs>
          <w:tab w:pos="284" w:val="num"/>
        </w:tabs>
        <w:ind w:hanging="284" w:left="0"/>
      </w:pPr>
      <w:rPr>
        <w:rFonts w:hint="default"/>
        <w:color w:val="404040"/>
        <w:sz w:val="16"/>
      </w:rPr>
    </w:lvl>
    <w:lvl w:ilvl="4">
      <w:start w:val="1"/>
      <w:numFmt w:val="bullet"/>
      <w:lvlRestart w:val="0"/>
      <w:lvlText w:val=""/>
      <w:lvlJc w:val="left"/>
      <w:pPr>
        <w:ind w:hanging="284" w:left="0"/>
      </w:pPr>
      <w:rPr>
        <w:rFonts w:ascii="Wingdings" w:hAnsi="Wingdings" w:hint="default"/>
        <w:color w:val="404040"/>
        <w:sz w:val="16"/>
      </w:rPr>
    </w:lvl>
    <w:lvl w:ilvl="5">
      <w:start w:val="1"/>
      <mc:AlternateContent>
        <mc:Choice Requires="w14">
          <w:numFmt w:format="001, 002, 003, ..." w:val="custom"/>
        </mc:Choice>
        <mc:Fallback>
          <w:numFmt w:val="decimal"/>
        </mc:Fallback>
      </mc:AlternateContent>
      <w:lvlRestart w:val="0"/>
      <w:pStyle w:val="T8-TexteNumero"/>
      <w:lvlText w:val="%6."/>
      <w:lvlJc w:val="right"/>
      <w:pPr>
        <w:ind w:hanging="284" w:left="0"/>
      </w:pPr>
      <w:rPr>
        <w:rFonts w:hint="default"/>
        <w:color w:themeColor="background1" w:themeShade="80" w:val="808080"/>
        <w:sz w:val="12"/>
      </w:rPr>
    </w:lvl>
    <w:lvl w:ilvl="6">
      <w:start w:val="1"/>
      <w:numFmt w:val="decimal"/>
      <w:lvlText w:val="%1.%2.%3.%4.%5.%6.%7."/>
      <w:lvlJc w:val="right"/>
      <w:pPr>
        <w:ind w:hanging="284" w:left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hanging="284" w:left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hanging="284" w:left="0"/>
      </w:pPr>
      <w:rPr>
        <w:rFonts w:cs="Times New Roman" w:hint="default"/>
      </w:rPr>
    </w:lvl>
  </w:abstractNum>
  <w:abstractNum w:abstractNumId="21">
    <w:nsid w:val="5F58042A"/>
    <w:multiLevelType w:val="hybridMultilevel"/>
    <w:tmpl w:val="00087DBE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2">
    <w:nsid w:val="61647ABA"/>
    <w:multiLevelType w:val="multilevel"/>
    <w:tmpl w:val="F120E6CC"/>
    <w:lvl w:ilvl="0">
      <w:start w:val="1"/>
      <w:numFmt w:val="upperRoman"/>
      <w:lvlText w:val="%1."/>
      <w:lvlJc w:val="right"/>
      <w:pPr>
        <w:ind w:hanging="284" w:left="0"/>
      </w:pPr>
      <w:rPr>
        <w:rFonts w:cs="Times New Roman" w:hint="default"/>
        <w:b w:val="0"/>
        <w:i w:val="0"/>
        <w:caps/>
        <w:color w:val="auto"/>
        <w:sz w:val="36"/>
      </w:rPr>
    </w:lvl>
    <w:lvl w:ilvl="1">
      <w:start w:val="1"/>
      <w:numFmt w:val="decimal"/>
      <w:lvlText w:val="%2."/>
      <w:lvlJc w:val="right"/>
      <w:pPr>
        <w:ind w:hanging="284" w:left="0"/>
      </w:pPr>
      <w:rPr>
        <w:rFonts w:hint="default"/>
        <w:sz w:val="22"/>
      </w:rPr>
    </w:lvl>
    <w:lvl w:ilvl="2">
      <w:start w:val="1"/>
      <w:numFmt w:val="decimal"/>
      <w:lvlText w:val="%2.%3."/>
      <w:lvlJc w:val="right"/>
      <w:pPr>
        <w:ind w:hanging="284" w:left="284"/>
      </w:pPr>
      <w:rPr>
        <w:rFonts w:cs="Times New Roman" w:hint="default"/>
        <w:color w:val="auto"/>
        <w:sz w:val="20"/>
        <w:szCs w:val="19"/>
      </w:rPr>
    </w:lvl>
    <w:lvl w:ilvl="3">
      <w:start w:val="1"/>
      <w:numFmt w:val="bullet"/>
      <w:lvlRestart w:val="0"/>
      <w:lvlText w:val=""/>
      <w:lvlJc w:val="left"/>
      <w:pPr>
        <w:ind w:hanging="284" w:left="426"/>
      </w:pPr>
      <w:rPr>
        <w:rFonts w:ascii="Wingdings" w:hAnsi="Wingdings" w:hint="default"/>
        <w:color w:val="404040"/>
        <w:sz w:val="14"/>
      </w:rPr>
    </w:lvl>
    <w:lvl w:ilvl="4">
      <w:start w:val="1"/>
      <w:numFmt w:val="bullet"/>
      <w:lvlRestart w:val="0"/>
      <w:lvlText w:val=""/>
      <w:lvlJc w:val="left"/>
      <w:pPr>
        <w:ind w:hanging="425" w:left="709"/>
      </w:pPr>
      <w:rPr>
        <w:rFonts w:ascii="Wingdings" w:hAnsi="Wingdings" w:hint="default"/>
        <w:color w:val="404040"/>
        <w:sz w:val="16"/>
      </w:rPr>
    </w:lvl>
    <w:lvl w:ilvl="5">
      <w:start w:val="1"/>
      <w:numFmt w:val="decimalZero"/>
      <w:lvlRestart w:val="0"/>
      <w:lvlText w:val="%6."/>
      <w:lvlJc w:val="right"/>
      <w:pPr>
        <w:ind w:hanging="284" w:left="0"/>
      </w:pPr>
      <w:rPr>
        <w:rFonts w:hint="default"/>
        <w:color w:val="7F7F7F"/>
        <w:sz w:val="12"/>
      </w:rPr>
    </w:lvl>
    <w:lvl w:ilvl="6">
      <w:start w:val="1"/>
      <w:numFmt w:val="decimal"/>
      <w:lvlText w:val="%1.%2.%3.%4.%5.%6.%7."/>
      <w:lvlJc w:val="right"/>
      <w:pPr>
        <w:ind w:hanging="284" w:left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hanging="284" w:left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hanging="284" w:left="0"/>
      </w:pPr>
      <w:rPr>
        <w:rFonts w:cs="Times New Roman" w:hint="default"/>
      </w:rPr>
    </w:lvl>
  </w:abstractNum>
  <w:abstractNum w:abstractNumId="23">
    <w:nsid w:val="6198467E"/>
    <w:multiLevelType w:val="hybridMultilevel"/>
    <w:tmpl w:val="A9BE6914"/>
    <w:lvl w:ilvl="0" w:tplc="A680F9B8">
      <w:start w:val="1"/>
      <w:numFmt w:val="decimal"/>
      <w:pStyle w:val="T9-Notes"/>
      <w:lvlText w:val="(%1)"/>
      <w:lvlJc w:val="left"/>
      <w:pPr>
        <w:ind w:hanging="360" w:left="720"/>
      </w:pPr>
      <w:rPr>
        <w:rFonts w:hint="default"/>
        <w:sz w:val="18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nsid w:val="62B7546D"/>
    <w:multiLevelType w:val="hybridMultilevel"/>
    <w:tmpl w:val="3CB09E24"/>
    <w:lvl w:ilvl="0" w:tplc="65CE1D90">
      <w:start w:val="1"/>
      <w:numFmt w:val="bullet"/>
      <w:lvlText w:val="1"/>
      <w:lvlJc w:val="left"/>
      <w:pPr>
        <w:ind w:hanging="360" w:left="436"/>
      </w:pPr>
      <w:rPr>
        <w:rFonts w:ascii="Wingdings" w:hAnsi="Wingdings" w:hint="default"/>
        <w:b/>
        <w:color w:themeColor="text1" w:themeTint="BF" w:val="404040"/>
        <w:sz w:val="18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:abstractNumId="25">
    <w:nsid w:val="635218D8"/>
    <w:multiLevelType w:val="multilevel"/>
    <w:tmpl w:val="E0B8955E"/>
    <w:lvl w:ilvl="0">
      <w:start w:val="1"/>
      <w:numFmt w:val="upperRoman"/>
      <w:pStyle w:val="T3-Partie"/>
      <w:lvlText w:val="%1."/>
      <w:lvlJc w:val="right"/>
      <w:pPr>
        <w:ind w:hanging="284" w:left="0"/>
      </w:pPr>
      <w:rPr>
        <w:rFonts w:hint="default"/>
      </w:rPr>
    </w:lvl>
    <w:lvl w:ilvl="1">
      <w:start w:val="1"/>
      <w:numFmt w:val="decimal"/>
      <w:pStyle w:val="T4-Chapitre"/>
      <w:lvlText w:val="%2."/>
      <w:lvlJc w:val="right"/>
      <w:pPr>
        <w:ind w:hanging="284" w:left="0"/>
      </w:pPr>
      <w:rPr>
        <w:rFonts w:hint="default"/>
        <w:sz w:val="18"/>
      </w:rPr>
    </w:lvl>
    <w:lvl w:ilvl="2">
      <w:start w:val="1"/>
      <w:numFmt w:val="decimal"/>
      <w:pStyle w:val="T5-Section"/>
      <w:lvlText w:val="%2.%3."/>
      <w:lvlJc w:val="right"/>
      <w:pPr>
        <w:ind w:hanging="284" w:left="0"/>
      </w:pPr>
      <w:rPr>
        <w:rFonts w:hint="default"/>
        <w:sz w:val="16"/>
      </w:rPr>
    </w:lvl>
    <w:lvl w:ilvl="3">
      <w:start w:val="1"/>
      <w:numFmt w:val="decimal"/>
      <w:pStyle w:val="T6-Paragraphe"/>
      <w:lvlText w:val="%2.%3.%4."/>
      <w:lvlJc w:val="right"/>
      <w:pPr>
        <w:ind w:hanging="284" w:left="0"/>
      </w:pPr>
      <w:rPr>
        <w:rFonts w:hint="default"/>
        <w:color w:themeColor="text1" w:val="000000"/>
        <w:sz w:val="16"/>
      </w:rPr>
    </w:lvl>
    <w:lvl w:ilvl="4">
      <w:start w:val="1"/>
      <w:numFmt w:val="lowerRoman"/>
      <w:pStyle w:val="T7-Point"/>
      <w:lvlText w:val="(%5)"/>
      <w:lvlJc w:val="left"/>
      <w:pPr>
        <w:tabs>
          <w:tab w:pos="284" w:val="num"/>
        </w:tabs>
        <w:ind w:firstLine="284" w:left="0"/>
      </w:pPr>
      <w:rPr>
        <w:rFonts w:hint="default"/>
      </w:rPr>
    </w:lvl>
    <w:lvl w:ilvl="5">
      <w:start w:val="1"/>
      <w:numFmt w:val="none"/>
      <w:lvlText w:val=""/>
      <w:lvlJc w:val="left"/>
      <w:pPr>
        <w:ind w:hanging="284" w:left="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84" w:left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84" w:left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284" w:left="0"/>
      </w:pPr>
      <w:rPr>
        <w:rFonts w:hint="default"/>
      </w:rPr>
    </w:lvl>
  </w:abstractNum>
  <w:abstractNum w:abstractNumId="26">
    <w:nsid w:val="66BE5390"/>
    <w:multiLevelType w:val="multilevel"/>
    <w:tmpl w:val="7048DB10"/>
    <w:lvl w:ilvl="0">
      <w:start w:val="1"/>
      <w:numFmt w:val="upperRoman"/>
      <w:lvlText w:val="%1."/>
      <w:lvlJc w:val="right"/>
      <w:pPr>
        <w:ind w:hanging="283" w:left="0"/>
      </w:pPr>
      <w:rPr>
        <w:rFonts w:cs="Times New Roman" w:hint="default"/>
        <w:b w:val="0"/>
        <w:i w:val="0"/>
        <w:caps/>
        <w:color w:val="auto"/>
        <w:sz w:val="36"/>
      </w:rPr>
    </w:lvl>
    <w:lvl w:ilvl="1">
      <w:start w:val="1"/>
      <w:numFmt w:val="decimal"/>
      <w:lvlText w:val="%2."/>
      <w:lvlJc w:val="right"/>
      <w:pPr>
        <w:ind w:hanging="283" w:left="0"/>
      </w:pPr>
      <w:rPr>
        <w:rFonts w:hint="default"/>
        <w:sz w:val="20"/>
      </w:rPr>
    </w:lvl>
    <w:lvl w:ilvl="2">
      <w:start w:val="1"/>
      <w:numFmt w:val="decimal"/>
      <w:lvlText w:val="%2.%3."/>
      <w:lvlJc w:val="right"/>
      <w:pPr>
        <w:ind w:hanging="283" w:left="0"/>
      </w:pPr>
      <w:rPr>
        <w:rFonts w:cs="Times New Roman" w:hint="default"/>
        <w:color w:val="auto"/>
        <w:sz w:val="18"/>
        <w:szCs w:val="19"/>
      </w:rPr>
    </w:lvl>
    <w:lvl w:ilvl="3">
      <w:start w:val="1"/>
      <w:numFmt w:val="decimal"/>
      <w:lvlText w:val="%2.%3.%4."/>
      <w:lvlJc w:val="right"/>
      <w:pPr>
        <w:tabs>
          <w:tab w:pos="284" w:val="left"/>
        </w:tabs>
        <w:ind w:hanging="283" w:left="0"/>
      </w:pPr>
      <w:rPr>
        <w:rFonts w:hint="default"/>
        <w:color w:val="404040"/>
        <w:sz w:val="16"/>
      </w:rPr>
    </w:lvl>
    <w:lvl w:ilvl="4">
      <w:start w:val="1"/>
      <w:numFmt w:val="bullet"/>
      <w:lvlRestart w:val="0"/>
      <w:lvlText w:val=""/>
      <w:lvlJc w:val="left"/>
      <w:pPr>
        <w:ind w:hanging="283" w:left="0"/>
      </w:pPr>
      <w:rPr>
        <w:rFonts w:ascii="Wingdings" w:hAnsi="Wingdings" w:hint="default"/>
        <w:color w:val="404040"/>
        <w:sz w:val="16"/>
      </w:rPr>
    </w:lvl>
    <w:lvl w:ilvl="5">
      <w:start w:val="1"/>
      <w:numFmt w:val="bullet"/>
      <w:lvlRestart w:val="0"/>
      <w:lvlText w:val="%6."/>
      <w:lvlJc w:val="right"/>
      <w:pPr>
        <w:ind w:hanging="283" w:left="0"/>
      </w:pPr>
      <w:rPr>
        <w:rFonts w:ascii="Symbol" w:cs="Symbol" w:eastAsia="Symbol" w:hAnsi="Symbol" w:hint="default"/>
        <w:color w:val="7F7F7F"/>
        <w:sz w:val="14"/>
      </w:rPr>
    </w:lvl>
    <w:lvl w:ilvl="6">
      <w:start w:val="1"/>
      <w:numFmt w:val="decimal"/>
      <w:lvlText w:val="%1.%2.%3.%4.%5.%6.%7."/>
      <w:lvlJc w:val="right"/>
      <w:pPr>
        <w:ind w:hanging="283" w:left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hanging="283" w:left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hanging="283" w:left="0"/>
      </w:pPr>
      <w:rPr>
        <w:rFonts w:cs="Times New Roman" w:hint="default"/>
      </w:rPr>
    </w:lvl>
  </w:abstractNum>
  <w:abstractNum w:abstractNumId="27">
    <w:nsid w:val="6F9D16C9"/>
    <w:multiLevelType w:val="hybridMultilevel"/>
    <w:tmpl w:val="3E0EF6A0"/>
    <w:lvl w:ilvl="0" w:tplc="8A4E6F5A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8">
    <w:nsid w:val="7A4C06CD"/>
    <w:multiLevelType w:val="hybridMultilevel"/>
    <w:tmpl w:val="76868282"/>
    <w:lvl w:ilvl="0" w:tplc="4ED82952">
      <w:start w:val="1"/>
      <w:numFmt w:val="bullet"/>
      <w:lvlText w:val=""/>
      <w:lvlJc w:val="left"/>
      <w:pPr>
        <w:ind w:hanging="360" w:left="436"/>
      </w:pPr>
      <w:rPr>
        <w:rFonts w:ascii="Segoe UI Symbol" w:hAnsi="Segoe UI Symbol" w:hint="default"/>
        <w:color w:themeColor="background1" w:themeShade="80" w:val="808080"/>
        <w:sz w:val="14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:abstractNumId="29">
    <w:nsid w:val="7AB3099A"/>
    <w:multiLevelType w:val="hybridMultilevel"/>
    <w:tmpl w:val="FAC879AC"/>
    <w:lvl w:ilvl="0" w:tplc="5D8057A2">
      <w:numFmt w:val="bullet"/>
      <w:pStyle w:val="A2-Liste"/>
      <w:lvlText w:val="-"/>
      <w:lvlJc w:val="left"/>
      <w:pPr>
        <w:ind w:hanging="360" w:left="-26827"/>
      </w:pPr>
      <w:rPr>
        <w:rFonts w:ascii="Tahoma" w:cs="Tahoma" w:eastAsia="Calibri" w:hAnsi="Tahoma" w:hint="default"/>
      </w:rPr>
    </w:lvl>
    <w:lvl w:ilvl="1" w:tplc="B198A866">
      <w:start w:val="1"/>
      <w:numFmt w:val="bullet"/>
      <w:pStyle w:val="B2Liste"/>
      <w:lvlText w:val="o"/>
      <w:lvlJc w:val="left"/>
      <w:pPr>
        <w:ind w:hanging="360" w:left="-26107"/>
      </w:pPr>
      <w:rPr>
        <w:rFonts w:ascii="Courier New" w:cs="Courier New" w:hAnsi="Courier New" w:hint="default"/>
      </w:rPr>
    </w:lvl>
    <w:lvl w:ilvl="2" w:tplc="2DF8F4AA">
      <w:start w:val="1"/>
      <w:numFmt w:val="bullet"/>
      <w:pStyle w:val="C2-Liste"/>
      <w:lvlText w:val=""/>
      <w:lvlJc w:val="left"/>
      <w:pPr>
        <w:ind w:hanging="360" w:left="-25387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-24667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-2394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-232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-225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-2178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-21067"/>
      </w:pPr>
      <w:rPr>
        <w:rFonts w:ascii="Wingdings" w:hAnsi="Wingdings" w:hint="default"/>
      </w:rPr>
    </w:lvl>
  </w:abstractNum>
  <w:abstractNum w:abstractNumId="30">
    <w:nsid w:val="7CC97736"/>
    <w:multiLevelType w:val="hybridMultilevel"/>
    <w:tmpl w:val="B75CED64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1"/>
  </w:num>
  <w:num w:numId="4">
    <w:abstractNumId w:val="13"/>
  </w:num>
  <w:num w:numId="5">
    <w:abstractNumId w:val="6"/>
  </w:num>
  <w:num w:numId="6">
    <w:abstractNumId w:val="14"/>
  </w:num>
  <w:num w:numId="7">
    <w:abstractNumId w:val="19"/>
  </w:num>
  <w:num w:numId="8">
    <w:abstractNumId w:val="26"/>
  </w:num>
  <w:num w:numId="9">
    <w:abstractNumId w:val="2"/>
  </w:num>
  <w:num w:numId="10">
    <w:abstractNumId w:val="4"/>
  </w:num>
  <w:num w:numId="11">
    <w:abstractNumId w:val="20"/>
  </w:num>
  <w:num w:numId="12">
    <w:abstractNumId w:val="29"/>
  </w:num>
  <w:num w:numId="13">
    <w:abstractNumId w:val="8"/>
  </w:num>
  <w:num w:numId="14">
    <w:abstractNumId w:val="7"/>
  </w:num>
  <w:num w:numId="15">
    <w:abstractNumId w:val="9"/>
  </w:num>
  <w:num w:numId="16">
    <w:abstractNumId w:val="12"/>
  </w:num>
  <w:num w:numId="17">
    <w:abstractNumId w:val="15"/>
  </w:num>
  <w:num w:numId="18">
    <w:abstractNumId w:val="25"/>
  </w:num>
  <w:num w:numId="19">
    <w:abstractNumId w:val="18"/>
  </w:num>
  <w:num w:numId="20">
    <w:abstractNumId w:val="21"/>
  </w:num>
  <w:num w:numId="21">
    <w:abstractNumId w:val="25"/>
    <w:lvlOverride w:ilvl="0">
      <w:lvl w:ilvl="0">
        <w:start w:val="1"/>
        <w:numFmt w:val="upperRoman"/>
        <w:pStyle w:val="T3-Partie"/>
        <w:lvlText w:val="%1."/>
        <w:lvlJc w:val="right"/>
        <w:pPr>
          <w:ind w:hanging="284" w:left="0"/>
        </w:pPr>
        <w:rPr>
          <w:rFonts w:hint="default"/>
        </w:rPr>
      </w:lvl>
    </w:lvlOverride>
    <w:lvlOverride w:ilvl="1">
      <w:lvl w:ilvl="1">
        <w:start w:val="1"/>
        <w:numFmt w:val="decimal"/>
        <w:pStyle w:val="T4-Chapitre"/>
        <w:lvlText w:val="%2."/>
        <w:lvlJc w:val="right"/>
        <w:pPr>
          <w:ind w:hanging="284" w:left="0"/>
        </w:pPr>
        <w:rPr>
          <w:rFonts w:hint="default"/>
        </w:rPr>
      </w:lvl>
    </w:lvlOverride>
    <w:lvlOverride w:ilvl="2">
      <w:lvl w:ilvl="2">
        <w:start w:val="1"/>
        <w:numFmt w:val="decimal"/>
        <w:pStyle w:val="T5-Section"/>
        <w:lvlText w:val="%2.%3."/>
        <w:lvlJc w:val="right"/>
        <w:pPr>
          <w:ind w:hanging="284" w:left="0"/>
        </w:pPr>
        <w:rPr>
          <w:rFonts w:hint="default"/>
        </w:rPr>
      </w:lvl>
    </w:lvlOverride>
    <w:lvlOverride w:ilvl="3">
      <w:lvl w:ilvl="3">
        <w:start w:val="1"/>
        <w:numFmt w:val="decimal"/>
        <w:pStyle w:val="T6-Paragraphe"/>
        <w:lvlText w:val="%2.%3.%4."/>
        <w:lvlJc w:val="right"/>
        <w:pPr>
          <w:ind w:hanging="284" w:left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T7-Point"/>
        <w:lvlText w:val="(%5)"/>
        <w:lvlJc w:val="left"/>
        <w:pPr>
          <w:tabs>
            <w:tab w:pos="284" w:val="num"/>
          </w:tabs>
          <w:ind w:firstLine="284" w:left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hanging="284" w:left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284" w:left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284" w:left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hanging="284" w:left="0"/>
        </w:pPr>
        <w:rPr>
          <w:rFonts w:hint="default"/>
        </w:rPr>
      </w:lvl>
    </w:lvlOverride>
  </w:num>
  <w:num w:numId="22">
    <w:abstractNumId w:val="25"/>
    <w:lvlOverride w:ilvl="0">
      <w:lvl w:ilvl="0">
        <w:start w:val="1"/>
        <w:numFmt w:val="upperRoman"/>
        <w:pStyle w:val="T3-Partie"/>
        <w:lvlText w:val="%1."/>
        <w:lvlJc w:val="right"/>
        <w:pPr>
          <w:ind w:hanging="284" w:left="0"/>
        </w:pPr>
        <w:rPr>
          <w:rFonts w:hint="default"/>
        </w:rPr>
      </w:lvl>
    </w:lvlOverride>
    <w:lvlOverride w:ilvl="1">
      <w:lvl w:ilvl="1">
        <w:start w:val="1"/>
        <w:numFmt w:val="decimal"/>
        <w:pStyle w:val="T4-Chapitre"/>
        <w:lvlText w:val="%2."/>
        <w:lvlJc w:val="right"/>
        <w:pPr>
          <w:ind w:hanging="284" w:left="0"/>
        </w:pPr>
        <w:rPr>
          <w:rFonts w:hint="default"/>
        </w:rPr>
      </w:lvl>
    </w:lvlOverride>
    <w:lvlOverride w:ilvl="2">
      <w:lvl w:ilvl="2">
        <w:start w:val="1"/>
        <w:numFmt w:val="decimal"/>
        <w:pStyle w:val="T5-Section"/>
        <w:lvlText w:val="%2.%3."/>
        <w:lvlJc w:val="right"/>
        <w:pPr>
          <w:ind w:hanging="284" w:left="0"/>
        </w:pPr>
        <w:rPr>
          <w:rFonts w:hint="default"/>
        </w:rPr>
      </w:lvl>
    </w:lvlOverride>
    <w:lvlOverride w:ilvl="3">
      <w:lvl w:ilvl="3">
        <w:start w:val="1"/>
        <w:numFmt w:val="decimal"/>
        <w:pStyle w:val="T6-Paragraphe"/>
        <w:lvlText w:val="%2.%3.%4."/>
        <w:lvlJc w:val="right"/>
        <w:pPr>
          <w:ind w:hanging="284" w:left="0"/>
        </w:pPr>
        <w:rPr>
          <w:rFonts w:hint="default"/>
          <w:color w:themeColor="text1" w:val="000000"/>
        </w:rPr>
      </w:lvl>
    </w:lvlOverride>
    <w:lvlOverride w:ilvl="4">
      <w:lvl w:ilvl="4">
        <w:start w:val="1"/>
        <w:numFmt w:val="lowerLetter"/>
        <w:pStyle w:val="T7-Point"/>
        <w:lvlText w:val="(%5)"/>
        <w:lvlJc w:val="left"/>
        <w:pPr>
          <w:tabs>
            <w:tab w:pos="284" w:val="num"/>
          </w:tabs>
          <w:ind w:firstLine="284" w:left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hanging="284" w:left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284" w:left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284" w:left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hanging="284" w:left="0"/>
        </w:pPr>
        <w:rPr>
          <w:rFonts w:hint="default"/>
        </w:rPr>
      </w:lvl>
    </w:lvlOverride>
  </w:num>
  <w:num w:numId="23">
    <w:abstractNumId w:val="0"/>
  </w:num>
  <w:num w:numId="24">
    <w:abstractNumId w:val="28"/>
  </w:num>
  <w:num w:numId="25">
    <w:abstractNumId w:val="24"/>
  </w:num>
  <w:num w:numId="26">
    <w:abstractNumId w:val="5"/>
  </w:num>
  <w:num w:numId="27">
    <w:abstractNumId w:val="23"/>
  </w:num>
  <w:num w:numId="28">
    <w:abstractNumId w:val="10"/>
  </w:num>
  <w:num w:numId="29">
    <w:abstractNumId w:val="27"/>
  </w:num>
  <w:num w:numId="30">
    <w:abstractNumId w:val="3"/>
  </w:num>
  <w:num w:numId="31">
    <w:abstractNumId w:val="16"/>
  </w:num>
  <w:num w:numId="32">
    <w:abstractNumId w:val="17"/>
  </w:num>
  <w:num w:numId="33">
    <w:abstractNumId w:val="3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567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57"/>
    <w:rsid w:val="000274F4"/>
    <w:rsid w:val="00034791"/>
    <w:rsid w:val="00060081"/>
    <w:rsid w:val="00060804"/>
    <w:rsid w:val="00070E3C"/>
    <w:rsid w:val="000A7038"/>
    <w:rsid w:val="000B41C7"/>
    <w:rsid w:val="000B7D67"/>
    <w:rsid w:val="000D0D2B"/>
    <w:rsid w:val="000E1835"/>
    <w:rsid w:val="000F7844"/>
    <w:rsid w:val="00100B39"/>
    <w:rsid w:val="00102F36"/>
    <w:rsid w:val="001054B9"/>
    <w:rsid w:val="00154852"/>
    <w:rsid w:val="001A1AB6"/>
    <w:rsid w:val="001C57A5"/>
    <w:rsid w:val="0021445B"/>
    <w:rsid w:val="00221B0C"/>
    <w:rsid w:val="0022420E"/>
    <w:rsid w:val="00232B9C"/>
    <w:rsid w:val="0029103B"/>
    <w:rsid w:val="002E53C2"/>
    <w:rsid w:val="002F01D5"/>
    <w:rsid w:val="003103DD"/>
    <w:rsid w:val="003246AA"/>
    <w:rsid w:val="003662D5"/>
    <w:rsid w:val="003C5368"/>
    <w:rsid w:val="003F3F26"/>
    <w:rsid w:val="003F7D6C"/>
    <w:rsid w:val="00443319"/>
    <w:rsid w:val="004468ED"/>
    <w:rsid w:val="00450338"/>
    <w:rsid w:val="00454E03"/>
    <w:rsid w:val="00474490"/>
    <w:rsid w:val="00484C91"/>
    <w:rsid w:val="0049650F"/>
    <w:rsid w:val="00503619"/>
    <w:rsid w:val="00533183"/>
    <w:rsid w:val="0054445A"/>
    <w:rsid w:val="00577771"/>
    <w:rsid w:val="005A6EB5"/>
    <w:rsid w:val="00616E13"/>
    <w:rsid w:val="00627337"/>
    <w:rsid w:val="006335C8"/>
    <w:rsid w:val="00647169"/>
    <w:rsid w:val="00657868"/>
    <w:rsid w:val="00672C1F"/>
    <w:rsid w:val="00677ECA"/>
    <w:rsid w:val="00692BBA"/>
    <w:rsid w:val="006B43A9"/>
    <w:rsid w:val="006C4C10"/>
    <w:rsid w:val="006D19A1"/>
    <w:rsid w:val="006D7ED0"/>
    <w:rsid w:val="006F3339"/>
    <w:rsid w:val="0071322D"/>
    <w:rsid w:val="00725698"/>
    <w:rsid w:val="00732ACD"/>
    <w:rsid w:val="007646A2"/>
    <w:rsid w:val="007848C9"/>
    <w:rsid w:val="007925A9"/>
    <w:rsid w:val="007A026D"/>
    <w:rsid w:val="007A7986"/>
    <w:rsid w:val="007B5E88"/>
    <w:rsid w:val="007B5EA3"/>
    <w:rsid w:val="007D2B8A"/>
    <w:rsid w:val="007E2027"/>
    <w:rsid w:val="00860155"/>
    <w:rsid w:val="00864CD0"/>
    <w:rsid w:val="00873B2E"/>
    <w:rsid w:val="008751F3"/>
    <w:rsid w:val="00886871"/>
    <w:rsid w:val="00887AAE"/>
    <w:rsid w:val="008C6A44"/>
    <w:rsid w:val="008C7E90"/>
    <w:rsid w:val="008F0B1D"/>
    <w:rsid w:val="009065DD"/>
    <w:rsid w:val="0091323C"/>
    <w:rsid w:val="009150F3"/>
    <w:rsid w:val="00931DB0"/>
    <w:rsid w:val="00940202"/>
    <w:rsid w:val="00976AAC"/>
    <w:rsid w:val="009866CF"/>
    <w:rsid w:val="009917EB"/>
    <w:rsid w:val="00992933"/>
    <w:rsid w:val="00996D90"/>
    <w:rsid w:val="009D6482"/>
    <w:rsid w:val="009D7BE1"/>
    <w:rsid w:val="009E78EF"/>
    <w:rsid w:val="00A004BE"/>
    <w:rsid w:val="00A033F0"/>
    <w:rsid w:val="00A040E9"/>
    <w:rsid w:val="00A12C1A"/>
    <w:rsid w:val="00A27EB5"/>
    <w:rsid w:val="00A774C1"/>
    <w:rsid w:val="00AF011A"/>
    <w:rsid w:val="00B03D3B"/>
    <w:rsid w:val="00B37ABF"/>
    <w:rsid w:val="00B61634"/>
    <w:rsid w:val="00B84C45"/>
    <w:rsid w:val="00BA3EB2"/>
    <w:rsid w:val="00BB798A"/>
    <w:rsid w:val="00BE1A72"/>
    <w:rsid w:val="00C11EC8"/>
    <w:rsid w:val="00C151AA"/>
    <w:rsid w:val="00C17321"/>
    <w:rsid w:val="00C42C5C"/>
    <w:rsid w:val="00C43391"/>
    <w:rsid w:val="00C504F7"/>
    <w:rsid w:val="00C806A1"/>
    <w:rsid w:val="00C83FEC"/>
    <w:rsid w:val="00C85AC5"/>
    <w:rsid w:val="00C86251"/>
    <w:rsid w:val="00CA2231"/>
    <w:rsid w:val="00CA5372"/>
    <w:rsid w:val="00CC2F13"/>
    <w:rsid w:val="00CD0EEA"/>
    <w:rsid w:val="00CD1543"/>
    <w:rsid w:val="00D00EE6"/>
    <w:rsid w:val="00D05C31"/>
    <w:rsid w:val="00D12871"/>
    <w:rsid w:val="00D16E10"/>
    <w:rsid w:val="00D17A48"/>
    <w:rsid w:val="00D26D37"/>
    <w:rsid w:val="00D32893"/>
    <w:rsid w:val="00D32FE2"/>
    <w:rsid w:val="00D445DF"/>
    <w:rsid w:val="00D61D24"/>
    <w:rsid w:val="00D67BB0"/>
    <w:rsid w:val="00D70F2F"/>
    <w:rsid w:val="00DA4AC1"/>
    <w:rsid w:val="00DC0C21"/>
    <w:rsid w:val="00DD28F3"/>
    <w:rsid w:val="00DE4568"/>
    <w:rsid w:val="00DF5472"/>
    <w:rsid w:val="00E13257"/>
    <w:rsid w:val="00E30A02"/>
    <w:rsid w:val="00E948A7"/>
    <w:rsid w:val="00EA4C80"/>
    <w:rsid w:val="00EC7E61"/>
    <w:rsid w:val="00ED4D82"/>
    <w:rsid w:val="00F11A32"/>
    <w:rsid w:val="00F174F0"/>
    <w:rsid w:val="00F266CB"/>
    <w:rsid w:val="00F6192A"/>
    <w:rsid w:val="00F62CCF"/>
    <w:rsid w:val="00F67B30"/>
    <w:rsid w:val="00F70414"/>
    <w:rsid w:val="00F728E4"/>
    <w:rsid w:val="00FA351D"/>
    <w:rsid w:val="00FA766D"/>
    <w:rsid w:val="00FC7FF5"/>
    <w:rsid w:val="00F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40BFB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bidi="ar-SA" w:eastAsia="en-US" w:val="fr-FR"/>
      </w:rPr>
    </w:rPrDefault>
    <w:pPrDefault>
      <w:pPr>
        <w:spacing w:before="240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aliases w:val="A0-Normal"/>
    <w:qFormat/>
    <w:rsid w:val="00BA3EB2"/>
    <w:pPr>
      <w:spacing w:before="0"/>
    </w:pPr>
    <w:rPr>
      <w:rFonts w:asciiTheme="minorHAnsi" w:cstheme="minorHAnsi" w:hAnsiTheme="minorHAnsi"/>
      <w:szCs w:val="19"/>
      <w:lang w:eastAsia="fr-FR"/>
    </w:rPr>
  </w:style>
  <w:style w:styleId="Titre1" w:type="paragraph">
    <w:name w:val="heading 1"/>
    <w:basedOn w:val="Normal"/>
    <w:next w:val="Normal"/>
    <w:link w:val="Titre1Car"/>
    <w:uiPriority w:val="9"/>
    <w:rsid w:val="00725698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rsid w:val="00725698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725698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dulivre" w:type="character">
    <w:name w:val="Book Title"/>
    <w:basedOn w:val="Policepardfaut"/>
    <w:uiPriority w:val="33"/>
    <w:rsid w:val="00C504F7"/>
    <w:rPr>
      <w:b/>
      <w:bCs/>
      <w:i/>
      <w:iCs/>
      <w:spacing w:val="5"/>
    </w:rPr>
  </w:style>
  <w:style w:customStyle="1" w:styleId="Titre2Car" w:type="character">
    <w:name w:val="Titre 2 Car"/>
    <w:basedOn w:val="Policepardfaut"/>
    <w:link w:val="Titre2"/>
    <w:uiPriority w:val="9"/>
    <w:rsid w:val="00725698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T2-Livre" w:type="paragraph">
    <w:name w:val="T2-Livre"/>
    <w:basedOn w:val="Normal"/>
    <w:link w:val="T2-LivreCar"/>
    <w:qFormat/>
    <w:rsid w:val="003F7D6C"/>
    <w:pPr>
      <w:spacing w:after="360"/>
    </w:pPr>
    <w:rPr>
      <w:rFonts w:asciiTheme="majorHAnsi" w:cstheme="majorHAnsi" w:hAnsiTheme="majorHAnsi"/>
      <w:bCs/>
      <w:caps/>
      <w:sz w:val="44"/>
    </w:rPr>
  </w:style>
  <w:style w:customStyle="1" w:styleId="P5-Mark" w:type="paragraph">
    <w:name w:val="P5-Mark"/>
    <w:basedOn w:val="Normal"/>
    <w:rsid w:val="00D32893"/>
    <w:pPr>
      <w:tabs>
        <w:tab w:pos="0" w:val="left"/>
        <w:tab w:pos="6804" w:val="right"/>
        <w:tab w:pos="8504" w:val="right"/>
      </w:tabs>
    </w:pPr>
    <w:rPr>
      <w:rFonts w:ascii="Segoe UI Light" w:cs="Segoe UI Light" w:hAnsi="Segoe UI Light"/>
      <w:color w:val="404040"/>
      <w:sz w:val="16"/>
      <w:szCs w:val="21"/>
    </w:rPr>
  </w:style>
  <w:style w:customStyle="1" w:styleId="T4-Chapitre" w:type="paragraph">
    <w:name w:val="T4-Chapitre"/>
    <w:basedOn w:val="Normal"/>
    <w:next w:val="Normal"/>
    <w:qFormat/>
    <w:rsid w:val="003F7D6C"/>
    <w:pPr>
      <w:numPr>
        <w:ilvl w:val="1"/>
        <w:numId w:val="18"/>
      </w:numPr>
      <w:spacing w:after="200" w:before="360"/>
    </w:pPr>
    <w:rPr>
      <w:rFonts w:asciiTheme="majorHAnsi" w:cstheme="majorHAnsi" w:hAnsiTheme="majorHAnsi"/>
      <w:b/>
      <w:caps/>
      <w:szCs w:val="18"/>
    </w:rPr>
  </w:style>
  <w:style w:customStyle="1" w:styleId="T5-Section" w:type="paragraph">
    <w:name w:val="T5-Section"/>
    <w:basedOn w:val="T4-Chapitre"/>
    <w:next w:val="Normal"/>
    <w:link w:val="T5-SectionCar"/>
    <w:qFormat/>
    <w:rsid w:val="003F7D6C"/>
    <w:pPr>
      <w:numPr>
        <w:ilvl w:val="2"/>
      </w:numPr>
    </w:pPr>
    <w:rPr>
      <w:i/>
      <w:sz w:val="18"/>
    </w:rPr>
  </w:style>
  <w:style w:customStyle="1" w:styleId="T3-Partie" w:type="paragraph">
    <w:name w:val="T3-Partie"/>
    <w:basedOn w:val="Normal"/>
    <w:next w:val="Normal"/>
    <w:qFormat/>
    <w:rsid w:val="003F7D6C"/>
    <w:pPr>
      <w:numPr>
        <w:numId w:val="18"/>
      </w:numPr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pacing w:after="360"/>
      <w:jc w:val="left"/>
    </w:pPr>
    <w:rPr>
      <w:rFonts w:asciiTheme="majorHAnsi" w:cstheme="majorHAnsi" w:hAnsiTheme="majorHAnsi"/>
      <w:caps/>
      <w:sz w:val="32"/>
      <w:szCs w:val="21"/>
    </w:rPr>
  </w:style>
  <w:style w:customStyle="1" w:styleId="T6-Paragraphe" w:type="paragraph">
    <w:name w:val="T6-Paragraphe"/>
    <w:next w:val="Normal"/>
    <w:qFormat/>
    <w:rsid w:val="003F7D6C"/>
    <w:pPr>
      <w:numPr>
        <w:ilvl w:val="3"/>
        <w:numId w:val="18"/>
      </w:numPr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tabs>
        <w:tab w:pos="284" w:val="left"/>
      </w:tabs>
      <w:spacing w:after="200"/>
    </w:pPr>
    <w:rPr>
      <w:rFonts w:asciiTheme="majorHAnsi" w:cstheme="majorHAnsi" w:hAnsiTheme="majorHAnsi"/>
      <w:i/>
      <w:caps/>
      <w:sz w:val="18"/>
      <w:szCs w:val="18"/>
      <w:lang w:eastAsia="fr-FR"/>
    </w:rPr>
  </w:style>
  <w:style w:customStyle="1" w:styleId="T8-TexteNumero" w:type="paragraph">
    <w:name w:val="T8-Texte Numero"/>
    <w:basedOn w:val="Normal"/>
    <w:qFormat/>
    <w:rsid w:val="003F7D6C"/>
    <w:pPr>
      <w:numPr>
        <w:ilvl w:val="5"/>
        <w:numId w:val="11"/>
      </w:numPr>
      <w:spacing w:before="200"/>
    </w:pPr>
  </w:style>
  <w:style w:customStyle="1" w:styleId="A4-Zone" w:type="paragraph">
    <w:name w:val="A4-Zone"/>
    <w:qFormat/>
    <w:rsid w:val="003F7D6C"/>
    <w:pPr>
      <w:pBdr>
        <w:bottom w:color="808080" w:space="3" w:sz="2" w:themeColor="background1" w:themeShade="80" w:val="single"/>
      </w:pBdr>
      <w:spacing w:after="200"/>
    </w:pPr>
    <w:rPr>
      <w:rFonts w:asciiTheme="majorHAnsi" w:cstheme="majorHAnsi" w:hAnsiTheme="majorHAnsi"/>
      <w:caps/>
      <w:color w:themeColor="text1" w:themeTint="BF" w:val="404040"/>
      <w:sz w:val="18"/>
      <w:szCs w:val="21"/>
    </w:rPr>
  </w:style>
  <w:style w:customStyle="1" w:styleId="T1-Titre" w:type="paragraph">
    <w:name w:val="T1-Titre"/>
    <w:basedOn w:val="T2-Livre"/>
    <w:qFormat/>
    <w:rsid w:val="003F7D6C"/>
    <w:rPr>
      <w:sz w:val="56"/>
      <w:szCs w:val="48"/>
    </w:rPr>
  </w:style>
  <w:style w:customStyle="1" w:styleId="A2-Liste" w:type="paragraph">
    <w:name w:val="A2-Liste"/>
    <w:basedOn w:val="A1-Texte"/>
    <w:qFormat/>
    <w:rsid w:val="00BA3EB2"/>
    <w:pPr>
      <w:numPr>
        <w:numId w:val="12"/>
      </w:numPr>
      <w:ind w:hanging="567" w:left="1134"/>
    </w:pPr>
  </w:style>
  <w:style w:customStyle="1" w:styleId="P0-Pice" w:type="paragraph">
    <w:name w:val="P0-Pièce"/>
    <w:basedOn w:val="Normal"/>
    <w:next w:val="Normal"/>
    <w:qFormat/>
    <w:rsid w:val="003F7D6C"/>
    <w:pPr>
      <w:numPr>
        <w:numId w:val="15"/>
      </w:numPr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pacing w:before="120"/>
      <w:ind w:hanging="284" w:left="2552"/>
      <w:contextualSpacing/>
    </w:pPr>
    <w:rPr>
      <w:rFonts w:asciiTheme="majorHAnsi" w:cstheme="majorHAnsi" w:hAnsiTheme="majorHAnsi"/>
      <w:color w:themeColor="text1" w:themeTint="BF" w:val="404040"/>
      <w:sz w:val="16"/>
      <w:szCs w:val="21"/>
    </w:rPr>
  </w:style>
  <w:style w:customStyle="1" w:styleId="T7-Point" w:type="paragraph">
    <w:name w:val="T7-Point"/>
    <w:basedOn w:val="Paragraphedeliste"/>
    <w:next w:val="A1-Texte"/>
    <w:qFormat/>
    <w:rsid w:val="003F7D6C"/>
    <w:pPr>
      <w:numPr>
        <w:ilvl w:val="4"/>
        <w:numId w:val="22"/>
      </w:numPr>
      <w:tabs>
        <w:tab w:pos="284" w:val="clear"/>
      </w:tabs>
      <w:spacing w:after="200" w:before="240"/>
      <w:ind w:hanging="567" w:left="1134"/>
    </w:pPr>
    <w:rPr>
      <w:i/>
    </w:rPr>
  </w:style>
  <w:style w:customStyle="1" w:styleId="B1-Texte" w:type="paragraph">
    <w:name w:val="B1-Texte"/>
    <w:basedOn w:val="A1-Texte"/>
    <w:rsid w:val="00BA3EB2"/>
    <w:pPr>
      <w:ind w:left="567"/>
    </w:pPr>
  </w:style>
  <w:style w:customStyle="1" w:styleId="S5-Demandes" w:type="paragraph">
    <w:name w:val="S5-Demandes"/>
    <w:basedOn w:val="Normal"/>
    <w:qFormat/>
    <w:rsid w:val="00533183"/>
    <w:pPr>
      <w:tabs>
        <w:tab w:leader="dot" w:pos="6803" w:val="left"/>
        <w:tab w:pos="8505" w:val="right"/>
      </w:tabs>
      <w:spacing w:before="240"/>
      <w:ind w:right="1701"/>
      <w:contextualSpacing/>
    </w:pPr>
    <w:rPr>
      <w:lang w:eastAsia="en-US"/>
    </w:rPr>
  </w:style>
  <w:style w:customStyle="1" w:styleId="P8-PJ" w:type="paragraph">
    <w:name w:val="P8-PJ"/>
    <w:basedOn w:val="P0-Pice"/>
    <w:rsid w:val="00F62CCF"/>
  </w:style>
  <w:style w:styleId="Paragraphedeliste" w:type="paragraph">
    <w:name w:val="List Paragraph"/>
    <w:basedOn w:val="Normal"/>
    <w:uiPriority w:val="34"/>
    <w:qFormat/>
    <w:rsid w:val="006D7ED0"/>
    <w:pPr>
      <w:ind w:left="851"/>
      <w:contextualSpacing/>
    </w:pPr>
  </w:style>
  <w:style w:styleId="En-tte" w:type="paragraph">
    <w:name w:val="header"/>
    <w:basedOn w:val="Normal"/>
    <w:link w:val="En-tteCar"/>
    <w:uiPriority w:val="99"/>
    <w:unhideWhenUsed/>
    <w:rsid w:val="009065D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9065DD"/>
  </w:style>
  <w:style w:styleId="Pieddepage" w:type="paragraph">
    <w:name w:val="footer"/>
    <w:basedOn w:val="Normal"/>
    <w:link w:val="PieddepageCar"/>
    <w:uiPriority w:val="99"/>
    <w:unhideWhenUsed/>
    <w:rsid w:val="009065D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065DD"/>
  </w:style>
  <w:style w:styleId="Grilledutableau" w:type="table">
    <w:name w:val="Table Grid"/>
    <w:basedOn w:val="TableauNormal"/>
    <w:uiPriority w:val="39"/>
    <w:rsid w:val="009065D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2-LivreCar" w:type="character">
    <w:name w:val="T2-Livre Car"/>
    <w:basedOn w:val="Policepardfaut"/>
    <w:link w:val="T2-Livre"/>
    <w:rsid w:val="003F7D6C"/>
    <w:rPr>
      <w:rFonts w:asciiTheme="majorHAnsi" w:cstheme="majorHAnsi" w:hAnsiTheme="majorHAnsi"/>
      <w:bCs/>
      <w:caps/>
      <w:sz w:val="44"/>
      <w:szCs w:val="19"/>
      <w:lang w:eastAsia="fr-FR"/>
    </w:rPr>
  </w:style>
  <w:style w:customStyle="1" w:styleId="T5-SectionCar" w:type="character">
    <w:name w:val="T5-Section Car"/>
    <w:basedOn w:val="Policepardfaut"/>
    <w:link w:val="T5-Section"/>
    <w:locked/>
    <w:rsid w:val="003F7D6C"/>
    <w:rPr>
      <w:rFonts w:asciiTheme="majorHAnsi" w:cstheme="majorHAnsi" w:hAnsiTheme="majorHAnsi"/>
      <w:b/>
      <w:i/>
      <w:caps/>
      <w:sz w:val="18"/>
      <w:szCs w:val="18"/>
      <w:lang w:eastAsia="fr-FR"/>
    </w:rPr>
  </w:style>
  <w:style w:customStyle="1" w:styleId="A1-Texte" w:type="paragraph">
    <w:name w:val="A1-Texte"/>
    <w:basedOn w:val="Normal"/>
    <w:qFormat/>
    <w:rsid w:val="003F7D6C"/>
    <w:pPr>
      <w:spacing w:before="200"/>
    </w:pPr>
  </w:style>
  <w:style w:customStyle="1" w:styleId="S3-Dlai" w:type="paragraph">
    <w:name w:val="S3-Délai"/>
    <w:basedOn w:val="P5-Mark"/>
    <w:next w:val="Normal"/>
    <w:qFormat/>
    <w:rsid w:val="00BA3EB2"/>
    <w:pPr>
      <w:numPr>
        <w:numId w:val="17"/>
      </w:numPr>
      <w:tabs>
        <w:tab w:pos="0" w:val="clear"/>
        <w:tab w:pos="6804" w:val="clear"/>
      </w:tabs>
      <w:spacing w:after="120" w:before="120"/>
      <w:ind w:hanging="567" w:left="2268"/>
    </w:pPr>
    <w:rPr>
      <w:rFonts w:asciiTheme="majorHAnsi" w:cstheme="majorHAnsi" w:hAnsiTheme="majorHAnsi"/>
      <w:sz w:val="18"/>
    </w:rPr>
  </w:style>
  <w:style w:customStyle="1" w:styleId="S1-Rfrence" w:type="paragraph">
    <w:name w:val="S1-Référence"/>
    <w:basedOn w:val="P8-PJ"/>
    <w:link w:val="S1-RfrenceCar"/>
    <w:qFormat/>
    <w:rsid w:val="006D19A1"/>
    <w:pPr>
      <w:numPr>
        <w:numId w:val="0"/>
      </w:numPr>
      <w:spacing w:before="0"/>
    </w:pPr>
  </w:style>
  <w:style w:customStyle="1" w:styleId="S1-RfrenceCar" w:type="character">
    <w:name w:val="S1-Référence Car"/>
    <w:basedOn w:val="Policepardfaut"/>
    <w:link w:val="S1-Rfrence"/>
    <w:rsid w:val="006D19A1"/>
    <w:rPr>
      <w:rFonts w:asciiTheme="majorHAnsi" w:cstheme="majorHAnsi" w:hAnsiTheme="majorHAnsi"/>
      <w:color w:themeColor="text1" w:themeTint="BF" w:val="404040"/>
      <w:sz w:val="16"/>
      <w:szCs w:val="21"/>
      <w:lang w:eastAsia="fr-FR"/>
    </w:rPr>
  </w:style>
  <w:style w:customStyle="1" w:styleId="P5-Choix" w:type="paragraph">
    <w:name w:val="P5-Choix"/>
    <w:basedOn w:val="A1-Texte"/>
    <w:rsid w:val="00C151AA"/>
    <w:pPr>
      <w:ind w:hanging="567" w:left="567"/>
    </w:pPr>
  </w:style>
  <w:style w:customStyle="1" w:styleId="S2-Calendrier" w:type="paragraph">
    <w:name w:val="S2-Calendrier"/>
    <w:basedOn w:val="S5-Demandes"/>
    <w:qFormat/>
    <w:rsid w:val="003F7D6C"/>
    <w:pPr>
      <w:spacing w:before="200"/>
      <w:ind w:hanging="1701" w:left="1701"/>
    </w:pPr>
  </w:style>
  <w:style w:customStyle="1" w:styleId="X4-SemiBold" w:type="paragraph">
    <w:name w:val="X4-Semi Bold"/>
    <w:rsid w:val="000A7038"/>
    <w:pPr>
      <w:spacing w:before="0"/>
    </w:pPr>
    <w:rPr>
      <w:rFonts w:ascii="Segoe UI Semibold" w:cs="Segoe UI Semibold" w:hAnsi="Segoe UI Semibold"/>
      <w:szCs w:val="19"/>
      <w:lang w:eastAsia="fr-FR"/>
    </w:rPr>
  </w:style>
  <w:style w:customStyle="1" w:styleId="X5-Calendar" w:type="paragraph">
    <w:name w:val="X5-Calendar"/>
    <w:basedOn w:val="Normal"/>
    <w:link w:val="X5-CalendarCar"/>
    <w:rsid w:val="00F11A32"/>
    <w:pPr>
      <w:tabs>
        <w:tab w:pos="0" w:val="left"/>
        <w:tab w:leader="dot" w:pos="6237" w:val="right"/>
      </w:tabs>
      <w:ind w:left="-1701"/>
    </w:pPr>
  </w:style>
  <w:style w:customStyle="1" w:styleId="X5-CalendarCar" w:type="character">
    <w:name w:val="X5-Calendar Car"/>
    <w:basedOn w:val="Policepardfaut"/>
    <w:link w:val="X5-Calendar"/>
    <w:rsid w:val="00F11A32"/>
    <w:rPr>
      <w:rFonts w:ascii="Segoe UI" w:cs="Segoe UI" w:hAnsi="Segoe UI"/>
      <w:szCs w:val="19"/>
      <w:lang w:eastAsia="fr-FR"/>
    </w:rPr>
  </w:style>
  <w:style w:customStyle="1" w:styleId="X7-Dlai" w:type="paragraph">
    <w:name w:val="X7-Délai"/>
    <w:basedOn w:val="X5-Calendar"/>
    <w:link w:val="X7-DlaiCar"/>
    <w:rsid w:val="00F11A32"/>
    <w:pPr>
      <w:numPr>
        <w:numId w:val="26"/>
      </w:numPr>
      <w:spacing w:after="120" w:before="120"/>
      <w:ind w:left="284"/>
    </w:pPr>
    <w:rPr>
      <w:rFonts w:ascii="Segoe UI Symbol" w:hAnsi="Segoe UI Symbol"/>
      <w:color w:themeColor="text1" w:themeTint="80" w:val="7F7F7F"/>
      <w:sz w:val="18"/>
    </w:rPr>
  </w:style>
  <w:style w:customStyle="1" w:styleId="X7-DlaiCar" w:type="character">
    <w:name w:val="X7-Délai Car"/>
    <w:basedOn w:val="X5-CalendarCar"/>
    <w:link w:val="X7-Dlai"/>
    <w:rsid w:val="00F11A32"/>
    <w:rPr>
      <w:rFonts w:ascii="Segoe UI Symbol" w:cs="Segoe UI" w:hAnsi="Segoe UI Symbol"/>
      <w:color w:themeColor="text1" w:themeTint="80" w:val="7F7F7F"/>
      <w:sz w:val="18"/>
      <w:szCs w:val="19"/>
      <w:lang w:eastAsia="fr-FR"/>
    </w:rPr>
  </w:style>
  <w:style w:customStyle="1" w:styleId="T9-Notes" w:type="paragraph">
    <w:name w:val="T9-Notes"/>
    <w:basedOn w:val="Paragraphedeliste"/>
    <w:link w:val="T9-NotesCar"/>
    <w:qFormat/>
    <w:rsid w:val="007B5E88"/>
    <w:pPr>
      <w:numPr>
        <w:numId w:val="27"/>
      </w:numPr>
      <w:spacing w:after="120"/>
      <w:ind w:hanging="567" w:left="567"/>
      <w:contextualSpacing w:val="0"/>
    </w:pPr>
    <w:rPr>
      <w:rFonts w:asciiTheme="majorHAnsi" w:cstheme="majorHAnsi" w:hAnsiTheme="majorHAnsi"/>
    </w:rPr>
  </w:style>
  <w:style w:customStyle="1" w:styleId="T9-NotesCar" w:type="character">
    <w:name w:val="T9-Notes Car"/>
    <w:basedOn w:val="Policepardfaut"/>
    <w:link w:val="T9-Notes"/>
    <w:rsid w:val="007B5E88"/>
    <w:rPr>
      <w:rFonts w:asciiTheme="majorHAnsi" w:cstheme="majorHAnsi" w:hAnsiTheme="majorHAnsi"/>
      <w:szCs w:val="19"/>
      <w:lang w:eastAsia="fr-FR"/>
    </w:rPr>
  </w:style>
  <w:style w:customStyle="1" w:styleId="S6-Marge" w:type="paragraph">
    <w:name w:val="S6-Marge"/>
    <w:basedOn w:val="S1-Rfrence"/>
    <w:link w:val="S6-MargeCar"/>
    <w:rsid w:val="009866CF"/>
    <w:pPr>
      <w:tabs>
        <w:tab w:pos="8504" w:val="right"/>
      </w:tabs>
      <w:ind w:hanging="1701"/>
    </w:pPr>
  </w:style>
  <w:style w:customStyle="1" w:styleId="S6-MargeCar" w:type="character">
    <w:name w:val="S6-Marge Car"/>
    <w:basedOn w:val="S1-RfrenceCar"/>
    <w:link w:val="S6-Marge"/>
    <w:rsid w:val="009866CF"/>
    <w:rPr>
      <w:rFonts w:ascii="Segoe UI Semilight" w:cs="Segoe UI Semilight" w:hAnsi="Segoe UI Semilight"/>
      <w:color w:themeColor="text1" w:themeTint="BF" w:val="404040"/>
      <w:sz w:val="18"/>
      <w:szCs w:val="21"/>
      <w:lang w:eastAsia="fr-FR"/>
    </w:rPr>
  </w:style>
  <w:style w:customStyle="1" w:styleId="B2Liste" w:type="paragraph">
    <w:name w:val="B2_Liste"/>
    <w:basedOn w:val="A2-Liste"/>
    <w:qFormat/>
    <w:rsid w:val="00BA3EB2"/>
    <w:pPr>
      <w:numPr>
        <w:ilvl w:val="1"/>
      </w:numPr>
      <w:ind w:hanging="567" w:left="1701"/>
    </w:pPr>
  </w:style>
  <w:style w:customStyle="1" w:styleId="C1-Texte" w:type="paragraph">
    <w:name w:val="C1-Texte"/>
    <w:basedOn w:val="B1-Texte"/>
    <w:rsid w:val="00070E3C"/>
    <w:pPr>
      <w:ind w:left="1134"/>
    </w:pPr>
  </w:style>
  <w:style w:customStyle="1" w:styleId="A3-Case" w:type="paragraph">
    <w:name w:val="A3-Case"/>
    <w:basedOn w:val="A1-Texte"/>
    <w:qFormat/>
    <w:rsid w:val="00BA3EB2"/>
    <w:pPr>
      <w:ind w:hanging="567" w:left="1134"/>
    </w:pPr>
  </w:style>
  <w:style w:customStyle="1" w:styleId="C3-Case" w:type="paragraph">
    <w:name w:val="C3-Case"/>
    <w:basedOn w:val="A3-Case"/>
    <w:qFormat/>
    <w:rsid w:val="00BA3EB2"/>
    <w:pPr>
      <w:ind w:left="1701"/>
    </w:pPr>
  </w:style>
  <w:style w:customStyle="1" w:styleId="C2-Liste" w:type="paragraph">
    <w:name w:val="C2-Liste"/>
    <w:basedOn w:val="B2Liste"/>
    <w:qFormat/>
    <w:rsid w:val="00BA3EB2"/>
    <w:pPr>
      <w:numPr>
        <w:ilvl w:val="2"/>
      </w:numPr>
      <w:ind w:hanging="567" w:left="2268"/>
    </w:pPr>
  </w:style>
  <w:style w:customStyle="1" w:styleId="B0-Normal" w:type="paragraph">
    <w:name w:val="B0-Normal"/>
    <w:basedOn w:val="Normal"/>
    <w:rsid w:val="00BA3EB2"/>
    <w:pPr>
      <w:ind w:left="567"/>
    </w:pPr>
  </w:style>
  <w:style w:customStyle="1" w:styleId="C0-Normal" w:type="paragraph">
    <w:name w:val="C0-Normal"/>
    <w:basedOn w:val="B0-Normal"/>
    <w:rsid w:val="00BA3EB2"/>
    <w:pPr>
      <w:ind w:left="1134"/>
    </w:pPr>
  </w:style>
  <w:style w:customStyle="1" w:styleId="S4-Data" w:type="paragraph">
    <w:name w:val="S4-Data"/>
    <w:basedOn w:val="S5-Demandes"/>
    <w:qFormat/>
    <w:rsid w:val="00BA3EB2"/>
    <w:pPr>
      <w:tabs>
        <w:tab w:pos="6803" w:val="clear"/>
        <w:tab w:pos="8505" w:val="clear"/>
      </w:tabs>
      <w:ind w:hanging="2268" w:left="2268" w:right="0"/>
    </w:pPr>
  </w:style>
  <w:style w:customStyle="1" w:styleId="S6-Adresse" w:type="paragraph">
    <w:name w:val="S6-Adresse"/>
    <w:basedOn w:val="Normal"/>
    <w:link w:val="S6-AdresseCar"/>
    <w:qFormat/>
    <w:rsid w:val="000D0D2B"/>
    <w:pPr>
      <w:tabs>
        <w:tab w:pos="4536" w:val="left"/>
      </w:tabs>
    </w:pPr>
  </w:style>
  <w:style w:customStyle="1" w:styleId="S6-AdresseCar" w:type="character">
    <w:name w:val="S6-Adresse Car"/>
    <w:basedOn w:val="Policepardfaut"/>
    <w:link w:val="S6-Adresse"/>
    <w:rsid w:val="000D0D2B"/>
    <w:rPr>
      <w:rFonts w:asciiTheme="minorHAnsi" w:cstheme="minorHAnsi" w:hAnsiTheme="minorHAnsi"/>
      <w:szCs w:val="19"/>
      <w:lang w:eastAsia="fr-FR"/>
    </w:rPr>
  </w:style>
  <w:style w:styleId="Textedelespacerserv" w:type="character">
    <w:name w:val="Placeholder Text"/>
    <w:basedOn w:val="Policepardfaut"/>
    <w:uiPriority w:val="99"/>
    <w:semiHidden/>
    <w:rsid w:val="00D12871"/>
    <w:rPr>
      <w:color w:val="808080"/>
    </w:rPr>
  </w:style>
  <w:style w:styleId="Lienhypertexte" w:type="character">
    <w:name w:val="Hyperlink"/>
    <w:basedOn w:val="Policepardfaut"/>
    <w:uiPriority w:val="99"/>
    <w:unhideWhenUsed/>
    <w:rsid w:val="00627337"/>
    <w:rPr>
      <w:color w:themeColor="hyperlink" w:val="0563C1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64CD0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64CD0"/>
    <w:rPr>
      <w:rFonts w:ascii="Segoe UI" w:cs="Segoe UI" w:hAnsi="Segoe UI"/>
      <w:sz w:val="18"/>
      <w:szCs w:val="18"/>
      <w:lang w:eastAsia="fr-FR"/>
    </w:rPr>
  </w:style>
  <w:style w:styleId="Appelnotedebasdep" w:type="character">
    <w:name w:val="footnote reference"/>
    <w:basedOn w:val="Policepardfaut"/>
    <w:uiPriority w:val="99"/>
    <w:semiHidden/>
    <w:unhideWhenUsed/>
    <w:rsid w:val="00864CD0"/>
    <w:rPr>
      <w:vertAlign w:val="superscript"/>
    </w:rPr>
  </w:style>
  <w:style w:styleId="Marquedecommentaire" w:type="character">
    <w:name w:val="annotation reference"/>
    <w:basedOn w:val="Policepardfaut"/>
    <w:uiPriority w:val="99"/>
    <w:semiHidden/>
    <w:unhideWhenUsed/>
    <w:rsid w:val="00864CD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864CD0"/>
    <w:rPr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864CD0"/>
    <w:rPr>
      <w:rFonts w:asciiTheme="minorHAnsi" w:cstheme="minorHAnsi" w:hAnsiTheme="minorHAnsi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B41C7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B41C7"/>
    <w:rPr>
      <w:rFonts w:asciiTheme="minorHAnsi" w:cstheme="minorHAnsi" w:hAnsiTheme="minorHAnsi"/>
      <w:b/>
      <w:bCs/>
      <w:lang w:eastAsia="fr-FR"/>
    </w:rPr>
  </w:style>
  <w:style w:customStyle="1" w:styleId="T0-Zone" w:type="paragraph">
    <w:name w:val="T0-Zone"/>
    <w:qFormat/>
    <w:rsid w:val="00F70414"/>
    <w:pPr>
      <w:pBdr>
        <w:top w:color="000000" w:space="0" w:sz="4" w:val="none"/>
        <w:left w:color="000000" w:space="0" w:sz="4" w:val="none"/>
        <w:bottom w:color="A6A6A6" w:space="1" w:sz="2" w:themeColor="background1" w:themeShade="A6" w:val="single"/>
        <w:right w:color="000000" w:space="0" w:sz="4" w:val="none"/>
        <w:between w:color="000000" w:space="0" w:sz="4" w:val="none"/>
      </w:pBdr>
      <w:spacing w:after="120" w:line="276" w:lineRule="auto"/>
    </w:pPr>
    <w:rPr>
      <w:rFonts w:asciiTheme="majorHAnsi" w:cstheme="majorHAnsi" w:hAnsiTheme="majorHAnsi"/>
      <w:caps/>
      <w:color w:val="404040"/>
      <w:sz w:val="18"/>
      <w:szCs w:val="21"/>
    </w:rPr>
  </w:style>
  <w:style w:customStyle="1" w:styleId="P2-Decal" w:type="paragraph">
    <w:name w:val="P2-Decal"/>
    <w:basedOn w:val="P0-Texte"/>
    <w:qFormat/>
    <w:rsid w:val="00F70414"/>
    <w:pPr>
      <w:ind w:left="851"/>
      <w:contextualSpacing/>
    </w:pPr>
  </w:style>
  <w:style w:customStyle="1" w:styleId="P0-Texte" w:type="paragraph">
    <w:name w:val="P0-Texte"/>
    <w:basedOn w:val="Normal"/>
    <w:qFormat/>
    <w:rsid w:val="00F70414"/>
    <w:pPr>
      <w:spacing w:before="240"/>
    </w:pPr>
  </w:style>
  <w:style w:customStyle="1" w:styleId="P1List" w:type="paragraph">
    <w:name w:val="P1_List"/>
    <w:basedOn w:val="P0-Texte"/>
    <w:qFormat/>
    <w:rsid w:val="00F70414"/>
    <w:pPr>
      <w:ind w:hanging="284" w:left="851"/>
    </w:pPr>
  </w:style>
  <w:style w:customStyle="1" w:styleId="P9-Ref" w:type="paragraph">
    <w:name w:val="P9-Ref"/>
    <w:basedOn w:val="P8-PJ"/>
    <w:link w:val="P9-RefCar"/>
    <w:qFormat/>
    <w:rsid w:val="00F70414"/>
    <w:pPr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</w:pPr>
    <w:rPr>
      <w:szCs w:val="19"/>
    </w:rPr>
  </w:style>
  <w:style w:customStyle="1" w:styleId="P9-RefCar" w:type="character">
    <w:name w:val="P9-Ref Car"/>
    <w:basedOn w:val="Policepardfaut"/>
    <w:link w:val="P9-Ref"/>
    <w:rsid w:val="00F70414"/>
    <w:rPr>
      <w:rFonts w:asciiTheme="majorHAnsi" w:cstheme="majorHAnsi" w:hAnsiTheme="majorHAnsi"/>
      <w:color w:themeColor="text1" w:themeTint="BF" w:val="404040"/>
      <w:sz w:val="16"/>
      <w:szCs w:val="19"/>
      <w:lang w:eastAsia="fr-F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102F36"/>
    <w:rPr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102F36"/>
    <w:rPr>
      <w:rFonts w:asciiTheme="minorHAnsi" w:cstheme="minorHAnsi" w:hAnsiTheme="minorHAnsi"/>
      <w:lang w:eastAsia="fr-FR"/>
    </w:rPr>
  </w:style>
  <w:style w:styleId="Lienhypertextesuivivisit" w:type="character">
    <w:name w:val="FollowedHyperlink"/>
    <w:basedOn w:val="Policepardfaut"/>
    <w:uiPriority w:val="99"/>
    <w:semiHidden/>
    <w:unhideWhenUsed/>
    <w:rsid w:val="00C17321"/>
    <w:rPr>
      <w:color w:themeColor="followedHyperlink" w:val="954F72"/>
      <w:u w:val="single"/>
    </w:rPr>
  </w:style>
  <w:style w:styleId="NormalWeb" w:type="paragraph">
    <w:name w:val="Normal (Web)"/>
    <w:basedOn w:val="Normal"/>
    <w:uiPriority w:val="99"/>
    <w:unhideWhenUsed/>
    <w:rsid w:val="00D61D24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A0-Normal"/>
    <w:qFormat/>
    <w:rsid w:val="00BA3EB2"/>
    <w:pPr>
      <w:spacing w:before="0"/>
    </w:pPr>
    <w:rPr>
      <w:rFonts w:asciiTheme="minorHAnsi" w:hAnsiTheme="minorHAnsi" w:cstheme="minorHAnsi"/>
      <w:szCs w:val="19"/>
      <w:lang w:eastAsia="fr-FR"/>
    </w:rPr>
  </w:style>
  <w:style w:type="paragraph" w:styleId="Titre1">
    <w:name w:val="heading 1"/>
    <w:basedOn w:val="Normal"/>
    <w:next w:val="Normal"/>
    <w:link w:val="Titre1Car"/>
    <w:uiPriority w:val="9"/>
    <w:rsid w:val="0072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7256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rsid w:val="00C504F7"/>
    <w:rPr>
      <w:b/>
      <w:bCs/>
      <w:i/>
      <w:iCs/>
      <w:spacing w:val="5"/>
    </w:rPr>
  </w:style>
  <w:style w:type="character" w:customStyle="1" w:styleId="Titre2Car">
    <w:name w:val="Titre 2 Car"/>
    <w:basedOn w:val="Policepardfaut"/>
    <w:link w:val="Titre2"/>
    <w:uiPriority w:val="9"/>
    <w:rsid w:val="00725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2-Livre">
    <w:name w:val="T2-Livre"/>
    <w:basedOn w:val="Normal"/>
    <w:link w:val="T2-LivreCar"/>
    <w:qFormat/>
    <w:rsid w:val="003F7D6C"/>
    <w:pPr>
      <w:spacing w:after="360"/>
    </w:pPr>
    <w:rPr>
      <w:rFonts w:asciiTheme="majorHAnsi" w:hAnsiTheme="majorHAnsi" w:cstheme="majorHAnsi"/>
      <w:bCs/>
      <w:caps/>
      <w:sz w:val="44"/>
    </w:rPr>
  </w:style>
  <w:style w:type="paragraph" w:customStyle="1" w:styleId="P5-Mark">
    <w:name w:val="P5-Mark"/>
    <w:basedOn w:val="Normal"/>
    <w:rsid w:val="00D32893"/>
    <w:pPr>
      <w:tabs>
        <w:tab w:val="left" w:pos="0"/>
        <w:tab w:val="right" w:pos="6804"/>
        <w:tab w:val="right" w:pos="8504"/>
      </w:tabs>
    </w:pPr>
    <w:rPr>
      <w:rFonts w:ascii="Segoe UI Light" w:hAnsi="Segoe UI Light" w:cs="Segoe UI Light"/>
      <w:color w:val="404040"/>
      <w:sz w:val="16"/>
      <w:szCs w:val="21"/>
    </w:rPr>
  </w:style>
  <w:style w:type="paragraph" w:customStyle="1" w:styleId="T4-Chapitre">
    <w:name w:val="T4-Chapitre"/>
    <w:basedOn w:val="Normal"/>
    <w:next w:val="Normal"/>
    <w:qFormat/>
    <w:rsid w:val="003F7D6C"/>
    <w:pPr>
      <w:numPr>
        <w:ilvl w:val="1"/>
        <w:numId w:val="18"/>
      </w:numPr>
      <w:spacing w:before="360" w:after="200"/>
    </w:pPr>
    <w:rPr>
      <w:rFonts w:asciiTheme="majorHAnsi" w:hAnsiTheme="majorHAnsi" w:cstheme="majorHAnsi"/>
      <w:b/>
      <w:caps/>
      <w:szCs w:val="18"/>
    </w:rPr>
  </w:style>
  <w:style w:type="paragraph" w:customStyle="1" w:styleId="T5-Section">
    <w:name w:val="T5-Section"/>
    <w:basedOn w:val="T4-Chapitre"/>
    <w:next w:val="Normal"/>
    <w:link w:val="T5-SectionCar"/>
    <w:qFormat/>
    <w:rsid w:val="003F7D6C"/>
    <w:pPr>
      <w:numPr>
        <w:ilvl w:val="2"/>
      </w:numPr>
    </w:pPr>
    <w:rPr>
      <w:i/>
      <w:sz w:val="18"/>
    </w:rPr>
  </w:style>
  <w:style w:type="paragraph" w:customStyle="1" w:styleId="T3-Partie">
    <w:name w:val="T3-Partie"/>
    <w:basedOn w:val="Normal"/>
    <w:next w:val="Normal"/>
    <w:qFormat/>
    <w:rsid w:val="003F7D6C"/>
    <w:pPr>
      <w:numPr>
        <w:numId w:val="18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360"/>
      <w:jc w:val="left"/>
    </w:pPr>
    <w:rPr>
      <w:rFonts w:asciiTheme="majorHAnsi" w:hAnsiTheme="majorHAnsi" w:cstheme="majorHAnsi"/>
      <w:caps/>
      <w:sz w:val="32"/>
      <w:szCs w:val="21"/>
    </w:rPr>
  </w:style>
  <w:style w:type="paragraph" w:customStyle="1" w:styleId="T6-Paragraphe">
    <w:name w:val="T6-Paragraphe"/>
    <w:next w:val="Normal"/>
    <w:qFormat/>
    <w:rsid w:val="003F7D6C"/>
    <w:pPr>
      <w:numPr>
        <w:ilvl w:val="3"/>
        <w:numId w:val="18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</w:tabs>
      <w:spacing w:after="200"/>
    </w:pPr>
    <w:rPr>
      <w:rFonts w:asciiTheme="majorHAnsi" w:hAnsiTheme="majorHAnsi" w:cstheme="majorHAnsi"/>
      <w:i/>
      <w:caps/>
      <w:sz w:val="18"/>
      <w:szCs w:val="18"/>
      <w:lang w:eastAsia="fr-FR"/>
    </w:rPr>
  </w:style>
  <w:style w:type="paragraph" w:customStyle="1" w:styleId="T8-TexteNumero">
    <w:name w:val="T8-Texte Numero"/>
    <w:basedOn w:val="Normal"/>
    <w:qFormat/>
    <w:rsid w:val="003F7D6C"/>
    <w:pPr>
      <w:numPr>
        <w:ilvl w:val="5"/>
        <w:numId w:val="11"/>
      </w:numPr>
      <w:spacing w:before="200"/>
    </w:pPr>
  </w:style>
  <w:style w:type="paragraph" w:customStyle="1" w:styleId="A4-Zone">
    <w:name w:val="A4-Zone"/>
    <w:qFormat/>
    <w:rsid w:val="003F7D6C"/>
    <w:pPr>
      <w:pBdr>
        <w:bottom w:val="single" w:sz="2" w:space="3" w:color="808080" w:themeColor="background1" w:themeShade="80"/>
      </w:pBdr>
      <w:spacing w:after="200"/>
    </w:pPr>
    <w:rPr>
      <w:rFonts w:asciiTheme="majorHAnsi" w:hAnsiTheme="majorHAnsi" w:cstheme="majorHAnsi"/>
      <w:caps/>
      <w:color w:val="404040" w:themeColor="text1" w:themeTint="BF"/>
      <w:sz w:val="18"/>
      <w:szCs w:val="21"/>
    </w:rPr>
  </w:style>
  <w:style w:type="paragraph" w:customStyle="1" w:styleId="T1-Titre">
    <w:name w:val="T1-Titre"/>
    <w:basedOn w:val="T2-Livre"/>
    <w:qFormat/>
    <w:rsid w:val="003F7D6C"/>
    <w:rPr>
      <w:sz w:val="56"/>
      <w:szCs w:val="48"/>
    </w:rPr>
  </w:style>
  <w:style w:type="paragraph" w:customStyle="1" w:styleId="A2-Liste">
    <w:name w:val="A2-Liste"/>
    <w:basedOn w:val="A1-Texte"/>
    <w:qFormat/>
    <w:rsid w:val="00BA3EB2"/>
    <w:pPr>
      <w:numPr>
        <w:numId w:val="12"/>
      </w:numPr>
      <w:ind w:left="1134" w:hanging="567"/>
    </w:pPr>
  </w:style>
  <w:style w:type="paragraph" w:customStyle="1" w:styleId="P0-Pice">
    <w:name w:val="P0-Pièce"/>
    <w:basedOn w:val="Normal"/>
    <w:next w:val="Normal"/>
    <w:qFormat/>
    <w:rsid w:val="003F7D6C"/>
    <w:pPr>
      <w:numPr>
        <w:numId w:val="1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/>
      <w:ind w:left="2552" w:hanging="284"/>
      <w:contextualSpacing/>
    </w:pPr>
    <w:rPr>
      <w:rFonts w:asciiTheme="majorHAnsi" w:hAnsiTheme="majorHAnsi" w:cstheme="majorHAnsi"/>
      <w:color w:val="404040" w:themeColor="text1" w:themeTint="BF"/>
      <w:sz w:val="16"/>
      <w:szCs w:val="21"/>
    </w:rPr>
  </w:style>
  <w:style w:type="paragraph" w:customStyle="1" w:styleId="T7-Point">
    <w:name w:val="T7-Point"/>
    <w:basedOn w:val="Paragraphedeliste"/>
    <w:next w:val="A1-Texte"/>
    <w:qFormat/>
    <w:rsid w:val="003F7D6C"/>
    <w:pPr>
      <w:numPr>
        <w:ilvl w:val="4"/>
        <w:numId w:val="22"/>
      </w:numPr>
      <w:tabs>
        <w:tab w:val="clear" w:pos="284"/>
      </w:tabs>
      <w:spacing w:before="240" w:after="200"/>
      <w:ind w:left="1134" w:hanging="567"/>
    </w:pPr>
    <w:rPr>
      <w:i/>
    </w:rPr>
  </w:style>
  <w:style w:type="paragraph" w:customStyle="1" w:styleId="B1-Texte">
    <w:name w:val="B1-Texte"/>
    <w:basedOn w:val="A1-Texte"/>
    <w:rsid w:val="00BA3EB2"/>
    <w:pPr>
      <w:ind w:left="567"/>
    </w:pPr>
  </w:style>
  <w:style w:type="paragraph" w:customStyle="1" w:styleId="S5-Demandes">
    <w:name w:val="S5-Demandes"/>
    <w:basedOn w:val="Normal"/>
    <w:qFormat/>
    <w:rsid w:val="00533183"/>
    <w:pPr>
      <w:tabs>
        <w:tab w:val="left" w:leader="dot" w:pos="6803"/>
        <w:tab w:val="right" w:pos="8505"/>
      </w:tabs>
      <w:spacing w:before="240"/>
      <w:ind w:right="1701"/>
      <w:contextualSpacing/>
    </w:pPr>
    <w:rPr>
      <w:lang w:eastAsia="en-US"/>
    </w:rPr>
  </w:style>
  <w:style w:type="paragraph" w:customStyle="1" w:styleId="P8-PJ">
    <w:name w:val="P8-PJ"/>
    <w:basedOn w:val="P0-Pice"/>
    <w:rsid w:val="00F62CCF"/>
  </w:style>
  <w:style w:type="paragraph" w:styleId="Paragraphedeliste">
    <w:name w:val="List Paragraph"/>
    <w:basedOn w:val="Normal"/>
    <w:uiPriority w:val="34"/>
    <w:qFormat/>
    <w:rsid w:val="006D7ED0"/>
    <w:pPr>
      <w:ind w:left="851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65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65DD"/>
  </w:style>
  <w:style w:type="paragraph" w:styleId="Pieddepage">
    <w:name w:val="footer"/>
    <w:basedOn w:val="Normal"/>
    <w:link w:val="PieddepageCar"/>
    <w:uiPriority w:val="99"/>
    <w:unhideWhenUsed/>
    <w:rsid w:val="009065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65DD"/>
  </w:style>
  <w:style w:type="table" w:styleId="Grilledutableau">
    <w:name w:val="Table Grid"/>
    <w:basedOn w:val="TableauNormal"/>
    <w:uiPriority w:val="39"/>
    <w:rsid w:val="0090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2-LivreCar">
    <w:name w:val="T2-Livre Car"/>
    <w:basedOn w:val="Policepardfaut"/>
    <w:link w:val="T2-Livre"/>
    <w:rsid w:val="003F7D6C"/>
    <w:rPr>
      <w:rFonts w:asciiTheme="majorHAnsi" w:hAnsiTheme="majorHAnsi" w:cstheme="majorHAnsi"/>
      <w:bCs/>
      <w:caps/>
      <w:sz w:val="44"/>
      <w:szCs w:val="19"/>
      <w:lang w:eastAsia="fr-FR"/>
    </w:rPr>
  </w:style>
  <w:style w:type="character" w:customStyle="1" w:styleId="T5-SectionCar">
    <w:name w:val="T5-Section Car"/>
    <w:basedOn w:val="Policepardfaut"/>
    <w:link w:val="T5-Section"/>
    <w:locked/>
    <w:rsid w:val="003F7D6C"/>
    <w:rPr>
      <w:rFonts w:asciiTheme="majorHAnsi" w:hAnsiTheme="majorHAnsi" w:cstheme="majorHAnsi"/>
      <w:b/>
      <w:i/>
      <w:caps/>
      <w:sz w:val="18"/>
      <w:szCs w:val="18"/>
      <w:lang w:eastAsia="fr-FR"/>
    </w:rPr>
  </w:style>
  <w:style w:type="paragraph" w:customStyle="1" w:styleId="A1-Texte">
    <w:name w:val="A1-Texte"/>
    <w:basedOn w:val="Normal"/>
    <w:qFormat/>
    <w:rsid w:val="003F7D6C"/>
    <w:pPr>
      <w:spacing w:before="200"/>
    </w:pPr>
  </w:style>
  <w:style w:type="paragraph" w:customStyle="1" w:styleId="S3-Dlai">
    <w:name w:val="S3-Délai"/>
    <w:basedOn w:val="P5-Mark"/>
    <w:next w:val="Normal"/>
    <w:qFormat/>
    <w:rsid w:val="00BA3EB2"/>
    <w:pPr>
      <w:numPr>
        <w:numId w:val="17"/>
      </w:numPr>
      <w:tabs>
        <w:tab w:val="clear" w:pos="0"/>
        <w:tab w:val="clear" w:pos="6804"/>
      </w:tabs>
      <w:spacing w:before="120" w:after="120"/>
      <w:ind w:left="2268" w:hanging="567"/>
    </w:pPr>
    <w:rPr>
      <w:rFonts w:asciiTheme="majorHAnsi" w:hAnsiTheme="majorHAnsi" w:cstheme="majorHAnsi"/>
      <w:sz w:val="18"/>
    </w:rPr>
  </w:style>
  <w:style w:type="paragraph" w:customStyle="1" w:styleId="S1-Rfrence">
    <w:name w:val="S1-Référence"/>
    <w:basedOn w:val="P8-PJ"/>
    <w:link w:val="S1-RfrenceCar"/>
    <w:qFormat/>
    <w:rsid w:val="006D19A1"/>
    <w:pPr>
      <w:numPr>
        <w:numId w:val="0"/>
      </w:numPr>
      <w:spacing w:before="0"/>
    </w:pPr>
  </w:style>
  <w:style w:type="character" w:customStyle="1" w:styleId="S1-RfrenceCar">
    <w:name w:val="S1-Référence Car"/>
    <w:basedOn w:val="Policepardfaut"/>
    <w:link w:val="S1-Rfrence"/>
    <w:rsid w:val="006D19A1"/>
    <w:rPr>
      <w:rFonts w:asciiTheme="majorHAnsi" w:hAnsiTheme="majorHAnsi" w:cstheme="majorHAnsi"/>
      <w:color w:val="404040" w:themeColor="text1" w:themeTint="BF"/>
      <w:sz w:val="16"/>
      <w:szCs w:val="21"/>
      <w:lang w:eastAsia="fr-FR"/>
    </w:rPr>
  </w:style>
  <w:style w:type="paragraph" w:customStyle="1" w:styleId="P5-Choix">
    <w:name w:val="P5-Choix"/>
    <w:basedOn w:val="A1-Texte"/>
    <w:rsid w:val="00C151AA"/>
    <w:pPr>
      <w:ind w:left="567" w:hanging="567"/>
    </w:pPr>
  </w:style>
  <w:style w:type="paragraph" w:customStyle="1" w:styleId="S2-Calendrier">
    <w:name w:val="S2-Calendrier"/>
    <w:basedOn w:val="S5-Demandes"/>
    <w:qFormat/>
    <w:rsid w:val="003F7D6C"/>
    <w:pPr>
      <w:spacing w:before="200"/>
      <w:ind w:left="1701" w:hanging="1701"/>
    </w:pPr>
  </w:style>
  <w:style w:type="paragraph" w:customStyle="1" w:styleId="X4-SemiBold">
    <w:name w:val="X4-Semi Bold"/>
    <w:rsid w:val="000A7038"/>
    <w:pPr>
      <w:spacing w:before="0"/>
    </w:pPr>
    <w:rPr>
      <w:rFonts w:ascii="Segoe UI Semibold" w:hAnsi="Segoe UI Semibold" w:cs="Segoe UI Semibold"/>
      <w:szCs w:val="19"/>
      <w:lang w:eastAsia="fr-FR"/>
    </w:rPr>
  </w:style>
  <w:style w:type="paragraph" w:customStyle="1" w:styleId="X5-Calendar">
    <w:name w:val="X5-Calendar"/>
    <w:basedOn w:val="Normal"/>
    <w:link w:val="X5-CalendarCar"/>
    <w:rsid w:val="00F11A32"/>
    <w:pPr>
      <w:tabs>
        <w:tab w:val="left" w:pos="0"/>
        <w:tab w:val="right" w:leader="dot" w:pos="6237"/>
      </w:tabs>
      <w:ind w:left="-1701"/>
    </w:pPr>
  </w:style>
  <w:style w:type="character" w:customStyle="1" w:styleId="X5-CalendarCar">
    <w:name w:val="X5-Calendar Car"/>
    <w:basedOn w:val="Policepardfaut"/>
    <w:link w:val="X5-Calendar"/>
    <w:rsid w:val="00F11A32"/>
    <w:rPr>
      <w:rFonts w:ascii="Segoe UI" w:hAnsi="Segoe UI" w:cs="Segoe UI"/>
      <w:szCs w:val="19"/>
      <w:lang w:eastAsia="fr-FR"/>
    </w:rPr>
  </w:style>
  <w:style w:type="paragraph" w:customStyle="1" w:styleId="X7-Dlai">
    <w:name w:val="X7-Délai"/>
    <w:basedOn w:val="X5-Calendar"/>
    <w:link w:val="X7-DlaiCar"/>
    <w:rsid w:val="00F11A32"/>
    <w:pPr>
      <w:numPr>
        <w:numId w:val="26"/>
      </w:numPr>
      <w:spacing w:before="120" w:after="120"/>
      <w:ind w:left="284"/>
    </w:pPr>
    <w:rPr>
      <w:rFonts w:ascii="Segoe UI Symbol" w:hAnsi="Segoe UI Symbol"/>
      <w:color w:val="7F7F7F" w:themeColor="text1" w:themeTint="80"/>
      <w:sz w:val="18"/>
    </w:rPr>
  </w:style>
  <w:style w:type="character" w:customStyle="1" w:styleId="X7-DlaiCar">
    <w:name w:val="X7-Délai Car"/>
    <w:basedOn w:val="X5-CalendarCar"/>
    <w:link w:val="X7-Dlai"/>
    <w:rsid w:val="00F11A32"/>
    <w:rPr>
      <w:rFonts w:ascii="Segoe UI Symbol" w:hAnsi="Segoe UI Symbol" w:cs="Segoe UI"/>
      <w:color w:val="7F7F7F" w:themeColor="text1" w:themeTint="80"/>
      <w:sz w:val="18"/>
      <w:szCs w:val="19"/>
      <w:lang w:eastAsia="fr-FR"/>
    </w:rPr>
  </w:style>
  <w:style w:type="paragraph" w:customStyle="1" w:styleId="T9-Notes">
    <w:name w:val="T9-Notes"/>
    <w:basedOn w:val="Paragraphedeliste"/>
    <w:link w:val="T9-NotesCar"/>
    <w:qFormat/>
    <w:rsid w:val="007B5E88"/>
    <w:pPr>
      <w:numPr>
        <w:numId w:val="27"/>
      </w:numPr>
      <w:spacing w:after="120"/>
      <w:ind w:left="567" w:hanging="567"/>
      <w:contextualSpacing w:val="0"/>
    </w:pPr>
    <w:rPr>
      <w:rFonts w:asciiTheme="majorHAnsi" w:hAnsiTheme="majorHAnsi" w:cstheme="majorHAnsi"/>
    </w:rPr>
  </w:style>
  <w:style w:type="character" w:customStyle="1" w:styleId="T9-NotesCar">
    <w:name w:val="T9-Notes Car"/>
    <w:basedOn w:val="Policepardfaut"/>
    <w:link w:val="T9-Notes"/>
    <w:rsid w:val="007B5E88"/>
    <w:rPr>
      <w:rFonts w:asciiTheme="majorHAnsi" w:hAnsiTheme="majorHAnsi" w:cstheme="majorHAnsi"/>
      <w:szCs w:val="19"/>
      <w:lang w:eastAsia="fr-FR"/>
    </w:rPr>
  </w:style>
  <w:style w:type="paragraph" w:customStyle="1" w:styleId="S6-Marge">
    <w:name w:val="S6-Marge"/>
    <w:basedOn w:val="S1-Rfrence"/>
    <w:link w:val="S6-MargeCar"/>
    <w:rsid w:val="009866CF"/>
    <w:pPr>
      <w:tabs>
        <w:tab w:val="right" w:pos="8504"/>
      </w:tabs>
      <w:ind w:hanging="1701"/>
    </w:pPr>
  </w:style>
  <w:style w:type="character" w:customStyle="1" w:styleId="S6-MargeCar">
    <w:name w:val="S6-Marge Car"/>
    <w:basedOn w:val="S1-RfrenceCar"/>
    <w:link w:val="S6-Marge"/>
    <w:rsid w:val="009866CF"/>
    <w:rPr>
      <w:rFonts w:ascii="Segoe UI Semilight" w:hAnsi="Segoe UI Semilight" w:cs="Segoe UI Semilight"/>
      <w:color w:val="404040" w:themeColor="text1" w:themeTint="BF"/>
      <w:sz w:val="18"/>
      <w:szCs w:val="21"/>
      <w:lang w:eastAsia="fr-FR"/>
    </w:rPr>
  </w:style>
  <w:style w:type="paragraph" w:customStyle="1" w:styleId="B2Liste">
    <w:name w:val="B2_Liste"/>
    <w:basedOn w:val="A2-Liste"/>
    <w:qFormat/>
    <w:rsid w:val="00BA3EB2"/>
    <w:pPr>
      <w:numPr>
        <w:ilvl w:val="1"/>
      </w:numPr>
      <w:ind w:left="1701" w:hanging="567"/>
    </w:pPr>
  </w:style>
  <w:style w:type="paragraph" w:customStyle="1" w:styleId="C1-Texte">
    <w:name w:val="C1-Texte"/>
    <w:basedOn w:val="B1-Texte"/>
    <w:rsid w:val="00070E3C"/>
    <w:pPr>
      <w:ind w:left="1134"/>
    </w:pPr>
  </w:style>
  <w:style w:type="paragraph" w:customStyle="1" w:styleId="A3-Case">
    <w:name w:val="A3-Case"/>
    <w:basedOn w:val="A1-Texte"/>
    <w:qFormat/>
    <w:rsid w:val="00BA3EB2"/>
    <w:pPr>
      <w:ind w:left="1134" w:hanging="567"/>
    </w:pPr>
  </w:style>
  <w:style w:type="paragraph" w:customStyle="1" w:styleId="C3-Case">
    <w:name w:val="C3-Case"/>
    <w:basedOn w:val="A3-Case"/>
    <w:qFormat/>
    <w:rsid w:val="00BA3EB2"/>
    <w:pPr>
      <w:ind w:left="1701"/>
    </w:pPr>
  </w:style>
  <w:style w:type="paragraph" w:customStyle="1" w:styleId="C2-Liste">
    <w:name w:val="C2-Liste"/>
    <w:basedOn w:val="B2Liste"/>
    <w:qFormat/>
    <w:rsid w:val="00BA3EB2"/>
    <w:pPr>
      <w:numPr>
        <w:ilvl w:val="2"/>
      </w:numPr>
      <w:ind w:left="2268" w:hanging="567"/>
    </w:pPr>
  </w:style>
  <w:style w:type="paragraph" w:customStyle="1" w:styleId="B0-Normal">
    <w:name w:val="B0-Normal"/>
    <w:basedOn w:val="Normal"/>
    <w:rsid w:val="00BA3EB2"/>
    <w:pPr>
      <w:ind w:left="567"/>
    </w:pPr>
  </w:style>
  <w:style w:type="paragraph" w:customStyle="1" w:styleId="C0-Normal">
    <w:name w:val="C0-Normal"/>
    <w:basedOn w:val="B0-Normal"/>
    <w:rsid w:val="00BA3EB2"/>
    <w:pPr>
      <w:ind w:left="1134"/>
    </w:pPr>
  </w:style>
  <w:style w:type="paragraph" w:customStyle="1" w:styleId="S4-Data">
    <w:name w:val="S4-Data"/>
    <w:basedOn w:val="S5-Demandes"/>
    <w:qFormat/>
    <w:rsid w:val="00BA3EB2"/>
    <w:pPr>
      <w:tabs>
        <w:tab w:val="clear" w:pos="6803"/>
        <w:tab w:val="clear" w:pos="8505"/>
      </w:tabs>
      <w:ind w:left="2268" w:right="0" w:hanging="2268"/>
    </w:pPr>
  </w:style>
  <w:style w:type="paragraph" w:customStyle="1" w:styleId="S6-Adresse">
    <w:name w:val="S6-Adresse"/>
    <w:basedOn w:val="Normal"/>
    <w:link w:val="S6-AdresseCar"/>
    <w:qFormat/>
    <w:rsid w:val="000D0D2B"/>
    <w:pPr>
      <w:tabs>
        <w:tab w:val="left" w:pos="4536"/>
      </w:tabs>
    </w:pPr>
  </w:style>
  <w:style w:type="character" w:customStyle="1" w:styleId="S6-AdresseCar">
    <w:name w:val="S6-Adresse Car"/>
    <w:basedOn w:val="Policepardfaut"/>
    <w:link w:val="S6-Adresse"/>
    <w:rsid w:val="000D0D2B"/>
    <w:rPr>
      <w:rFonts w:asciiTheme="minorHAnsi" w:hAnsiTheme="minorHAnsi" w:cstheme="minorHAnsi"/>
      <w:szCs w:val="19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1287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627337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C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CD0"/>
    <w:rPr>
      <w:rFonts w:ascii="Segoe UI" w:hAnsi="Segoe UI" w:cs="Segoe UI"/>
      <w:sz w:val="18"/>
      <w:szCs w:val="18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864CD0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864C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4C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4CD0"/>
    <w:rPr>
      <w:rFonts w:asciiTheme="minorHAnsi" w:hAnsiTheme="minorHAnsi" w:cs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41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B41C7"/>
    <w:rPr>
      <w:rFonts w:asciiTheme="minorHAnsi" w:hAnsiTheme="minorHAnsi" w:cstheme="minorHAnsi"/>
      <w:b/>
      <w:bCs/>
      <w:lang w:eastAsia="fr-FR"/>
    </w:rPr>
  </w:style>
  <w:style w:type="paragraph" w:customStyle="1" w:styleId="T0-Zone">
    <w:name w:val="T0-Zone"/>
    <w:qFormat/>
    <w:rsid w:val="00F70414"/>
    <w:pPr>
      <w:pBdr>
        <w:top w:val="none" w:sz="4" w:space="0" w:color="000000"/>
        <w:left w:val="none" w:sz="4" w:space="0" w:color="000000"/>
        <w:bottom w:val="single" w:sz="2" w:space="1" w:color="A6A6A6" w:themeColor="background1" w:themeShade="A6"/>
        <w:right w:val="none" w:sz="4" w:space="0" w:color="000000"/>
        <w:between w:val="none" w:sz="4" w:space="0" w:color="000000"/>
      </w:pBdr>
      <w:spacing w:after="120" w:line="276" w:lineRule="auto"/>
    </w:pPr>
    <w:rPr>
      <w:rFonts w:asciiTheme="majorHAnsi" w:hAnsiTheme="majorHAnsi" w:cstheme="majorHAnsi"/>
      <w:caps/>
      <w:color w:val="404040"/>
      <w:sz w:val="18"/>
      <w:szCs w:val="21"/>
    </w:rPr>
  </w:style>
  <w:style w:type="paragraph" w:customStyle="1" w:styleId="P2-Decal">
    <w:name w:val="P2-Decal"/>
    <w:basedOn w:val="P0-Texte"/>
    <w:qFormat/>
    <w:rsid w:val="00F70414"/>
    <w:pPr>
      <w:ind w:left="851"/>
      <w:contextualSpacing/>
    </w:pPr>
  </w:style>
  <w:style w:type="paragraph" w:customStyle="1" w:styleId="P0-Texte">
    <w:name w:val="P0-Texte"/>
    <w:basedOn w:val="Normal"/>
    <w:qFormat/>
    <w:rsid w:val="00F70414"/>
    <w:pPr>
      <w:spacing w:before="240"/>
    </w:pPr>
  </w:style>
  <w:style w:type="paragraph" w:customStyle="1" w:styleId="P1List">
    <w:name w:val="P1_List"/>
    <w:basedOn w:val="P0-Texte"/>
    <w:qFormat/>
    <w:rsid w:val="00F70414"/>
    <w:pPr>
      <w:ind w:left="851" w:hanging="284"/>
    </w:pPr>
  </w:style>
  <w:style w:type="paragraph" w:customStyle="1" w:styleId="P9-Ref">
    <w:name w:val="P9-Ref"/>
    <w:basedOn w:val="P8-PJ"/>
    <w:link w:val="P9-RefCar"/>
    <w:qFormat/>
    <w:rsid w:val="00F70414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szCs w:val="19"/>
    </w:rPr>
  </w:style>
  <w:style w:type="character" w:customStyle="1" w:styleId="P9-RefCar">
    <w:name w:val="P9-Ref Car"/>
    <w:basedOn w:val="Policepardfaut"/>
    <w:link w:val="P9-Ref"/>
    <w:rsid w:val="00F70414"/>
    <w:rPr>
      <w:rFonts w:asciiTheme="majorHAnsi" w:hAnsiTheme="majorHAnsi" w:cstheme="majorHAnsi"/>
      <w:color w:val="404040" w:themeColor="text1" w:themeTint="BF"/>
      <w:sz w:val="16"/>
      <w:szCs w:val="19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2F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2F36"/>
    <w:rPr>
      <w:rFonts w:asciiTheme="minorHAnsi" w:hAnsiTheme="minorHAnsi" w:cstheme="minorHAnsi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73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1D2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glossary/document.xml" Type="http://schemas.openxmlformats.org/officeDocument/2006/relationships/glossaryDocument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www.teleaccords.travail-emploi.gouv.fr" TargetMode="External" Type="http://schemas.openxmlformats.org/officeDocument/2006/relationships/hyperlink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glossary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1761398BC74280A7E47B9E0172A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69355-F7B9-45C9-9FC5-370945740C23}"/>
      </w:docPartPr>
      <w:docPartBody>
        <w:p w:rsidR="00F0258B" w:rsidRDefault="0015089D" w:rsidP="0015089D">
          <w:pPr>
            <w:pStyle w:val="B81761398BC74280A7E47B9E0172A7DE1"/>
          </w:pPr>
          <w:r>
            <w:rPr>
              <w:rStyle w:val="Textedelespacerserv"/>
            </w:rPr>
            <w:t>[Année] _________</w:t>
          </w:r>
        </w:p>
      </w:docPartBody>
    </w:docPart>
    <w:docPart>
      <w:docPartPr>
        <w:name w:val="7C6E82E0538642A5A5400553AE40D4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043DEE-DCD1-4175-813A-FFCF65AC3622}"/>
      </w:docPartPr>
      <w:docPartBody>
        <w:p w:rsidR="00F0258B" w:rsidRDefault="0015089D" w:rsidP="0015089D">
          <w:pPr>
            <w:pStyle w:val="7C6E82E0538642A5A5400553AE40D4551"/>
          </w:pPr>
          <w:r>
            <w:rPr>
              <w:rStyle w:val="Textedelespacerserv"/>
            </w:rPr>
            <w:t>[E</w:t>
          </w:r>
          <w:r w:rsidRPr="004468ED">
            <w:rPr>
              <w:rStyle w:val="Textedelespacerserv"/>
            </w:rPr>
            <w:t xml:space="preserve">ntreprise, </w:t>
          </w:r>
          <w:r>
            <w:rPr>
              <w:rStyle w:val="Textedelespacerserv"/>
            </w:rPr>
            <w:t>é</w:t>
          </w:r>
          <w:r w:rsidRPr="004468ED">
            <w:rPr>
              <w:rStyle w:val="Textedelespacerserv"/>
            </w:rPr>
            <w:t>tablissements ou groupes d’établissement</w:t>
          </w:r>
          <w:r>
            <w:rPr>
              <w:rStyle w:val="Textedelespacerserv"/>
            </w:rPr>
            <w:t>] _________</w:t>
          </w:r>
        </w:p>
      </w:docPartBody>
    </w:docPart>
    <w:docPart>
      <w:docPartPr>
        <w:name w:val="A2492DDBD44446DEA1B12C9C5763F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34931E-E03B-4AD6-94D2-7E504C342AF9}"/>
      </w:docPartPr>
      <w:docPartBody>
        <w:p w:rsidR="00ED200C" w:rsidRDefault="0015089D" w:rsidP="0015089D">
          <w:pPr>
            <w:pStyle w:val="A2492DDBD44446DEA1B12C9C5763F27B2"/>
          </w:pPr>
          <w:r w:rsidRPr="00D16DCF">
            <w:rPr>
              <w:rStyle w:val="Textedelespacerserv"/>
            </w:rPr>
            <w:t>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>/__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 xml:space="preserve">/____ </w:t>
          </w:r>
        </w:p>
      </w:docPartBody>
    </w:docPart>
    <w:docPart>
      <w:docPartPr>
        <w:name w:val="1BEA756830C04EE9BBDC4BAE4D8916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F433F4-7404-4036-9911-B7536CB51685}"/>
      </w:docPartPr>
      <w:docPartBody>
        <w:p w:rsidR="00ED200C" w:rsidRDefault="0015089D" w:rsidP="0015089D">
          <w:pPr>
            <w:pStyle w:val="1BEA756830C04EE9BBDC4BAE4D8916832"/>
          </w:pPr>
          <w:r w:rsidRPr="00D16DCF">
            <w:rPr>
              <w:rStyle w:val="Textedelespacerserv"/>
            </w:rPr>
            <w:t>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>/__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 xml:space="preserve">/____ </w:t>
          </w:r>
        </w:p>
      </w:docPartBody>
    </w:docPart>
    <w:docPart>
      <w:docPartPr>
        <w:name w:val="9B50F9DCE0A7495B90ABC326309D1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5E6838-2831-4ACF-AE74-93E51B8206CC}"/>
      </w:docPartPr>
      <w:docPartBody>
        <w:p w:rsidR="00ED200C" w:rsidRDefault="0015089D" w:rsidP="0015089D">
          <w:pPr>
            <w:pStyle w:val="9B50F9DCE0A7495B90ABC326309D115B2"/>
          </w:pPr>
          <w:r w:rsidRPr="00D16DCF">
            <w:rPr>
              <w:rStyle w:val="Textedelespacerserv"/>
            </w:rPr>
            <w:t>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>/__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 xml:space="preserve">/____ </w:t>
          </w:r>
        </w:p>
      </w:docPartBody>
    </w:docPart>
    <w:docPart>
      <w:docPartPr>
        <w:name w:val="FA8C985673DD4C919D364858AAB25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D64E86-1535-4758-93B7-721413935AAD}"/>
      </w:docPartPr>
      <w:docPartBody>
        <w:p w:rsidR="00ED200C" w:rsidRDefault="0015089D" w:rsidP="0015089D">
          <w:pPr>
            <w:pStyle w:val="FA8C985673DD4C919D364858AAB257342"/>
          </w:pPr>
          <w:r w:rsidRPr="00D16DCF">
            <w:rPr>
              <w:rStyle w:val="Textedelespacerserv"/>
            </w:rPr>
            <w:t>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>/__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 xml:space="preserve">/____ </w:t>
          </w:r>
        </w:p>
      </w:docPartBody>
    </w:docPart>
    <w:docPart>
      <w:docPartPr>
        <w:name w:val="FF61C306B15B4BFAA6668E706C275E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8A38FC-E987-4CCC-9318-77D8F0701233}"/>
      </w:docPartPr>
      <w:docPartBody>
        <w:p w:rsidR="00ED200C" w:rsidRDefault="0015089D" w:rsidP="0015089D">
          <w:pPr>
            <w:pStyle w:val="FF61C306B15B4BFAA6668E706C275EA21"/>
          </w:pPr>
          <w:r w:rsidRPr="00D16DCF">
            <w:rPr>
              <w:rStyle w:val="Textedelespacerserv"/>
            </w:rPr>
            <w:t>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>/__</w:t>
          </w:r>
          <w:r>
            <w:rPr>
              <w:rStyle w:val="Textedelespacerserv"/>
            </w:rPr>
            <w:t xml:space="preserve"> </w:t>
          </w:r>
          <w:r w:rsidRPr="00D16DCF">
            <w:rPr>
              <w:rStyle w:val="Textedelespacerserv"/>
            </w:rPr>
            <w:t xml:space="preserve">/____ </w:t>
          </w:r>
        </w:p>
      </w:docPartBody>
    </w:docPart>
    <w:docPart>
      <w:docPartPr>
        <w:name w:val="EDBF6498488B4831A8F6F585B6AC3B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ACF72-A2DB-4A54-8009-CBF24DD99770}"/>
      </w:docPartPr>
      <w:docPartBody>
        <w:p w:rsidR="00ED200C" w:rsidRDefault="0015089D" w:rsidP="0015089D">
          <w:pPr>
            <w:pStyle w:val="EDBF6498488B4831A8F6F585B6AC3B9D1"/>
          </w:pPr>
          <w:r>
            <w:rPr>
              <w:rStyle w:val="Textedelespacerserv"/>
            </w:rPr>
            <w:t>[Thèmes abordés] 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35D5740C"/>
    <w:multiLevelType w:val="multilevel"/>
    <w:tmpl w:val="76C863E0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1">
    <w:nsid w:val="5F532C2F"/>
    <w:multiLevelType w:val="multilevel"/>
    <w:tmpl w:val="7A90860C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8A"/>
    <w:rsid w:val="00031D77"/>
    <w:rsid w:val="0004482A"/>
    <w:rsid w:val="0012613D"/>
    <w:rsid w:val="001357A7"/>
    <w:rsid w:val="0015089D"/>
    <w:rsid w:val="0025765C"/>
    <w:rsid w:val="00387E6D"/>
    <w:rsid w:val="0050137D"/>
    <w:rsid w:val="005F16A2"/>
    <w:rsid w:val="006631ED"/>
    <w:rsid w:val="00701D62"/>
    <w:rsid w:val="0096214A"/>
    <w:rsid w:val="00B10E37"/>
    <w:rsid w:val="00C916B2"/>
    <w:rsid w:val="00CD44C4"/>
    <w:rsid w:val="00D2068A"/>
    <w:rsid w:val="00ED200C"/>
    <w:rsid w:val="00EF33BE"/>
    <w:rsid w:val="00F0258B"/>
    <w:rsid w:val="00F40B4F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lespacerserv" w:type="character">
    <w:name w:val="Placeholder Text"/>
    <w:basedOn w:val="Policepardfaut"/>
    <w:uiPriority w:val="99"/>
    <w:semiHidden/>
    <w:rsid w:val="00387E6D"/>
  </w:style>
  <w:style w:customStyle="1" w:styleId="B81761398BC74280A7E47B9E0172A7DE1" w:type="paragraph">
    <w:name w:val="B81761398BC74280A7E47B9E0172A7DE1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7C6E82E0538642A5A5400553AE40D4551" w:type="paragraph">
    <w:name w:val="7C6E82E0538642A5A5400553AE40D4551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5200CBA8B5204FD7AEB1E7CC94A620C82" w:type="paragraph">
    <w:name w:val="5200CBA8B5204FD7AEB1E7CC94A620C82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A2492DDBD44446DEA1B12C9C5763F27B2" w:type="paragraph">
    <w:name w:val="A2492DDBD44446DEA1B12C9C5763F27B2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1BEA756830C04EE9BBDC4BAE4D8916832" w:type="paragraph">
    <w:name w:val="1BEA756830C04EE9BBDC4BAE4D8916832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9B50F9DCE0A7495B90ABC326309D115B2" w:type="paragraph">
    <w:name w:val="9B50F9DCE0A7495B90ABC326309D115B2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FA8C985673DD4C919D364858AAB257342" w:type="paragraph">
    <w:name w:val="FA8C985673DD4C919D364858AAB257342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FF61C306B15B4BFAA6668E706C275EA21" w:type="paragraph">
    <w:name w:val="FF61C306B15B4BFAA6668E706C275EA21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EDBF6498488B4831A8F6F585B6AC3B9D1" w:type="paragraph">
    <w:name w:val="EDBF6498488B4831A8F6F585B6AC3B9D1"/>
    <w:rsid w:val="0015089D"/>
    <w:pPr>
      <w:tabs>
        <w:tab w:pos="720" w:val="num"/>
      </w:tabs>
      <w:spacing w:after="0" w:before="200" w:line="240" w:lineRule="auto"/>
      <w:ind w:hanging="567" w:left="1134"/>
      <w:jc w:val="both"/>
    </w:pPr>
    <w:rPr>
      <w:rFonts w:cstheme="minorHAnsi" w:eastAsia="Calibri"/>
      <w:sz w:val="20"/>
      <w:szCs w:val="19"/>
    </w:rPr>
  </w:style>
  <w:style w:customStyle="1" w:styleId="358701F18FD14548A84809436F17E0F32" w:type="paragraph">
    <w:name w:val="358701F18FD14548A84809436F17E0F32"/>
    <w:rsid w:val="0015089D"/>
    <w:pPr>
      <w:spacing w:after="0" w:line="240" w:lineRule="auto"/>
      <w:jc w:val="both"/>
    </w:pPr>
    <w:rPr>
      <w:rFonts w:cstheme="minorHAnsi" w:eastAsia="Calibri"/>
      <w:sz w:val="20"/>
      <w:szCs w:val="19"/>
    </w:rPr>
  </w:style>
  <w:style w:customStyle="1" w:styleId="460B391E612448DF97CC6CCB04F01C842" w:type="paragraph">
    <w:name w:val="460B391E612448DF97CC6CCB04F01C842"/>
    <w:rsid w:val="0015089D"/>
    <w:pPr>
      <w:spacing w:after="0" w:line="240" w:lineRule="auto"/>
      <w:jc w:val="both"/>
    </w:pPr>
    <w:rPr>
      <w:rFonts w:cstheme="minorHAnsi" w:eastAsia="Calibri"/>
      <w:sz w:val="20"/>
      <w:szCs w:val="19"/>
    </w:rPr>
  </w:style>
  <w:style w:customStyle="1" w:styleId="F0E11C2AD53D4A0E860019B5EDA2A51E2" w:type="paragraph">
    <w:name w:val="F0E11C2AD53D4A0E860019B5EDA2A51E2"/>
    <w:rsid w:val="0015089D"/>
    <w:pPr>
      <w:spacing w:after="0" w:line="240" w:lineRule="auto"/>
      <w:jc w:val="both"/>
    </w:pPr>
    <w:rPr>
      <w:rFonts w:cstheme="minorHAnsi" w:eastAsia="Calibri"/>
      <w:sz w:val="20"/>
      <w:szCs w:val="19"/>
    </w:rPr>
  </w:style>
  <w:style w:customStyle="1" w:styleId="E1ACD93BBC5444CFB12C273A50393EEF" w:type="paragraph">
    <w:name w:val="E1ACD93BBC5444CFB12C273A50393EEF"/>
    <w:rsid w:val="0015089D"/>
  </w:style>
  <w:style w:customStyle="1" w:styleId="74E5872BE697411E97A1F8758E5A60D8" w:type="paragraph">
    <w:name w:val="74E5872BE697411E97A1F8758E5A60D8"/>
    <w:rsid w:val="0015089D"/>
  </w:style>
  <w:style w:customStyle="1" w:styleId="8E0308041E4B4BC3B1042A35FC41C544" w:type="paragraph">
    <w:name w:val="8E0308041E4B4BC3B1042A35FC41C544"/>
    <w:rsid w:val="00387E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7E6D"/>
  </w:style>
  <w:style w:type="paragraph" w:customStyle="1" w:styleId="B81761398BC74280A7E47B9E0172A7DE1">
    <w:name w:val="B81761398BC74280A7E47B9E0172A7DE1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7C6E82E0538642A5A5400553AE40D4551">
    <w:name w:val="7C6E82E0538642A5A5400553AE40D4551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5200CBA8B5204FD7AEB1E7CC94A620C82">
    <w:name w:val="5200CBA8B5204FD7AEB1E7CC94A620C82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A2492DDBD44446DEA1B12C9C5763F27B2">
    <w:name w:val="A2492DDBD44446DEA1B12C9C5763F27B2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1BEA756830C04EE9BBDC4BAE4D8916832">
    <w:name w:val="1BEA756830C04EE9BBDC4BAE4D8916832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9B50F9DCE0A7495B90ABC326309D115B2">
    <w:name w:val="9B50F9DCE0A7495B90ABC326309D115B2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FA8C985673DD4C919D364858AAB257342">
    <w:name w:val="FA8C985673DD4C919D364858AAB257342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FF61C306B15B4BFAA6668E706C275EA21">
    <w:name w:val="FF61C306B15B4BFAA6668E706C275EA21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EDBF6498488B4831A8F6F585B6AC3B9D1">
    <w:name w:val="EDBF6498488B4831A8F6F585B6AC3B9D1"/>
    <w:rsid w:val="0015089D"/>
    <w:pPr>
      <w:tabs>
        <w:tab w:val="num" w:pos="720"/>
      </w:tabs>
      <w:spacing w:before="200" w:after="0" w:line="240" w:lineRule="auto"/>
      <w:ind w:left="1134" w:hanging="567"/>
      <w:jc w:val="both"/>
    </w:pPr>
    <w:rPr>
      <w:rFonts w:eastAsia="Calibri" w:cstheme="minorHAnsi"/>
      <w:sz w:val="20"/>
      <w:szCs w:val="19"/>
    </w:rPr>
  </w:style>
  <w:style w:type="paragraph" w:customStyle="1" w:styleId="358701F18FD14548A84809436F17E0F32">
    <w:name w:val="358701F18FD14548A84809436F17E0F32"/>
    <w:rsid w:val="0015089D"/>
    <w:pPr>
      <w:spacing w:after="0" w:line="240" w:lineRule="auto"/>
      <w:jc w:val="both"/>
    </w:pPr>
    <w:rPr>
      <w:rFonts w:eastAsia="Calibri" w:cstheme="minorHAnsi"/>
      <w:sz w:val="20"/>
      <w:szCs w:val="19"/>
    </w:rPr>
  </w:style>
  <w:style w:type="paragraph" w:customStyle="1" w:styleId="460B391E612448DF97CC6CCB04F01C842">
    <w:name w:val="460B391E612448DF97CC6CCB04F01C842"/>
    <w:rsid w:val="0015089D"/>
    <w:pPr>
      <w:spacing w:after="0" w:line="240" w:lineRule="auto"/>
      <w:jc w:val="both"/>
    </w:pPr>
    <w:rPr>
      <w:rFonts w:eastAsia="Calibri" w:cstheme="minorHAnsi"/>
      <w:sz w:val="20"/>
      <w:szCs w:val="19"/>
    </w:rPr>
  </w:style>
  <w:style w:type="paragraph" w:customStyle="1" w:styleId="F0E11C2AD53D4A0E860019B5EDA2A51E2">
    <w:name w:val="F0E11C2AD53D4A0E860019B5EDA2A51E2"/>
    <w:rsid w:val="0015089D"/>
    <w:pPr>
      <w:spacing w:after="0" w:line="240" w:lineRule="auto"/>
      <w:jc w:val="both"/>
    </w:pPr>
    <w:rPr>
      <w:rFonts w:eastAsia="Calibri" w:cstheme="minorHAnsi"/>
      <w:sz w:val="20"/>
      <w:szCs w:val="19"/>
    </w:rPr>
  </w:style>
  <w:style w:type="paragraph" w:customStyle="1" w:styleId="E1ACD93BBC5444CFB12C273A50393EEF">
    <w:name w:val="E1ACD93BBC5444CFB12C273A50393EEF"/>
    <w:rsid w:val="0015089D"/>
  </w:style>
  <w:style w:type="paragraph" w:customStyle="1" w:styleId="74E5872BE697411E97A1F8758E5A60D8">
    <w:name w:val="74E5872BE697411E97A1F8758E5A60D8"/>
    <w:rsid w:val="0015089D"/>
  </w:style>
  <w:style w:type="paragraph" w:customStyle="1" w:styleId="8E0308041E4B4BC3B1042A35FC41C544">
    <w:name w:val="8E0308041E4B4BC3B1042A35FC41C544"/>
    <w:rsid w:val="00387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224D-933E-43E2-96F3-88C21777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1556</Words>
  <Characters>8563</Characters>
  <Application>Microsoft Office Word</Application>
  <DocSecurity>0</DocSecurity>
  <Lines>71</Lines>
  <Paragraphs>20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2023-03-07T16:44:00Z</dcterms:created>
  <dcterms:modified xsi:type="dcterms:W3CDTF">2023-03-07T16:44:00Z</dcterms:modified>
  <cp:revision>2</cp:revision>
</cp:coreProperties>
</file>