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3226CD" w:rsidR="002D55E8" w:rsidRDefault="00DB4AA7">
      <w:pPr>
        <w:spacing w:after="120" w:line="240" w:lineRule="auto"/>
        <w:jc w:val="center"/>
        <w:rPr>
          <w:b/>
          <w:sz w:val="32"/>
        </w:rPr>
      </w:pP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allowOverlap="1" behindDoc="1" distB="0" distL="114300" distR="114300" distT="0" layoutInCell="1" locked="0" relativeHeight="251662336" simplePos="0" wp14:anchorId="728D6B49" wp14:editId="3659B293">
            <wp:simplePos x="0" y="0"/>
            <wp:positionH relativeFrom="column">
              <wp:posOffset>-542290</wp:posOffset>
            </wp:positionH>
            <wp:positionV relativeFrom="paragraph">
              <wp:posOffset>-529590</wp:posOffset>
            </wp:positionV>
            <wp:extent cx="7567930" cy="10695940"/>
            <wp:effectExtent b="0" l="0" r="0" t="0"/>
            <wp:wrapNone/>
            <wp:docPr descr="EN TÊTE ENT GODFROY"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N TÊTE ENT GODFROY" id="0" name="Image 1"/>
                    <pic:cNvPicPr>
                      <a:picLocks noChangeArrowheads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3226CD" w:rsidR="002D55E8" w:rsidRDefault="002D55E8">
      <w:pPr>
        <w:spacing w:after="120" w:line="240" w:lineRule="auto"/>
        <w:jc w:val="center"/>
        <w:rPr>
          <w:b/>
          <w:sz w:val="32"/>
        </w:rPr>
      </w:pPr>
    </w:p>
    <w:p w:rsidP="003226CD" w:rsidR="003226CD" w:rsidRDefault="003226CD">
      <w:pPr>
        <w:spacing w:after="120" w:line="240" w:lineRule="auto"/>
        <w:jc w:val="center"/>
        <w:rPr>
          <w:b/>
          <w:sz w:val="28"/>
          <w:szCs w:val="28"/>
        </w:rPr>
      </w:pPr>
    </w:p>
    <w:p w:rsidP="003226CD" w:rsidR="001A1C03" w:rsidRDefault="00B47296" w:rsidRPr="003226C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6E3BC" w:themeFill="accent3" w:themeFillTint="66" w:val="clear"/>
        <w:spacing w:after="120" w:line="240" w:lineRule="auto"/>
        <w:jc w:val="center"/>
        <w:rPr>
          <w:b/>
          <w:sz w:val="28"/>
          <w:szCs w:val="28"/>
        </w:rPr>
      </w:pPr>
      <w:r w:rsidRPr="003226CD">
        <w:rPr>
          <w:b/>
          <w:sz w:val="28"/>
          <w:szCs w:val="28"/>
        </w:rPr>
        <w:t>NEGOCIATION</w:t>
      </w:r>
      <w:r w:rsidR="005D3AC3">
        <w:rPr>
          <w:b/>
          <w:sz w:val="28"/>
          <w:szCs w:val="28"/>
        </w:rPr>
        <w:t>S</w:t>
      </w:r>
      <w:r w:rsidRPr="003226CD">
        <w:rPr>
          <w:b/>
          <w:sz w:val="28"/>
          <w:szCs w:val="28"/>
        </w:rPr>
        <w:t xml:space="preserve"> ANNUELLES OBLIGATOIRES</w:t>
      </w:r>
    </w:p>
    <w:p w:rsidP="003226CD" w:rsidR="00B47296" w:rsidRDefault="00D85E99" w:rsidRPr="003226C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6E3BC" w:themeFill="accent3" w:themeFillTint="66" w:val="clear"/>
        <w:spacing w:after="120" w:line="240" w:lineRule="auto"/>
        <w:jc w:val="center"/>
      </w:pPr>
      <w:r>
        <w:t xml:space="preserve">PROCES VERBAL D’ACCORD </w:t>
      </w:r>
      <w:r w:rsidR="00B47296" w:rsidRPr="003226CD">
        <w:t>du</w:t>
      </w:r>
      <w:r w:rsidR="009B6895" w:rsidRPr="003226CD">
        <w:t xml:space="preserve"> </w:t>
      </w:r>
      <w:r w:rsidR="00A01939">
        <w:t>24</w:t>
      </w:r>
      <w:r w:rsidR="005E4ECB">
        <w:t>/0</w:t>
      </w:r>
      <w:r w:rsidR="00A01939">
        <w:t>3</w:t>
      </w:r>
      <w:r w:rsidR="005E4ECB">
        <w:t>/20</w:t>
      </w:r>
      <w:r w:rsidR="00B73C85">
        <w:t>2</w:t>
      </w:r>
      <w:r w:rsidR="00A01939">
        <w:t>2</w:t>
      </w:r>
    </w:p>
    <w:p w:rsidP="009B6895" w:rsidR="009B6895" w:rsidRDefault="009B6895">
      <w:pPr>
        <w:spacing w:after="120" w:line="240" w:lineRule="auto"/>
        <w:jc w:val="center"/>
      </w:pPr>
    </w:p>
    <w:p w:rsidP="006249AC" w:rsidR="00FF76BA" w:rsidRDefault="009B6895" w:rsidRPr="001F253F">
      <w:pPr>
        <w:spacing w:after="120" w:line="240" w:lineRule="auto"/>
        <w:jc w:val="both"/>
      </w:pPr>
      <w:r w:rsidRPr="001F253F">
        <w:t>A l’issue de la négociation annuelle obligatoire prévue par les articles L 2242-1 et suivant du code du travail, il a été convenu ce qui suit</w:t>
      </w:r>
      <w:r w:rsidR="005D3AC3" w:rsidRPr="001F253F">
        <w:t> :</w:t>
      </w:r>
      <w:r w:rsidRPr="001F253F">
        <w:t xml:space="preserve"> </w:t>
      </w:r>
    </w:p>
    <w:p w:rsidP="006249AC" w:rsidR="009B6895" w:rsidRDefault="00FF76BA" w:rsidRPr="001F253F">
      <w:pPr>
        <w:spacing w:after="120" w:line="240" w:lineRule="auto"/>
        <w:jc w:val="both"/>
        <w:rPr>
          <w:b/>
        </w:rPr>
      </w:pPr>
      <w:r w:rsidRPr="001F253F">
        <w:rPr>
          <w:b/>
        </w:rPr>
        <w:t>Entre</w:t>
      </w:r>
    </w:p>
    <w:p w:rsidP="006249AC" w:rsidR="00B47296" w:rsidRDefault="00B47296" w:rsidRPr="001F253F">
      <w:pPr>
        <w:spacing w:after="0" w:line="240" w:lineRule="auto"/>
      </w:pPr>
      <w:r w:rsidRPr="001F253F">
        <w:t>La société</w:t>
      </w:r>
      <w:r w:rsidR="009B6895" w:rsidRPr="001F253F">
        <w:t xml:space="preserve"> </w:t>
      </w:r>
      <w:r w:rsidR="00DB4AA7">
        <w:t>Entrepôts</w:t>
      </w:r>
      <w:r w:rsidR="009B6895" w:rsidRPr="001F253F">
        <w:t xml:space="preserve"> GODFROY</w:t>
      </w:r>
    </w:p>
    <w:p w:rsidP="006249AC" w:rsidR="00FF41D6" w:rsidRDefault="00FF41D6" w:rsidRPr="001F253F">
      <w:pPr>
        <w:spacing w:after="0" w:line="240" w:lineRule="auto"/>
      </w:pPr>
      <w:r w:rsidRPr="001F253F">
        <w:t>Sis Rue de l’avenir – CS 80170 – 14652 CARPIQUET Cedex</w:t>
      </w:r>
    </w:p>
    <w:p w:rsidP="006249AC" w:rsidR="009B6895" w:rsidRDefault="009B6895" w:rsidRPr="001F253F">
      <w:pPr>
        <w:spacing w:after="0" w:line="240" w:lineRule="auto"/>
      </w:pPr>
      <w:r w:rsidRPr="001F253F">
        <w:t xml:space="preserve">SIREN </w:t>
      </w:r>
      <w:r w:rsidR="00DB4AA7">
        <w:t>337 543 938</w:t>
      </w:r>
    </w:p>
    <w:p w:rsidP="006249AC" w:rsidR="00FF41D6" w:rsidRDefault="00FF41D6" w:rsidRPr="001F253F">
      <w:pPr>
        <w:spacing w:after="0" w:line="240" w:lineRule="auto"/>
      </w:pPr>
      <w:r w:rsidRPr="001F253F">
        <w:t>Re</w:t>
      </w:r>
      <w:r w:rsidR="00FF76BA" w:rsidRPr="001F253F">
        <w:t>présenté</w:t>
      </w:r>
      <w:r w:rsidR="00D14043" w:rsidRPr="001F253F">
        <w:t>e</w:t>
      </w:r>
      <w:r w:rsidR="00362BCC">
        <w:t xml:space="preserve"> par                                </w:t>
      </w:r>
      <w:r w:rsidR="00FF76BA" w:rsidRPr="001F253F">
        <w:t xml:space="preserve"> en qualité de</w:t>
      </w:r>
      <w:r w:rsidRPr="001F253F">
        <w:t xml:space="preserve"> Président,</w:t>
      </w:r>
    </w:p>
    <w:p w:rsidP="006249AC" w:rsidR="00B47296" w:rsidRDefault="00B47296" w:rsidRPr="001F253F">
      <w:pPr>
        <w:spacing w:after="120" w:line="240" w:lineRule="auto"/>
        <w:jc w:val="center"/>
      </w:pPr>
      <w:r w:rsidRPr="001F253F">
        <w:t>D’une part</w:t>
      </w:r>
    </w:p>
    <w:p w:rsidP="006249AC" w:rsidR="00362BCC" w:rsidRDefault="00B47296">
      <w:pPr>
        <w:spacing w:after="120" w:line="240" w:lineRule="auto"/>
        <w:rPr>
          <w:b/>
        </w:rPr>
      </w:pPr>
      <w:r w:rsidRPr="001F253F">
        <w:rPr>
          <w:b/>
        </w:rPr>
        <w:t>Et</w:t>
      </w:r>
    </w:p>
    <w:p w:rsidP="006249AC" w:rsidR="00362BCC" w:rsidRDefault="00362BCC">
      <w:pPr>
        <w:spacing w:after="120" w:line="240" w:lineRule="auto"/>
        <w:rPr>
          <w:b/>
        </w:rPr>
      </w:pPr>
    </w:p>
    <w:p w:rsidP="006249AC" w:rsidR="00B47296" w:rsidRDefault="00B47296" w:rsidRPr="00362BCC">
      <w:pPr>
        <w:spacing w:after="120" w:line="240" w:lineRule="auto"/>
        <w:rPr>
          <w:b/>
        </w:rPr>
      </w:pPr>
      <w:r w:rsidRPr="001F253F">
        <w:t>, Délégué syndical dûment habilité</w:t>
      </w:r>
      <w:r w:rsidR="00D14043" w:rsidRPr="001F253F">
        <w:t xml:space="preserve"> par la CFDT,</w:t>
      </w:r>
    </w:p>
    <w:p w:rsidP="006249AC" w:rsidR="00B47296" w:rsidRDefault="00B47296" w:rsidRPr="001F253F">
      <w:pPr>
        <w:spacing w:after="120" w:line="240" w:lineRule="auto"/>
        <w:jc w:val="center"/>
      </w:pPr>
      <w:r w:rsidRPr="001F253F">
        <w:t>D’autre part</w:t>
      </w:r>
    </w:p>
    <w:p w:rsidP="006249AC" w:rsidR="00B47296" w:rsidRDefault="00FF41D6" w:rsidRPr="001F253F">
      <w:pPr>
        <w:spacing w:after="120" w:line="240" w:lineRule="auto"/>
        <w:jc w:val="both"/>
      </w:pPr>
      <w:r w:rsidRPr="001F253F">
        <w:t xml:space="preserve">Les représentants </w:t>
      </w:r>
      <w:r w:rsidR="00B47296" w:rsidRPr="001F253F">
        <w:t>de la Direction de l</w:t>
      </w:r>
      <w:r w:rsidR="00D14043" w:rsidRPr="001F253F">
        <w:t>’entreprise et la Délégation de</w:t>
      </w:r>
      <w:r w:rsidR="00B47296" w:rsidRPr="001F253F">
        <w:t xml:space="preserve"> </w:t>
      </w:r>
      <w:r w:rsidR="005D3AC3" w:rsidRPr="001F253F">
        <w:t>l’organisation</w:t>
      </w:r>
      <w:r w:rsidR="00B47296" w:rsidRPr="001F253F">
        <w:t xml:space="preserve"> syndicale se sont réunis les </w:t>
      </w:r>
      <w:r w:rsidR="00A01939">
        <w:t>17 Février</w:t>
      </w:r>
      <w:r w:rsidR="00F21CD1">
        <w:t xml:space="preserve"> 20</w:t>
      </w:r>
      <w:r w:rsidR="00D97BCC">
        <w:t>2</w:t>
      </w:r>
      <w:r w:rsidR="00A01939">
        <w:t>2</w:t>
      </w:r>
      <w:r w:rsidR="00D97BCC">
        <w:t xml:space="preserve">, </w:t>
      </w:r>
      <w:r w:rsidR="00A01939">
        <w:t>24</w:t>
      </w:r>
      <w:r w:rsidR="00F21CD1">
        <w:t xml:space="preserve"> </w:t>
      </w:r>
      <w:r w:rsidR="00A01939">
        <w:t>Février</w:t>
      </w:r>
      <w:r w:rsidR="00F21CD1">
        <w:t xml:space="preserve"> 20</w:t>
      </w:r>
      <w:r w:rsidR="00D97BCC">
        <w:t>2</w:t>
      </w:r>
      <w:r w:rsidR="00A01939">
        <w:t>2</w:t>
      </w:r>
      <w:r w:rsidR="00F21CD1">
        <w:t xml:space="preserve"> et le </w:t>
      </w:r>
      <w:r w:rsidR="00A01939">
        <w:t>24</w:t>
      </w:r>
      <w:r w:rsidR="00F21CD1">
        <w:t xml:space="preserve"> </w:t>
      </w:r>
      <w:r w:rsidR="00A01939">
        <w:t xml:space="preserve">Mars </w:t>
      </w:r>
      <w:r w:rsidR="00F21CD1">
        <w:t>20</w:t>
      </w:r>
      <w:r w:rsidR="00A01939">
        <w:t>22</w:t>
      </w:r>
      <w:r w:rsidR="00F21CD1">
        <w:t xml:space="preserve"> dans </w:t>
      </w:r>
      <w:r w:rsidR="00117CE8" w:rsidRPr="001F253F">
        <w:t>le cadre</w:t>
      </w:r>
      <w:r w:rsidR="00B47296" w:rsidRPr="001F253F">
        <w:t xml:space="preserve"> de la n</w:t>
      </w:r>
      <w:r w:rsidRPr="001F253F">
        <w:t>égociation annuelle obligatoire.</w:t>
      </w:r>
    </w:p>
    <w:p w:rsidP="006249AC" w:rsidR="00117CE8" w:rsidRDefault="00117CE8">
      <w:pPr>
        <w:spacing w:after="120" w:line="240" w:lineRule="auto"/>
        <w:jc w:val="center"/>
        <w:rPr>
          <w:b/>
        </w:rPr>
      </w:pPr>
      <w:r w:rsidRPr="001F253F">
        <w:rPr>
          <w:b/>
        </w:rPr>
        <w:t>Il a été convenu ce qui suit :</w:t>
      </w:r>
    </w:p>
    <w:p w:rsidP="006249AC" w:rsidR="00117CE8" w:rsidRDefault="00117CE8" w:rsidRPr="001F253F">
      <w:pPr>
        <w:spacing w:after="120" w:line="240" w:lineRule="auto"/>
        <w:rPr>
          <w:b/>
        </w:rPr>
      </w:pPr>
      <w:r w:rsidRPr="001F253F">
        <w:rPr>
          <w:b/>
        </w:rPr>
        <w:t>Article 1 : Champ d’application</w:t>
      </w:r>
    </w:p>
    <w:p w:rsidP="006249AC" w:rsidR="00FF76BA" w:rsidRDefault="00117CE8">
      <w:pPr>
        <w:spacing w:after="120" w:line="240" w:lineRule="auto"/>
        <w:jc w:val="both"/>
      </w:pPr>
      <w:r w:rsidRPr="001F253F">
        <w:t xml:space="preserve">Le présent accord s’applique à l’ensemble </w:t>
      </w:r>
      <w:r w:rsidR="004642C8" w:rsidRPr="001F253F">
        <w:t>des salariés</w:t>
      </w:r>
      <w:r w:rsidR="00FF76BA" w:rsidRPr="001F253F">
        <w:t xml:space="preserve"> de la Société </w:t>
      </w:r>
      <w:r w:rsidR="00DB4AA7">
        <w:t xml:space="preserve">Entrepôts </w:t>
      </w:r>
      <w:r w:rsidR="00FF76BA" w:rsidRPr="001F253F">
        <w:t>GODFROY</w:t>
      </w:r>
      <w:r w:rsidR="006A452F" w:rsidRPr="001F253F">
        <w:t>.</w:t>
      </w:r>
    </w:p>
    <w:p w:rsidP="006249AC" w:rsidR="001F253F" w:rsidRDefault="001F253F" w:rsidRPr="001F253F">
      <w:pPr>
        <w:spacing w:after="120" w:line="240" w:lineRule="auto"/>
        <w:jc w:val="both"/>
        <w:rPr>
          <w:b/>
        </w:rPr>
      </w:pPr>
    </w:p>
    <w:p w:rsidP="006249AC" w:rsidR="00117CE8" w:rsidRDefault="00117CE8" w:rsidRPr="001F253F">
      <w:pPr>
        <w:spacing w:after="120" w:line="240" w:lineRule="auto"/>
        <w:rPr>
          <w:b/>
        </w:rPr>
      </w:pPr>
      <w:r w:rsidRPr="001F253F">
        <w:rPr>
          <w:b/>
        </w:rPr>
        <w:t>Article 2</w:t>
      </w:r>
      <w:r w:rsidR="00FF41D6" w:rsidRPr="001F253F">
        <w:rPr>
          <w:b/>
        </w:rPr>
        <w:t> :</w:t>
      </w:r>
      <w:r w:rsidRPr="001F253F">
        <w:rPr>
          <w:b/>
        </w:rPr>
        <w:t xml:space="preserve"> Objet de l’accord</w:t>
      </w:r>
    </w:p>
    <w:p w:rsidP="006249AC" w:rsidR="00A01939" w:rsidRDefault="007A3584" w:rsidRPr="003F17F6">
      <w:pPr>
        <w:spacing w:after="120" w:line="240" w:lineRule="auto"/>
        <w:rPr>
          <w:b/>
          <w:u w:val="single"/>
        </w:rPr>
      </w:pPr>
      <w:r w:rsidRPr="003F17F6">
        <w:rPr>
          <w:b/>
          <w:u w:val="single"/>
        </w:rPr>
        <w:t>Attente des organisations syndicales</w:t>
      </w:r>
    </w:p>
    <w:p w:rsidP="006249AC" w:rsidR="00B47296" w:rsidRDefault="00117CE8" w:rsidRPr="001F253F">
      <w:pPr>
        <w:spacing w:after="120" w:line="240" w:lineRule="auto"/>
        <w:rPr>
          <w:b/>
        </w:rPr>
      </w:pPr>
      <w:r w:rsidRPr="001F253F">
        <w:rPr>
          <w:b/>
        </w:rPr>
        <w:t>Revalorisation des salaires</w:t>
      </w:r>
    </w:p>
    <w:p w:rsidP="00393DF6" w:rsidR="00D97BCC" w:rsidRDefault="00DB4AA7">
      <w:pPr>
        <w:spacing w:after="120" w:line="240" w:lineRule="auto"/>
        <w:jc w:val="both"/>
      </w:pPr>
      <w:r>
        <w:t>A</w:t>
      </w:r>
      <w:r w:rsidR="00117CE8" w:rsidRPr="001F253F">
        <w:t>ugmentation</w:t>
      </w:r>
      <w:r w:rsidR="00476A8B" w:rsidRPr="001F253F">
        <w:t xml:space="preserve"> </w:t>
      </w:r>
      <w:r w:rsidR="00117CE8" w:rsidRPr="001F253F">
        <w:t>de</w:t>
      </w:r>
      <w:r w:rsidR="004642C8" w:rsidRPr="001F253F">
        <w:t xml:space="preserve">s salaires </w:t>
      </w:r>
      <w:r w:rsidR="00476A8B" w:rsidRPr="001F253F">
        <w:t xml:space="preserve">de </w:t>
      </w:r>
      <w:r w:rsidR="00393DF6">
        <w:t>5</w:t>
      </w:r>
      <w:r w:rsidR="00F21CD1">
        <w:t xml:space="preserve">% </w:t>
      </w:r>
      <w:r w:rsidR="00117CE8" w:rsidRPr="001F253F">
        <w:t>sur le taux horaire</w:t>
      </w:r>
      <w:r w:rsidR="003226CD" w:rsidRPr="001F253F">
        <w:t xml:space="preserve"> brut</w:t>
      </w:r>
      <w:r w:rsidR="00393DF6">
        <w:t>.</w:t>
      </w:r>
    </w:p>
    <w:p w:rsidP="006249AC" w:rsidR="00A01939" w:rsidRDefault="00A01939">
      <w:pPr>
        <w:spacing w:after="120" w:line="240" w:lineRule="auto"/>
        <w:jc w:val="both"/>
      </w:pPr>
    </w:p>
    <w:p w:rsidP="003F17F6" w:rsidR="00A01939" w:rsidRDefault="007A3584" w:rsidRPr="003F17F6">
      <w:pPr>
        <w:spacing w:after="120" w:line="240" w:lineRule="auto"/>
        <w:rPr>
          <w:b/>
          <w:u w:val="single"/>
        </w:rPr>
      </w:pPr>
      <w:r w:rsidRPr="003F17F6">
        <w:rPr>
          <w:b/>
          <w:u w:val="single"/>
        </w:rPr>
        <w:t>Réponse</w:t>
      </w:r>
      <w:r w:rsidR="00A01939" w:rsidRPr="003F17F6">
        <w:rPr>
          <w:b/>
          <w:u w:val="single"/>
        </w:rPr>
        <w:t xml:space="preserve"> de la direction :</w:t>
      </w:r>
    </w:p>
    <w:p w:rsidP="007A3584" w:rsidR="007A3584" w:rsidRDefault="007A3584" w:rsidRPr="001F253F">
      <w:pPr>
        <w:spacing w:after="120" w:line="240" w:lineRule="auto"/>
        <w:rPr>
          <w:b/>
        </w:rPr>
      </w:pPr>
      <w:r w:rsidRPr="001F253F">
        <w:rPr>
          <w:b/>
        </w:rPr>
        <w:t>Revalorisation des salaires</w:t>
      </w:r>
    </w:p>
    <w:p w:rsidP="007A3584" w:rsidR="007A3584" w:rsidRDefault="007A3584">
      <w:pPr>
        <w:spacing w:after="120" w:line="240" w:lineRule="auto"/>
        <w:jc w:val="both"/>
      </w:pPr>
      <w:r>
        <w:t>A</w:t>
      </w:r>
      <w:r w:rsidRPr="001F253F">
        <w:t xml:space="preserve">ugmentation des salaires de </w:t>
      </w:r>
      <w:r>
        <w:t xml:space="preserve">3% </w:t>
      </w:r>
      <w:r w:rsidRPr="001F253F">
        <w:t>sur le taux horaire brut prenant effet à compter du 1</w:t>
      </w:r>
      <w:r w:rsidRPr="001F253F">
        <w:rPr>
          <w:vertAlign w:val="superscript"/>
        </w:rPr>
        <w:t>er</w:t>
      </w:r>
      <w:r w:rsidRPr="001F253F">
        <w:t xml:space="preserve"> </w:t>
      </w:r>
      <w:r>
        <w:t>Avril 2022</w:t>
      </w:r>
      <w:r w:rsidRPr="001F253F">
        <w:t>.</w:t>
      </w:r>
    </w:p>
    <w:p w:rsidP="007A3584" w:rsidR="007A3584" w:rsidRDefault="007A3584">
      <w:pPr>
        <w:spacing w:after="120" w:line="240" w:lineRule="auto"/>
        <w:jc w:val="both"/>
      </w:pPr>
      <w:r>
        <w:t>A l’exclusion des promotions au cours de l’année et les salariés qui ont négociés leur salaire à leur entrée dans les 6 derniers mois.</w:t>
      </w:r>
    </w:p>
    <w:p w:rsidP="00D97BCC" w:rsidR="00D97BCC" w:rsidRDefault="00A01939" w:rsidRPr="00D97BCC">
      <w:pPr>
        <w:spacing w:after="120" w:line="240" w:lineRule="auto"/>
        <w:rPr>
          <w:b/>
        </w:rPr>
      </w:pPr>
      <w:r>
        <w:rPr>
          <w:b/>
        </w:rPr>
        <w:t>Création de la prime gerbage CACES 5</w:t>
      </w:r>
    </w:p>
    <w:p w:rsidP="006249AC" w:rsidR="00D97BCC" w:rsidRDefault="00A01939">
      <w:pPr>
        <w:spacing w:after="120" w:line="240" w:lineRule="auto"/>
        <w:jc w:val="both"/>
      </w:pPr>
      <w:r>
        <w:t>Condition de l’obtention de cette prime</w:t>
      </w:r>
      <w:r w:rsidR="003F17F6">
        <w:t xml:space="preserve"> de 75€</w:t>
      </w:r>
      <w:r>
        <w:t xml:space="preserve"> est l’utilisation au quotidien du CACES 5, validé par le responsable des Entrepôts.</w:t>
      </w:r>
    </w:p>
    <w:p w:rsidP="006249AC" w:rsidR="00A01939" w:rsidRDefault="00A01939" w:rsidRPr="00A01939">
      <w:pPr>
        <w:spacing w:after="120" w:line="240" w:lineRule="auto"/>
        <w:jc w:val="both"/>
        <w:rPr>
          <w:b/>
        </w:rPr>
      </w:pPr>
      <w:r w:rsidRPr="00A01939">
        <w:rPr>
          <w:b/>
        </w:rPr>
        <w:t>Prime de 13</w:t>
      </w:r>
      <w:r w:rsidRPr="00A01939">
        <w:rPr>
          <w:b/>
          <w:vertAlign w:val="superscript"/>
        </w:rPr>
        <w:t>ème</w:t>
      </w:r>
      <w:r w:rsidRPr="00A01939">
        <w:rPr>
          <w:b/>
        </w:rPr>
        <w:t xml:space="preserve"> mois</w:t>
      </w:r>
    </w:p>
    <w:p w:rsidP="006249AC" w:rsidR="00A01939" w:rsidRDefault="00A01939">
      <w:pPr>
        <w:spacing w:after="120" w:line="240" w:lineRule="auto"/>
        <w:jc w:val="both"/>
      </w:pPr>
      <w:r>
        <w:t>Maintien de la prime mensuelle et non-paiement 2 fois dans l’année comme le prévoit la convention collective.</w:t>
      </w:r>
    </w:p>
    <w:p w:rsidP="006249AC" w:rsidR="00A01939" w:rsidRDefault="00A01939" w:rsidRPr="00A01939">
      <w:pPr>
        <w:spacing w:after="120" w:line="240" w:lineRule="auto"/>
        <w:jc w:val="both"/>
        <w:rPr>
          <w:b/>
        </w:rPr>
      </w:pPr>
      <w:r w:rsidRPr="00A01939">
        <w:rPr>
          <w:b/>
        </w:rPr>
        <w:t>Jour de solidarité</w:t>
      </w:r>
    </w:p>
    <w:p w:rsidP="006249AC" w:rsidR="00A01939" w:rsidRDefault="00A01939">
      <w:pPr>
        <w:spacing w:after="120" w:line="240" w:lineRule="auto"/>
        <w:jc w:val="both"/>
      </w:pPr>
      <w:r>
        <w:lastRenderedPageBreak/>
        <w:t>La société ENTREPOTS GODFROY offre le jour de solidarité.</w:t>
      </w:r>
    </w:p>
    <w:p w:rsidP="006249AC" w:rsidR="006249AC" w:rsidRDefault="003F17F6" w:rsidRPr="006249AC">
      <w:pPr>
        <w:spacing w:after="120" w:line="240" w:lineRule="auto"/>
      </w:pP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allowOverlap="1" behindDoc="1" distB="0" distL="114300" distR="114300" distT="0" layoutInCell="1" locked="0" relativeHeight="251664384" simplePos="0" wp14:anchorId="61672537" wp14:editId="4D0B9BC7">
            <wp:simplePos x="0" y="0"/>
            <wp:positionH relativeFrom="column">
              <wp:posOffset>-571500</wp:posOffset>
            </wp:positionH>
            <wp:positionV relativeFrom="paragraph">
              <wp:posOffset>-530225</wp:posOffset>
            </wp:positionV>
            <wp:extent cx="7567930" cy="10695940"/>
            <wp:effectExtent b="0" l="0" r="0" t="0"/>
            <wp:wrapNone/>
            <wp:docPr descr="EN TÊTE ENT GODFROY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N TÊTE ENT GODFROY" id="0" name="Image 1"/>
                    <pic:cNvPicPr>
                      <a:picLocks noChangeArrowheads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69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6249AC" w:rsidR="00A01939" w:rsidRDefault="00A01939">
      <w:pPr>
        <w:spacing w:after="120" w:line="240" w:lineRule="auto"/>
        <w:rPr>
          <w:b/>
        </w:rPr>
      </w:pPr>
    </w:p>
    <w:p w:rsidP="006249AC" w:rsidR="003F17F6" w:rsidRDefault="003F17F6">
      <w:pPr>
        <w:spacing w:after="120" w:line="240" w:lineRule="auto"/>
        <w:rPr>
          <w:b/>
        </w:rPr>
      </w:pPr>
    </w:p>
    <w:p w:rsidP="006249AC" w:rsidR="003F17F6" w:rsidRDefault="003F17F6">
      <w:pPr>
        <w:spacing w:after="120" w:line="240" w:lineRule="auto"/>
        <w:rPr>
          <w:b/>
        </w:rPr>
      </w:pPr>
    </w:p>
    <w:p w:rsidP="006249AC" w:rsidR="00117CE8" w:rsidRDefault="001F6DDC" w:rsidRPr="001F253F">
      <w:pPr>
        <w:spacing w:after="120" w:line="240" w:lineRule="auto"/>
        <w:rPr>
          <w:b/>
        </w:rPr>
      </w:pPr>
      <w:r w:rsidRPr="001F253F">
        <w:rPr>
          <w:b/>
        </w:rPr>
        <w:t>Article</w:t>
      </w:r>
      <w:r w:rsidR="00117CE8" w:rsidRPr="001F253F">
        <w:rPr>
          <w:b/>
        </w:rPr>
        <w:t xml:space="preserve"> 3</w:t>
      </w:r>
      <w:r w:rsidRPr="001F253F">
        <w:rPr>
          <w:b/>
        </w:rPr>
        <w:t> :</w:t>
      </w:r>
      <w:r w:rsidR="00117CE8" w:rsidRPr="001F253F">
        <w:rPr>
          <w:b/>
        </w:rPr>
        <w:t xml:space="preserve"> Publicité de l’accord</w:t>
      </w:r>
    </w:p>
    <w:p w:rsidP="006249AC" w:rsidR="00117CE8" w:rsidRDefault="00117CE8" w:rsidRPr="001F253F">
      <w:pPr>
        <w:spacing w:after="120" w:line="240" w:lineRule="auto"/>
        <w:jc w:val="both"/>
      </w:pPr>
      <w:r w:rsidRPr="001F253F">
        <w:t xml:space="preserve">Le présent accord sera déposé en deux exemplaires à la direction départementale du travail et de l’emploi dont </w:t>
      </w:r>
      <w:r w:rsidR="001F6DDC" w:rsidRPr="001F253F">
        <w:t>dépend</w:t>
      </w:r>
      <w:r w:rsidRPr="001F253F">
        <w:t xml:space="preserve"> l</w:t>
      </w:r>
      <w:r w:rsidR="00FF76BA" w:rsidRPr="001F253F">
        <w:t>a Société</w:t>
      </w:r>
      <w:r w:rsidRPr="001F253F">
        <w:t xml:space="preserve">, dont une version sur support papier signée des parties et une version sur support électronique et </w:t>
      </w:r>
      <w:r w:rsidR="001F6DDC" w:rsidRPr="001F253F">
        <w:t xml:space="preserve">un </w:t>
      </w:r>
      <w:r w:rsidR="009D7C3E" w:rsidRPr="001F253F">
        <w:t>exemplaire au secrétariat-greffe du conseil de prud’</w:t>
      </w:r>
      <w:r w:rsidR="001F6DDC" w:rsidRPr="001F253F">
        <w:t>homme de C</w:t>
      </w:r>
      <w:r w:rsidR="009D7C3E" w:rsidRPr="001F253F">
        <w:t>aen</w:t>
      </w:r>
      <w:r w:rsidR="001F6DDC" w:rsidRPr="001F253F">
        <w:t>.</w:t>
      </w:r>
    </w:p>
    <w:p w:rsidP="006249AC" w:rsidR="009D7C3E" w:rsidRDefault="009D7C3E" w:rsidRPr="001F253F">
      <w:pPr>
        <w:spacing w:after="120" w:line="240" w:lineRule="auto"/>
      </w:pPr>
    </w:p>
    <w:p w:rsidP="006249AC" w:rsidR="009D7C3E" w:rsidRDefault="009D7C3E" w:rsidRPr="001F253F">
      <w:pPr>
        <w:spacing w:after="120" w:line="240" w:lineRule="auto"/>
      </w:pPr>
      <w:r w:rsidRPr="001F253F">
        <w:t xml:space="preserve">Fait à Carpiquet, le </w:t>
      </w:r>
      <w:r w:rsidR="008269F7">
        <w:t>28</w:t>
      </w:r>
      <w:r w:rsidR="005E4ECB">
        <w:t>/0</w:t>
      </w:r>
      <w:r w:rsidR="008269F7">
        <w:t>3</w:t>
      </w:r>
      <w:r w:rsidR="00CA060E">
        <w:t>/2022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5017"/>
        <w:gridCol w:w="5177"/>
      </w:tblGrid>
      <w:tr w:rsidR="00FF76BA" w:rsidRPr="001F253F" w:rsidTr="006249AC">
        <w:tc>
          <w:tcPr>
            <w:tcW w:type="dxa" w:w="5070"/>
          </w:tcPr>
          <w:p w:rsidP="00FF76BA" w:rsidR="00FF76BA" w:rsidRDefault="00FF76BA" w:rsidRPr="001F253F"/>
          <w:p w:rsidP="00FF76BA" w:rsidR="00FF76BA" w:rsidRDefault="00F072A6" w:rsidRPr="001F253F">
            <w:r w:rsidRPr="00F072A6">
              <w:t>La société Entrepôts GODFROY</w:t>
            </w:r>
          </w:p>
          <w:p w:rsidP="00FF76BA" w:rsidR="00FF76BA" w:rsidRDefault="00FF76BA"/>
          <w:p w:rsidP="00FF76BA" w:rsidR="00864E93" w:rsidRDefault="00864E93"/>
          <w:p w:rsidP="00FF76BA" w:rsidR="00864E93" w:rsidRDefault="00864E93"/>
          <w:p w:rsidP="00FF76BA" w:rsidR="00864E93" w:rsidRDefault="00864E93"/>
          <w:p w:rsidP="00FF76BA" w:rsidR="00864E93" w:rsidRDefault="00864E93" w:rsidRPr="001F253F">
            <w:r>
              <w:t>La CFDT</w:t>
            </w:r>
            <w:bookmarkStart w:id="0" w:name="_GoBack"/>
            <w:bookmarkEnd w:id="0"/>
          </w:p>
          <w:p w:rsidP="00FF76BA" w:rsidR="003226CD" w:rsidRDefault="003226CD" w:rsidRPr="001F253F"/>
          <w:p w:rsidP="00FF76BA" w:rsidR="003226CD" w:rsidRDefault="003226CD" w:rsidRPr="001F253F"/>
          <w:p w:rsidP="00FF76BA" w:rsidR="00FF76BA" w:rsidRDefault="00FF76BA" w:rsidRPr="001F253F"/>
        </w:tc>
        <w:tc>
          <w:tcPr>
            <w:tcW w:type="dxa" w:w="5244"/>
          </w:tcPr>
          <w:p w:rsidP="00FF76BA" w:rsidR="00FF76BA" w:rsidRDefault="00FF76BA" w:rsidRPr="00362BCC">
            <w:pPr>
              <w:rPr>
                <w:b/>
              </w:rPr>
            </w:pPr>
          </w:p>
        </w:tc>
      </w:tr>
    </w:tbl>
    <w:p w:rsidP="00D97BCC" w:rsidR="003642F4" w:rsidRDefault="003642F4" w:rsidRPr="004642C8"/>
    <w:sectPr w:rsidR="003642F4" w:rsidRPr="004642C8" w:rsidSect="003226CD">
      <w:footerReference r:id="rId8" w:type="default"/>
      <w:pgSz w:h="16838" w:w="11906"/>
      <w:pgMar w:bottom="567" w:footer="709" w:gutter="0" w:header="709" w:left="851" w:right="851" w:top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9FF" w:rsidRDefault="009D49FF" w:rsidP="001F253F">
      <w:pPr>
        <w:spacing w:after="0" w:line="240" w:lineRule="auto"/>
      </w:pPr>
      <w:r>
        <w:separator/>
      </w:r>
    </w:p>
  </w:endnote>
  <w:endnote w:type="continuationSeparator" w:id="0">
    <w:p w:rsidR="009D49FF" w:rsidRDefault="009D49FF" w:rsidP="001F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1125042986"/>
      <w:docPartObj>
        <w:docPartGallery w:val="Page Numbers (Bottom of Page)"/>
        <w:docPartUnique/>
      </w:docPartObj>
    </w:sdtPr>
    <w:sdtEndPr/>
    <w:sdtContent>
      <w:p w:rsidR="001F253F" w:rsidRDefault="001F253F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allowOverlap="1" behindDoc="0" distB="0" distL="114300" distR="114300" distT="0" layoutInCell="1" locked="0" relativeHeight="251659264" simplePos="0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posOffset>10139680</wp:posOffset>
                  </wp:positionV>
                  <wp:extent cx="314325" cy="564515"/>
                  <wp:effectExtent b="26035" l="0" r="28575" t="0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14325" cy="5645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F253F" w:rsidRDefault="001F253F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864E93" w:rsidRPr="00864E9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ctr" anchorCtr="0" bIns="45720" lIns="91440" rIns="91440" rot="0" tIns="45720" upright="1" vert="horz" wrap="square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coordorigin="1743,14699" coordsize="688,1129" id="Groupe 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Bed1aQMAACUJAAAOAAAAZHJzL2Uyb0RvYy54bWzUVttu2zgQfS+w/0Dw3ZFpyzchShH4EhTo Jehl32mJkoiVSJWkI6fF/vvOkJLjut3FIgUK1AEUjoYcHp45M9T1y2NTkwdhrNQqpexqTIlQmc6l KlP66eNutKTEOq5yXmslUvooLH1588eL665NxERXus6FIRBE2aRrU1o51yZRZLNKNNxe6VYocBba NNyBacooN7yD6E0dTcbjedRpk7dGZ8JaeLsJTnrj4xeFyNy7orDCkTqlgM35p/HPPT6jm2uelIa3 lcx6GPwZKBouFWx6CrXhjpODkd+FamRmtNWFu8p0E+mikJnwZ4DTsPHFae6MPrT+LGXSle2JJqD2 gqdnh83ePtwbIvOUziczShRvIEl+X0GWnp6uLROYdWfaD+29CWeE4Wud/WWBvejSj3YZJpN990bn EJAfnPb0HAvTYAg4ODn6LDyesiCOjmTwcsriKWLJwDWbxzM2C1nKKkglrmKLeEoJeFk8X60G57Zf Pl+C5HAtYxPvjHgStvVQe2goEFCcfSLV/hypHyreCp8ri3SdSJ0PpN4CB34SWSwQM+4PE9cqkJod VU8qUXpdcVUKP/vjYwsEMlwB+M+WoGEhIz8mmRS1bP/EhWd0TxhjgbjZdOlB8GRgHYoDSYvjsNXA GU9aY92d0A3BQUqtM1yWlVtrpaC6tAk78IfX1iHGpwW4sdI7Wdfwnie1Il1KVzNILZpW1zJHpzdM uV/XhjxwKNPFDv/8gS+mQTmo3AerBM+3/dhxWYcxbF4rjAeHAjj9KNTh19V4tV1ul/Eonsy3o3i8 2Yxud+t4NN+xxWwz3azXG/Y3QmNxUsk8FwrRDT2Bxf9PHn13CtV86gonGqJvo3u+AOzw34P2acbM Bo3sdf54b4b0g2J/mXQXg3TfQ6JBkLUgi+WZdId+YEMzOOn21hjdYYagpL4Rbljw38LFpPXd4Ud1 Psj1VOU4CLobesuFYA2A94r7JRJtpIP7rJZNSpdj/CE4nvxmev334tz5X8/42bRnCNsd90cgB+UQ NE6MDvczfE/AoNLmCyUd3M3QdT4fuBGU1K8UiGrF4hgvc2/Es8UEDHPu2Z97uMogVEozZygJxtqF T4BDa7CXDW1SaWzShfSN7AlX33l96fk7BO5iX7H9dwNe9ue2n//0dXPzDwAAAP//AwBQSwMEFAAG AAgAAAAhAPAr6cLgAAAACQEAAA8AAABkcnMvZG93bnJldi54bWxMj8FOwzAQRO9I/IO1SNyoEyCh TeNUVQWcKiRaJNTbNt4mUWM7it0k/XuWExx3ZjQ7L19NphUD9b5xVkE8i0CQLZ1ubKXga//2MAfh A1qNrbOk4EoeVsXtTY6ZdqP9pGEXKsEl1meooA6hy6T0ZU0G/cx1ZNk7ud5g4LOvpO5x5HLTysco SqXBxvKHGjva1FSedxej4H3Ecf0Uvw7b82lzPeyTj+9tTErd303rJYhAU/gLw+98ng4Fbzq6i9Ve tAoYJLCaLFImYP95kYA4spLOkxeQRS7/ExQ/AAAA//8DAFBLAQItABQABgAIAAAAIQC2gziS/gAA AOEBAAATAAAAAAAAAAAAAAAAAAAAAABbQ29udGVudF9UeXBlc10ueG1sUEsBAi0AFAAGAAgAAAAh ADj9If/WAAAAlAEAAAsAAAAAAAAAAAAAAAAALwEAAF9yZWxzLy5yZWxzUEsBAi0AFAAGAAgAAAAh APIF53VpAwAAJQkAAA4AAAAAAAAAAAAAAAAALgIAAGRycy9lMm9Eb2MueG1sUEsBAi0AFAAGAAgA AAAhAPAr6cLgAAAACQEAAA8AAAAAAAAAAAAAAAAAwwUAAGRycy9kb3ducmV2LnhtbFBLBQYAAAAA BAAEAPMAAADQBgAAAAA= " o:spid="_x0000_s1026" style="position:absolute;margin-left:-26.45pt;margin-top:798.4pt;width:24.75pt;height:44.45pt;z-index:251659264;mso-position-horizontal:right;mso-position-horizontal-relative:margin;mso-position-vertical-relative:page">
                  <v:shapetype coordsize="21600,21600" filled="f" id="_x0000_t32" o:oned="t" o:spt="32" path="m,l21600,21600e">
                    <v:path arrowok="t" fillok="f" o:connecttype="none"/>
                    <o:lock shapetype="t" v:ext="edit"/>
                  </v:shapetype>
                  <v:shape id="AutoShape 77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qE+RwwAAANwAAAAPAAAAZHJzL2Rvd25yZXYueG1sRI9Bi8Iw FITvwv6H8Bb2pukKW5dqFFkQehHRup4fzbOtNi+libX6640geBxm5htmtuhNLTpqXWVZwfcoAkGc W11xoWCfrYa/IJxH1lhbJgU3crCYfwxmmGh75S11O1+IAGGXoILS+yaR0uUlGXQj2xAH72hbgz7I tpC6xWuAm1qOoyiWBisOCyU29FdSft5djIKfdGJOLs22dy+z9aGrN83lXyr19dkvpyA89f4dfrVT rSAex/A8E46AnD8AAAD//wMAUEsBAi0AFAAGAAgAAAAhANvh9svuAAAAhQEAABMAAAAAAAAAAAAA AAAAAAAAAFtDb250ZW50X1R5cGVzXS54bWxQSwECLQAUAAYACAAAACEAWvQsW78AAAAVAQAACwAA AAAAAAAAAAAAAAAfAQAAX3JlbHMvLnJlbHNQSwECLQAUAAYACAAAACEAB6hPkcMAAADcAAAADwAA AAAAAAAAAAAAAAAHAgAAZHJzL2Rvd25yZXYueG1sUEsFBgAAAAADAAMAtwAAAPcCAAAAAA== " o:spid="_x0000_s1027" strokecolor="#7f7f7f" style="position:absolute;left:2111;top:15387;width:0;height:441;flip:y;visibility:visible;mso-wrap-style:square" type="#_x0000_t32"/>
                  <v:rect filled="f" id="Rectangle 78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rSYTxgAAANwAAAAPAAAAZHJzL2Rvd25yZXYueG1sRI9Ba8JA FITvBf/D8oTe6kYPtkZXkdhCoRerpdrbI/uajcm+DdltEv99tyD0OMzMN8xqM9hadNT60rGC6SQB QZw7XXKh4OP48vAEwgdkjbVjUnAlD5v16G6FqXY9v1N3CIWIEPYpKjAhNKmUPjdk0U9cQxy9b9da DFG2hdQt9hFuazlLkrm0WHJcMNhQZiivDj9WQWV2l+e36pqd+bPLTvvQL75Oe6Xux8N2CSLQEP7D t/arVjCfPcLfmXgE5PoXAAD//wMAUEsBAi0AFAAGAAgAAAAhANvh9svuAAAAhQEAABMAAAAAAAAA AAAAAAAAAAAAAFtDb250ZW50X1R5cGVzXS54bWxQSwECLQAUAAYACAAAACEAWvQsW78AAAAVAQAA CwAAAAAAAAAAAAAAAAAfAQAAX3JlbHMvLnJlbHNQSwECLQAUAAYACAAAACEAXK0mE8YAAADcAAAA DwAAAAAAAAAAAAAAAAAHAgAAZHJzL2Rvd25yZXYueG1sUEsFBgAAAAADAAMAtwAAAPoCAAAAAA== " o:spid="_x0000_s1028" strokecolor="#7f7f7f" style="position:absolute;left:1743;top:14699;width:688;height:688;visibility:visible;mso-wrap-style:square;v-text-anchor:middle">
                    <v:textbox>
                      <w:txbxContent>
                        <w:p w:rsidR="001F253F" w:rsidRDefault="001F253F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864E93" w:rsidRPr="00864E93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1F253F" w:rsidR="009D49FF" w:rsidRDefault="009D49FF">
      <w:pPr>
        <w:spacing w:after="0" w:line="240" w:lineRule="auto"/>
      </w:pPr>
      <w:r>
        <w:separator/>
      </w:r>
    </w:p>
  </w:footnote>
  <w:footnote w:id="0" w:type="continuationSeparator">
    <w:p w:rsidP="001F253F" w:rsidR="009D49FF" w:rsidRDefault="009D4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51FE4D8F"/>
    <w:multiLevelType w:val="hybridMultilevel"/>
    <w:tmpl w:val="F6DCDE96"/>
    <w:lvl w:ilvl="0" w:tplc="CFF0D7EC">
      <w:start w:val="1"/>
      <w:numFmt w:val="upperRoman"/>
      <w:lvlText w:val="%1-"/>
      <w:lvlJc w:val="left"/>
      <w:pPr>
        <w:ind w:hanging="720" w:left="1080"/>
      </w:pPr>
      <w:rPr>
        <w:rFonts w:ascii="Arial" w:cs="Arial" w:hAnsi="Arial" w:hint="default"/>
        <w:color w:val="1E1E1E"/>
        <w:sz w:val="2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96"/>
    <w:rsid w:val="00117CE8"/>
    <w:rsid w:val="001E5109"/>
    <w:rsid w:val="001F253F"/>
    <w:rsid w:val="001F6DDC"/>
    <w:rsid w:val="002D55E8"/>
    <w:rsid w:val="003226CD"/>
    <w:rsid w:val="0032282E"/>
    <w:rsid w:val="00362BCC"/>
    <w:rsid w:val="003642F4"/>
    <w:rsid w:val="00393DF6"/>
    <w:rsid w:val="003F17F6"/>
    <w:rsid w:val="00417734"/>
    <w:rsid w:val="004642C8"/>
    <w:rsid w:val="004721A9"/>
    <w:rsid w:val="00476A8B"/>
    <w:rsid w:val="004D0ED9"/>
    <w:rsid w:val="005D3AC3"/>
    <w:rsid w:val="005E4ECB"/>
    <w:rsid w:val="005F6AB0"/>
    <w:rsid w:val="006145E3"/>
    <w:rsid w:val="006249AC"/>
    <w:rsid w:val="006A452F"/>
    <w:rsid w:val="007A3584"/>
    <w:rsid w:val="008269F7"/>
    <w:rsid w:val="00864E93"/>
    <w:rsid w:val="00944E89"/>
    <w:rsid w:val="00981695"/>
    <w:rsid w:val="00996E68"/>
    <w:rsid w:val="009B6895"/>
    <w:rsid w:val="009D49FF"/>
    <w:rsid w:val="009D7C3E"/>
    <w:rsid w:val="00A01939"/>
    <w:rsid w:val="00A556F2"/>
    <w:rsid w:val="00B47296"/>
    <w:rsid w:val="00B73C85"/>
    <w:rsid w:val="00C305E6"/>
    <w:rsid w:val="00C819D9"/>
    <w:rsid w:val="00CA060E"/>
    <w:rsid w:val="00CC748C"/>
    <w:rsid w:val="00D0033A"/>
    <w:rsid w:val="00D14043"/>
    <w:rsid w:val="00D85E99"/>
    <w:rsid w:val="00D97BCC"/>
    <w:rsid w:val="00DB4AA7"/>
    <w:rsid w:val="00F072A6"/>
    <w:rsid w:val="00F21CD1"/>
    <w:rsid w:val="00F81823"/>
    <w:rsid w:val="00FF41D6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A7598E8"/>
  <w15:docId w15:val="{FAA4D2C6-8B18-4CCE-9016-5D957A32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4721A9"/>
    <w:pPr>
      <w:ind w:left="720"/>
      <w:contextualSpacing/>
    </w:pPr>
  </w:style>
  <w:style w:styleId="Grilledutableau" w:type="table">
    <w:name w:val="Table Grid"/>
    <w:basedOn w:val="TableauNormal"/>
    <w:uiPriority w:val="59"/>
    <w:rsid w:val="00FF76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1F253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F253F"/>
  </w:style>
  <w:style w:styleId="Pieddepage" w:type="paragraph">
    <w:name w:val="footer"/>
    <w:basedOn w:val="Normal"/>
    <w:link w:val="PieddepageCar"/>
    <w:uiPriority w:val="99"/>
    <w:unhideWhenUsed/>
    <w:rsid w:val="001F253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F253F"/>
  </w:style>
  <w:style w:styleId="Textedebulles" w:type="paragraph">
    <w:name w:val="Balloon Text"/>
    <w:basedOn w:val="Normal"/>
    <w:link w:val="TextedebullesCar"/>
    <w:uiPriority w:val="99"/>
    <w:semiHidden/>
    <w:unhideWhenUsed/>
    <w:rsid w:val="006249AC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249AC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1767</Characters>
  <Application>Microsoft Office Word</Application>
  <DocSecurity>0</DocSecurity>
  <Lines>14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2022-05-05T06:50:00Z</dcterms:created>
  <cp:lastPrinted>2022-03-28T09:54:00Z</cp:lastPrinted>
  <dcterms:modified xsi:type="dcterms:W3CDTF">2022-05-05T06:50:00Z</dcterms:modified>
  <cp:revision>2</cp:revision>
</cp:coreProperties>
</file>