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6B20C3C6" w14:textId="77777777" w:rsidR="00C8713A" w:rsidRDefault="00C8713A">
      <w:pPr>
        <w:rPr>
          <w:rFonts w:ascii="Century Gothic" w:hAnsi="Century Gothic"/>
          <w:sz w:val="22"/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p w14:paraId="6303829B" w14:textId="55F319AC" w:rsidR="00C8713A" w:rsidRDefault="00C8713A">
      <w:pPr>
        <w:rPr>
          <w:lang w:val="fr-FR"/>
        </w:rPr>
      </w:pPr>
    </w:p>
    <w:p w14:paraId="18B661EE" w14:textId="77777777" w:rsidR="00C8713A" w:rsidRDefault="00BF1C45">
      <w:pPr>
        <w:rPr>
          <w:lang w:val="fr-FR"/>
        </w:rPr>
      </w:pPr>
      <w:r>
        <w:rPr>
          <w:noProof/>
          <w:sz w:val="20"/>
          <w:lang w:eastAsia="zh-CN" w:val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 wp14:anchorId="35286684" wp14:editId="69F19D95">
                <wp:simplePos x="0" y="0"/>
                <wp:positionH relativeFrom="column">
                  <wp:posOffset>-111865</wp:posOffset>
                </wp:positionH>
                <wp:positionV relativeFrom="paragraph">
                  <wp:posOffset>47573</wp:posOffset>
                </wp:positionV>
                <wp:extent cx="5829300" cy="964734"/>
                <wp:effectExtent b="6985" l="0" r="0" t="0"/>
                <wp:wrapNone/>
                <wp:docPr id="2" name="Rectangle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Grp="1"/>
                      </wps:cNvSpPr>
                      <wps:spPr bwMode="auto">
                        <a:xfrm>
                          <a:off x="0" y="0"/>
                          <a:ext cx="5829300" cy="9647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4A217C" w14:textId="77777777" w:rsidP="00FB6BAB" w:rsidR="006A205B" w:rsidRDefault="00B728E8" w:rsidRPr="00756D8E">
                            <w:pPr>
                              <w:pStyle w:val="Titre2"/>
                              <w:rPr>
                                <w:b/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756D8E">
                              <w:rPr>
                                <w:b/>
                                <w:color w:val="00B0F0"/>
                                <w:sz w:val="32"/>
                                <w:szCs w:val="32"/>
                              </w:rPr>
                              <w:t xml:space="preserve">NEGOCIATION ANNUELLE OBLIGATOIRE </w:t>
                            </w:r>
                          </w:p>
                          <w:p w14:paraId="6467B62B" w14:textId="77777777" w:rsidR="00B728E8" w:rsidRDefault="00B728E8" w:rsidRPr="00FB6BA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entury Gothic" w:hAnsi="Century Gothic"/>
                                <w:b/>
                                <w:smallCaps/>
                                <w:color w:val="000000"/>
                                <w:spacing w:val="58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p w14:paraId="79C489FA" w14:textId="77777777" w:rsidR="00B728E8" w:rsidRDefault="00B728E8" w:rsidRPr="00FB6BA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88"/>
                                <w:lang w:val="fr-FR"/>
                              </w:rPr>
                            </w:pPr>
                          </w:p>
                        </w:txbxContent>
                      </wps:txbx>
                      <wps:bodyPr anchor="ctr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fillcolor="#0c9" filled="f" id="Rectangl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EmW8vQIAALwFAAAOAAAAZHJzL2Uyb0RvYy54bWysVNtu2zAMfR+wfxD07vpSJbGNOkVrJ8OA bivW7QMUW46F2ZInKXG6Yf8+Ss61fRm2+UGwRIrk4Tnize2ua9GWKc2lyHB4FWDERCkrLtYZ/vpl 6cUYaUNFRVspWIafmca387dvboY+ZZFsZFsxhSCI0OnQZ7gxpk99X5cN66i+kj0TYKyl6qiBrVr7 laIDRO9aPwqCqT9IVfVKlkxrOC1GI567+HXNSvOprjUzqM0w1Gbcqty6sqs/v6HpWtG+4eW+DPoX VXSUC0h6DFVQQ9FG8VehOl4qqWVtrkrZ+bKueckcBkATBi/QPDW0Zw4LNEf3xzbp/xe2/Lh9VIhX GY4wErQDij5D06hYtwwR256h1yl4PfWPygLU/YMsv2kk5DsFfIVwS+YN+LM7peTQMFpBeaG96V9c tRsNQdBq+CAryEM3Rrqe7WrV2dDQDbRz1DwfqWE7g0o4nMRRch0AgyXYkimZXbvifJoebvdKm3dM dsj+ZFgBChedbh+0sdXQ9OBikwm55G3r6G/FxQE4jieQG65am63CsfkzCZJFvIiJR6LpwiNBUXh3 y5x402U4mxTXRZ4X4S+bNyRpw6uKCZvmoKyQ/Blze42PmjhqS8uWVzacLUmr9SpvFdpSq+wgz5PE 9RwsJzf/sgzXBMDyAlIYkeA+SrzlNJ55ZEkmXjILYi8Ik/tkGpCEFMtLSA9csH+HhAZgchJNHEtn Rb/CFsD3GhtNO25gdrS8y3Bsffav2UpwISpHraG8Hf/PWmHLP7UC6D4Q7QRrNTqq3uxWO4hihbuS 1TNIV0lQFogQBh78NFL9wGiA4ZFh/X1DFcOofS9A/klIiJ02bkMmswg26tyyOrdQUUKoDJdGYTRu cjPOqE2v+LqBXKHrkpB38Ghq7vR8qmv/1GBEOFj7cWZn0PneeZ2G7vw3AAAA//8DAFBLAwQUAAYA CAAAACEAa89MV98AAAAJAQAADwAAAGRycy9kb3ducmV2LnhtbEyPy07DMBBF90j8gzVI7FonqA+a xqlaRJHY0cAHuPE0TonHUey04e8ZVnQ5ukf3nsk3o2vFBfvQeFKQThMQSJU3DdUKvj73k2cQIWoy uvWECn4wwKa4v8t1ZvyVDngpYy24hEKmFdgYu0zKUFl0Okx9h8TZyfdORz77WppeX7nctfIpSRbS 6YZ4weoOXyxW3+XgFJxsuTvv3uLHkDZdeti/h214rZR6fBi3axARx/gPw58+q0PBTkc/kAmiVTBJ lwtGFSznIDhfJckMxJHB+WoGssjl7QfFLwAAAP//AwBQSwECLQAUAAYACAAAACEAtoM4kv4AAADh AQAAEwAAAAAAAAAAAAAAAAAAAAAAW0NvbnRlbnRfVHlwZXNdLnhtbFBLAQItABQABgAIAAAAIQA4 /SH/1gAAAJQBAAALAAAAAAAAAAAAAAAAAC8BAABfcmVscy8ucmVsc1BLAQItABQABgAIAAAAIQDq EmW8vQIAALwFAAAOAAAAAAAAAAAAAAAAAC4CAABkcnMvZTJvRG9jLnhtbFBLAQItABQABgAIAAAA IQBrz0xX3wAAAAkBAAAPAAAAAAAAAAAAAAAAABcFAABkcnMvZG93bnJldi54bWxQSwUGAAAAAAQA BADzAAAAIwYAAAAA " o:spid="_x0000_s1026" stroked="f" style="position:absolute;margin-left:-8.8pt;margin-top:3.75pt;width:459pt;height:7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w14:anchorId="35286684">
                <o:lock grouping="t" v:ext="edit"/>
                <v:textbox>
                  <w:txbxContent>
                    <w:p w14:paraId="294A217C" w14:textId="77777777" w:rsidP="00FB6BAB" w:rsidR="006A205B" w:rsidRDefault="00B728E8" w:rsidRPr="00756D8E">
                      <w:pPr>
                        <w:pStyle w:val="Titre2"/>
                        <w:rPr>
                          <w:b/>
                          <w:color w:val="00B0F0"/>
                          <w:sz w:val="32"/>
                          <w:szCs w:val="32"/>
                        </w:rPr>
                      </w:pPr>
                      <w:r w:rsidRPr="00756D8E">
                        <w:rPr>
                          <w:b/>
                          <w:color w:val="00B0F0"/>
                          <w:sz w:val="32"/>
                          <w:szCs w:val="32"/>
                        </w:rPr>
                        <w:t xml:space="preserve">NEGOCIATION ANNUELLE OBLIGATOIRE </w:t>
                      </w:r>
                    </w:p>
                    <w:p w14:paraId="6467B62B" w14:textId="77777777" w:rsidR="00B728E8" w:rsidRDefault="00B728E8" w:rsidRPr="00FB6BA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entury Gothic" w:hAnsi="Century Gothic"/>
                          <w:b/>
                          <w:smallCaps/>
                          <w:color w:val="000000"/>
                          <w:spacing w:val="58"/>
                          <w:sz w:val="32"/>
                          <w:szCs w:val="32"/>
                          <w:lang w:val="fr-FR"/>
                        </w:rPr>
                      </w:pPr>
                    </w:p>
                    <w:p w14:paraId="79C489FA" w14:textId="77777777" w:rsidR="00B728E8" w:rsidRDefault="00B728E8" w:rsidRPr="00FB6BA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color w:val="000000"/>
                          <w:sz w:val="28"/>
                          <w:szCs w:val="88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D7B756" w14:textId="77777777" w:rsidR="00C8713A" w:rsidRDefault="00C8713A">
      <w:pPr>
        <w:rPr>
          <w:lang w:val="fr-FR"/>
        </w:rPr>
      </w:pPr>
    </w:p>
    <w:p w14:paraId="19A129D9" w14:textId="77777777" w:rsidR="00C8713A" w:rsidRDefault="00C8713A">
      <w:pPr>
        <w:rPr>
          <w:lang w:val="fr-FR"/>
        </w:rPr>
      </w:pPr>
    </w:p>
    <w:p w14:paraId="56CF27DF" w14:textId="77777777" w:rsidR="00C8713A" w:rsidRDefault="00C8713A">
      <w:pPr>
        <w:rPr>
          <w:rFonts w:ascii="Century Gothic" w:hAnsi="Century Gothic"/>
          <w:sz w:val="22"/>
          <w:lang w:val="fr-FR"/>
        </w:rPr>
      </w:pPr>
    </w:p>
    <w:p w14:paraId="64397F22" w14:textId="77777777" w:rsidR="00C8713A" w:rsidRDefault="00C8713A">
      <w:pPr>
        <w:rPr>
          <w:rFonts w:ascii="Century Gothic" w:hAnsi="Century Gothic"/>
          <w:sz w:val="22"/>
          <w:lang w:val="fr-FR"/>
        </w:rPr>
      </w:pPr>
    </w:p>
    <w:p w14:paraId="0CCF357D" w14:textId="77777777" w:rsidP="00AC6094" w:rsidR="006A205B" w:rsidRDefault="006A205B">
      <w:pPr>
        <w:rPr>
          <w:rFonts w:ascii="Century Gothic" w:hAnsi="Century Gothic"/>
          <w:smallCaps/>
          <w:spacing w:val="50"/>
          <w:sz w:val="28"/>
          <w:lang w:val="fr-FR"/>
        </w:rPr>
      </w:pPr>
    </w:p>
    <w:p w14:paraId="0443B2BD" w14:textId="77777777" w:rsidP="00FB6BAB" w:rsidR="006A205B" w:rsidRDefault="006A205B">
      <w:pPr>
        <w:jc w:val="center"/>
        <w:rPr>
          <w:rFonts w:ascii="Century Gothic" w:hAnsi="Century Gothic"/>
          <w:smallCaps/>
          <w:spacing w:val="50"/>
          <w:sz w:val="28"/>
          <w:lang w:val="fr-FR"/>
        </w:rPr>
      </w:pPr>
    </w:p>
    <w:p w14:paraId="342CA439" w14:textId="76017879" w:rsidP="00FB6BAB" w:rsidR="00C8713A" w:rsidRDefault="004911C4">
      <w:pPr>
        <w:jc w:val="center"/>
        <w:rPr>
          <w:rFonts w:ascii="Century Gothic" w:hAnsi="Century Gothic"/>
          <w:b/>
          <w:smallCaps/>
          <w:spacing w:val="50"/>
          <w:sz w:val="28"/>
          <w:lang w:val="fr-FR"/>
        </w:rPr>
      </w:pPr>
      <w:r>
        <w:rPr>
          <w:rFonts w:ascii="Century Gothic" w:hAnsi="Century Gothic"/>
          <w:b/>
          <w:smallCaps/>
          <w:spacing w:val="50"/>
          <w:sz w:val="28"/>
          <w:lang w:val="fr-FR"/>
        </w:rPr>
        <w:t>Accord</w:t>
      </w:r>
      <w:r w:rsidR="007F6027" w:rsidRPr="00756D8E">
        <w:rPr>
          <w:rFonts w:ascii="Century Gothic" w:hAnsi="Century Gothic"/>
          <w:b/>
          <w:smallCaps/>
          <w:spacing w:val="50"/>
          <w:sz w:val="28"/>
          <w:lang w:val="fr-FR"/>
        </w:rPr>
        <w:t xml:space="preserve"> 20</w:t>
      </w:r>
      <w:r w:rsidR="00CF01F1" w:rsidRPr="00756D8E">
        <w:rPr>
          <w:rFonts w:ascii="Century Gothic" w:hAnsi="Century Gothic"/>
          <w:b/>
          <w:smallCaps/>
          <w:spacing w:val="50"/>
          <w:sz w:val="28"/>
          <w:lang w:val="fr-FR"/>
        </w:rPr>
        <w:t>2</w:t>
      </w:r>
      <w:r w:rsidR="00600DA3">
        <w:rPr>
          <w:rFonts w:ascii="Century Gothic" w:hAnsi="Century Gothic"/>
          <w:b/>
          <w:smallCaps/>
          <w:spacing w:val="50"/>
          <w:sz w:val="28"/>
          <w:lang w:val="fr-FR"/>
        </w:rPr>
        <w:t>3</w:t>
      </w:r>
    </w:p>
    <w:p w14:paraId="2FA4F4F3" w14:textId="352D5267" w:rsidP="00FB6BAB" w:rsidR="00B6770E" w:rsidRDefault="00B6770E" w:rsidRPr="00756D8E">
      <w:pPr>
        <w:jc w:val="center"/>
        <w:rPr>
          <w:rFonts w:ascii="Century Gothic" w:hAnsi="Century Gothic"/>
          <w:b/>
          <w:smallCaps/>
          <w:spacing w:val="50"/>
          <w:sz w:val="28"/>
          <w:lang w:val="fr-FR"/>
        </w:rPr>
      </w:pPr>
      <w:r>
        <w:rPr>
          <w:rFonts w:ascii="Century Gothic" w:hAnsi="Century Gothic"/>
          <w:b/>
          <w:smallCaps/>
          <w:spacing w:val="50"/>
          <w:sz w:val="28"/>
          <w:lang w:val="fr-FR"/>
        </w:rPr>
        <w:t xml:space="preserve">International Paper </w:t>
      </w:r>
      <w:r w:rsidR="007D707E">
        <w:rPr>
          <w:rFonts w:ascii="Century Gothic" w:hAnsi="Century Gothic"/>
          <w:b/>
          <w:smallCaps/>
          <w:spacing w:val="50"/>
          <w:sz w:val="28"/>
          <w:lang w:val="fr-FR"/>
        </w:rPr>
        <w:t>Cabourg SAS</w:t>
      </w:r>
    </w:p>
    <w:p w14:paraId="6655EABD" w14:textId="77777777" w:rsidR="00C8713A" w:rsidRDefault="003E1163">
      <w:pPr>
        <w:jc w:val="center"/>
        <w:rPr>
          <w:rFonts w:ascii="Century Gothic" w:hAnsi="Century Gothic"/>
          <w:smallCaps/>
          <w:spacing w:val="-50"/>
          <w:sz w:val="28"/>
          <w:lang w:val="fr-FR"/>
        </w:rPr>
      </w:pPr>
      <w:r>
        <w:rPr>
          <w:rFonts w:ascii="Century Gothic" w:hAnsi="Century Gothic"/>
          <w:smallCaps/>
          <w:spacing w:val="-50"/>
          <w:sz w:val="28"/>
          <w:lang w:val="fr-FR"/>
        </w:rPr>
        <w:t>_________________</w:t>
      </w:r>
      <w:r w:rsidR="00C8713A">
        <w:rPr>
          <w:rFonts w:ascii="Century Gothic" w:hAnsi="Century Gothic"/>
          <w:smallCaps/>
          <w:spacing w:val="-50"/>
          <w:sz w:val="28"/>
          <w:lang w:val="fr-FR"/>
        </w:rPr>
        <w:t>_____________________________________________________________________________</w:t>
      </w:r>
    </w:p>
    <w:p w14:paraId="091B340C" w14:textId="77777777" w:rsidR="00FB6BAB" w:rsidRDefault="00FB6BAB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jc w:val="both"/>
        <w:rPr>
          <w:rFonts w:ascii="Century Gothic" w:hAnsi="Century Gothic"/>
          <w:sz w:val="22"/>
          <w:lang w:val="fr-FR"/>
        </w:rPr>
      </w:pPr>
    </w:p>
    <w:p w14:paraId="73A86C99" w14:textId="77777777" w:rsidR="00B6770E" w:rsidRDefault="00B6770E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jc w:val="both"/>
        <w:rPr>
          <w:rFonts w:ascii="Century Gothic" w:hAnsi="Century Gothic"/>
          <w:sz w:val="22"/>
          <w:szCs w:val="22"/>
          <w:lang w:val="fr-FR"/>
        </w:rPr>
      </w:pPr>
    </w:p>
    <w:p w14:paraId="1F5B2B49" w14:textId="77777777" w:rsidR="00B6770E" w:rsidRDefault="00B6770E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jc w:val="both"/>
        <w:rPr>
          <w:rFonts w:ascii="Century Gothic" w:hAnsi="Century Gothic"/>
          <w:sz w:val="22"/>
          <w:szCs w:val="22"/>
          <w:lang w:val="fr-FR"/>
        </w:rPr>
      </w:pPr>
    </w:p>
    <w:p w14:paraId="0798532F" w14:textId="051390A1" w:rsidR="00C8713A" w:rsidRDefault="00607FA1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jc w:val="both"/>
        <w:rPr>
          <w:rFonts w:ascii="Century Gothic" w:hAnsi="Century Gothic"/>
          <w:sz w:val="22"/>
          <w:szCs w:val="22"/>
          <w:lang w:val="fr-FR"/>
        </w:rPr>
      </w:pPr>
      <w:r>
        <w:rPr>
          <w:rFonts w:ascii="Century Gothic" w:hAnsi="Century Gothic"/>
          <w:sz w:val="22"/>
          <w:szCs w:val="22"/>
          <w:lang w:val="fr-FR"/>
        </w:rPr>
        <w:t>Dans le cadre</w:t>
      </w:r>
      <w:r w:rsidR="00672D72">
        <w:rPr>
          <w:rFonts w:ascii="Century Gothic" w:hAnsi="Century Gothic"/>
          <w:sz w:val="22"/>
          <w:szCs w:val="22"/>
          <w:lang w:val="fr-FR"/>
        </w:rPr>
        <w:t xml:space="preserve"> de la négociation annuelle obligatoire prévue à l’article L 2242 – 1 du Code du </w:t>
      </w:r>
      <w:r w:rsidR="00BB6C77">
        <w:rPr>
          <w:rFonts w:ascii="Century Gothic" w:hAnsi="Century Gothic"/>
          <w:sz w:val="22"/>
          <w:szCs w:val="22"/>
          <w:lang w:val="fr-FR"/>
        </w:rPr>
        <w:t>Travail,</w:t>
      </w:r>
      <w:r w:rsidR="00672D72">
        <w:rPr>
          <w:rFonts w:ascii="Century Gothic" w:hAnsi="Century Gothic"/>
          <w:sz w:val="22"/>
          <w:szCs w:val="22"/>
          <w:lang w:val="fr-FR"/>
        </w:rPr>
        <w:t xml:space="preserve"> </w:t>
      </w:r>
      <w:r w:rsidR="00827C31">
        <w:rPr>
          <w:rFonts w:ascii="Century Gothic" w:hAnsi="Century Gothic"/>
          <w:sz w:val="22"/>
          <w:szCs w:val="22"/>
          <w:lang w:val="fr-FR"/>
        </w:rPr>
        <w:t>la négociation annuelle portant</w:t>
      </w:r>
      <w:r w:rsidR="009D7578">
        <w:rPr>
          <w:rFonts w:ascii="Century Gothic" w:hAnsi="Century Gothic"/>
          <w:sz w:val="22"/>
          <w:szCs w:val="22"/>
          <w:lang w:val="fr-FR"/>
        </w:rPr>
        <w:t xml:space="preserve"> notamment </w:t>
      </w:r>
      <w:r w:rsidR="00827C31">
        <w:rPr>
          <w:rFonts w:ascii="Century Gothic" w:hAnsi="Century Gothic"/>
          <w:sz w:val="22"/>
          <w:szCs w:val="22"/>
          <w:lang w:val="fr-FR"/>
        </w:rPr>
        <w:t xml:space="preserve"> sur les salaires, les effectifs, la durée et l’organisation du temps de travail, ainsi que l’égalité professionnelle et la Qualité de Vie au Travail, s’est engagée entre les parties</w:t>
      </w:r>
      <w:r w:rsidR="009D7578">
        <w:rPr>
          <w:rFonts w:ascii="Century Gothic" w:hAnsi="Century Gothic"/>
          <w:sz w:val="22"/>
          <w:szCs w:val="22"/>
          <w:lang w:val="fr-FR"/>
        </w:rPr>
        <w:t> </w:t>
      </w:r>
      <w:r w:rsidR="00672D72">
        <w:rPr>
          <w:rFonts w:ascii="Century Gothic" w:hAnsi="Century Gothic"/>
          <w:sz w:val="22"/>
          <w:szCs w:val="22"/>
          <w:lang w:val="fr-FR"/>
        </w:rPr>
        <w:t>:</w:t>
      </w:r>
    </w:p>
    <w:p w14:paraId="79BBE65F" w14:textId="77777777" w:rsidP="00672D72" w:rsidR="00B728E8" w:rsidRDefault="00B728E8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jc w:val="both"/>
        <w:rPr>
          <w:rFonts w:ascii="Century Gothic" w:hAnsi="Century Gothic"/>
          <w:sz w:val="22"/>
          <w:szCs w:val="22"/>
          <w:lang w:val="fr-FR"/>
        </w:rPr>
      </w:pPr>
    </w:p>
    <w:p w14:paraId="3881C279" w14:textId="77777777" w:rsidP="00672D72" w:rsidR="00B6770E" w:rsidRDefault="00B6770E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jc w:val="both"/>
        <w:rPr>
          <w:rFonts w:ascii="Century Gothic" w:hAnsi="Century Gothic"/>
          <w:sz w:val="22"/>
          <w:szCs w:val="22"/>
          <w:lang w:val="fr-FR"/>
        </w:rPr>
      </w:pPr>
    </w:p>
    <w:p w14:paraId="650E6E73" w14:textId="10D685F1" w:rsidP="00B728E8" w:rsidR="00672D72" w:rsidRDefault="00672D72">
      <w:pPr>
        <w:pStyle w:val="Paragraphedeliste"/>
        <w:numPr>
          <w:ilvl w:val="0"/>
          <w:numId w:val="22"/>
        </w:numPr>
        <w:tabs>
          <w:tab w:pos="540" w:val="left"/>
          <w:tab w:pos="851" w:val="left"/>
          <w:tab w:pos="1134" w:val="left"/>
          <w:tab w:pos="1418" w:val="left"/>
          <w:tab w:pos="1701" w:val="left"/>
        </w:tabs>
        <w:ind w:hanging="90" w:left="630"/>
        <w:jc w:val="both"/>
        <w:rPr>
          <w:rFonts w:ascii="Century Gothic" w:hAnsi="Century Gothic"/>
          <w:sz w:val="22"/>
          <w:szCs w:val="22"/>
          <w:lang w:val="fr-FR"/>
        </w:rPr>
      </w:pPr>
      <w:r w:rsidRPr="006A205B">
        <w:rPr>
          <w:rFonts w:ascii="Century Gothic" w:hAnsi="Century Gothic"/>
          <w:b/>
          <w:sz w:val="22"/>
          <w:szCs w:val="22"/>
          <w:lang w:val="fr-FR"/>
        </w:rPr>
        <w:t xml:space="preserve">La Société </w:t>
      </w:r>
      <w:r w:rsidR="006A205B" w:rsidRPr="006A205B">
        <w:rPr>
          <w:rFonts w:ascii="Century Gothic" w:hAnsi="Century Gothic"/>
          <w:b/>
          <w:sz w:val="22"/>
          <w:szCs w:val="22"/>
          <w:lang w:val="fr-FR"/>
        </w:rPr>
        <w:t xml:space="preserve">International Paper </w:t>
      </w:r>
      <w:r w:rsidR="00DD3723">
        <w:rPr>
          <w:rFonts w:ascii="Century Gothic" w:hAnsi="Century Gothic"/>
          <w:b/>
          <w:sz w:val="22"/>
          <w:szCs w:val="22"/>
          <w:lang w:val="fr-FR"/>
        </w:rPr>
        <w:t>Cabourg SAS</w:t>
      </w:r>
      <w:r w:rsidR="00BB6C77">
        <w:rPr>
          <w:rFonts w:ascii="Century Gothic" w:hAnsi="Century Gothic"/>
          <w:sz w:val="22"/>
          <w:szCs w:val="22"/>
          <w:lang w:val="fr-FR"/>
        </w:rPr>
        <w:t>,</w:t>
      </w:r>
      <w:r>
        <w:rPr>
          <w:rFonts w:ascii="Century Gothic" w:hAnsi="Century Gothic"/>
          <w:sz w:val="22"/>
          <w:szCs w:val="22"/>
          <w:lang w:val="fr-FR"/>
        </w:rPr>
        <w:t xml:space="preserve"> représentée par M</w:t>
      </w:r>
      <w:r w:rsidR="00BB6C77">
        <w:rPr>
          <w:rFonts w:ascii="Century Gothic" w:hAnsi="Century Gothic"/>
          <w:sz w:val="22"/>
          <w:szCs w:val="22"/>
          <w:lang w:val="fr-FR"/>
        </w:rPr>
        <w:t xml:space="preserve">onsieur </w:t>
      </w:r>
      <w:r w:rsidR="00DD3723">
        <w:rPr>
          <w:rFonts w:ascii="Century Gothic" w:hAnsi="Century Gothic"/>
          <w:sz w:val="22"/>
          <w:szCs w:val="22"/>
          <w:lang w:val="fr-FR"/>
        </w:rPr>
        <w:t>Complex General</w:t>
      </w:r>
      <w:r w:rsidR="00406FF7">
        <w:rPr>
          <w:rFonts w:ascii="Century Gothic" w:hAnsi="Century Gothic"/>
          <w:sz w:val="22"/>
          <w:szCs w:val="22"/>
          <w:lang w:val="fr-FR"/>
        </w:rPr>
        <w:t xml:space="preserve"> Manager, dûment habilité </w:t>
      </w:r>
    </w:p>
    <w:p w14:paraId="75B03174" w14:textId="77777777" w:rsidP="00B728E8" w:rsidR="00672D72" w:rsidRDefault="00672D72">
      <w:pPr>
        <w:tabs>
          <w:tab w:pos="540" w:val="left"/>
          <w:tab w:pos="851" w:val="left"/>
          <w:tab w:pos="1134" w:val="left"/>
          <w:tab w:pos="1418" w:val="left"/>
          <w:tab w:pos="1701" w:val="left"/>
        </w:tabs>
        <w:ind w:hanging="90"/>
        <w:jc w:val="both"/>
        <w:rPr>
          <w:rFonts w:ascii="Century Gothic" w:hAnsi="Century Gothic"/>
          <w:sz w:val="22"/>
          <w:szCs w:val="22"/>
          <w:lang w:val="fr-FR"/>
        </w:rPr>
      </w:pPr>
    </w:p>
    <w:p w14:paraId="03661CC4" w14:textId="77777777" w:rsidP="006A205B" w:rsidR="00672D72" w:rsidRDefault="00672D72" w:rsidRPr="00E60F1E">
      <w:pPr>
        <w:tabs>
          <w:tab w:pos="540" w:val="left"/>
          <w:tab w:pos="851" w:val="left"/>
          <w:tab w:pos="1134" w:val="left"/>
          <w:tab w:pos="1418" w:val="left"/>
          <w:tab w:pos="1701" w:val="left"/>
        </w:tabs>
        <w:ind w:hanging="90"/>
        <w:jc w:val="both"/>
        <w:rPr>
          <w:rFonts w:ascii="Century Gothic" w:hAnsi="Century Gothic"/>
          <w:b/>
          <w:sz w:val="22"/>
          <w:szCs w:val="22"/>
          <w:lang w:val="fr-FR"/>
        </w:rPr>
      </w:pPr>
      <w:r w:rsidRPr="00E60F1E">
        <w:rPr>
          <w:rFonts w:ascii="Century Gothic" w:hAnsi="Century Gothic"/>
          <w:b/>
          <w:sz w:val="22"/>
          <w:szCs w:val="22"/>
          <w:lang w:val="fr-FR"/>
        </w:rPr>
        <w:t xml:space="preserve">D’une part </w:t>
      </w:r>
    </w:p>
    <w:p w14:paraId="7F6A34C9" w14:textId="77777777" w:rsidP="00B728E8" w:rsidR="00672D72" w:rsidRDefault="00672D72">
      <w:pPr>
        <w:tabs>
          <w:tab w:pos="540" w:val="left"/>
          <w:tab w:pos="851" w:val="left"/>
          <w:tab w:pos="1134" w:val="left"/>
          <w:tab w:pos="1418" w:val="left"/>
          <w:tab w:pos="1701" w:val="left"/>
        </w:tabs>
        <w:ind w:hanging="90"/>
        <w:jc w:val="both"/>
        <w:rPr>
          <w:rFonts w:ascii="Century Gothic" w:cs="Calibri" w:hAnsi="Century Gothic"/>
          <w:sz w:val="22"/>
          <w:szCs w:val="22"/>
          <w:lang w:val="fr-FR"/>
        </w:rPr>
      </w:pPr>
    </w:p>
    <w:p w14:paraId="2877FBF5" w14:textId="77777777" w:rsidP="00B728E8" w:rsidR="00B6770E" w:rsidRDefault="00B6770E" w:rsidRPr="00672D72">
      <w:pPr>
        <w:tabs>
          <w:tab w:pos="540" w:val="left"/>
          <w:tab w:pos="851" w:val="left"/>
          <w:tab w:pos="1134" w:val="left"/>
          <w:tab w:pos="1418" w:val="left"/>
          <w:tab w:pos="1701" w:val="left"/>
        </w:tabs>
        <w:ind w:hanging="90"/>
        <w:jc w:val="both"/>
        <w:rPr>
          <w:rFonts w:ascii="Century Gothic" w:cs="Calibri" w:hAnsi="Century Gothic"/>
          <w:sz w:val="22"/>
          <w:szCs w:val="22"/>
          <w:lang w:val="fr-FR"/>
        </w:rPr>
      </w:pPr>
    </w:p>
    <w:p w14:paraId="1E09A013" w14:textId="5F24962E" w:rsidP="00B728E8" w:rsidR="00672D72" w:rsidRDefault="00DD3723">
      <w:pPr>
        <w:pStyle w:val="Paragraphedeliste"/>
        <w:numPr>
          <w:ilvl w:val="0"/>
          <w:numId w:val="22"/>
        </w:numPr>
        <w:tabs>
          <w:tab w:pos="540" w:val="left"/>
          <w:tab w:pos="851" w:val="left"/>
          <w:tab w:pos="1134" w:val="left"/>
          <w:tab w:pos="1418" w:val="left"/>
          <w:tab w:pos="1701" w:val="left"/>
        </w:tabs>
        <w:ind w:hanging="90" w:left="630"/>
        <w:jc w:val="both"/>
        <w:rPr>
          <w:rFonts w:ascii="Century Gothic" w:cs="Calibri" w:hAnsi="Century Gothic"/>
          <w:sz w:val="22"/>
          <w:szCs w:val="22"/>
          <w:lang w:val="fr-FR"/>
        </w:rPr>
      </w:pPr>
      <w:r>
        <w:rPr>
          <w:rFonts w:ascii="Century Gothic" w:cs="Calibri" w:hAnsi="Century Gothic"/>
          <w:b/>
          <w:sz w:val="22"/>
          <w:szCs w:val="22"/>
          <w:lang w:val="fr-FR"/>
        </w:rPr>
        <w:t xml:space="preserve">Le CSE </w:t>
      </w:r>
      <w:r w:rsidR="0049417D">
        <w:rPr>
          <w:rFonts w:ascii="Century Gothic" w:cs="Calibri" w:hAnsi="Century Gothic"/>
          <w:sz w:val="22"/>
          <w:szCs w:val="22"/>
          <w:lang w:val="fr-FR"/>
        </w:rPr>
        <w:t xml:space="preserve"> représenté</w:t>
      </w:r>
      <w:r w:rsidR="00672D72" w:rsidRPr="00672D72">
        <w:rPr>
          <w:rFonts w:ascii="Century Gothic" w:cs="Calibri" w:hAnsi="Century Gothic"/>
          <w:sz w:val="22"/>
          <w:szCs w:val="22"/>
          <w:lang w:val="fr-FR"/>
        </w:rPr>
        <w:t xml:space="preserve"> par Monsieur </w:t>
      </w:r>
      <w:r>
        <w:rPr>
          <w:rFonts w:ascii="Century Gothic" w:cs="Calibri" w:hAnsi="Century Gothic"/>
          <w:sz w:val="22"/>
          <w:szCs w:val="22"/>
          <w:lang w:val="fr-FR"/>
        </w:rPr>
        <w:t>et en leur qualité de membre titulaire,</w:t>
      </w:r>
    </w:p>
    <w:p w14:paraId="724EC9F9" w14:textId="77777777" w:rsidP="00B728E8" w:rsidR="00672D72" w:rsidRDefault="00672D72" w:rsidRPr="00672D72">
      <w:pPr>
        <w:pStyle w:val="Paragraphedeliste"/>
        <w:tabs>
          <w:tab w:pos="540" w:val="left"/>
        </w:tabs>
        <w:ind w:hanging="90"/>
        <w:rPr>
          <w:rFonts w:ascii="Century Gothic" w:cs="Calibri" w:hAnsi="Century Gothic"/>
          <w:sz w:val="22"/>
          <w:szCs w:val="22"/>
          <w:lang w:val="fr-FR"/>
        </w:rPr>
      </w:pPr>
    </w:p>
    <w:p w14:paraId="53A743D3" w14:textId="77777777" w:rsidP="00672D72" w:rsidR="00B728E8" w:rsidRDefault="00B728E8" w:rsidRPr="00672D72">
      <w:pPr>
        <w:ind w:left="360"/>
        <w:jc w:val="both"/>
        <w:rPr>
          <w:rFonts w:ascii="Century Gothic" w:cs="Calibri" w:hAnsi="Century Gothic"/>
          <w:sz w:val="22"/>
          <w:szCs w:val="22"/>
          <w:lang w:val="fr-FR"/>
        </w:rPr>
      </w:pPr>
    </w:p>
    <w:p w14:paraId="16FCC989" w14:textId="7DB9B4BA" w:rsidP="00672D72" w:rsidR="00B6770E" w:rsidRDefault="004872EF" w:rsidRPr="00E60F1E">
      <w:pPr>
        <w:jc w:val="both"/>
        <w:rPr>
          <w:rFonts w:ascii="Century Gothic" w:cs="Calibri" w:hAnsi="Century Gothic"/>
          <w:b/>
          <w:sz w:val="22"/>
          <w:szCs w:val="22"/>
          <w:lang w:val="fr-FR"/>
        </w:rPr>
      </w:pPr>
      <w:r w:rsidRPr="00E60F1E">
        <w:rPr>
          <w:rFonts w:ascii="Century Gothic" w:cs="Calibri" w:hAnsi="Century Gothic"/>
          <w:b/>
          <w:sz w:val="22"/>
          <w:szCs w:val="22"/>
          <w:lang w:val="fr-FR"/>
        </w:rPr>
        <w:t>D’autre part.</w:t>
      </w:r>
    </w:p>
    <w:p w14:paraId="7ACC530D" w14:textId="77777777" w:rsidP="00672D72" w:rsidR="004872EF" w:rsidRDefault="004872EF">
      <w:pPr>
        <w:jc w:val="both"/>
        <w:rPr>
          <w:rFonts w:ascii="Century Gothic" w:cs="Calibri" w:hAnsi="Century Gothic"/>
          <w:sz w:val="22"/>
          <w:szCs w:val="22"/>
          <w:lang w:val="fr-FR"/>
        </w:rPr>
      </w:pPr>
    </w:p>
    <w:p w14:paraId="0B9B021A" w14:textId="3ED0D276" w:rsidP="00672D72" w:rsidR="004872EF" w:rsidRDefault="004872EF">
      <w:pPr>
        <w:jc w:val="both"/>
        <w:rPr>
          <w:rFonts w:ascii="Century Gothic" w:cs="Calibri" w:hAnsi="Century Gothic"/>
          <w:sz w:val="22"/>
          <w:szCs w:val="22"/>
          <w:lang w:val="fr-FR"/>
        </w:rPr>
      </w:pPr>
      <w:r>
        <w:rPr>
          <w:rFonts w:ascii="Century Gothic" w:cs="Calibri" w:hAnsi="Century Gothic"/>
          <w:sz w:val="22"/>
          <w:szCs w:val="22"/>
          <w:lang w:val="fr-FR"/>
        </w:rPr>
        <w:t>La présente négociation a été mise en œuvre dans le cadre de l’article L.2242-</w:t>
      </w:r>
      <w:r w:rsidR="006E2C92">
        <w:rPr>
          <w:rFonts w:ascii="Century Gothic" w:cs="Calibri" w:hAnsi="Century Gothic"/>
          <w:sz w:val="22"/>
          <w:szCs w:val="22"/>
          <w:lang w:val="fr-FR"/>
        </w:rPr>
        <w:t>1 et suivants</w:t>
      </w:r>
      <w:r>
        <w:rPr>
          <w:rFonts w:ascii="Century Gothic" w:cs="Calibri" w:hAnsi="Century Gothic"/>
          <w:sz w:val="22"/>
          <w:szCs w:val="22"/>
          <w:lang w:val="fr-FR"/>
        </w:rPr>
        <w:t xml:space="preserve"> du Code du Travail instaurant une négociation annuelle</w:t>
      </w:r>
      <w:r w:rsidR="008C16BE">
        <w:rPr>
          <w:rFonts w:ascii="Century Gothic" w:cs="Calibri" w:hAnsi="Century Gothic"/>
          <w:sz w:val="22"/>
          <w:szCs w:val="22"/>
          <w:lang w:val="fr-FR"/>
        </w:rPr>
        <w:t xml:space="preserve"> notamment</w:t>
      </w:r>
      <w:r>
        <w:rPr>
          <w:rFonts w:ascii="Century Gothic" w:cs="Calibri" w:hAnsi="Century Gothic"/>
          <w:sz w:val="22"/>
          <w:szCs w:val="22"/>
          <w:lang w:val="fr-FR"/>
        </w:rPr>
        <w:t xml:space="preserve"> sur les thèmes </w:t>
      </w:r>
      <w:r w:rsidR="006E2C92">
        <w:rPr>
          <w:rFonts w:ascii="Century Gothic" w:cs="Calibri" w:hAnsi="Century Gothic"/>
          <w:sz w:val="22"/>
          <w:szCs w:val="22"/>
          <w:lang w:val="fr-FR"/>
        </w:rPr>
        <w:t xml:space="preserve">de la rémunération, temps de travail, </w:t>
      </w:r>
      <w:r>
        <w:rPr>
          <w:rFonts w:ascii="Century Gothic" w:cs="Calibri" w:hAnsi="Century Gothic"/>
          <w:sz w:val="22"/>
          <w:szCs w:val="22"/>
          <w:lang w:val="fr-FR"/>
        </w:rPr>
        <w:t xml:space="preserve">partage de la valeur ajoutée </w:t>
      </w:r>
      <w:r w:rsidR="00BB6C77">
        <w:rPr>
          <w:rFonts w:ascii="Century Gothic" w:cs="Calibri" w:hAnsi="Century Gothic"/>
          <w:sz w:val="22"/>
          <w:szCs w:val="22"/>
          <w:lang w:val="fr-FR"/>
        </w:rPr>
        <w:t>(intéressement,</w:t>
      </w:r>
      <w:r>
        <w:rPr>
          <w:rFonts w:ascii="Century Gothic" w:cs="Calibri" w:hAnsi="Century Gothic"/>
          <w:sz w:val="22"/>
          <w:szCs w:val="22"/>
          <w:lang w:val="fr-FR"/>
        </w:rPr>
        <w:t xml:space="preserve"> participation et épargne </w:t>
      </w:r>
      <w:r w:rsidR="00BB6C77">
        <w:rPr>
          <w:rFonts w:ascii="Century Gothic" w:cs="Calibri" w:hAnsi="Century Gothic"/>
          <w:sz w:val="22"/>
          <w:szCs w:val="22"/>
          <w:lang w:val="fr-FR"/>
        </w:rPr>
        <w:t>salariale)</w:t>
      </w:r>
      <w:r w:rsidR="001A33BC">
        <w:rPr>
          <w:rFonts w:ascii="Century Gothic" w:cs="Calibri" w:hAnsi="Century Gothic"/>
          <w:sz w:val="22"/>
          <w:szCs w:val="22"/>
          <w:lang w:val="fr-FR"/>
        </w:rPr>
        <w:t>,</w:t>
      </w:r>
      <w:r>
        <w:rPr>
          <w:rFonts w:ascii="Century Gothic" w:cs="Calibri" w:hAnsi="Century Gothic"/>
          <w:sz w:val="22"/>
          <w:szCs w:val="22"/>
          <w:lang w:val="fr-FR"/>
        </w:rPr>
        <w:t xml:space="preserve"> sur le suivi des mesures visant à supprimer les écarts de rémunération et les différences de déroulement de carrière entre les femmes et les </w:t>
      </w:r>
      <w:r w:rsidR="00BB6C77">
        <w:rPr>
          <w:rFonts w:ascii="Century Gothic" w:cs="Calibri" w:hAnsi="Century Gothic"/>
          <w:sz w:val="22"/>
          <w:szCs w:val="22"/>
          <w:lang w:val="fr-FR"/>
        </w:rPr>
        <w:t>hommes</w:t>
      </w:r>
      <w:r w:rsidR="005E2B72">
        <w:rPr>
          <w:rFonts w:ascii="Century Gothic" w:cs="Calibri" w:hAnsi="Century Gothic"/>
          <w:sz w:val="22"/>
          <w:szCs w:val="22"/>
          <w:lang w:val="fr-FR"/>
        </w:rPr>
        <w:t xml:space="preserve">, </w:t>
      </w:r>
      <w:r w:rsidR="001A33BC">
        <w:rPr>
          <w:rFonts w:ascii="Century Gothic" w:cs="Calibri" w:hAnsi="Century Gothic"/>
          <w:sz w:val="22"/>
          <w:szCs w:val="22"/>
          <w:lang w:val="fr-FR"/>
        </w:rPr>
        <w:t xml:space="preserve">et </w:t>
      </w:r>
      <w:r w:rsidR="005E2B72">
        <w:rPr>
          <w:rFonts w:ascii="Century Gothic" w:cs="Calibri" w:hAnsi="Century Gothic"/>
          <w:sz w:val="22"/>
          <w:szCs w:val="22"/>
          <w:lang w:val="fr-FR"/>
        </w:rPr>
        <w:t>sur la qualité de vie au travail.</w:t>
      </w:r>
    </w:p>
    <w:p w14:paraId="54AC53F8" w14:textId="77777777" w:rsidP="00672D72" w:rsidR="00E60F1E" w:rsidRDefault="00E60F1E">
      <w:pPr>
        <w:jc w:val="both"/>
        <w:rPr>
          <w:rFonts w:ascii="Century Gothic" w:cs="Calibri" w:hAnsi="Century Gothic"/>
          <w:sz w:val="22"/>
          <w:szCs w:val="22"/>
          <w:lang w:val="fr-FR"/>
        </w:rPr>
      </w:pPr>
    </w:p>
    <w:p w14:paraId="721E3798" w14:textId="0E0EC8C2" w:rsidP="00672D72" w:rsidR="004872EF" w:rsidRDefault="004872EF">
      <w:pPr>
        <w:jc w:val="both"/>
        <w:rPr>
          <w:rFonts w:ascii="Century Gothic" w:cs="Calibri" w:hAnsi="Century Gothic"/>
          <w:sz w:val="22"/>
          <w:szCs w:val="22"/>
          <w:lang w:val="fr-FR"/>
        </w:rPr>
      </w:pPr>
      <w:r>
        <w:rPr>
          <w:rFonts w:ascii="Century Gothic" w:cs="Calibri" w:hAnsi="Century Gothic"/>
          <w:sz w:val="22"/>
          <w:szCs w:val="22"/>
          <w:lang w:val="fr-FR"/>
        </w:rPr>
        <w:t xml:space="preserve">Dans le cadre de cette </w:t>
      </w:r>
      <w:r w:rsidR="00BB6C77">
        <w:rPr>
          <w:rFonts w:ascii="Century Gothic" w:cs="Calibri" w:hAnsi="Century Gothic"/>
          <w:sz w:val="22"/>
          <w:szCs w:val="22"/>
          <w:lang w:val="fr-FR"/>
        </w:rPr>
        <w:t>négociation,</w:t>
      </w:r>
      <w:r>
        <w:rPr>
          <w:rFonts w:ascii="Century Gothic" w:cs="Calibri" w:hAnsi="Century Gothic"/>
          <w:sz w:val="22"/>
          <w:szCs w:val="22"/>
          <w:lang w:val="fr-FR"/>
        </w:rPr>
        <w:t xml:space="preserve"> la direction et les </w:t>
      </w:r>
      <w:r w:rsidR="00B627D1">
        <w:rPr>
          <w:rFonts w:ascii="Century Gothic" w:cs="Calibri" w:hAnsi="Century Gothic"/>
          <w:sz w:val="22"/>
          <w:szCs w:val="22"/>
          <w:lang w:val="fr-FR"/>
        </w:rPr>
        <w:t>membres du CSE</w:t>
      </w:r>
      <w:r>
        <w:rPr>
          <w:rFonts w:ascii="Century Gothic" w:cs="Calibri" w:hAnsi="Century Gothic"/>
          <w:sz w:val="22"/>
          <w:szCs w:val="22"/>
          <w:lang w:val="fr-FR"/>
        </w:rPr>
        <w:t xml:space="preserve"> dans l’entreprise </w:t>
      </w:r>
      <w:r w:rsidR="00667A5C" w:rsidRPr="00016032">
        <w:rPr>
          <w:rFonts w:ascii="Century Gothic" w:cs="Calibri" w:hAnsi="Century Gothic"/>
          <w:sz w:val="22"/>
          <w:szCs w:val="22"/>
          <w:lang w:val="fr-FR"/>
        </w:rPr>
        <w:t>se</w:t>
      </w:r>
      <w:r>
        <w:rPr>
          <w:rFonts w:ascii="Century Gothic" w:cs="Calibri" w:hAnsi="Century Gothic"/>
          <w:sz w:val="22"/>
          <w:szCs w:val="22"/>
          <w:lang w:val="fr-FR"/>
        </w:rPr>
        <w:t xml:space="preserve"> so</w:t>
      </w:r>
      <w:r w:rsidR="0049417D">
        <w:rPr>
          <w:rFonts w:ascii="Century Gothic" w:cs="Calibri" w:hAnsi="Century Gothic"/>
          <w:sz w:val="22"/>
          <w:szCs w:val="22"/>
          <w:lang w:val="fr-FR"/>
        </w:rPr>
        <w:t>nt réuni</w:t>
      </w:r>
      <w:r>
        <w:rPr>
          <w:rFonts w:ascii="Century Gothic" w:cs="Calibri" w:hAnsi="Century Gothic"/>
          <w:sz w:val="22"/>
          <w:szCs w:val="22"/>
          <w:lang w:val="fr-FR"/>
        </w:rPr>
        <w:t>s lors des réunions en date du</w:t>
      </w:r>
      <w:r w:rsidR="009D7578">
        <w:rPr>
          <w:rFonts w:ascii="Century Gothic" w:cs="Calibri" w:hAnsi="Century Gothic"/>
          <w:sz w:val="22"/>
          <w:szCs w:val="22"/>
          <w:lang w:val="fr-FR"/>
        </w:rPr>
        <w:t> </w:t>
      </w:r>
      <w:r>
        <w:rPr>
          <w:rFonts w:ascii="Century Gothic" w:cs="Calibri" w:hAnsi="Century Gothic"/>
          <w:sz w:val="22"/>
          <w:szCs w:val="22"/>
          <w:lang w:val="fr-FR"/>
        </w:rPr>
        <w:t>:</w:t>
      </w:r>
    </w:p>
    <w:p w14:paraId="0C47AEA5" w14:textId="77777777" w:rsidP="00672D72" w:rsidR="00406FF7" w:rsidRDefault="00406FF7" w:rsidRPr="009B1D52">
      <w:pPr>
        <w:jc w:val="both"/>
        <w:rPr>
          <w:rFonts w:ascii="Century Gothic" w:cs="Calibri" w:hAnsi="Century Gothic"/>
          <w:sz w:val="22"/>
          <w:szCs w:val="22"/>
          <w:lang w:val="fr-FR"/>
        </w:rPr>
      </w:pPr>
    </w:p>
    <w:p w14:paraId="35039D20" w14:textId="60079997" w:rsidP="004872EF" w:rsidR="004872EF" w:rsidRDefault="00600DA3">
      <w:pPr>
        <w:pStyle w:val="Paragraphedeliste"/>
        <w:numPr>
          <w:ilvl w:val="0"/>
          <w:numId w:val="22"/>
        </w:numPr>
        <w:jc w:val="both"/>
        <w:rPr>
          <w:rFonts w:ascii="Century Gothic" w:hAnsi="Century Gothic"/>
          <w:sz w:val="22"/>
          <w:szCs w:val="22"/>
          <w:lang w:val="fr-FR"/>
        </w:rPr>
      </w:pPr>
      <w:r>
        <w:rPr>
          <w:rFonts w:ascii="Century Gothic" w:hAnsi="Century Gothic"/>
          <w:sz w:val="22"/>
          <w:szCs w:val="22"/>
          <w:lang w:val="fr-FR"/>
        </w:rPr>
        <w:t>24 mars</w:t>
      </w:r>
      <w:r w:rsidR="00406FF7" w:rsidRPr="009B1D52">
        <w:rPr>
          <w:rFonts w:ascii="Century Gothic" w:hAnsi="Century Gothic"/>
          <w:sz w:val="22"/>
          <w:szCs w:val="22"/>
          <w:lang w:val="fr-FR"/>
        </w:rPr>
        <w:t xml:space="preserve"> 202</w:t>
      </w:r>
      <w:r>
        <w:rPr>
          <w:rFonts w:ascii="Century Gothic" w:hAnsi="Century Gothic"/>
          <w:sz w:val="22"/>
          <w:szCs w:val="22"/>
          <w:lang w:val="fr-FR"/>
        </w:rPr>
        <w:t>3</w:t>
      </w:r>
    </w:p>
    <w:p w14:paraId="0948DDE8" w14:textId="1B38C695" w:rsidP="004872EF" w:rsidR="00DD3723" w:rsidRDefault="00600DA3" w:rsidRPr="009B1D52">
      <w:pPr>
        <w:pStyle w:val="Paragraphedeliste"/>
        <w:numPr>
          <w:ilvl w:val="0"/>
          <w:numId w:val="22"/>
        </w:numPr>
        <w:jc w:val="both"/>
        <w:rPr>
          <w:rFonts w:ascii="Century Gothic" w:hAnsi="Century Gothic"/>
          <w:sz w:val="22"/>
          <w:szCs w:val="22"/>
          <w:lang w:val="fr-FR"/>
        </w:rPr>
      </w:pPr>
      <w:r>
        <w:rPr>
          <w:rFonts w:ascii="Century Gothic" w:hAnsi="Century Gothic"/>
          <w:sz w:val="22"/>
          <w:szCs w:val="22"/>
          <w:lang w:val="fr-FR"/>
        </w:rPr>
        <w:t>3 avril 2023</w:t>
      </w:r>
    </w:p>
    <w:p w14:paraId="0A05DCA5" w14:textId="77777777" w:rsidP="004872EF" w:rsidR="00AC6094" w:rsidRDefault="00AC6094" w:rsidRPr="006A205B">
      <w:pPr>
        <w:jc w:val="both"/>
        <w:rPr>
          <w:rFonts w:ascii="Century Gothic" w:hAnsi="Century Gothic"/>
          <w:sz w:val="22"/>
          <w:szCs w:val="22"/>
          <w:lang w:val="fr-FR"/>
        </w:rPr>
      </w:pPr>
    </w:p>
    <w:p w14:paraId="1DEE6BB4" w14:textId="0D2445EA" w:rsidP="004872EF" w:rsidR="004872EF" w:rsidRDefault="000010B3">
      <w:pPr>
        <w:jc w:val="both"/>
        <w:rPr>
          <w:rFonts w:ascii="Century Gothic" w:hAnsi="Century Gothic"/>
          <w:sz w:val="22"/>
          <w:szCs w:val="22"/>
          <w:lang w:val="fr-FR"/>
        </w:rPr>
      </w:pPr>
      <w:r>
        <w:rPr>
          <w:rFonts w:ascii="Century Gothic" w:hAnsi="Century Gothic"/>
          <w:sz w:val="22"/>
          <w:szCs w:val="22"/>
          <w:lang w:val="fr-FR"/>
        </w:rPr>
        <w:t>Lors de la première réunion</w:t>
      </w:r>
      <w:r w:rsidR="00BB6C77">
        <w:rPr>
          <w:rFonts w:ascii="Century Gothic" w:hAnsi="Century Gothic"/>
          <w:sz w:val="22"/>
          <w:szCs w:val="22"/>
          <w:lang w:val="fr-FR"/>
        </w:rPr>
        <w:t>, le</w:t>
      </w:r>
      <w:r w:rsidR="009B1D52">
        <w:rPr>
          <w:rFonts w:ascii="Century Gothic" w:hAnsi="Century Gothic"/>
          <w:sz w:val="22"/>
          <w:szCs w:val="22"/>
          <w:lang w:val="fr-FR"/>
        </w:rPr>
        <w:t xml:space="preserve"> </w:t>
      </w:r>
      <w:r w:rsidR="00600DA3">
        <w:rPr>
          <w:rFonts w:ascii="Century Gothic" w:hAnsi="Century Gothic"/>
          <w:sz w:val="22"/>
          <w:szCs w:val="22"/>
          <w:lang w:val="fr-FR"/>
        </w:rPr>
        <w:t>24 mars 2023</w:t>
      </w:r>
      <w:r w:rsidR="00BF1C45">
        <w:rPr>
          <w:rFonts w:ascii="Century Gothic" w:hAnsi="Century Gothic"/>
          <w:sz w:val="22"/>
          <w:szCs w:val="22"/>
          <w:lang w:val="fr-FR"/>
        </w:rPr>
        <w:t>,</w:t>
      </w:r>
      <w:r w:rsidR="006A205B">
        <w:rPr>
          <w:rFonts w:ascii="Century Gothic" w:hAnsi="Century Gothic"/>
          <w:sz w:val="22"/>
          <w:szCs w:val="22"/>
          <w:lang w:val="fr-FR"/>
        </w:rPr>
        <w:t xml:space="preserve"> les informations à remettre </w:t>
      </w:r>
      <w:r w:rsidR="00B627D1">
        <w:rPr>
          <w:rFonts w:ascii="Century Gothic" w:hAnsi="Century Gothic"/>
          <w:sz w:val="22"/>
          <w:szCs w:val="22"/>
          <w:lang w:val="fr-FR"/>
        </w:rPr>
        <w:t>aux membres du CSE</w:t>
      </w:r>
      <w:r w:rsidR="00BF1C45">
        <w:rPr>
          <w:rFonts w:ascii="Century Gothic" w:hAnsi="Century Gothic"/>
          <w:sz w:val="22"/>
          <w:szCs w:val="22"/>
          <w:lang w:val="fr-FR"/>
        </w:rPr>
        <w:t>,</w:t>
      </w:r>
      <w:r w:rsidR="004872EF">
        <w:rPr>
          <w:rFonts w:ascii="Century Gothic" w:hAnsi="Century Gothic"/>
          <w:sz w:val="22"/>
          <w:szCs w:val="22"/>
          <w:lang w:val="fr-FR"/>
        </w:rPr>
        <w:t xml:space="preserve"> le lieu et le calendrier prévisionnel des </w:t>
      </w:r>
      <w:r w:rsidR="00BF1C45">
        <w:rPr>
          <w:rFonts w:ascii="Century Gothic" w:hAnsi="Century Gothic"/>
          <w:sz w:val="22"/>
          <w:szCs w:val="22"/>
          <w:lang w:val="fr-FR"/>
        </w:rPr>
        <w:t>réunions,</w:t>
      </w:r>
      <w:r w:rsidR="004872EF">
        <w:rPr>
          <w:rFonts w:ascii="Century Gothic" w:hAnsi="Century Gothic"/>
          <w:sz w:val="22"/>
          <w:szCs w:val="22"/>
          <w:lang w:val="fr-FR"/>
        </w:rPr>
        <w:t xml:space="preserve"> </w:t>
      </w:r>
      <w:r w:rsidR="00681480">
        <w:rPr>
          <w:rFonts w:ascii="Century Gothic" w:hAnsi="Century Gothic"/>
          <w:sz w:val="22"/>
          <w:szCs w:val="22"/>
          <w:lang w:val="fr-FR"/>
        </w:rPr>
        <w:t xml:space="preserve">ainsi que les thèmes abordés lors des négociations ont été </w:t>
      </w:r>
      <w:r w:rsidR="006A205B">
        <w:rPr>
          <w:rFonts w:ascii="Century Gothic" w:hAnsi="Century Gothic"/>
          <w:sz w:val="22"/>
          <w:szCs w:val="22"/>
          <w:lang w:val="fr-FR"/>
        </w:rPr>
        <w:t>convenus</w:t>
      </w:r>
      <w:r w:rsidR="009D7578">
        <w:rPr>
          <w:rFonts w:ascii="Century Gothic" w:hAnsi="Century Gothic"/>
          <w:sz w:val="22"/>
          <w:szCs w:val="22"/>
          <w:lang w:val="fr-FR"/>
        </w:rPr>
        <w:t> </w:t>
      </w:r>
      <w:r w:rsidR="006A205B">
        <w:rPr>
          <w:rFonts w:ascii="Century Gothic" w:hAnsi="Century Gothic"/>
          <w:sz w:val="22"/>
          <w:szCs w:val="22"/>
          <w:lang w:val="fr-FR"/>
        </w:rPr>
        <w:t>:</w:t>
      </w:r>
    </w:p>
    <w:p w14:paraId="5EA68FFC" w14:textId="77777777" w:rsidP="004872EF" w:rsidR="00B6770E" w:rsidRDefault="00B6770E">
      <w:pPr>
        <w:jc w:val="both"/>
        <w:rPr>
          <w:rFonts w:ascii="Century Gothic" w:hAnsi="Century Gothic"/>
          <w:sz w:val="22"/>
          <w:szCs w:val="22"/>
          <w:lang w:val="fr-FR"/>
        </w:rPr>
      </w:pPr>
    </w:p>
    <w:p w14:paraId="36EEAE35" w14:textId="605A3A4D" w:rsidP="006A205B" w:rsidR="006A205B" w:rsidRDefault="00600DA3">
      <w:pPr>
        <w:pStyle w:val="Paragraphedeliste"/>
        <w:numPr>
          <w:ilvl w:val="0"/>
          <w:numId w:val="42"/>
        </w:numPr>
        <w:jc w:val="both"/>
        <w:rPr>
          <w:rFonts w:ascii="Century Gothic" w:hAnsi="Century Gothic"/>
          <w:sz w:val="22"/>
          <w:szCs w:val="22"/>
          <w:lang w:val="fr-FR"/>
        </w:rPr>
      </w:pPr>
      <w:r>
        <w:rPr>
          <w:rFonts w:ascii="Century Gothic" w:hAnsi="Century Gothic"/>
          <w:sz w:val="22"/>
          <w:szCs w:val="22"/>
          <w:lang w:val="fr-FR"/>
        </w:rPr>
        <w:lastRenderedPageBreak/>
        <w:t>Masse salariale 2022</w:t>
      </w:r>
    </w:p>
    <w:p w14:paraId="7D9E0429" w14:textId="1CE60684" w:rsidP="00D74C14" w:rsidR="00D74C14" w:rsidRDefault="006A205B" w:rsidRPr="00B6770E">
      <w:pPr>
        <w:pStyle w:val="Paragraphedeliste"/>
        <w:numPr>
          <w:ilvl w:val="0"/>
          <w:numId w:val="42"/>
        </w:numPr>
        <w:jc w:val="both"/>
        <w:rPr>
          <w:rFonts w:ascii="Century Gothic" w:hAnsi="Century Gothic"/>
          <w:sz w:val="22"/>
          <w:szCs w:val="22"/>
          <w:lang w:val="fr-FR"/>
        </w:rPr>
      </w:pPr>
      <w:r>
        <w:rPr>
          <w:rFonts w:ascii="Century Gothic" w:hAnsi="Century Gothic"/>
          <w:sz w:val="22"/>
          <w:szCs w:val="22"/>
          <w:lang w:val="fr-FR"/>
        </w:rPr>
        <w:t>Effectifs par coefficient et par catégorie soc</w:t>
      </w:r>
      <w:r w:rsidR="00600DA3">
        <w:rPr>
          <w:rFonts w:ascii="Century Gothic" w:hAnsi="Century Gothic"/>
          <w:sz w:val="22"/>
          <w:szCs w:val="22"/>
          <w:lang w:val="fr-FR"/>
        </w:rPr>
        <w:t>io-professionnelle au 31/12/2022</w:t>
      </w:r>
    </w:p>
    <w:p w14:paraId="3212A217" w14:textId="77777777" w:rsidP="006A205B" w:rsidR="006A205B" w:rsidRDefault="00107F11">
      <w:pPr>
        <w:pStyle w:val="Paragraphedeliste"/>
        <w:numPr>
          <w:ilvl w:val="0"/>
          <w:numId w:val="42"/>
        </w:numPr>
        <w:jc w:val="both"/>
        <w:rPr>
          <w:rFonts w:ascii="Century Gothic" w:hAnsi="Century Gothic"/>
          <w:sz w:val="22"/>
          <w:szCs w:val="22"/>
          <w:lang w:val="fr-FR"/>
        </w:rPr>
      </w:pPr>
      <w:r>
        <w:rPr>
          <w:rFonts w:ascii="Century Gothic" w:hAnsi="Century Gothic"/>
          <w:sz w:val="22"/>
          <w:szCs w:val="22"/>
          <w:lang w:val="fr-FR"/>
        </w:rPr>
        <w:t>Situation comparée des hommes et des femmes (effectifs, formation, rémunération)</w:t>
      </w:r>
    </w:p>
    <w:p w14:paraId="0FE11650" w14:textId="77777777" w:rsidP="006A205B" w:rsidR="00107F11" w:rsidRDefault="00107F11">
      <w:pPr>
        <w:pStyle w:val="Paragraphedeliste"/>
        <w:numPr>
          <w:ilvl w:val="0"/>
          <w:numId w:val="42"/>
        </w:numPr>
        <w:jc w:val="both"/>
        <w:rPr>
          <w:rFonts w:ascii="Century Gothic" w:hAnsi="Century Gothic"/>
          <w:sz w:val="22"/>
          <w:szCs w:val="22"/>
          <w:lang w:val="fr-FR"/>
        </w:rPr>
      </w:pPr>
      <w:r>
        <w:rPr>
          <w:rFonts w:ascii="Century Gothic" w:hAnsi="Century Gothic"/>
          <w:sz w:val="22"/>
          <w:szCs w:val="22"/>
          <w:lang w:val="fr-FR"/>
        </w:rPr>
        <w:t>Primes et avantages</w:t>
      </w:r>
    </w:p>
    <w:p w14:paraId="4921B941" w14:textId="77777777" w:rsidP="006A205B" w:rsidR="00107F11" w:rsidRDefault="00107F11">
      <w:pPr>
        <w:pStyle w:val="Paragraphedeliste"/>
        <w:numPr>
          <w:ilvl w:val="0"/>
          <w:numId w:val="42"/>
        </w:numPr>
        <w:jc w:val="both"/>
        <w:rPr>
          <w:rFonts w:ascii="Century Gothic" w:hAnsi="Century Gothic"/>
          <w:sz w:val="22"/>
          <w:szCs w:val="22"/>
          <w:lang w:val="fr-FR"/>
        </w:rPr>
      </w:pPr>
      <w:r>
        <w:rPr>
          <w:rFonts w:ascii="Century Gothic" w:hAnsi="Century Gothic"/>
          <w:sz w:val="22"/>
          <w:szCs w:val="22"/>
          <w:lang w:val="fr-FR"/>
        </w:rPr>
        <w:t>Organisation du temps de travail (heures travaillées et heures supplémentaires)</w:t>
      </w:r>
    </w:p>
    <w:p w14:paraId="2DCCC350" w14:textId="77777777" w:rsidP="006A205B" w:rsidR="00107F11" w:rsidRDefault="00107F11">
      <w:pPr>
        <w:pStyle w:val="Paragraphedeliste"/>
        <w:numPr>
          <w:ilvl w:val="0"/>
          <w:numId w:val="42"/>
        </w:numPr>
        <w:jc w:val="both"/>
        <w:rPr>
          <w:rFonts w:ascii="Century Gothic" w:hAnsi="Century Gothic"/>
          <w:sz w:val="22"/>
          <w:szCs w:val="22"/>
          <w:lang w:val="fr-FR"/>
        </w:rPr>
      </w:pPr>
      <w:r>
        <w:rPr>
          <w:rFonts w:ascii="Century Gothic" w:hAnsi="Century Gothic"/>
          <w:sz w:val="22"/>
          <w:szCs w:val="22"/>
          <w:lang w:val="fr-FR"/>
        </w:rPr>
        <w:t>Absentéisme</w:t>
      </w:r>
    </w:p>
    <w:p w14:paraId="236D9F98" w14:textId="1D9270AC" w:rsidP="006A205B" w:rsidR="00107F11" w:rsidRDefault="00107F11">
      <w:pPr>
        <w:pStyle w:val="Paragraphedeliste"/>
        <w:numPr>
          <w:ilvl w:val="0"/>
          <w:numId w:val="42"/>
        </w:numPr>
        <w:jc w:val="both"/>
        <w:rPr>
          <w:rFonts w:ascii="Century Gothic" w:hAnsi="Century Gothic"/>
          <w:sz w:val="22"/>
          <w:szCs w:val="22"/>
          <w:lang w:val="fr-FR"/>
        </w:rPr>
      </w:pPr>
      <w:r>
        <w:rPr>
          <w:rFonts w:ascii="Century Gothic" w:hAnsi="Century Gothic"/>
          <w:sz w:val="22"/>
          <w:szCs w:val="22"/>
          <w:lang w:val="fr-FR"/>
        </w:rPr>
        <w:t xml:space="preserve">Mouvement de personnel (entrée </w:t>
      </w:r>
      <w:r w:rsidR="009D7578">
        <w:rPr>
          <w:rFonts w:ascii="Century Gothic" w:hAnsi="Century Gothic"/>
          <w:sz w:val="22"/>
          <w:szCs w:val="22"/>
          <w:lang w:val="fr-FR"/>
        </w:rPr>
        <w:t>–</w:t>
      </w:r>
      <w:r>
        <w:rPr>
          <w:rFonts w:ascii="Century Gothic" w:hAnsi="Century Gothic"/>
          <w:sz w:val="22"/>
          <w:szCs w:val="22"/>
          <w:lang w:val="fr-FR"/>
        </w:rPr>
        <w:t xml:space="preserve"> sortie)</w:t>
      </w:r>
    </w:p>
    <w:p w14:paraId="3F90414B" w14:textId="77777777" w:rsidP="006A205B" w:rsidR="00107F11" w:rsidRDefault="00107F11">
      <w:pPr>
        <w:pStyle w:val="Paragraphedeliste"/>
        <w:numPr>
          <w:ilvl w:val="0"/>
          <w:numId w:val="42"/>
        </w:numPr>
        <w:jc w:val="both"/>
        <w:rPr>
          <w:rFonts w:ascii="Century Gothic" w:hAnsi="Century Gothic"/>
          <w:sz w:val="22"/>
          <w:szCs w:val="22"/>
          <w:lang w:val="fr-FR"/>
        </w:rPr>
      </w:pPr>
      <w:r>
        <w:rPr>
          <w:rFonts w:ascii="Century Gothic" w:hAnsi="Century Gothic"/>
          <w:sz w:val="22"/>
          <w:szCs w:val="22"/>
          <w:lang w:val="fr-FR"/>
        </w:rPr>
        <w:t>Recours à l’intérim</w:t>
      </w:r>
    </w:p>
    <w:p w14:paraId="1C25A121" w14:textId="77777777" w:rsidP="006A205B" w:rsidR="00107F11" w:rsidRDefault="00107F11">
      <w:pPr>
        <w:pStyle w:val="Paragraphedeliste"/>
        <w:numPr>
          <w:ilvl w:val="0"/>
          <w:numId w:val="42"/>
        </w:numPr>
        <w:jc w:val="both"/>
        <w:rPr>
          <w:rFonts w:ascii="Century Gothic" w:hAnsi="Century Gothic"/>
          <w:sz w:val="22"/>
          <w:szCs w:val="22"/>
          <w:lang w:val="fr-FR"/>
        </w:rPr>
      </w:pPr>
      <w:r>
        <w:rPr>
          <w:rFonts w:ascii="Century Gothic" w:hAnsi="Century Gothic"/>
          <w:sz w:val="22"/>
          <w:szCs w:val="22"/>
          <w:lang w:val="fr-FR"/>
        </w:rPr>
        <w:t>Travailleurs handicapés</w:t>
      </w:r>
    </w:p>
    <w:p w14:paraId="6AA34262" w14:textId="77777777" w:rsidP="006A205B" w:rsidR="00107F11" w:rsidRDefault="00107F11" w:rsidRPr="006A205B">
      <w:pPr>
        <w:pStyle w:val="Paragraphedeliste"/>
        <w:numPr>
          <w:ilvl w:val="0"/>
          <w:numId w:val="42"/>
        </w:numPr>
        <w:jc w:val="both"/>
        <w:rPr>
          <w:rFonts w:ascii="Century Gothic" w:hAnsi="Century Gothic"/>
          <w:sz w:val="22"/>
          <w:szCs w:val="22"/>
          <w:lang w:val="fr-FR"/>
        </w:rPr>
      </w:pPr>
      <w:r>
        <w:rPr>
          <w:rFonts w:ascii="Century Gothic" w:hAnsi="Century Gothic"/>
          <w:sz w:val="22"/>
          <w:szCs w:val="22"/>
          <w:lang w:val="fr-FR"/>
        </w:rPr>
        <w:t>formation</w:t>
      </w:r>
    </w:p>
    <w:p w14:paraId="143689D0" w14:textId="77777777" w:rsidP="004872EF" w:rsidR="00BB6C77" w:rsidRDefault="00BB6C77">
      <w:pPr>
        <w:jc w:val="both"/>
        <w:rPr>
          <w:rFonts w:ascii="Century Gothic" w:hAnsi="Century Gothic"/>
          <w:sz w:val="22"/>
          <w:szCs w:val="22"/>
          <w:lang w:val="fr-FR"/>
        </w:rPr>
      </w:pPr>
    </w:p>
    <w:p w14:paraId="0B51ACBC" w14:textId="77777777" w:rsidP="00BB6C77" w:rsidR="00BB6C77" w:rsidRDefault="00BB6C77">
      <w:pPr>
        <w:jc w:val="both"/>
        <w:rPr>
          <w:rFonts w:ascii="Century Gothic" w:hAnsi="Century Gothic"/>
          <w:sz w:val="22"/>
          <w:szCs w:val="22"/>
          <w:lang w:val="fr-FR"/>
        </w:rPr>
      </w:pPr>
      <w:r w:rsidRPr="00BB6C77">
        <w:rPr>
          <w:rFonts w:ascii="Century Gothic" w:hAnsi="Century Gothic"/>
          <w:sz w:val="22"/>
          <w:szCs w:val="22"/>
          <w:lang w:val="fr-FR"/>
        </w:rPr>
        <w:t>Lors des négociations, les parties ont échangé leurs propositions respectives sur les thèmes soumis à négociation.</w:t>
      </w:r>
    </w:p>
    <w:p w14:paraId="01BF9752" w14:textId="1C7D0DDC" w:rsidP="00BB6C77" w:rsidR="00BB6C77" w:rsidRDefault="00BB6C77">
      <w:pPr>
        <w:jc w:val="both"/>
        <w:rPr>
          <w:rFonts w:ascii="Century Gothic" w:hAnsi="Century Gothic"/>
          <w:sz w:val="22"/>
          <w:szCs w:val="22"/>
          <w:lang w:val="fr-FR"/>
        </w:rPr>
      </w:pPr>
    </w:p>
    <w:p w14:paraId="2E1CD7AB" w14:textId="18747A92" w:rsidP="00BB6C77" w:rsidR="00107F11" w:rsidRDefault="00DD3723">
      <w:pPr>
        <w:jc w:val="both"/>
        <w:rPr>
          <w:rFonts w:ascii="Century Gothic" w:hAnsi="Century Gothic"/>
          <w:sz w:val="22"/>
          <w:szCs w:val="22"/>
          <w:lang w:val="fr-FR"/>
        </w:rPr>
      </w:pPr>
      <w:r>
        <w:rPr>
          <w:rFonts w:ascii="Century Gothic" w:hAnsi="Century Gothic"/>
          <w:sz w:val="22"/>
          <w:szCs w:val="22"/>
          <w:lang w:val="fr-FR"/>
        </w:rPr>
        <w:t>Les membres du CSE ont</w:t>
      </w:r>
      <w:r w:rsidR="00107F11">
        <w:rPr>
          <w:rFonts w:ascii="Century Gothic" w:hAnsi="Century Gothic"/>
          <w:sz w:val="22"/>
          <w:szCs w:val="22"/>
          <w:lang w:val="fr-FR"/>
        </w:rPr>
        <w:t xml:space="preserve"> formulé les demandes suivantes</w:t>
      </w:r>
      <w:r w:rsidR="009D7578">
        <w:rPr>
          <w:rFonts w:ascii="Century Gothic" w:hAnsi="Century Gothic"/>
          <w:sz w:val="22"/>
          <w:szCs w:val="22"/>
          <w:lang w:val="fr-FR"/>
        </w:rPr>
        <w:t> </w:t>
      </w:r>
      <w:r w:rsidR="00107F11">
        <w:rPr>
          <w:rFonts w:ascii="Century Gothic" w:hAnsi="Century Gothic"/>
          <w:sz w:val="22"/>
          <w:szCs w:val="22"/>
          <w:lang w:val="fr-FR"/>
        </w:rPr>
        <w:t>:</w:t>
      </w:r>
    </w:p>
    <w:p w14:paraId="238A7B6A" w14:textId="57511743" w:rsidP="00107F11" w:rsidR="00107F11" w:rsidRDefault="00DD3723">
      <w:pPr>
        <w:pStyle w:val="Paragraphedeliste"/>
        <w:numPr>
          <w:ilvl w:val="0"/>
          <w:numId w:val="43"/>
        </w:numPr>
        <w:jc w:val="both"/>
        <w:rPr>
          <w:rFonts w:ascii="Century Gothic" w:hAnsi="Century Gothic"/>
          <w:sz w:val="22"/>
          <w:szCs w:val="22"/>
          <w:lang w:val="fr-FR"/>
        </w:rPr>
      </w:pPr>
      <w:r>
        <w:rPr>
          <w:rFonts w:ascii="Century Gothic" w:hAnsi="Century Gothic"/>
          <w:sz w:val="22"/>
          <w:szCs w:val="22"/>
          <w:lang w:val="fr-FR"/>
        </w:rPr>
        <w:t>augment</w:t>
      </w:r>
      <w:r w:rsidR="00936699">
        <w:rPr>
          <w:rFonts w:ascii="Century Gothic" w:hAnsi="Century Gothic"/>
          <w:sz w:val="22"/>
          <w:szCs w:val="22"/>
          <w:lang w:val="fr-FR"/>
        </w:rPr>
        <w:t>ation générale des salaires de 5</w:t>
      </w:r>
      <w:r>
        <w:rPr>
          <w:rFonts w:ascii="Century Gothic" w:hAnsi="Century Gothic"/>
          <w:sz w:val="22"/>
          <w:szCs w:val="22"/>
          <w:lang w:val="fr-FR"/>
        </w:rPr>
        <w:t>% au 1</w:t>
      </w:r>
      <w:r w:rsidRPr="00DD3723">
        <w:rPr>
          <w:rFonts w:ascii="Century Gothic" w:hAnsi="Century Gothic"/>
          <w:sz w:val="22"/>
          <w:szCs w:val="22"/>
          <w:vertAlign w:val="superscript"/>
          <w:lang w:val="fr-FR"/>
        </w:rPr>
        <w:t>er</w:t>
      </w:r>
      <w:r w:rsidR="00936699">
        <w:rPr>
          <w:rFonts w:ascii="Century Gothic" w:hAnsi="Century Gothic"/>
          <w:sz w:val="22"/>
          <w:szCs w:val="22"/>
          <w:lang w:val="fr-FR"/>
        </w:rPr>
        <w:t xml:space="preserve"> mars 2023</w:t>
      </w:r>
    </w:p>
    <w:p w14:paraId="74CE7BB1" w14:textId="2BA1D316" w:rsidP="007F4D8E" w:rsidR="007F4D8E" w:rsidRDefault="00936699">
      <w:pPr>
        <w:pStyle w:val="Paragraphedeliste"/>
        <w:numPr>
          <w:ilvl w:val="0"/>
          <w:numId w:val="43"/>
        </w:numPr>
        <w:jc w:val="both"/>
        <w:rPr>
          <w:rFonts w:ascii="Century Gothic" w:hAnsi="Century Gothic"/>
          <w:sz w:val="22"/>
          <w:szCs w:val="22"/>
          <w:lang w:val="fr-FR"/>
        </w:rPr>
      </w:pPr>
      <w:r>
        <w:rPr>
          <w:rFonts w:ascii="Century Gothic" w:hAnsi="Century Gothic"/>
          <w:sz w:val="22"/>
          <w:szCs w:val="22"/>
          <w:lang w:val="fr-FR"/>
        </w:rPr>
        <w:t>Prime exceptionnelle pour accompagner les résultats de Cabourg en 2022</w:t>
      </w:r>
    </w:p>
    <w:p w14:paraId="598759A6" w14:textId="289F285A" w:rsidP="007F4D8E" w:rsidR="00DD3723" w:rsidRDefault="00DD3723">
      <w:pPr>
        <w:pStyle w:val="Paragraphedeliste"/>
        <w:numPr>
          <w:ilvl w:val="0"/>
          <w:numId w:val="43"/>
        </w:numPr>
        <w:jc w:val="both"/>
        <w:rPr>
          <w:rFonts w:ascii="Century Gothic" w:hAnsi="Century Gothic"/>
          <w:sz w:val="22"/>
          <w:szCs w:val="22"/>
          <w:lang w:val="fr-FR"/>
        </w:rPr>
      </w:pPr>
      <w:r>
        <w:rPr>
          <w:rFonts w:ascii="Century Gothic" w:hAnsi="Century Gothic"/>
          <w:sz w:val="22"/>
          <w:szCs w:val="22"/>
          <w:lang w:val="fr-FR"/>
        </w:rPr>
        <w:t>Revalorisation de la prime de vacances de 50€</w:t>
      </w:r>
    </w:p>
    <w:p w14:paraId="7CDBDBC2" w14:textId="34D85DCA" w:rsidP="007F4D8E" w:rsidR="00936699" w:rsidRDefault="00936699">
      <w:pPr>
        <w:pStyle w:val="Paragraphedeliste"/>
        <w:numPr>
          <w:ilvl w:val="0"/>
          <w:numId w:val="43"/>
        </w:numPr>
        <w:jc w:val="both"/>
        <w:rPr>
          <w:rFonts w:ascii="Century Gothic" w:hAnsi="Century Gothic"/>
          <w:sz w:val="22"/>
          <w:szCs w:val="22"/>
          <w:lang w:val="fr-FR"/>
        </w:rPr>
      </w:pPr>
      <w:r>
        <w:rPr>
          <w:rFonts w:ascii="Century Gothic" w:hAnsi="Century Gothic"/>
          <w:sz w:val="22"/>
          <w:szCs w:val="22"/>
          <w:lang w:val="fr-FR"/>
        </w:rPr>
        <w:t>Prime de poste</w:t>
      </w:r>
    </w:p>
    <w:p w14:paraId="06C033ED" w14:textId="7166C073" w:rsidP="007F4D8E" w:rsidR="00DD3723" w:rsidRDefault="00DD3723" w:rsidRPr="00235070">
      <w:pPr>
        <w:pStyle w:val="Paragraphedeliste"/>
        <w:numPr>
          <w:ilvl w:val="0"/>
          <w:numId w:val="43"/>
        </w:numPr>
        <w:jc w:val="both"/>
        <w:rPr>
          <w:rFonts w:ascii="Century Gothic" w:hAnsi="Century Gothic"/>
          <w:sz w:val="22"/>
          <w:szCs w:val="22"/>
          <w:lang w:val="fr-FR"/>
        </w:rPr>
      </w:pPr>
      <w:r>
        <w:rPr>
          <w:rFonts w:ascii="Century Gothic" w:hAnsi="Century Gothic"/>
          <w:sz w:val="22"/>
          <w:szCs w:val="22"/>
          <w:lang w:val="fr-FR"/>
        </w:rPr>
        <w:t>Réintégration des cadres à l’augmentation générale</w:t>
      </w:r>
    </w:p>
    <w:p w14:paraId="306C32F5" w14:textId="77777777" w:rsidP="00BB6C77" w:rsidR="007F4D8E" w:rsidRDefault="007F4D8E">
      <w:pPr>
        <w:jc w:val="both"/>
        <w:rPr>
          <w:rFonts w:ascii="Century Gothic" w:hAnsi="Century Gothic"/>
          <w:sz w:val="22"/>
          <w:szCs w:val="22"/>
          <w:lang w:val="fr-FR"/>
        </w:rPr>
      </w:pPr>
    </w:p>
    <w:p w14:paraId="09329BC0" w14:textId="77777777" w:rsidP="00BB6C77" w:rsidR="00235070" w:rsidRDefault="00235070">
      <w:pPr>
        <w:jc w:val="both"/>
        <w:rPr>
          <w:rFonts w:ascii="Century Gothic" w:hAnsi="Century Gothic"/>
          <w:sz w:val="22"/>
          <w:szCs w:val="22"/>
          <w:lang w:val="fr-FR"/>
        </w:rPr>
      </w:pPr>
    </w:p>
    <w:p w14:paraId="758DD21D" w14:textId="77777777" w:rsidP="00BB6C77" w:rsidR="00235070" w:rsidRDefault="00235070" w:rsidRPr="00BB6C77">
      <w:pPr>
        <w:jc w:val="both"/>
        <w:rPr>
          <w:rFonts w:ascii="Century Gothic" w:hAnsi="Century Gothic"/>
          <w:sz w:val="22"/>
          <w:szCs w:val="22"/>
          <w:lang w:val="fr-FR"/>
        </w:rPr>
      </w:pPr>
      <w:r w:rsidRPr="00BB6C77">
        <w:rPr>
          <w:rFonts w:ascii="Century Gothic" w:hAnsi="Century Gothic"/>
          <w:sz w:val="22"/>
          <w:szCs w:val="22"/>
          <w:lang w:val="fr-FR"/>
        </w:rPr>
        <w:t xml:space="preserve">Les revendications et observations de chaque partie ont par ailleurs été recueillies. </w:t>
      </w:r>
    </w:p>
    <w:p w14:paraId="5CC299AB" w14:textId="77777777" w:rsidP="00BB6C77" w:rsidR="00BB6C77" w:rsidRDefault="00BB6C77">
      <w:pPr>
        <w:jc w:val="both"/>
        <w:rPr>
          <w:rFonts w:ascii="Century Gothic" w:hAnsi="Century Gothic"/>
          <w:sz w:val="22"/>
          <w:szCs w:val="22"/>
          <w:lang w:val="fr-FR"/>
        </w:rPr>
      </w:pPr>
    </w:p>
    <w:p w14:paraId="3248AEF4" w14:textId="12C01231" w:rsidP="004872EF" w:rsidR="001E3A08" w:rsidRDefault="00607FA1">
      <w:pPr>
        <w:jc w:val="both"/>
        <w:rPr>
          <w:rFonts w:ascii="Century Gothic" w:hAnsi="Century Gothic"/>
          <w:sz w:val="22"/>
          <w:szCs w:val="22"/>
          <w:lang w:val="fr-FR"/>
        </w:rPr>
      </w:pPr>
      <w:r>
        <w:rPr>
          <w:rFonts w:ascii="Century Gothic" w:hAnsi="Century Gothic"/>
          <w:sz w:val="22"/>
          <w:szCs w:val="22"/>
          <w:lang w:val="fr-FR"/>
        </w:rPr>
        <w:t>Aux termes de ces négociations, i</w:t>
      </w:r>
      <w:r w:rsidR="004911C4">
        <w:rPr>
          <w:rFonts w:ascii="Century Gothic" w:hAnsi="Century Gothic"/>
          <w:sz w:val="22"/>
          <w:szCs w:val="22"/>
          <w:lang w:val="fr-FR"/>
        </w:rPr>
        <w:t>l</w:t>
      </w:r>
      <w:r w:rsidR="004911C4" w:rsidRPr="00BB6C77">
        <w:rPr>
          <w:rFonts w:ascii="Century Gothic" w:hAnsi="Century Gothic"/>
          <w:sz w:val="22"/>
          <w:szCs w:val="22"/>
          <w:lang w:val="fr-FR"/>
        </w:rPr>
        <w:t xml:space="preserve"> a été conclu le présent accord. </w:t>
      </w:r>
    </w:p>
    <w:p w14:paraId="6D86A815" w14:textId="77777777" w:rsidP="004872EF" w:rsidR="001E3A08" w:rsidRDefault="001E3A08">
      <w:pPr>
        <w:jc w:val="both"/>
        <w:rPr>
          <w:rFonts w:ascii="Century Gothic" w:hAnsi="Century Gothic"/>
          <w:sz w:val="22"/>
          <w:szCs w:val="22"/>
          <w:lang w:val="fr-FR"/>
        </w:rPr>
      </w:pPr>
    </w:p>
    <w:p w14:paraId="7D680AC1" w14:textId="77777777" w:rsidP="004872EF" w:rsidR="00AC6094" w:rsidRDefault="00AC6094">
      <w:pPr>
        <w:jc w:val="both"/>
        <w:rPr>
          <w:rFonts w:ascii="Century Gothic" w:hAnsi="Century Gothic"/>
          <w:sz w:val="22"/>
          <w:szCs w:val="22"/>
          <w:lang w:val="fr-FR"/>
        </w:rPr>
      </w:pPr>
    </w:p>
    <w:p w14:paraId="1B71790A" w14:textId="77777777" w:rsidP="004872EF" w:rsidR="00681480" w:rsidRDefault="00681480" w:rsidRPr="00756D8E">
      <w:pPr>
        <w:jc w:val="both"/>
        <w:rPr>
          <w:rFonts w:ascii="Century Gothic" w:hAnsi="Century Gothic"/>
          <w:b/>
          <w:color w:val="00B050"/>
          <w:sz w:val="22"/>
          <w:szCs w:val="22"/>
          <w:u w:val="single"/>
          <w:lang w:val="fr-FR"/>
        </w:rPr>
      </w:pPr>
      <w:r w:rsidRPr="00756D8E">
        <w:rPr>
          <w:rFonts w:ascii="Century Gothic" w:hAnsi="Century Gothic"/>
          <w:b/>
          <w:color w:val="00B050"/>
          <w:sz w:val="22"/>
          <w:szCs w:val="22"/>
          <w:u w:val="single"/>
          <w:lang w:val="fr-FR"/>
        </w:rPr>
        <w:t>Article 1</w:t>
      </w:r>
      <w:r w:rsidRPr="00756D8E">
        <w:rPr>
          <w:rFonts w:ascii="Century Gothic" w:hAnsi="Century Gothic"/>
          <w:b/>
          <w:color w:val="00B050"/>
          <w:sz w:val="22"/>
          <w:szCs w:val="22"/>
          <w:u w:val="single"/>
          <w:vertAlign w:val="superscript"/>
          <w:lang w:val="fr-FR"/>
        </w:rPr>
        <w:t>er</w:t>
      </w:r>
      <w:r w:rsidRPr="00756D8E">
        <w:rPr>
          <w:rFonts w:ascii="Century Gothic" w:hAnsi="Century Gothic"/>
          <w:b/>
          <w:color w:val="00B050"/>
          <w:sz w:val="22"/>
          <w:szCs w:val="22"/>
          <w:u w:val="single"/>
          <w:lang w:val="fr-FR"/>
        </w:rPr>
        <w:t xml:space="preserve"> : Champ d’application </w:t>
      </w:r>
      <w:r w:rsidR="00AC6094">
        <w:rPr>
          <w:rFonts w:ascii="Century Gothic" w:hAnsi="Century Gothic"/>
          <w:b/>
          <w:color w:val="00B050"/>
          <w:sz w:val="22"/>
          <w:szCs w:val="22"/>
          <w:u w:val="single"/>
          <w:lang w:val="fr-FR"/>
        </w:rPr>
        <w:t>des mesures unilatérales</w:t>
      </w:r>
      <w:r w:rsidRPr="00756D8E">
        <w:rPr>
          <w:rFonts w:ascii="Century Gothic" w:hAnsi="Century Gothic"/>
          <w:b/>
          <w:color w:val="00B050"/>
          <w:sz w:val="22"/>
          <w:szCs w:val="22"/>
          <w:u w:val="single"/>
          <w:lang w:val="fr-FR"/>
        </w:rPr>
        <w:t xml:space="preserve"> </w:t>
      </w:r>
    </w:p>
    <w:p w14:paraId="6B3D3E49" w14:textId="77777777" w:rsidP="004872EF" w:rsidR="00681480" w:rsidRDefault="00681480">
      <w:pPr>
        <w:jc w:val="both"/>
        <w:rPr>
          <w:rFonts w:ascii="Century Gothic" w:hAnsi="Century Gothic"/>
          <w:b/>
          <w:sz w:val="22"/>
          <w:szCs w:val="22"/>
          <w:u w:val="single"/>
          <w:lang w:val="fr-FR"/>
        </w:rPr>
      </w:pPr>
    </w:p>
    <w:p w14:paraId="278B6591" w14:textId="77777777" w:rsidP="004872EF" w:rsidR="006E2C92" w:rsidRDefault="006E2C92" w:rsidRPr="006E2C92">
      <w:pPr>
        <w:jc w:val="both"/>
        <w:rPr>
          <w:rFonts w:ascii="Century Gothic" w:hAnsi="Century Gothic"/>
          <w:sz w:val="22"/>
          <w:szCs w:val="22"/>
          <w:lang w:val="fr-FR"/>
        </w:rPr>
      </w:pPr>
    </w:p>
    <w:p w14:paraId="29C426A5" w14:textId="78795553" w:rsidP="004872EF" w:rsidR="00E60F1E" w:rsidRDefault="004911C4">
      <w:pPr>
        <w:jc w:val="both"/>
        <w:rPr>
          <w:rFonts w:ascii="Century Gothic" w:hAnsi="Century Gothic"/>
          <w:sz w:val="22"/>
          <w:szCs w:val="22"/>
          <w:lang w:val="fr-FR"/>
        </w:rPr>
      </w:pPr>
      <w:r w:rsidRPr="007104D5">
        <w:rPr>
          <w:rFonts w:ascii="Century Gothic" w:hAnsi="Century Gothic"/>
          <w:sz w:val="22"/>
          <w:szCs w:val="22"/>
          <w:lang w:val="fr-FR"/>
        </w:rPr>
        <w:t xml:space="preserve">Le présent accord s’applique </w:t>
      </w:r>
      <w:r w:rsidR="00681480" w:rsidRPr="007104D5">
        <w:rPr>
          <w:rFonts w:ascii="Century Gothic" w:hAnsi="Century Gothic"/>
          <w:sz w:val="22"/>
          <w:szCs w:val="22"/>
          <w:lang w:val="fr-FR"/>
        </w:rPr>
        <w:t xml:space="preserve">à l’ensemble du personnel </w:t>
      </w:r>
      <w:r>
        <w:rPr>
          <w:rFonts w:ascii="Century Gothic" w:hAnsi="Century Gothic"/>
          <w:sz w:val="22"/>
          <w:szCs w:val="22"/>
          <w:lang w:val="fr-FR"/>
        </w:rPr>
        <w:t>d’</w:t>
      </w:r>
      <w:r w:rsidR="00107F11">
        <w:rPr>
          <w:rFonts w:ascii="Century Gothic" w:hAnsi="Century Gothic"/>
          <w:sz w:val="22"/>
          <w:szCs w:val="22"/>
          <w:lang w:val="fr-FR"/>
        </w:rPr>
        <w:t xml:space="preserve">International Paper </w:t>
      </w:r>
      <w:r w:rsidR="00B627D1">
        <w:rPr>
          <w:rFonts w:ascii="Century Gothic" w:hAnsi="Century Gothic"/>
          <w:sz w:val="22"/>
          <w:szCs w:val="22"/>
          <w:lang w:val="fr-FR"/>
        </w:rPr>
        <w:t>Cabourg SAS</w:t>
      </w:r>
      <w:r w:rsidR="006E2E9F" w:rsidRPr="007104D5">
        <w:rPr>
          <w:rFonts w:ascii="Century Gothic" w:hAnsi="Century Gothic"/>
          <w:sz w:val="22"/>
          <w:szCs w:val="22"/>
          <w:lang w:val="fr-FR"/>
        </w:rPr>
        <w:t xml:space="preserve"> </w:t>
      </w:r>
      <w:r w:rsidR="000010B3" w:rsidRPr="007104D5">
        <w:rPr>
          <w:rFonts w:ascii="Century Gothic" w:hAnsi="Century Gothic"/>
          <w:sz w:val="22"/>
          <w:szCs w:val="22"/>
          <w:lang w:val="fr-FR"/>
        </w:rPr>
        <w:t>(</w:t>
      </w:r>
      <w:r w:rsidR="00681480" w:rsidRPr="007104D5">
        <w:rPr>
          <w:rFonts w:ascii="Century Gothic" w:hAnsi="Century Gothic"/>
          <w:sz w:val="22"/>
          <w:szCs w:val="22"/>
          <w:lang w:val="fr-FR"/>
        </w:rPr>
        <w:t>ouvriers ; employés ; ag</w:t>
      </w:r>
      <w:r w:rsidR="006B5D3E">
        <w:rPr>
          <w:rFonts w:ascii="Century Gothic" w:hAnsi="Century Gothic"/>
          <w:sz w:val="22"/>
          <w:szCs w:val="22"/>
          <w:lang w:val="fr-FR"/>
        </w:rPr>
        <w:t>ents de Maîtrise ; techniciens) hors population CADRE</w:t>
      </w:r>
      <w:r w:rsidR="00694386" w:rsidRPr="007104D5">
        <w:rPr>
          <w:rFonts w:ascii="Century Gothic" w:hAnsi="Century Gothic"/>
          <w:sz w:val="22"/>
          <w:szCs w:val="22"/>
          <w:lang w:val="fr-FR"/>
        </w:rPr>
        <w:t>.</w:t>
      </w:r>
    </w:p>
    <w:p w14:paraId="650B5FE8" w14:textId="4AD1A25C" w:rsidP="004872EF" w:rsidR="00AC7E42" w:rsidRDefault="00AC7E42">
      <w:pPr>
        <w:jc w:val="both"/>
        <w:rPr>
          <w:rFonts w:ascii="Century Gothic" w:hAnsi="Century Gothic"/>
          <w:sz w:val="22"/>
          <w:szCs w:val="22"/>
          <w:lang w:val="fr-FR"/>
        </w:rPr>
      </w:pPr>
    </w:p>
    <w:p w14:paraId="674E6D4D" w14:textId="77777777" w:rsidP="004872EF" w:rsidR="00DD3723" w:rsidRDefault="00DD3723" w:rsidRPr="00681480">
      <w:pPr>
        <w:jc w:val="both"/>
        <w:rPr>
          <w:rFonts w:ascii="Century Gothic" w:hAnsi="Century Gothic"/>
          <w:sz w:val="22"/>
          <w:szCs w:val="22"/>
          <w:lang w:val="fr-FR"/>
        </w:rPr>
      </w:pPr>
    </w:p>
    <w:p w14:paraId="006B2A91" w14:textId="77777777" w:rsidP="00681480" w:rsidR="00681480" w:rsidRDefault="00681480" w:rsidRPr="00756D8E">
      <w:pPr>
        <w:jc w:val="both"/>
        <w:rPr>
          <w:rFonts w:ascii="Century Gothic" w:hAnsi="Century Gothic"/>
          <w:b/>
          <w:color w:val="00B050"/>
          <w:sz w:val="22"/>
          <w:szCs w:val="22"/>
          <w:u w:val="single"/>
          <w:lang w:val="fr-FR"/>
        </w:rPr>
      </w:pPr>
      <w:r w:rsidRPr="00756D8E">
        <w:rPr>
          <w:rFonts w:ascii="Century Gothic" w:hAnsi="Century Gothic"/>
          <w:b/>
          <w:color w:val="00B050"/>
          <w:sz w:val="22"/>
          <w:szCs w:val="22"/>
          <w:u w:val="single"/>
          <w:lang w:val="fr-FR"/>
        </w:rPr>
        <w:t xml:space="preserve">Article 2 : </w:t>
      </w:r>
      <w:r w:rsidR="00681448" w:rsidRPr="00756D8E">
        <w:rPr>
          <w:rFonts w:ascii="Century Gothic" w:hAnsi="Century Gothic"/>
          <w:b/>
          <w:color w:val="00B050"/>
          <w:sz w:val="22"/>
          <w:szCs w:val="22"/>
          <w:u w:val="single"/>
          <w:lang w:val="fr-FR"/>
        </w:rPr>
        <w:t>Egalité professionnelle, qualité de vie au travail</w:t>
      </w:r>
      <w:r w:rsidR="00D8160B" w:rsidRPr="00756D8E">
        <w:rPr>
          <w:rFonts w:ascii="Century Gothic" w:hAnsi="Century Gothic"/>
          <w:b/>
          <w:color w:val="00B050"/>
          <w:sz w:val="22"/>
          <w:szCs w:val="22"/>
          <w:u w:val="single"/>
          <w:lang w:val="fr-FR"/>
        </w:rPr>
        <w:t>, mobilité</w:t>
      </w:r>
      <w:r w:rsidR="00681448" w:rsidRPr="00756D8E">
        <w:rPr>
          <w:rFonts w:ascii="Century Gothic" w:hAnsi="Century Gothic"/>
          <w:b/>
          <w:color w:val="00B050"/>
          <w:sz w:val="22"/>
          <w:szCs w:val="22"/>
          <w:u w:val="single"/>
          <w:lang w:val="fr-FR"/>
        </w:rPr>
        <w:t xml:space="preserve"> et écart de rémunération H/F</w:t>
      </w:r>
    </w:p>
    <w:p w14:paraId="2A4CA3A4" w14:textId="77777777" w:rsidR="00672D72" w:rsidRDefault="00672D72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jc w:val="both"/>
        <w:rPr>
          <w:rFonts w:ascii="Century Gothic" w:hAnsi="Century Gothic"/>
          <w:sz w:val="22"/>
          <w:szCs w:val="22"/>
          <w:lang w:val="fr-FR"/>
        </w:rPr>
      </w:pPr>
    </w:p>
    <w:p w14:paraId="592E8F70" w14:textId="77777777" w:rsidR="00AC7E42" w:rsidRDefault="00AC7E42" w:rsidRPr="00672D72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jc w:val="both"/>
        <w:rPr>
          <w:rFonts w:ascii="Century Gothic" w:hAnsi="Century Gothic"/>
          <w:sz w:val="22"/>
          <w:szCs w:val="22"/>
          <w:lang w:val="fr-FR"/>
        </w:rPr>
      </w:pPr>
    </w:p>
    <w:p w14:paraId="6A419E41" w14:textId="77777777" w:rsidP="001E3A08" w:rsidR="007104D5" w:rsidRDefault="00681480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jc w:val="both"/>
        <w:rPr>
          <w:rFonts w:ascii="Century Gothic" w:hAnsi="Century Gothic"/>
          <w:sz w:val="22"/>
          <w:szCs w:val="22"/>
          <w:lang w:val="fr-FR"/>
        </w:rPr>
      </w:pPr>
      <w:r w:rsidRPr="00107F11">
        <w:rPr>
          <w:rFonts w:ascii="Century Gothic" w:hAnsi="Century Gothic"/>
          <w:sz w:val="22"/>
          <w:szCs w:val="22"/>
          <w:lang w:val="fr-FR"/>
        </w:rPr>
        <w:t xml:space="preserve">Les parties réaffirment à cette occasion le principe fondamental d’égalité </w:t>
      </w:r>
      <w:r w:rsidR="006B5D3E" w:rsidRPr="00107F11">
        <w:rPr>
          <w:rFonts w:ascii="Century Gothic" w:hAnsi="Century Gothic"/>
          <w:sz w:val="22"/>
          <w:szCs w:val="22"/>
          <w:lang w:val="fr-FR"/>
        </w:rPr>
        <w:t>entre les hommes et les femmes et l’importance de concilier vie personnelle et professionnelle.</w:t>
      </w:r>
    </w:p>
    <w:p w14:paraId="72610E9C" w14:textId="77777777" w:rsidP="001E3A08" w:rsidR="00D74C14" w:rsidRDefault="00D74C14" w:rsidRPr="00016032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jc w:val="both"/>
        <w:rPr>
          <w:rFonts w:ascii="Century Gothic" w:hAnsi="Century Gothic"/>
          <w:sz w:val="22"/>
          <w:szCs w:val="22"/>
          <w:lang w:val="fr-FR"/>
        </w:rPr>
      </w:pPr>
    </w:p>
    <w:p w14:paraId="107A5F33" w14:textId="086082A0" w:rsidP="001E3A08" w:rsidR="00A72561" w:rsidRDefault="00107F11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jc w:val="both"/>
        <w:rPr>
          <w:rFonts w:ascii="Century Gothic" w:hAnsi="Century Gothic"/>
          <w:sz w:val="22"/>
          <w:szCs w:val="22"/>
          <w:lang w:val="fr-FR"/>
        </w:rPr>
      </w:pPr>
      <w:r>
        <w:rPr>
          <w:rFonts w:ascii="Century Gothic" w:hAnsi="Century Gothic"/>
          <w:sz w:val="22"/>
          <w:szCs w:val="22"/>
          <w:lang w:val="fr-FR"/>
        </w:rPr>
        <w:t>Les partenaires sociaux ont analysé le rapport de situation comparée Hommes/Femmes , selon l’article 2242-5 du Code du Travail. Ce rapport n’a pas fait l’o</w:t>
      </w:r>
      <w:r w:rsidR="00A72561">
        <w:rPr>
          <w:rFonts w:ascii="Century Gothic" w:hAnsi="Century Gothic"/>
          <w:sz w:val="22"/>
          <w:szCs w:val="22"/>
          <w:lang w:val="fr-FR"/>
        </w:rPr>
        <w:t>bjet de remar</w:t>
      </w:r>
      <w:r w:rsidR="00B627D1">
        <w:rPr>
          <w:rFonts w:ascii="Century Gothic" w:hAnsi="Century Gothic"/>
          <w:sz w:val="22"/>
          <w:szCs w:val="22"/>
          <w:lang w:val="fr-FR"/>
        </w:rPr>
        <w:t>ques particulières : en effet, l</w:t>
      </w:r>
      <w:r w:rsidR="00A72561">
        <w:rPr>
          <w:rFonts w:ascii="Century Gothic" w:hAnsi="Century Gothic"/>
          <w:sz w:val="22"/>
          <w:szCs w:val="22"/>
          <w:lang w:val="fr-FR"/>
        </w:rPr>
        <w:t xml:space="preserve">es données fournies lors de la négociation ne font pas apparaitre d’écart de </w:t>
      </w:r>
      <w:r w:rsidR="00A72561" w:rsidRPr="009B1D52">
        <w:rPr>
          <w:rFonts w:ascii="Century Gothic" w:hAnsi="Century Gothic"/>
          <w:sz w:val="22"/>
          <w:szCs w:val="22"/>
          <w:lang w:val="fr-FR"/>
        </w:rPr>
        <w:t>rémunération entre Homme et Femme sur un même poste.</w:t>
      </w:r>
    </w:p>
    <w:p w14:paraId="41A2E9FD" w14:textId="30C15B05" w:rsidP="001E3A08" w:rsidR="00107F11" w:rsidRDefault="00607FA1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jc w:val="both"/>
        <w:rPr>
          <w:rFonts w:ascii="Century Gothic" w:hAnsi="Century Gothic"/>
          <w:sz w:val="22"/>
          <w:szCs w:val="22"/>
          <w:lang w:val="fr-FR"/>
        </w:rPr>
      </w:pPr>
      <w:r>
        <w:rPr>
          <w:rFonts w:ascii="Century Gothic" w:hAnsi="Century Gothic"/>
          <w:sz w:val="22"/>
          <w:szCs w:val="22"/>
          <w:lang w:val="fr-FR"/>
        </w:rPr>
        <w:t>A</w:t>
      </w:r>
      <w:r w:rsidR="00107F11">
        <w:rPr>
          <w:rFonts w:ascii="Century Gothic" w:hAnsi="Century Gothic"/>
          <w:sz w:val="22"/>
          <w:szCs w:val="22"/>
          <w:lang w:val="fr-FR"/>
        </w:rPr>
        <w:t>insi à l’</w:t>
      </w:r>
      <w:r w:rsidR="00A72561">
        <w:rPr>
          <w:rFonts w:ascii="Century Gothic" w:hAnsi="Century Gothic"/>
          <w:sz w:val="22"/>
          <w:szCs w:val="22"/>
          <w:lang w:val="fr-FR"/>
        </w:rPr>
        <w:t>unanimité, il n’y a pas d’orientations spécifiques à retenir pour le domaine de l’égalité Homme/Femme dans les orientation</w:t>
      </w:r>
      <w:r w:rsidR="00936699">
        <w:rPr>
          <w:rFonts w:ascii="Century Gothic" w:hAnsi="Century Gothic"/>
          <w:sz w:val="22"/>
          <w:szCs w:val="22"/>
          <w:lang w:val="fr-FR"/>
        </w:rPr>
        <w:t>s salariales proposées pour 2023</w:t>
      </w:r>
      <w:r w:rsidR="00A72561">
        <w:rPr>
          <w:rFonts w:ascii="Century Gothic" w:hAnsi="Century Gothic"/>
          <w:sz w:val="22"/>
          <w:szCs w:val="22"/>
          <w:lang w:val="fr-FR"/>
        </w:rPr>
        <w:t>.</w:t>
      </w:r>
    </w:p>
    <w:p w14:paraId="21F76D2C" w14:textId="77777777" w:rsidP="001E3A08" w:rsidR="006B5D3E" w:rsidRDefault="006B5D3E" w:rsidRPr="009B1D52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jc w:val="both"/>
        <w:rPr>
          <w:rFonts w:ascii="Century Gothic" w:hAnsi="Century Gothic"/>
          <w:sz w:val="22"/>
          <w:szCs w:val="22"/>
          <w:lang w:val="fr-FR"/>
        </w:rPr>
      </w:pPr>
    </w:p>
    <w:p w14:paraId="2C23F7CB" w14:textId="77777777" w:rsidP="001E3A08" w:rsidR="007D341A" w:rsidRDefault="007D341A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jc w:val="both"/>
        <w:rPr>
          <w:rFonts w:ascii="Century Gothic" w:hAnsi="Century Gothic"/>
          <w:sz w:val="22"/>
          <w:szCs w:val="22"/>
          <w:lang w:val="fr-FR"/>
        </w:rPr>
      </w:pPr>
    </w:p>
    <w:p w14:paraId="7AE5F32B" w14:textId="77777777" w:rsidR="007D341A" w:rsidRDefault="007D341A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jc w:val="both"/>
        <w:rPr>
          <w:rFonts w:ascii="Century Gothic" w:hAnsi="Century Gothic"/>
          <w:sz w:val="22"/>
          <w:szCs w:val="22"/>
          <w:lang w:val="fr-FR"/>
        </w:rPr>
      </w:pPr>
    </w:p>
    <w:p w14:paraId="62AEC350" w14:textId="77777777" w:rsidP="00681480" w:rsidR="00681480" w:rsidRDefault="00681480" w:rsidRPr="00756D8E">
      <w:pPr>
        <w:jc w:val="both"/>
        <w:rPr>
          <w:rFonts w:ascii="Century Gothic" w:hAnsi="Century Gothic"/>
          <w:b/>
          <w:color w:val="00B050"/>
          <w:sz w:val="22"/>
          <w:szCs w:val="22"/>
          <w:u w:val="single"/>
          <w:lang w:val="fr-FR"/>
        </w:rPr>
      </w:pPr>
      <w:r w:rsidRPr="00756D8E">
        <w:rPr>
          <w:rFonts w:ascii="Century Gothic" w:hAnsi="Century Gothic"/>
          <w:b/>
          <w:color w:val="00B050"/>
          <w:sz w:val="22"/>
          <w:szCs w:val="22"/>
          <w:u w:val="single"/>
          <w:lang w:val="fr-FR"/>
        </w:rPr>
        <w:lastRenderedPageBreak/>
        <w:t xml:space="preserve">Article </w:t>
      </w:r>
      <w:r w:rsidR="00A72561" w:rsidRPr="00756D8E">
        <w:rPr>
          <w:rFonts w:ascii="Century Gothic" w:hAnsi="Century Gothic"/>
          <w:b/>
          <w:color w:val="00B050"/>
          <w:sz w:val="22"/>
          <w:szCs w:val="22"/>
          <w:u w:val="single"/>
          <w:lang w:val="fr-FR"/>
        </w:rPr>
        <w:t>3</w:t>
      </w:r>
      <w:r w:rsidRPr="00756D8E">
        <w:rPr>
          <w:rFonts w:ascii="Century Gothic" w:hAnsi="Century Gothic"/>
          <w:b/>
          <w:color w:val="00B050"/>
          <w:sz w:val="22"/>
          <w:szCs w:val="22"/>
          <w:u w:val="single"/>
          <w:lang w:val="fr-FR"/>
        </w:rPr>
        <w:t xml:space="preserve"> : </w:t>
      </w:r>
      <w:r w:rsidR="00681448" w:rsidRPr="00756D8E">
        <w:rPr>
          <w:rFonts w:ascii="Century Gothic" w:hAnsi="Century Gothic"/>
          <w:b/>
          <w:color w:val="00B050"/>
          <w:sz w:val="22"/>
          <w:szCs w:val="22"/>
          <w:u w:val="single"/>
          <w:lang w:val="fr-FR"/>
        </w:rPr>
        <w:t>Rémunération, temps de travail et partage de la valeur ajoutée</w:t>
      </w:r>
    </w:p>
    <w:p w14:paraId="6587B64B" w14:textId="77777777" w:rsidR="00672D72" w:rsidRDefault="00672D72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jc w:val="both"/>
        <w:rPr>
          <w:rFonts w:ascii="Century Gothic" w:hAnsi="Century Gothic"/>
          <w:sz w:val="22"/>
          <w:szCs w:val="22"/>
          <w:lang w:val="fr-FR"/>
        </w:rPr>
      </w:pPr>
    </w:p>
    <w:p w14:paraId="22693A1C" w14:textId="77777777" w:rsidR="00D74C14" w:rsidRDefault="00D74C14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jc w:val="both"/>
        <w:rPr>
          <w:rFonts w:ascii="Century Gothic" w:hAnsi="Century Gothic"/>
          <w:sz w:val="22"/>
          <w:szCs w:val="22"/>
          <w:lang w:val="fr-FR"/>
        </w:rPr>
      </w:pPr>
    </w:p>
    <w:p w14:paraId="39E6F600" w14:textId="77777777" w:rsidP="00FB3909" w:rsidR="00FB3909" w:rsidRDefault="00FB3909" w:rsidRPr="00756D8E">
      <w:pPr>
        <w:numPr>
          <w:ilvl w:val="0"/>
          <w:numId w:val="36"/>
        </w:numPr>
        <w:ind w:left="420"/>
        <w:rPr>
          <w:rFonts w:ascii="Century Gothic" w:hAnsi="Century Gothic"/>
          <w:b/>
          <w:color w:themeColor="accent6" w:themeShade="BF" w:val="E36C0A"/>
          <w:sz w:val="22"/>
          <w:szCs w:val="22"/>
          <w:lang w:val="fr-FR"/>
        </w:rPr>
      </w:pPr>
      <w:r w:rsidRPr="00756D8E">
        <w:rPr>
          <w:rFonts w:ascii="Century Gothic" w:hAnsi="Century Gothic"/>
          <w:b/>
          <w:color w:themeColor="accent6" w:themeShade="BF" w:val="E36C0A"/>
          <w:sz w:val="22"/>
          <w:szCs w:val="22"/>
          <w:lang w:val="fr-FR"/>
        </w:rPr>
        <w:t xml:space="preserve">Augmentation générale des salaires de base à compter du 1er </w:t>
      </w:r>
      <w:r w:rsidR="007104D5" w:rsidRPr="00756D8E">
        <w:rPr>
          <w:rFonts w:ascii="Century Gothic" w:hAnsi="Century Gothic"/>
          <w:b/>
          <w:color w:themeColor="accent6" w:themeShade="BF" w:val="E36C0A"/>
          <w:sz w:val="22"/>
          <w:szCs w:val="22"/>
          <w:lang w:val="fr-FR"/>
        </w:rPr>
        <w:t>mars</w:t>
      </w:r>
      <w:r w:rsidR="00406FF7" w:rsidRPr="00756D8E">
        <w:rPr>
          <w:rFonts w:ascii="Century Gothic" w:hAnsi="Century Gothic"/>
          <w:b/>
          <w:color w:themeColor="accent6" w:themeShade="BF" w:val="E36C0A"/>
          <w:sz w:val="22"/>
          <w:szCs w:val="22"/>
          <w:lang w:val="fr-FR"/>
        </w:rPr>
        <w:t xml:space="preserve"> 202</w:t>
      </w:r>
      <w:r w:rsidR="00CF01F1" w:rsidRPr="00756D8E">
        <w:rPr>
          <w:rFonts w:ascii="Century Gothic" w:hAnsi="Century Gothic"/>
          <w:b/>
          <w:color w:themeColor="accent6" w:themeShade="BF" w:val="E36C0A"/>
          <w:sz w:val="22"/>
          <w:szCs w:val="22"/>
          <w:lang w:val="fr-FR"/>
        </w:rPr>
        <w:t>2</w:t>
      </w:r>
    </w:p>
    <w:p w14:paraId="6C782FD2" w14:textId="77777777" w:rsidP="00D8160B" w:rsidR="00D8160B" w:rsidRDefault="00D8160B" w:rsidRPr="00D7494F">
      <w:pPr>
        <w:ind w:left="420"/>
        <w:rPr>
          <w:rFonts w:ascii="Century Gothic" w:hAnsi="Century Gothic"/>
          <w:b/>
          <w:sz w:val="22"/>
          <w:szCs w:val="22"/>
          <w:lang w:val="fr-FR"/>
        </w:rPr>
      </w:pPr>
    </w:p>
    <w:p w14:paraId="59CF729D" w14:textId="03338D3B" w:rsidP="001E3A08" w:rsidR="00341927" w:rsidRDefault="00406FF7" w:rsidRPr="001E3A08">
      <w:pPr>
        <w:pStyle w:val="Paragraphedeliste"/>
        <w:numPr>
          <w:ilvl w:val="0"/>
          <w:numId w:val="46"/>
        </w:numPr>
        <w:jc w:val="both"/>
        <w:rPr>
          <w:rFonts w:ascii="Century Gothic" w:hAnsi="Century Gothic"/>
          <w:sz w:val="22"/>
          <w:szCs w:val="22"/>
          <w:lang w:val="fr-FR"/>
        </w:rPr>
      </w:pPr>
      <w:r w:rsidRPr="00DD3723">
        <w:rPr>
          <w:rFonts w:ascii="Century Gothic" w:hAnsi="Century Gothic"/>
          <w:b/>
          <w:sz w:val="22"/>
          <w:szCs w:val="22"/>
          <w:lang w:val="fr-FR"/>
        </w:rPr>
        <w:t xml:space="preserve">Augmentation </w:t>
      </w:r>
      <w:r w:rsidR="009B1D52" w:rsidRPr="00DD3723">
        <w:rPr>
          <w:rFonts w:ascii="Century Gothic" w:hAnsi="Century Gothic"/>
          <w:b/>
          <w:sz w:val="22"/>
          <w:szCs w:val="22"/>
          <w:lang w:val="fr-FR"/>
        </w:rPr>
        <w:t xml:space="preserve">de </w:t>
      </w:r>
      <w:r w:rsidR="004911C4" w:rsidRPr="00DD3723">
        <w:rPr>
          <w:rFonts w:ascii="Century Gothic" w:hAnsi="Century Gothic"/>
          <w:b/>
          <w:sz w:val="22"/>
          <w:szCs w:val="22"/>
          <w:lang w:val="fr-FR"/>
        </w:rPr>
        <w:t>3</w:t>
      </w:r>
      <w:r w:rsidR="00936699">
        <w:rPr>
          <w:rFonts w:ascii="Century Gothic" w:hAnsi="Century Gothic"/>
          <w:b/>
          <w:sz w:val="22"/>
          <w:szCs w:val="22"/>
          <w:lang w:val="fr-FR"/>
        </w:rPr>
        <w:t>,5</w:t>
      </w:r>
      <w:r w:rsidR="009B1D52" w:rsidRPr="00DD3723">
        <w:rPr>
          <w:rFonts w:ascii="Century Gothic" w:hAnsi="Century Gothic"/>
          <w:b/>
          <w:sz w:val="22"/>
          <w:szCs w:val="22"/>
          <w:lang w:val="fr-FR"/>
        </w:rPr>
        <w:t xml:space="preserve">% </w:t>
      </w:r>
      <w:r w:rsidR="007D707E">
        <w:rPr>
          <w:rFonts w:ascii="Century Gothic" w:hAnsi="Century Gothic"/>
          <w:b/>
          <w:sz w:val="22"/>
          <w:szCs w:val="22"/>
          <w:lang w:val="fr-FR"/>
        </w:rPr>
        <w:t>sur le</w:t>
      </w:r>
      <w:r w:rsidR="00A72561" w:rsidRPr="00DD3723">
        <w:rPr>
          <w:rFonts w:ascii="Century Gothic" w:hAnsi="Century Gothic"/>
          <w:b/>
          <w:sz w:val="22"/>
          <w:szCs w:val="22"/>
          <w:lang w:val="fr-FR"/>
        </w:rPr>
        <w:t xml:space="preserve"> salaire de base</w:t>
      </w:r>
      <w:r w:rsidR="00A72561" w:rsidRPr="001E3A08">
        <w:rPr>
          <w:rFonts w:ascii="Century Gothic" w:hAnsi="Century Gothic"/>
          <w:b/>
          <w:sz w:val="22"/>
          <w:szCs w:val="22"/>
          <w:lang w:val="fr-FR"/>
        </w:rPr>
        <w:t xml:space="preserve"> </w:t>
      </w:r>
      <w:r w:rsidR="007D707E">
        <w:rPr>
          <w:rFonts w:ascii="Century Gothic" w:hAnsi="Century Gothic"/>
          <w:sz w:val="22"/>
          <w:szCs w:val="22"/>
          <w:lang w:val="fr-FR"/>
        </w:rPr>
        <w:t>à compter du</w:t>
      </w:r>
      <w:r w:rsidR="009B1D52" w:rsidRPr="001E3A08">
        <w:rPr>
          <w:rFonts w:ascii="Century Gothic" w:hAnsi="Century Gothic"/>
          <w:sz w:val="22"/>
          <w:szCs w:val="22"/>
          <w:lang w:val="fr-FR"/>
        </w:rPr>
        <w:t xml:space="preserve"> 1</w:t>
      </w:r>
      <w:r w:rsidR="009B1D52" w:rsidRPr="001E3A08">
        <w:rPr>
          <w:rFonts w:ascii="Century Gothic" w:hAnsi="Century Gothic"/>
          <w:sz w:val="22"/>
          <w:szCs w:val="22"/>
          <w:vertAlign w:val="superscript"/>
          <w:lang w:val="fr-FR"/>
        </w:rPr>
        <w:t>er</w:t>
      </w:r>
      <w:r w:rsidR="009B1D52" w:rsidRPr="001E3A08">
        <w:rPr>
          <w:rFonts w:ascii="Century Gothic" w:hAnsi="Century Gothic"/>
          <w:sz w:val="22"/>
          <w:szCs w:val="22"/>
          <w:lang w:val="fr-FR"/>
        </w:rPr>
        <w:t xml:space="preserve"> mars 202</w:t>
      </w:r>
      <w:r w:rsidR="00936699">
        <w:rPr>
          <w:rFonts w:ascii="Century Gothic" w:hAnsi="Century Gothic"/>
          <w:sz w:val="22"/>
          <w:szCs w:val="22"/>
          <w:lang w:val="fr-FR"/>
        </w:rPr>
        <w:t>3</w:t>
      </w:r>
      <w:r w:rsidR="0049417D">
        <w:rPr>
          <w:rFonts w:ascii="Century Gothic" w:hAnsi="Century Gothic"/>
          <w:sz w:val="22"/>
          <w:szCs w:val="22"/>
          <w:lang w:val="fr-FR"/>
        </w:rPr>
        <w:t xml:space="preserve"> pour le personnel non cadre</w:t>
      </w:r>
    </w:p>
    <w:p w14:paraId="066CDD76" w14:textId="77777777" w:rsidP="00CF01F1" w:rsidR="00CF01F1" w:rsidRDefault="00CF01F1" w:rsidRPr="00CF01F1">
      <w:pPr>
        <w:pStyle w:val="Paragraphedeliste"/>
        <w:ind w:left="360"/>
        <w:jc w:val="both"/>
        <w:rPr>
          <w:rFonts w:ascii="Century Gothic" w:hAnsi="Century Gothic"/>
          <w:sz w:val="22"/>
          <w:szCs w:val="22"/>
          <w:lang w:val="fr-FR"/>
        </w:rPr>
      </w:pPr>
    </w:p>
    <w:p w14:paraId="1978A4FA" w14:textId="23385B6A" w:rsidP="00341927" w:rsidR="00341927" w:rsidRDefault="00A72561">
      <w:pPr>
        <w:pStyle w:val="Paragraphedeliste"/>
        <w:ind w:left="360"/>
        <w:jc w:val="both"/>
        <w:rPr>
          <w:rFonts w:ascii="Century Gothic" w:hAnsi="Century Gothic"/>
          <w:sz w:val="22"/>
          <w:szCs w:val="22"/>
          <w:lang w:val="fr-FR"/>
        </w:rPr>
      </w:pPr>
      <w:r>
        <w:rPr>
          <w:rFonts w:ascii="Century Gothic" w:hAnsi="Century Gothic"/>
          <w:sz w:val="22"/>
          <w:szCs w:val="22"/>
          <w:lang w:val="fr-FR"/>
        </w:rPr>
        <w:t>Cette augmentation</w:t>
      </w:r>
      <w:r w:rsidR="00406FF7" w:rsidRPr="00016032">
        <w:rPr>
          <w:rFonts w:ascii="Century Gothic" w:hAnsi="Century Gothic"/>
          <w:sz w:val="22"/>
          <w:szCs w:val="22"/>
          <w:lang w:val="fr-FR"/>
        </w:rPr>
        <w:t xml:space="preserve"> correspond à une base temps plein</w:t>
      </w:r>
      <w:r w:rsidR="00016032">
        <w:rPr>
          <w:rFonts w:ascii="Century Gothic" w:hAnsi="Century Gothic"/>
          <w:sz w:val="22"/>
          <w:szCs w:val="22"/>
          <w:lang w:val="fr-FR"/>
        </w:rPr>
        <w:t>.</w:t>
      </w:r>
    </w:p>
    <w:p w14:paraId="445DCBA2" w14:textId="77777777" w:rsidP="00341927" w:rsidR="009B1D52" w:rsidRDefault="009B1D52">
      <w:pPr>
        <w:pStyle w:val="Paragraphedeliste"/>
        <w:ind w:left="360"/>
        <w:jc w:val="both"/>
        <w:rPr>
          <w:rFonts w:ascii="Century Gothic" w:hAnsi="Century Gothic"/>
          <w:sz w:val="22"/>
          <w:szCs w:val="22"/>
          <w:lang w:val="fr-FR"/>
        </w:rPr>
      </w:pPr>
    </w:p>
    <w:p w14:paraId="5D59E442" w14:textId="77777777" w:rsidP="00065BA7" w:rsidR="00016032" w:rsidRDefault="00016032" w:rsidRPr="00D8160B">
      <w:pPr>
        <w:jc w:val="both"/>
        <w:rPr>
          <w:rFonts w:ascii="Century Gothic" w:hAnsi="Century Gothic"/>
          <w:color w:val="FF0000"/>
          <w:sz w:val="22"/>
          <w:szCs w:val="22"/>
          <w:lang w:val="fr-FR"/>
        </w:rPr>
      </w:pPr>
    </w:p>
    <w:p w14:paraId="7AA776B5" w14:textId="77777777" w:rsidP="00BF103E" w:rsidR="00BF103E" w:rsidRDefault="00BF103E">
      <w:pPr>
        <w:pStyle w:val="texte"/>
        <w:ind w:left="1080"/>
        <w:jc w:val="left"/>
        <w:rPr>
          <w:rFonts w:ascii="Century Gothic" w:cs="Times New Roman" w:hAnsi="Century Gothic"/>
          <w:sz w:val="22"/>
          <w:szCs w:val="22"/>
          <w:lang w:eastAsia="en-US"/>
        </w:rPr>
      </w:pPr>
    </w:p>
    <w:p w14:paraId="5B4AE683" w14:textId="3FE774D6" w:rsidP="00DA0CAE" w:rsidR="00DA0CAE" w:rsidRDefault="00D82E7A" w:rsidRPr="00756D8E">
      <w:pPr>
        <w:pStyle w:val="Paragraphedeliste"/>
        <w:numPr>
          <w:ilvl w:val="0"/>
          <w:numId w:val="36"/>
        </w:numPr>
        <w:jc w:val="both"/>
        <w:rPr>
          <w:rFonts w:ascii="Century Gothic" w:hAnsi="Century Gothic"/>
          <w:color w:themeColor="accent6" w:themeShade="BF" w:val="E36C0A"/>
          <w:sz w:val="22"/>
          <w:szCs w:val="22"/>
          <w:lang w:val="fr-FR"/>
        </w:rPr>
      </w:pPr>
      <w:r>
        <w:rPr>
          <w:rFonts w:ascii="Century Gothic" w:hAnsi="Century Gothic"/>
          <w:b/>
          <w:color w:themeColor="accent6" w:themeShade="BF" w:val="E36C0A"/>
          <w:sz w:val="22"/>
          <w:szCs w:val="22"/>
          <w:lang w:val="fr-FR"/>
        </w:rPr>
        <w:t>Autre revalorisation</w:t>
      </w:r>
    </w:p>
    <w:p w14:paraId="637A0F6C" w14:textId="77777777" w:rsidP="00DA0CAE" w:rsidR="00DA0CAE" w:rsidRDefault="00DA0CAE" w:rsidRPr="00763EE8">
      <w:pPr>
        <w:rPr>
          <w:rFonts w:ascii="Century Gothic" w:hAnsi="Century Gothic"/>
          <w:b/>
          <w:sz w:val="22"/>
          <w:szCs w:val="22"/>
          <w:lang w:val="fr-FR"/>
        </w:rPr>
      </w:pPr>
    </w:p>
    <w:p w14:paraId="6602CEBB" w14:textId="2022A2A3" w:rsidP="00D82E7A" w:rsidR="00D82E7A" w:rsidRDefault="00D82E7A">
      <w:pPr>
        <w:pStyle w:val="texte"/>
        <w:numPr>
          <w:ilvl w:val="0"/>
          <w:numId w:val="41"/>
        </w:numPr>
        <w:rPr>
          <w:rFonts w:ascii="Century Gothic" w:cs="Times New Roman" w:hAnsi="Century Gothic"/>
          <w:sz w:val="22"/>
          <w:szCs w:val="22"/>
          <w:lang w:eastAsia="en-US"/>
        </w:rPr>
      </w:pPr>
      <w:r w:rsidRPr="00B3308C">
        <w:rPr>
          <w:rFonts w:ascii="Century Gothic" w:cs="Times New Roman" w:hAnsi="Century Gothic"/>
          <w:b/>
          <w:sz w:val="22"/>
          <w:szCs w:val="22"/>
          <w:lang w:eastAsia="en-US"/>
        </w:rPr>
        <w:t xml:space="preserve">Revalorisation </w:t>
      </w:r>
      <w:r w:rsidR="00DD3723">
        <w:rPr>
          <w:rFonts w:ascii="Century Gothic" w:cs="Times New Roman" w:hAnsi="Century Gothic"/>
          <w:b/>
          <w:sz w:val="22"/>
          <w:szCs w:val="22"/>
          <w:lang w:eastAsia="en-US"/>
        </w:rPr>
        <w:t>d</w:t>
      </w:r>
      <w:r w:rsidR="007D707E">
        <w:rPr>
          <w:rFonts w:ascii="Century Gothic" w:cs="Times New Roman" w:hAnsi="Century Gothic"/>
          <w:b/>
          <w:sz w:val="22"/>
          <w:szCs w:val="22"/>
          <w:lang w:eastAsia="en-US"/>
        </w:rPr>
        <w:t>e la prime vacance</w:t>
      </w:r>
      <w:r w:rsidR="00DD3723">
        <w:rPr>
          <w:rFonts w:ascii="Century Gothic" w:cs="Times New Roman" w:hAnsi="Century Gothic"/>
          <w:b/>
          <w:sz w:val="22"/>
          <w:szCs w:val="22"/>
          <w:lang w:eastAsia="en-US"/>
        </w:rPr>
        <w:t xml:space="preserve"> </w:t>
      </w:r>
      <w:r w:rsidR="00936699">
        <w:rPr>
          <w:rFonts w:ascii="Century Gothic" w:cs="Times New Roman" w:hAnsi="Century Gothic"/>
          <w:sz w:val="22"/>
          <w:szCs w:val="22"/>
          <w:lang w:eastAsia="en-US"/>
        </w:rPr>
        <w:t>de 1100€ à 115</w:t>
      </w:r>
      <w:r w:rsidR="00DD3723" w:rsidRPr="00DD3723">
        <w:rPr>
          <w:rFonts w:ascii="Century Gothic" w:cs="Times New Roman" w:hAnsi="Century Gothic"/>
          <w:sz w:val="22"/>
          <w:szCs w:val="22"/>
          <w:lang w:eastAsia="en-US"/>
        </w:rPr>
        <w:t>0€ brut à compter du 1</w:t>
      </w:r>
      <w:r w:rsidR="00DD3723" w:rsidRPr="00DD3723">
        <w:rPr>
          <w:rFonts w:ascii="Century Gothic" w:cs="Times New Roman" w:hAnsi="Century Gothic"/>
          <w:sz w:val="22"/>
          <w:szCs w:val="22"/>
          <w:vertAlign w:val="superscript"/>
          <w:lang w:eastAsia="en-US"/>
        </w:rPr>
        <w:t>er</w:t>
      </w:r>
      <w:r w:rsidR="00936699">
        <w:rPr>
          <w:rFonts w:ascii="Century Gothic" w:cs="Times New Roman" w:hAnsi="Century Gothic"/>
          <w:sz w:val="22"/>
          <w:szCs w:val="22"/>
          <w:lang w:eastAsia="en-US"/>
        </w:rPr>
        <w:t xml:space="preserve"> juin 2023</w:t>
      </w:r>
      <w:r w:rsidR="007D707E">
        <w:rPr>
          <w:rFonts w:ascii="Century Gothic" w:cs="Times New Roman" w:hAnsi="Century Gothic"/>
          <w:sz w:val="22"/>
          <w:szCs w:val="22"/>
          <w:lang w:eastAsia="en-US"/>
        </w:rPr>
        <w:t xml:space="preserve"> pour le personnel cadre et non cadre</w:t>
      </w:r>
    </w:p>
    <w:p w14:paraId="3A6860EF" w14:textId="77777777" w:rsidP="007D707E" w:rsidR="007D707E" w:rsidRDefault="007D707E">
      <w:pPr>
        <w:pStyle w:val="texte"/>
        <w:ind w:left="1080"/>
        <w:rPr>
          <w:rFonts w:ascii="Century Gothic" w:cs="Times New Roman" w:hAnsi="Century Gothic"/>
          <w:sz w:val="22"/>
          <w:szCs w:val="22"/>
          <w:lang w:eastAsia="en-US"/>
        </w:rPr>
      </w:pPr>
    </w:p>
    <w:p w14:paraId="14FB0FAE" w14:textId="757A285A" w:rsidP="00936699" w:rsidR="00DA0CAE" w:rsidRDefault="00936699">
      <w:pPr>
        <w:pStyle w:val="texte"/>
        <w:numPr>
          <w:ilvl w:val="0"/>
          <w:numId w:val="41"/>
        </w:numPr>
        <w:rPr>
          <w:rFonts w:ascii="Century Gothic" w:cs="Times New Roman" w:hAnsi="Century Gothic"/>
          <w:sz w:val="22"/>
          <w:szCs w:val="22"/>
          <w:lang w:eastAsia="en-US"/>
        </w:rPr>
      </w:pPr>
      <w:r>
        <w:rPr>
          <w:rFonts w:ascii="Century Gothic" w:cs="Times New Roman" w:hAnsi="Century Gothic"/>
          <w:b/>
          <w:sz w:val="22"/>
          <w:szCs w:val="22"/>
          <w:lang w:eastAsia="en-US"/>
        </w:rPr>
        <w:t xml:space="preserve">Prime de </w:t>
      </w:r>
      <w:r w:rsidR="005F45D5">
        <w:rPr>
          <w:rFonts w:ascii="Century Gothic" w:cs="Times New Roman" w:hAnsi="Century Gothic"/>
          <w:b/>
          <w:sz w:val="22"/>
          <w:szCs w:val="22"/>
          <w:lang w:eastAsia="en-US"/>
        </w:rPr>
        <w:t>Marche Continue</w:t>
      </w:r>
      <w:r>
        <w:rPr>
          <w:rFonts w:ascii="Century Gothic" w:cs="Times New Roman" w:hAnsi="Century Gothic"/>
          <w:b/>
          <w:sz w:val="22"/>
          <w:szCs w:val="22"/>
          <w:lang w:eastAsia="en-US"/>
        </w:rPr>
        <w:t xml:space="preserve"> pour le personnel </w:t>
      </w:r>
      <w:r w:rsidR="005F45D5">
        <w:rPr>
          <w:rFonts w:ascii="Century Gothic" w:cs="Times New Roman" w:hAnsi="Century Gothic"/>
          <w:b/>
          <w:sz w:val="22"/>
          <w:szCs w:val="22"/>
          <w:lang w:eastAsia="en-US"/>
        </w:rPr>
        <w:t>posté</w:t>
      </w:r>
      <w:r w:rsidR="00DD3723">
        <w:rPr>
          <w:rFonts w:ascii="Century Gothic" w:cs="Times New Roman" w:hAnsi="Century Gothic"/>
          <w:b/>
          <w:sz w:val="22"/>
          <w:szCs w:val="22"/>
          <w:lang w:eastAsia="en-US"/>
        </w:rPr>
        <w:t xml:space="preserve"> </w:t>
      </w:r>
      <w:r w:rsidR="005F45D5">
        <w:rPr>
          <w:rFonts w:ascii="Century Gothic" w:cs="Times New Roman" w:hAnsi="Century Gothic"/>
          <w:b/>
          <w:sz w:val="22"/>
          <w:szCs w:val="22"/>
          <w:lang w:eastAsia="en-US"/>
        </w:rPr>
        <w:t xml:space="preserve">d’un montant de 2,111€ </w:t>
      </w:r>
      <w:r w:rsidR="00402B42">
        <w:rPr>
          <w:rFonts w:ascii="Century Gothic" w:cs="Times New Roman" w:hAnsi="Century Gothic"/>
          <w:b/>
          <w:sz w:val="22"/>
          <w:szCs w:val="22"/>
          <w:lang w:eastAsia="en-US"/>
        </w:rPr>
        <w:t xml:space="preserve">brut </w:t>
      </w:r>
      <w:r w:rsidR="005F45D5">
        <w:rPr>
          <w:rFonts w:ascii="Century Gothic" w:cs="Times New Roman" w:hAnsi="Century Gothic"/>
          <w:b/>
          <w:sz w:val="22"/>
          <w:szCs w:val="22"/>
          <w:lang w:eastAsia="en-US"/>
        </w:rPr>
        <w:t xml:space="preserve">par jour, </w:t>
      </w:r>
      <w:r w:rsidR="00DD3723" w:rsidRPr="00DD3723">
        <w:rPr>
          <w:rFonts w:ascii="Century Gothic" w:cs="Times New Roman" w:hAnsi="Century Gothic"/>
          <w:sz w:val="22"/>
          <w:szCs w:val="22"/>
          <w:lang w:eastAsia="en-US"/>
        </w:rPr>
        <w:t>à compter du 1</w:t>
      </w:r>
      <w:r w:rsidR="00DD3723" w:rsidRPr="00DD3723">
        <w:rPr>
          <w:rFonts w:ascii="Century Gothic" w:cs="Times New Roman" w:hAnsi="Century Gothic"/>
          <w:sz w:val="22"/>
          <w:szCs w:val="22"/>
          <w:vertAlign w:val="superscript"/>
          <w:lang w:eastAsia="en-US"/>
        </w:rPr>
        <w:t>er</w:t>
      </w:r>
      <w:r>
        <w:rPr>
          <w:rFonts w:ascii="Century Gothic" w:cs="Times New Roman" w:hAnsi="Century Gothic"/>
          <w:sz w:val="22"/>
          <w:szCs w:val="22"/>
          <w:lang w:eastAsia="en-US"/>
        </w:rPr>
        <w:t xml:space="preserve"> mars 2023</w:t>
      </w:r>
      <w:r w:rsidR="00DD3723" w:rsidRPr="00DD3723">
        <w:rPr>
          <w:rFonts w:ascii="Century Gothic" w:cs="Times New Roman" w:hAnsi="Century Gothic"/>
          <w:sz w:val="22"/>
          <w:szCs w:val="22"/>
          <w:lang w:eastAsia="en-US"/>
        </w:rPr>
        <w:t xml:space="preserve"> selon le</w:t>
      </w:r>
      <w:r>
        <w:rPr>
          <w:rFonts w:ascii="Century Gothic" w:cs="Times New Roman" w:hAnsi="Century Gothic"/>
          <w:sz w:val="22"/>
          <w:szCs w:val="22"/>
          <w:lang w:eastAsia="en-US"/>
        </w:rPr>
        <w:t>s</w:t>
      </w:r>
      <w:r w:rsidR="00DD3723" w:rsidRPr="00DD3723">
        <w:rPr>
          <w:rFonts w:ascii="Century Gothic" w:cs="Times New Roman" w:hAnsi="Century Gothic"/>
          <w:sz w:val="22"/>
          <w:szCs w:val="22"/>
          <w:lang w:eastAsia="en-US"/>
        </w:rPr>
        <w:t xml:space="preserve"> </w:t>
      </w:r>
      <w:r>
        <w:rPr>
          <w:rFonts w:ascii="Century Gothic" w:cs="Times New Roman" w:hAnsi="Century Gothic"/>
          <w:sz w:val="22"/>
          <w:szCs w:val="22"/>
          <w:lang w:eastAsia="en-US"/>
        </w:rPr>
        <w:t>modalités</w:t>
      </w:r>
      <w:r w:rsidR="00DD3723" w:rsidRPr="00DD3723">
        <w:rPr>
          <w:rFonts w:ascii="Century Gothic" w:cs="Times New Roman" w:hAnsi="Century Gothic"/>
          <w:sz w:val="22"/>
          <w:szCs w:val="22"/>
          <w:lang w:eastAsia="en-US"/>
        </w:rPr>
        <w:t xml:space="preserve"> suivant</w:t>
      </w:r>
      <w:r>
        <w:rPr>
          <w:rFonts w:ascii="Century Gothic" w:cs="Times New Roman" w:hAnsi="Century Gothic"/>
          <w:sz w:val="22"/>
          <w:szCs w:val="22"/>
          <w:lang w:eastAsia="en-US"/>
        </w:rPr>
        <w:t>es</w:t>
      </w:r>
      <w:r w:rsidR="00DD3723" w:rsidRPr="00DD3723">
        <w:rPr>
          <w:rFonts w:ascii="Century Gothic" w:cs="Times New Roman" w:hAnsi="Century Gothic"/>
          <w:sz w:val="22"/>
          <w:szCs w:val="22"/>
          <w:lang w:eastAsia="en-US"/>
        </w:rPr>
        <w:t> :</w:t>
      </w:r>
      <w:r>
        <w:rPr>
          <w:rFonts w:ascii="Century Gothic" w:cs="Times New Roman" w:hAnsi="Century Gothic"/>
          <w:sz w:val="22"/>
          <w:szCs w:val="22"/>
          <w:lang w:eastAsia="en-US"/>
        </w:rPr>
        <w:t xml:space="preserve"> </w:t>
      </w:r>
      <w:r w:rsidR="005F45D5" w:rsidRPr="005F45D5">
        <w:rPr>
          <w:rFonts w:ascii="Century Gothic" w:cs="Times New Roman" w:hAnsi="Century Gothic"/>
          <w:sz w:val="22"/>
          <w:szCs w:val="22"/>
          <w:lang w:eastAsia="en-US"/>
        </w:rPr>
        <w:t xml:space="preserve">Une prime de marche continue </w:t>
      </w:r>
      <w:r w:rsidR="00972792">
        <w:rPr>
          <w:rFonts w:ascii="Century Gothic" w:cs="Times New Roman" w:hAnsi="Century Gothic"/>
          <w:sz w:val="22"/>
          <w:szCs w:val="22"/>
          <w:lang w:eastAsia="en-US"/>
        </w:rPr>
        <w:t>par jour travaillé de faction (5</w:t>
      </w:r>
      <w:r w:rsidR="005F45D5" w:rsidRPr="005F45D5">
        <w:rPr>
          <w:rFonts w:ascii="Century Gothic" w:cs="Times New Roman" w:hAnsi="Century Gothic"/>
          <w:sz w:val="22"/>
          <w:szCs w:val="22"/>
          <w:lang w:eastAsia="en-US"/>
        </w:rPr>
        <w:t xml:space="preserve"> heures minimum), pour le personnel travaillant de </w:t>
      </w:r>
      <w:r w:rsidR="00D37FFA">
        <w:rPr>
          <w:rFonts w:ascii="Century Gothic" w:cs="Times New Roman" w:hAnsi="Century Gothic"/>
          <w:sz w:val="22"/>
          <w:szCs w:val="22"/>
          <w:lang w:eastAsia="en-US"/>
        </w:rPr>
        <w:t xml:space="preserve">faction de </w:t>
      </w:r>
      <w:r w:rsidR="005F45D5" w:rsidRPr="005F45D5">
        <w:rPr>
          <w:rFonts w:ascii="Century Gothic" w:cs="Times New Roman" w:hAnsi="Century Gothic"/>
          <w:sz w:val="22"/>
          <w:szCs w:val="22"/>
          <w:lang w:eastAsia="en-US"/>
        </w:rPr>
        <w:t xml:space="preserve">Matin, d’Après-midi, </w:t>
      </w:r>
      <w:r w:rsidR="00D37FFA">
        <w:rPr>
          <w:rFonts w:ascii="Century Gothic" w:cs="Times New Roman" w:hAnsi="Century Gothic"/>
          <w:sz w:val="22"/>
          <w:szCs w:val="22"/>
          <w:lang w:eastAsia="en-US"/>
        </w:rPr>
        <w:t>ou de Nuit</w:t>
      </w:r>
      <w:r w:rsidR="005F45D5" w:rsidRPr="005F45D5">
        <w:rPr>
          <w:rFonts w:ascii="Century Gothic" w:cs="Times New Roman" w:hAnsi="Century Gothic"/>
          <w:sz w:val="22"/>
          <w:szCs w:val="22"/>
          <w:lang w:eastAsia="en-US"/>
        </w:rPr>
        <w:t>.</w:t>
      </w:r>
    </w:p>
    <w:p w14:paraId="3D33402E" w14:textId="2B70A6D3" w:rsidP="00FB3909" w:rsidR="001E3A08" w:rsidRDefault="001E3A08">
      <w:pPr>
        <w:pStyle w:val="texte"/>
        <w:jc w:val="center"/>
        <w:rPr>
          <w:rFonts w:ascii="Century Gothic" w:cs="Times New Roman" w:hAnsi="Century Gothic"/>
          <w:sz w:val="22"/>
          <w:szCs w:val="22"/>
          <w:lang w:eastAsia="en-US"/>
        </w:rPr>
      </w:pPr>
    </w:p>
    <w:p w14:paraId="1BBCC6DE" w14:textId="77777777" w:rsidP="00FB3909" w:rsidR="001E3A08" w:rsidRDefault="001E3A08">
      <w:pPr>
        <w:pStyle w:val="texte"/>
        <w:jc w:val="center"/>
        <w:rPr>
          <w:rFonts w:ascii="Century Gothic" w:cs="Times New Roman" w:hAnsi="Century Gothic"/>
          <w:sz w:val="22"/>
          <w:szCs w:val="22"/>
          <w:lang w:eastAsia="en-US"/>
        </w:rPr>
      </w:pPr>
    </w:p>
    <w:p w14:paraId="683FF64C" w14:textId="77777777" w:rsidP="00F74886" w:rsidR="00F74886" w:rsidRDefault="00F74886" w:rsidRPr="00756D8E">
      <w:pPr>
        <w:jc w:val="both"/>
        <w:rPr>
          <w:rFonts w:ascii="Century Gothic" w:hAnsi="Century Gothic"/>
          <w:b/>
          <w:color w:val="00B050"/>
          <w:sz w:val="22"/>
          <w:szCs w:val="22"/>
          <w:u w:val="single"/>
          <w:lang w:val="fr-FR"/>
        </w:rPr>
      </w:pPr>
      <w:r w:rsidRPr="00756D8E">
        <w:rPr>
          <w:rFonts w:ascii="Century Gothic" w:hAnsi="Century Gothic"/>
          <w:b/>
          <w:color w:val="00B050"/>
          <w:sz w:val="22"/>
          <w:szCs w:val="22"/>
          <w:u w:val="single"/>
          <w:lang w:val="fr-FR"/>
        </w:rPr>
        <w:t>Article</w:t>
      </w:r>
      <w:r w:rsidR="006259B2" w:rsidRPr="00756D8E">
        <w:rPr>
          <w:rFonts w:ascii="Century Gothic" w:hAnsi="Century Gothic"/>
          <w:b/>
          <w:color w:val="00B050"/>
          <w:sz w:val="22"/>
          <w:szCs w:val="22"/>
          <w:u w:val="single"/>
          <w:lang w:val="fr-FR"/>
        </w:rPr>
        <w:t xml:space="preserve"> </w:t>
      </w:r>
      <w:r w:rsidR="00756D8E" w:rsidRPr="00756D8E">
        <w:rPr>
          <w:rFonts w:ascii="Century Gothic" w:hAnsi="Century Gothic"/>
          <w:b/>
          <w:color w:val="00B050"/>
          <w:sz w:val="22"/>
          <w:szCs w:val="22"/>
          <w:u w:val="single"/>
          <w:lang w:val="fr-FR"/>
        </w:rPr>
        <w:t>4</w:t>
      </w:r>
      <w:r w:rsidRPr="00756D8E">
        <w:rPr>
          <w:rFonts w:ascii="Century Gothic" w:hAnsi="Century Gothic"/>
          <w:b/>
          <w:color w:val="00B050"/>
          <w:sz w:val="22"/>
          <w:szCs w:val="22"/>
          <w:u w:val="single"/>
          <w:lang w:val="fr-FR"/>
        </w:rPr>
        <w:t xml:space="preserve"> : Durée et application de l’accord </w:t>
      </w:r>
    </w:p>
    <w:p w14:paraId="78D8AF4D" w14:textId="77777777" w:rsidP="00F74886" w:rsidR="00F74886" w:rsidRDefault="00F74886">
      <w:pPr>
        <w:jc w:val="both"/>
        <w:rPr>
          <w:rFonts w:ascii="Century Gothic" w:hAnsi="Century Gothic"/>
          <w:b/>
          <w:sz w:val="22"/>
          <w:szCs w:val="22"/>
          <w:u w:val="single"/>
          <w:lang w:val="fr-FR"/>
        </w:rPr>
      </w:pPr>
    </w:p>
    <w:p w14:paraId="2BCA1A2E" w14:textId="7FACAAB5" w:rsidP="00BF1C45" w:rsidR="00076571" w:rsidRDefault="00392B78">
      <w:pPr>
        <w:tabs>
          <w:tab w:pos="340" w:val="left"/>
          <w:tab w:pos="567" w:val="left"/>
        </w:tabs>
        <w:autoSpaceDE w:val="0"/>
        <w:autoSpaceDN w:val="0"/>
        <w:adjustRightInd w:val="0"/>
        <w:jc w:val="both"/>
        <w:rPr>
          <w:rFonts w:ascii="Century Gothic" w:hAnsi="Century Gothic"/>
          <w:sz w:val="22"/>
          <w:szCs w:val="22"/>
          <w:lang w:val="fr-FR"/>
        </w:rPr>
      </w:pPr>
      <w:r w:rsidRPr="00BF1C45">
        <w:rPr>
          <w:rFonts w:ascii="Century Gothic" w:hAnsi="Century Gothic"/>
          <w:sz w:val="22"/>
          <w:szCs w:val="22"/>
          <w:lang w:val="fr-FR"/>
        </w:rPr>
        <w:t xml:space="preserve">Le présent accord </w:t>
      </w:r>
      <w:r w:rsidR="00BF1C45" w:rsidRPr="00BF1C45">
        <w:rPr>
          <w:rFonts w:ascii="Century Gothic" w:hAnsi="Century Gothic"/>
          <w:sz w:val="22"/>
          <w:szCs w:val="22"/>
          <w:lang w:val="fr-FR"/>
        </w:rPr>
        <w:t>est conclu dans le cadre de la négociation annuelle obligatoire 20</w:t>
      </w:r>
      <w:r w:rsidR="00D8160B">
        <w:rPr>
          <w:rFonts w:ascii="Century Gothic" w:hAnsi="Century Gothic"/>
          <w:sz w:val="22"/>
          <w:szCs w:val="22"/>
          <w:lang w:val="fr-FR"/>
        </w:rPr>
        <w:t>2</w:t>
      </w:r>
      <w:r w:rsidR="00402B42">
        <w:rPr>
          <w:rFonts w:ascii="Century Gothic" w:hAnsi="Century Gothic"/>
          <w:sz w:val="22"/>
          <w:szCs w:val="22"/>
          <w:lang w:val="fr-FR"/>
        </w:rPr>
        <w:t>3</w:t>
      </w:r>
      <w:r w:rsidR="00BF1C45" w:rsidRPr="00BF1C45">
        <w:rPr>
          <w:rFonts w:ascii="Century Gothic" w:hAnsi="Century Gothic"/>
          <w:sz w:val="22"/>
          <w:szCs w:val="22"/>
          <w:lang w:val="fr-FR"/>
        </w:rPr>
        <w:t xml:space="preserve"> </w:t>
      </w:r>
      <w:r w:rsidR="008C16BE">
        <w:rPr>
          <w:rFonts w:ascii="Century Gothic" w:hAnsi="Century Gothic"/>
          <w:sz w:val="22"/>
          <w:szCs w:val="22"/>
          <w:lang w:val="fr-FR"/>
        </w:rPr>
        <w:t>prévue à l’article L 2242 – 1 du Code du Travail</w:t>
      </w:r>
      <w:r w:rsidDel="008C16BE" w:rsidR="008C16BE" w:rsidRPr="00BF1C45">
        <w:rPr>
          <w:rFonts w:ascii="Century Gothic" w:hAnsi="Century Gothic"/>
          <w:sz w:val="22"/>
          <w:szCs w:val="22"/>
          <w:lang w:val="fr-FR"/>
        </w:rPr>
        <w:t xml:space="preserve"> </w:t>
      </w:r>
      <w:r w:rsidR="00BF1C45" w:rsidRPr="00BF1C45">
        <w:rPr>
          <w:rFonts w:ascii="Century Gothic" w:hAnsi="Century Gothic"/>
          <w:sz w:val="22"/>
          <w:szCs w:val="22"/>
          <w:lang w:val="fr-FR"/>
        </w:rPr>
        <w:t xml:space="preserve">. </w:t>
      </w:r>
    </w:p>
    <w:p w14:paraId="035B1E46" w14:textId="6DB38BDB" w:rsidP="00BF1C45" w:rsidR="00076571" w:rsidRDefault="008C16BE" w:rsidRPr="00BF1C45">
      <w:pPr>
        <w:tabs>
          <w:tab w:pos="340" w:val="left"/>
          <w:tab w:pos="567" w:val="left"/>
        </w:tabs>
        <w:autoSpaceDE w:val="0"/>
        <w:autoSpaceDN w:val="0"/>
        <w:adjustRightInd w:val="0"/>
        <w:jc w:val="both"/>
        <w:rPr>
          <w:rFonts w:ascii="Century Gothic" w:hAnsi="Century Gothic"/>
          <w:sz w:val="22"/>
          <w:szCs w:val="22"/>
          <w:lang w:val="fr-FR"/>
        </w:rPr>
      </w:pPr>
      <w:r>
        <w:rPr>
          <w:rFonts w:ascii="Century Gothic" w:hAnsi="Century Gothic"/>
          <w:sz w:val="22"/>
          <w:szCs w:val="22"/>
          <w:lang w:val="fr-FR"/>
        </w:rPr>
        <w:t>Le prés</w:t>
      </w:r>
      <w:r w:rsidR="00402B42">
        <w:rPr>
          <w:rFonts w:ascii="Century Gothic" w:hAnsi="Century Gothic"/>
          <w:sz w:val="22"/>
          <w:szCs w:val="22"/>
          <w:lang w:val="fr-FR"/>
        </w:rPr>
        <w:t>ent accord met fin à la NAO 2023</w:t>
      </w:r>
      <w:r>
        <w:rPr>
          <w:rFonts w:ascii="Century Gothic" w:hAnsi="Century Gothic"/>
          <w:sz w:val="22"/>
          <w:szCs w:val="22"/>
          <w:lang w:val="fr-FR"/>
        </w:rPr>
        <w:t>.</w:t>
      </w:r>
    </w:p>
    <w:p w14:paraId="2A5BD743" w14:textId="7560889E" w:rsidP="00B728E8" w:rsidR="00D74C14" w:rsidRDefault="00D74C14">
      <w:pPr>
        <w:jc w:val="both"/>
        <w:rPr>
          <w:rFonts w:ascii="Century Gothic" w:hAnsi="Century Gothic"/>
          <w:sz w:val="22"/>
          <w:szCs w:val="22"/>
          <w:lang w:val="fr-FR"/>
        </w:rPr>
      </w:pPr>
    </w:p>
    <w:p w14:paraId="136605DE" w14:textId="77777777" w:rsidP="00B728E8" w:rsidR="00402B42" w:rsidRDefault="00402B42">
      <w:pPr>
        <w:jc w:val="both"/>
        <w:rPr>
          <w:rFonts w:ascii="Century Gothic" w:hAnsi="Century Gothic"/>
          <w:sz w:val="22"/>
          <w:szCs w:val="22"/>
          <w:lang w:val="fr-FR"/>
        </w:rPr>
      </w:pPr>
    </w:p>
    <w:p w14:paraId="4EB8F7B6" w14:textId="6217242A" w:rsidP="00B728E8" w:rsidR="00D82E7A" w:rsidRDefault="00D82E7A">
      <w:pPr>
        <w:jc w:val="both"/>
        <w:rPr>
          <w:rFonts w:ascii="Century Gothic" w:hAnsi="Century Gothic"/>
          <w:sz w:val="22"/>
          <w:szCs w:val="22"/>
          <w:lang w:val="fr-FR"/>
        </w:rPr>
      </w:pPr>
    </w:p>
    <w:p w14:paraId="67D4D3FF" w14:textId="77777777" w:rsidP="00B728E8" w:rsidR="001E3A08" w:rsidRDefault="001E3A08">
      <w:pPr>
        <w:jc w:val="both"/>
        <w:rPr>
          <w:rFonts w:ascii="Century Gothic" w:hAnsi="Century Gothic"/>
          <w:sz w:val="22"/>
          <w:szCs w:val="22"/>
          <w:lang w:val="fr-FR"/>
        </w:rPr>
      </w:pPr>
    </w:p>
    <w:p w14:paraId="205DE4E2" w14:textId="77777777" w:rsidP="00B728E8" w:rsidR="00B728E8" w:rsidRDefault="00B728E8" w:rsidRPr="00756D8E">
      <w:pPr>
        <w:jc w:val="both"/>
        <w:rPr>
          <w:rFonts w:ascii="Century Gothic" w:hAnsi="Century Gothic"/>
          <w:b/>
          <w:color w:val="00B050"/>
          <w:sz w:val="22"/>
          <w:szCs w:val="22"/>
          <w:u w:val="single"/>
          <w:lang w:val="fr-FR"/>
        </w:rPr>
      </w:pPr>
      <w:r w:rsidRPr="00756D8E">
        <w:rPr>
          <w:rFonts w:ascii="Century Gothic" w:hAnsi="Century Gothic"/>
          <w:b/>
          <w:color w:val="00B050"/>
          <w:sz w:val="22"/>
          <w:szCs w:val="22"/>
          <w:u w:val="single"/>
          <w:lang w:val="fr-FR"/>
        </w:rPr>
        <w:t xml:space="preserve">Article </w:t>
      </w:r>
      <w:r w:rsidR="00756D8E" w:rsidRPr="00756D8E">
        <w:rPr>
          <w:rFonts w:ascii="Century Gothic" w:hAnsi="Century Gothic"/>
          <w:b/>
          <w:color w:val="00B050"/>
          <w:sz w:val="22"/>
          <w:szCs w:val="22"/>
          <w:u w:val="single"/>
          <w:lang w:val="fr-FR"/>
        </w:rPr>
        <w:t>5</w:t>
      </w:r>
      <w:r w:rsidRPr="00756D8E">
        <w:rPr>
          <w:rFonts w:ascii="Century Gothic" w:hAnsi="Century Gothic"/>
          <w:b/>
          <w:color w:val="00B050"/>
          <w:sz w:val="22"/>
          <w:szCs w:val="22"/>
          <w:u w:val="single"/>
          <w:lang w:val="fr-FR"/>
        </w:rPr>
        <w:t xml:space="preserve"> : Publicité de l’accord </w:t>
      </w:r>
    </w:p>
    <w:p w14:paraId="4D2266C7" w14:textId="77777777" w:rsidP="00FB6BAB" w:rsidR="00735979" w:rsidRDefault="00735979" w:rsidRPr="00445A8D">
      <w:pPr>
        <w:ind w:left="-1080"/>
        <w:rPr>
          <w:rFonts w:ascii="Century Gothic" w:hAnsi="Century Gothic"/>
          <w:sz w:val="22"/>
          <w:szCs w:val="22"/>
          <w:lang w:val="fr-FR"/>
        </w:rPr>
      </w:pPr>
    </w:p>
    <w:p w14:paraId="3BCDAE5E" w14:textId="344D193A" w:rsidP="006A04E9" w:rsidR="006A04E9" w:rsidRDefault="00392B78" w:rsidRPr="006A04E9">
      <w:pPr>
        <w:ind w:right="281"/>
        <w:jc w:val="both"/>
        <w:rPr>
          <w:rFonts w:ascii="Century Gothic" w:hAnsi="Century Gothic"/>
          <w:sz w:val="22"/>
          <w:szCs w:val="22"/>
          <w:lang w:val="fr-FR"/>
        </w:rPr>
      </w:pPr>
      <w:r w:rsidRPr="00BF1C45">
        <w:rPr>
          <w:rFonts w:ascii="Century Gothic" w:hAnsi="Century Gothic"/>
          <w:sz w:val="22"/>
          <w:szCs w:val="22"/>
          <w:lang w:val="fr-FR"/>
        </w:rPr>
        <w:t>Le présent accord</w:t>
      </w:r>
      <w:r w:rsidRPr="006A04E9">
        <w:rPr>
          <w:rFonts w:ascii="Century Gothic" w:hAnsi="Century Gothic"/>
          <w:sz w:val="22"/>
          <w:szCs w:val="22"/>
          <w:lang w:val="fr-FR"/>
        </w:rPr>
        <w:t xml:space="preserve"> </w:t>
      </w:r>
      <w:r w:rsidR="006A04E9" w:rsidRPr="006A04E9">
        <w:rPr>
          <w:rFonts w:ascii="Century Gothic" w:hAnsi="Century Gothic"/>
          <w:sz w:val="22"/>
          <w:szCs w:val="22"/>
          <w:lang w:val="fr-FR"/>
        </w:rPr>
        <w:t xml:space="preserve">sera notifié par la Direction à l’ensemble des </w:t>
      </w:r>
      <w:r w:rsidR="00B627D1">
        <w:rPr>
          <w:rFonts w:ascii="Century Gothic" w:hAnsi="Century Gothic"/>
          <w:sz w:val="22"/>
          <w:szCs w:val="22"/>
          <w:lang w:val="fr-FR"/>
        </w:rPr>
        <w:t>membres du CSE</w:t>
      </w:r>
      <w:r w:rsidR="006A04E9" w:rsidRPr="006A04E9">
        <w:rPr>
          <w:rFonts w:ascii="Century Gothic" w:hAnsi="Century Gothic"/>
          <w:sz w:val="22"/>
          <w:szCs w:val="22"/>
          <w:lang w:val="fr-FR"/>
        </w:rPr>
        <w:t xml:space="preserve"> au sein de l’entreprise. </w:t>
      </w:r>
    </w:p>
    <w:p w14:paraId="5CA73053" w14:textId="77777777" w:rsidP="006A04E9" w:rsidR="006A04E9" w:rsidRDefault="006A04E9" w:rsidRPr="006A04E9">
      <w:pPr>
        <w:ind w:left="284" w:right="281"/>
        <w:jc w:val="both"/>
        <w:rPr>
          <w:rFonts w:ascii="Century Gothic" w:hAnsi="Century Gothic"/>
          <w:sz w:val="22"/>
          <w:szCs w:val="22"/>
          <w:lang w:val="fr-FR"/>
        </w:rPr>
      </w:pPr>
    </w:p>
    <w:p w14:paraId="14F5DABD" w14:textId="77777777" w:rsidP="006A04E9" w:rsidR="006A04E9" w:rsidRDefault="006A04E9" w:rsidRPr="006A04E9">
      <w:pPr>
        <w:jc w:val="both"/>
        <w:rPr>
          <w:rFonts w:ascii="Century Gothic" w:hAnsi="Century Gothic"/>
          <w:sz w:val="22"/>
          <w:szCs w:val="22"/>
          <w:lang w:val="fr-FR"/>
        </w:rPr>
      </w:pPr>
      <w:r w:rsidRPr="006A04E9">
        <w:rPr>
          <w:rFonts w:ascii="Century Gothic" w:hAnsi="Century Gothic"/>
          <w:sz w:val="22"/>
          <w:szCs w:val="22"/>
          <w:lang w:val="fr-FR"/>
        </w:rPr>
        <w:t xml:space="preserve">Conformément aux articles L. 2231-5 et suivants du Code du travail, </w:t>
      </w:r>
      <w:r w:rsidR="00392B78" w:rsidRPr="00BF1C45">
        <w:rPr>
          <w:rFonts w:ascii="Century Gothic" w:hAnsi="Century Gothic"/>
          <w:sz w:val="22"/>
          <w:szCs w:val="22"/>
          <w:lang w:val="fr-FR"/>
        </w:rPr>
        <w:t>Le présent accord</w:t>
      </w:r>
      <w:r w:rsidR="00AC7E42" w:rsidRPr="00BF1C45">
        <w:rPr>
          <w:rFonts w:ascii="Century Gothic" w:hAnsi="Century Gothic"/>
          <w:sz w:val="22"/>
          <w:szCs w:val="22"/>
          <w:lang w:val="fr-FR"/>
        </w:rPr>
        <w:t xml:space="preserve"> </w:t>
      </w:r>
      <w:r w:rsidRPr="006A04E9">
        <w:rPr>
          <w:rFonts w:ascii="Century Gothic" w:hAnsi="Century Gothic"/>
          <w:sz w:val="22"/>
          <w:szCs w:val="22"/>
          <w:lang w:val="fr-FR"/>
        </w:rPr>
        <w:t>est déposé :</w:t>
      </w:r>
    </w:p>
    <w:p w14:paraId="36D53E6E" w14:textId="77777777" w:rsidP="006A04E9" w:rsidR="006A04E9" w:rsidRDefault="006A04E9" w:rsidRPr="006A04E9">
      <w:pPr>
        <w:jc w:val="both"/>
        <w:rPr>
          <w:rFonts w:ascii="Century Gothic" w:hAnsi="Century Gothic"/>
          <w:sz w:val="22"/>
          <w:szCs w:val="22"/>
          <w:lang w:val="fr-FR"/>
        </w:rPr>
      </w:pPr>
    </w:p>
    <w:p w14:paraId="2DC8DD86" w14:textId="77777777" w:rsidP="006A04E9" w:rsidR="006A04E9" w:rsidRDefault="006A04E9" w:rsidRPr="006A04E9">
      <w:pPr>
        <w:ind w:left="284"/>
        <w:jc w:val="both"/>
        <w:rPr>
          <w:rFonts w:ascii="Century Gothic" w:hAnsi="Century Gothic"/>
          <w:sz w:val="22"/>
          <w:szCs w:val="22"/>
          <w:lang w:val="fr-FR"/>
        </w:rPr>
      </w:pPr>
      <w:r w:rsidRPr="006A04E9">
        <w:rPr>
          <w:rFonts w:ascii="Century Gothic" w:hAnsi="Century Gothic"/>
          <w:sz w:val="22"/>
          <w:szCs w:val="22"/>
          <w:lang w:val="fr-FR"/>
        </w:rPr>
        <w:t xml:space="preserve">•            en un exemplaire original au Secrétariat du Greffe du Conseil des Prud'hommes compétent ; </w:t>
      </w:r>
    </w:p>
    <w:p w14:paraId="0DE7362C" w14:textId="77777777" w:rsidP="006A04E9" w:rsidR="006A04E9" w:rsidRDefault="006A04E9" w:rsidRPr="006A04E9">
      <w:pPr>
        <w:ind w:left="284"/>
        <w:jc w:val="both"/>
        <w:rPr>
          <w:rFonts w:ascii="Century Gothic" w:hAnsi="Century Gothic"/>
          <w:sz w:val="22"/>
          <w:szCs w:val="22"/>
          <w:lang w:val="fr-FR"/>
        </w:rPr>
      </w:pPr>
      <w:r w:rsidRPr="006A04E9">
        <w:rPr>
          <w:rFonts w:ascii="Century Gothic" w:hAnsi="Century Gothic"/>
          <w:sz w:val="22"/>
          <w:szCs w:val="22"/>
          <w:lang w:val="fr-FR"/>
        </w:rPr>
        <w:t>•            sur la plateforme de téléprocédure du ministère du travail (</w:t>
      </w:r>
      <w:hyperlink r:id="rId8" w:history="1">
        <w:r w:rsidRPr="006A04E9">
          <w:rPr>
            <w:rFonts w:ascii="Century Gothic" w:hAnsi="Century Gothic"/>
            <w:lang w:val="fr-FR"/>
          </w:rPr>
          <w:t>https://www.teleaccords.travail-emploi.gouv.fr/PortailTeleprocedures/</w:t>
        </w:r>
      </w:hyperlink>
      <w:r w:rsidRPr="006A04E9">
        <w:rPr>
          <w:rFonts w:ascii="Century Gothic" w:hAnsi="Century Gothic"/>
          <w:sz w:val="22"/>
          <w:szCs w:val="22"/>
          <w:lang w:val="fr-FR"/>
        </w:rPr>
        <w:t>), dans le respect des dispositions réglementaires en vigueur, et notamment de l’article D.2231-7 du Code du travail.</w:t>
      </w:r>
    </w:p>
    <w:p w14:paraId="7A15FD50" w14:textId="77777777" w:rsidP="006A04E9" w:rsidR="006A04E9" w:rsidRDefault="006A04E9" w:rsidRPr="006A04E9">
      <w:pPr>
        <w:ind w:left="284" w:right="281"/>
        <w:jc w:val="both"/>
        <w:rPr>
          <w:rFonts w:ascii="Century Gothic" w:hAnsi="Century Gothic"/>
          <w:sz w:val="22"/>
          <w:szCs w:val="22"/>
          <w:lang w:val="fr-FR"/>
        </w:rPr>
      </w:pPr>
    </w:p>
    <w:p w14:paraId="38A3E345" w14:textId="77777777" w:rsidP="006A04E9" w:rsidR="006A04E9" w:rsidRDefault="006A04E9" w:rsidRPr="006A04E9">
      <w:pPr>
        <w:ind w:left="284" w:right="281"/>
        <w:jc w:val="both"/>
        <w:rPr>
          <w:rFonts w:ascii="Century Gothic" w:hAnsi="Century Gothic"/>
          <w:sz w:val="22"/>
          <w:szCs w:val="22"/>
          <w:lang w:val="fr-FR"/>
        </w:rPr>
      </w:pPr>
    </w:p>
    <w:p w14:paraId="025295A1" w14:textId="41C007E4" w:rsidP="00076571" w:rsidR="00016032" w:rsidRDefault="006A04E9">
      <w:pPr>
        <w:ind w:right="281"/>
        <w:jc w:val="both"/>
        <w:rPr>
          <w:rFonts w:ascii="Century Gothic" w:hAnsi="Century Gothic"/>
          <w:sz w:val="22"/>
          <w:szCs w:val="22"/>
          <w:lang w:val="fr-FR"/>
        </w:rPr>
      </w:pPr>
      <w:r w:rsidRPr="006A04E9">
        <w:rPr>
          <w:rFonts w:ascii="Century Gothic" w:hAnsi="Century Gothic"/>
          <w:sz w:val="22"/>
          <w:szCs w:val="22"/>
          <w:lang w:val="fr-FR"/>
        </w:rPr>
        <w:lastRenderedPageBreak/>
        <w:t xml:space="preserve">En outre, conformément aux dispositions de l’article L.2231-5-1 du Code du travail, depuis le 1er septembre 2017, </w:t>
      </w:r>
      <w:r w:rsidR="00392B78" w:rsidRPr="00BF1C45">
        <w:rPr>
          <w:rFonts w:ascii="Century Gothic" w:hAnsi="Century Gothic"/>
          <w:sz w:val="22"/>
          <w:szCs w:val="22"/>
          <w:lang w:val="fr-FR"/>
        </w:rPr>
        <w:t>Le présent accord</w:t>
      </w:r>
      <w:r w:rsidR="00392B78" w:rsidRPr="006A04E9">
        <w:rPr>
          <w:rFonts w:ascii="Century Gothic" w:hAnsi="Century Gothic"/>
          <w:sz w:val="22"/>
          <w:szCs w:val="22"/>
          <w:lang w:val="fr-FR"/>
        </w:rPr>
        <w:t xml:space="preserve"> </w:t>
      </w:r>
      <w:r w:rsidRPr="006A04E9">
        <w:rPr>
          <w:rFonts w:ascii="Century Gothic" w:hAnsi="Century Gothic"/>
          <w:sz w:val="22"/>
          <w:szCs w:val="22"/>
          <w:lang w:val="fr-FR"/>
        </w:rPr>
        <w:t xml:space="preserve">sera rendu public et versé dans une base de données nationale, dont le contenu est publié en ligne. </w:t>
      </w:r>
    </w:p>
    <w:p w14:paraId="7EFB86BF" w14:textId="08F806C8" w:rsidP="00076571" w:rsidR="007D707E" w:rsidRDefault="007D707E">
      <w:pPr>
        <w:ind w:right="281"/>
        <w:jc w:val="both"/>
        <w:rPr>
          <w:rFonts w:ascii="Century Gothic" w:hAnsi="Century Gothic"/>
          <w:sz w:val="22"/>
          <w:szCs w:val="22"/>
          <w:lang w:val="fr-FR"/>
        </w:rPr>
      </w:pPr>
    </w:p>
    <w:p w14:paraId="2E28DDBB" w14:textId="67357D18" w:rsidP="00076571" w:rsidR="007D707E" w:rsidRDefault="007D707E">
      <w:pPr>
        <w:ind w:right="281"/>
        <w:jc w:val="both"/>
        <w:rPr>
          <w:rFonts w:ascii="Century Gothic" w:hAnsi="Century Gothic"/>
          <w:sz w:val="22"/>
          <w:szCs w:val="22"/>
          <w:lang w:val="fr-FR"/>
        </w:rPr>
      </w:pPr>
      <w:r>
        <w:rPr>
          <w:rFonts w:ascii="Century Gothic" w:hAnsi="Century Gothic"/>
          <w:sz w:val="22"/>
          <w:szCs w:val="22"/>
          <w:lang w:val="fr-FR"/>
        </w:rPr>
        <w:t>L’accord sera communiqué par voie d’affichage.</w:t>
      </w:r>
    </w:p>
    <w:p w14:paraId="61ABBCB5" w14:textId="2BBE9E61" w:rsidR="00016032" w:rsidRDefault="00016032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rPr>
          <w:rFonts w:ascii="Century Gothic" w:hAnsi="Century Gothic"/>
          <w:sz w:val="22"/>
          <w:szCs w:val="22"/>
          <w:lang w:val="fr-FR"/>
        </w:rPr>
      </w:pPr>
    </w:p>
    <w:p w14:paraId="147368AA" w14:textId="77777777" w:rsidR="00016032" w:rsidRDefault="00016032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rPr>
          <w:rFonts w:ascii="Century Gothic" w:hAnsi="Century Gothic"/>
          <w:sz w:val="22"/>
          <w:szCs w:val="22"/>
          <w:lang w:val="fr-FR"/>
        </w:rPr>
      </w:pPr>
    </w:p>
    <w:p w14:paraId="2A82ED5E" w14:textId="1BAF0C42" w:rsidP="00D82E7A" w:rsidR="004C623F" w:rsidRDefault="00DD551E" w:rsidRPr="00016032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jc w:val="both"/>
        <w:rPr>
          <w:rFonts w:ascii="Century Gothic" w:hAnsi="Century Gothic"/>
          <w:sz w:val="22"/>
          <w:szCs w:val="22"/>
          <w:lang w:val="fr-FR"/>
        </w:rPr>
      </w:pPr>
      <w:r w:rsidRPr="00016032">
        <w:rPr>
          <w:rFonts w:ascii="Century Gothic" w:hAnsi="Century Gothic"/>
          <w:sz w:val="22"/>
          <w:szCs w:val="22"/>
          <w:lang w:val="fr-FR"/>
        </w:rPr>
        <w:t xml:space="preserve">Fait à </w:t>
      </w:r>
      <w:r w:rsidR="007D707E">
        <w:rPr>
          <w:rFonts w:ascii="Century Gothic" w:hAnsi="Century Gothic"/>
          <w:sz w:val="22"/>
          <w:szCs w:val="22"/>
          <w:lang w:val="fr-FR"/>
        </w:rPr>
        <w:t>Cabourg</w:t>
      </w:r>
      <w:r w:rsidRPr="00016032">
        <w:rPr>
          <w:rFonts w:ascii="Century Gothic" w:hAnsi="Century Gothic"/>
          <w:sz w:val="22"/>
          <w:szCs w:val="22"/>
          <w:lang w:val="fr-FR"/>
        </w:rPr>
        <w:t>, le</w:t>
      </w:r>
      <w:r w:rsidR="00D8160B" w:rsidRPr="00016032">
        <w:rPr>
          <w:rFonts w:ascii="Century Gothic" w:hAnsi="Century Gothic"/>
          <w:sz w:val="22"/>
          <w:szCs w:val="22"/>
          <w:lang w:val="fr-FR"/>
        </w:rPr>
        <w:t xml:space="preserve"> </w:t>
      </w:r>
      <w:r w:rsidR="00402B42">
        <w:rPr>
          <w:rFonts w:ascii="Century Gothic" w:hAnsi="Century Gothic"/>
          <w:sz w:val="22"/>
          <w:szCs w:val="22"/>
          <w:lang w:val="fr-FR"/>
        </w:rPr>
        <w:t>3 avril 2023</w:t>
      </w:r>
      <w:r w:rsidR="00756D8E">
        <w:rPr>
          <w:rFonts w:ascii="Century Gothic" w:hAnsi="Century Gothic"/>
          <w:sz w:val="22"/>
          <w:szCs w:val="22"/>
          <w:lang w:val="fr-FR"/>
        </w:rPr>
        <w:tab/>
      </w:r>
      <w:r w:rsidR="00756D8E">
        <w:rPr>
          <w:rFonts w:ascii="Century Gothic" w:hAnsi="Century Gothic"/>
          <w:sz w:val="22"/>
          <w:szCs w:val="22"/>
          <w:lang w:val="fr-FR"/>
        </w:rPr>
        <w:tab/>
      </w:r>
    </w:p>
    <w:p w14:paraId="7BD8FE0B" w14:textId="4FB99CB8" w:rsidR="00735979" w:rsidRDefault="00735979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rPr>
          <w:rFonts w:ascii="Century Gothic" w:hAnsi="Century Gothic"/>
          <w:sz w:val="22"/>
          <w:szCs w:val="22"/>
          <w:u w:val="single"/>
          <w:lang w:val="fr-FR"/>
        </w:rPr>
      </w:pPr>
    </w:p>
    <w:p w14:paraId="1EBE1563" w14:textId="77777777" w:rsidR="00D82E7A" w:rsidRDefault="00D82E7A" w:rsidRPr="00016032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rPr>
          <w:rFonts w:ascii="Century Gothic" w:hAnsi="Century Gothic"/>
          <w:sz w:val="22"/>
          <w:szCs w:val="22"/>
          <w:u w:val="single"/>
          <w:lang w:val="fr-FR"/>
        </w:rPr>
      </w:pPr>
    </w:p>
    <w:p w14:paraId="4E96F677" w14:textId="77777777" w:rsidR="00F00BB4" w:rsidRDefault="00F00BB4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rPr>
          <w:rFonts w:ascii="Century Gothic" w:hAnsi="Century Gothic"/>
          <w:sz w:val="22"/>
          <w:szCs w:val="22"/>
          <w:u w:val="single"/>
          <w:lang w:val="fr-FR"/>
        </w:rPr>
      </w:pPr>
    </w:p>
    <w:p w14:paraId="107A007C" w14:textId="604FA7A6" w:rsidR="00756D8E" w:rsidRDefault="00756D8E" w:rsidRPr="00076571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rPr>
          <w:rFonts w:ascii="Century Gothic" w:hAnsi="Century Gothic"/>
          <w:b/>
          <w:sz w:val="22"/>
          <w:szCs w:val="22"/>
          <w:u w:val="single"/>
          <w:lang w:val="fr-FR"/>
        </w:rPr>
      </w:pPr>
      <w:r w:rsidRPr="00076571">
        <w:rPr>
          <w:rFonts w:ascii="Century Gothic" w:hAnsi="Century Gothic"/>
          <w:b/>
          <w:sz w:val="22"/>
          <w:szCs w:val="22"/>
          <w:u w:val="single"/>
          <w:lang w:val="fr-FR"/>
        </w:rPr>
        <w:t xml:space="preserve">Pour </w:t>
      </w:r>
      <w:r w:rsidR="007D707E">
        <w:rPr>
          <w:rFonts w:ascii="Century Gothic" w:hAnsi="Century Gothic"/>
          <w:b/>
          <w:sz w:val="22"/>
          <w:szCs w:val="22"/>
          <w:u w:val="single"/>
          <w:lang w:val="fr-FR"/>
        </w:rPr>
        <w:t xml:space="preserve">le CSE </w:t>
      </w:r>
      <w:r w:rsidR="00C8713A" w:rsidRPr="00076571">
        <w:rPr>
          <w:rFonts w:ascii="Century Gothic" w:hAnsi="Century Gothic"/>
          <w:b/>
          <w:sz w:val="22"/>
          <w:szCs w:val="22"/>
          <w:lang w:val="fr-FR"/>
        </w:rPr>
        <w:t>:</w:t>
      </w:r>
      <w:r w:rsidR="007D707E">
        <w:rPr>
          <w:rFonts w:ascii="Century Gothic" w:hAnsi="Century Gothic"/>
          <w:b/>
          <w:sz w:val="22"/>
          <w:szCs w:val="22"/>
          <w:lang w:val="fr-FR"/>
        </w:rPr>
        <w:tab/>
      </w:r>
      <w:r w:rsidR="007D707E">
        <w:rPr>
          <w:rFonts w:ascii="Century Gothic" w:hAnsi="Century Gothic"/>
          <w:b/>
          <w:sz w:val="22"/>
          <w:szCs w:val="22"/>
          <w:lang w:val="fr-FR"/>
        </w:rPr>
        <w:tab/>
      </w:r>
      <w:r w:rsidR="007D707E">
        <w:rPr>
          <w:rFonts w:ascii="Century Gothic" w:hAnsi="Century Gothic"/>
          <w:b/>
          <w:sz w:val="22"/>
          <w:szCs w:val="22"/>
          <w:lang w:val="fr-FR"/>
        </w:rPr>
        <w:tab/>
      </w:r>
      <w:r w:rsidR="007D707E">
        <w:rPr>
          <w:rFonts w:ascii="Century Gothic" w:hAnsi="Century Gothic"/>
          <w:b/>
          <w:sz w:val="22"/>
          <w:szCs w:val="22"/>
          <w:lang w:val="fr-FR"/>
        </w:rPr>
        <w:tab/>
      </w:r>
      <w:r w:rsidRPr="00076571">
        <w:rPr>
          <w:rFonts w:ascii="Century Gothic" w:hAnsi="Century Gothic"/>
          <w:b/>
          <w:sz w:val="22"/>
          <w:szCs w:val="22"/>
          <w:lang w:val="fr-FR"/>
        </w:rPr>
        <w:tab/>
      </w:r>
      <w:r>
        <w:rPr>
          <w:rFonts w:ascii="Century Gothic" w:hAnsi="Century Gothic"/>
          <w:sz w:val="22"/>
          <w:szCs w:val="22"/>
          <w:lang w:val="fr-FR"/>
        </w:rPr>
        <w:tab/>
      </w:r>
      <w:r>
        <w:rPr>
          <w:rFonts w:ascii="Century Gothic" w:hAnsi="Century Gothic"/>
          <w:sz w:val="22"/>
          <w:szCs w:val="22"/>
          <w:lang w:val="fr-FR"/>
        </w:rPr>
        <w:tab/>
      </w:r>
      <w:r>
        <w:rPr>
          <w:rFonts w:ascii="Century Gothic" w:hAnsi="Century Gothic"/>
          <w:sz w:val="22"/>
          <w:szCs w:val="22"/>
          <w:lang w:val="fr-FR"/>
        </w:rPr>
        <w:tab/>
      </w:r>
      <w:r w:rsidR="00C8713A" w:rsidRPr="00076571">
        <w:rPr>
          <w:rFonts w:ascii="Century Gothic" w:hAnsi="Century Gothic"/>
          <w:b/>
          <w:sz w:val="22"/>
          <w:szCs w:val="22"/>
          <w:u w:val="single"/>
          <w:lang w:val="fr-FR"/>
        </w:rPr>
        <w:t xml:space="preserve">Pour </w:t>
      </w:r>
      <w:r w:rsidR="007D707E">
        <w:rPr>
          <w:rFonts w:ascii="Century Gothic" w:hAnsi="Century Gothic"/>
          <w:b/>
          <w:sz w:val="22"/>
          <w:szCs w:val="22"/>
          <w:u w:val="single"/>
          <w:lang w:val="fr-FR"/>
        </w:rPr>
        <w:t>l’Entreprise</w:t>
      </w:r>
      <w:r w:rsidR="00C8713A" w:rsidRPr="00076571">
        <w:rPr>
          <w:rFonts w:ascii="Century Gothic" w:hAnsi="Century Gothic"/>
          <w:b/>
          <w:sz w:val="22"/>
          <w:szCs w:val="22"/>
          <w:u w:val="single"/>
          <w:lang w:val="fr-FR"/>
        </w:rPr>
        <w:t xml:space="preserve"> </w:t>
      </w:r>
    </w:p>
    <w:p w14:paraId="337152F0" w14:textId="4FF2EE61" w:rsidR="00C8713A" w:rsidRDefault="00756D8E" w:rsidRPr="00076571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rPr>
          <w:rFonts w:ascii="Century Gothic" w:hAnsi="Century Gothic"/>
          <w:b/>
          <w:sz w:val="22"/>
          <w:szCs w:val="22"/>
          <w:lang w:val="fr-FR"/>
        </w:rPr>
      </w:pPr>
      <w:r w:rsidRPr="00076571">
        <w:rPr>
          <w:rFonts w:ascii="Century Gothic" w:hAnsi="Century Gothic"/>
          <w:b/>
          <w:sz w:val="22"/>
          <w:szCs w:val="22"/>
          <w:lang w:val="fr-FR"/>
        </w:rPr>
        <w:tab/>
      </w:r>
      <w:r w:rsidRPr="00076571">
        <w:rPr>
          <w:rFonts w:ascii="Century Gothic" w:hAnsi="Century Gothic"/>
          <w:b/>
          <w:sz w:val="22"/>
          <w:szCs w:val="22"/>
          <w:lang w:val="fr-FR"/>
        </w:rPr>
        <w:tab/>
      </w:r>
      <w:r w:rsidRPr="00076571">
        <w:rPr>
          <w:rFonts w:ascii="Century Gothic" w:hAnsi="Century Gothic"/>
          <w:b/>
          <w:sz w:val="22"/>
          <w:szCs w:val="22"/>
          <w:lang w:val="fr-FR"/>
        </w:rPr>
        <w:tab/>
      </w:r>
      <w:r w:rsidRPr="00076571">
        <w:rPr>
          <w:rFonts w:ascii="Century Gothic" w:hAnsi="Century Gothic"/>
          <w:b/>
          <w:sz w:val="22"/>
          <w:szCs w:val="22"/>
          <w:lang w:val="fr-FR"/>
        </w:rPr>
        <w:tab/>
      </w:r>
      <w:r w:rsidRPr="00076571">
        <w:rPr>
          <w:rFonts w:ascii="Century Gothic" w:hAnsi="Century Gothic"/>
          <w:b/>
          <w:sz w:val="22"/>
          <w:szCs w:val="22"/>
          <w:lang w:val="fr-FR"/>
        </w:rPr>
        <w:tab/>
      </w:r>
      <w:r w:rsidRPr="00076571">
        <w:rPr>
          <w:rFonts w:ascii="Century Gothic" w:hAnsi="Century Gothic"/>
          <w:b/>
          <w:sz w:val="22"/>
          <w:szCs w:val="22"/>
          <w:lang w:val="fr-FR"/>
        </w:rPr>
        <w:tab/>
      </w:r>
      <w:r w:rsidRPr="00076571">
        <w:rPr>
          <w:rFonts w:ascii="Century Gothic" w:hAnsi="Century Gothic"/>
          <w:b/>
          <w:sz w:val="22"/>
          <w:szCs w:val="22"/>
          <w:lang w:val="fr-FR"/>
        </w:rPr>
        <w:tab/>
      </w:r>
      <w:r w:rsidRPr="00076571">
        <w:rPr>
          <w:rFonts w:ascii="Century Gothic" w:hAnsi="Century Gothic"/>
          <w:b/>
          <w:sz w:val="22"/>
          <w:szCs w:val="22"/>
          <w:lang w:val="fr-FR"/>
        </w:rPr>
        <w:tab/>
      </w:r>
      <w:r w:rsidRPr="00076571">
        <w:rPr>
          <w:rFonts w:ascii="Century Gothic" w:hAnsi="Century Gothic"/>
          <w:b/>
          <w:sz w:val="22"/>
          <w:szCs w:val="22"/>
          <w:lang w:val="fr-FR"/>
        </w:rPr>
        <w:tab/>
      </w:r>
      <w:r w:rsidRPr="00076571">
        <w:rPr>
          <w:rFonts w:ascii="Century Gothic" w:hAnsi="Century Gothic"/>
          <w:b/>
          <w:sz w:val="22"/>
          <w:szCs w:val="22"/>
          <w:lang w:val="fr-FR"/>
        </w:rPr>
        <w:tab/>
      </w:r>
      <w:r w:rsidRPr="00076571">
        <w:rPr>
          <w:rFonts w:ascii="Century Gothic" w:hAnsi="Century Gothic"/>
          <w:b/>
          <w:sz w:val="22"/>
          <w:szCs w:val="22"/>
          <w:lang w:val="fr-FR"/>
        </w:rPr>
        <w:tab/>
      </w:r>
      <w:r w:rsidRPr="00076571">
        <w:rPr>
          <w:rFonts w:ascii="Century Gothic" w:hAnsi="Century Gothic"/>
          <w:b/>
          <w:sz w:val="22"/>
          <w:szCs w:val="22"/>
          <w:u w:val="single"/>
          <w:lang w:val="fr-FR"/>
        </w:rPr>
        <w:t xml:space="preserve">International Paper </w:t>
      </w:r>
      <w:r w:rsidR="007D707E">
        <w:rPr>
          <w:rFonts w:ascii="Century Gothic" w:hAnsi="Century Gothic"/>
          <w:b/>
          <w:sz w:val="22"/>
          <w:szCs w:val="22"/>
          <w:u w:val="single"/>
          <w:lang w:val="fr-FR"/>
        </w:rPr>
        <w:t>Cabourg SAS</w:t>
      </w:r>
      <w:r w:rsidR="00C8713A" w:rsidRPr="00076571">
        <w:rPr>
          <w:rFonts w:ascii="Century Gothic" w:hAnsi="Century Gothic"/>
          <w:b/>
          <w:sz w:val="22"/>
          <w:szCs w:val="22"/>
          <w:lang w:val="fr-FR"/>
        </w:rPr>
        <w:t>:</w:t>
      </w:r>
    </w:p>
    <w:p w14:paraId="1D879C61" w14:textId="77777777" w:rsidR="00C8713A" w:rsidRDefault="00C8713A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rPr>
          <w:rFonts w:ascii="Century Gothic" w:hAnsi="Century Gothic"/>
          <w:sz w:val="22"/>
          <w:szCs w:val="22"/>
          <w:lang w:val="fr-FR"/>
        </w:rPr>
      </w:pPr>
    </w:p>
    <w:p w14:paraId="7686EAE2" w14:textId="033C222E" w:rsidR="00D8160B" w:rsidRDefault="00D8160B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rPr>
          <w:rFonts w:ascii="Century Gothic" w:hAnsi="Century Gothic"/>
          <w:sz w:val="22"/>
          <w:szCs w:val="22"/>
          <w:lang w:val="fr-FR"/>
        </w:rPr>
      </w:pPr>
    </w:p>
    <w:p w14:paraId="34F7F423" w14:textId="18496543" w:rsidR="00D82E7A" w:rsidRDefault="00D82E7A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rPr>
          <w:rFonts w:ascii="Century Gothic" w:hAnsi="Century Gothic"/>
          <w:sz w:val="22"/>
          <w:szCs w:val="22"/>
          <w:lang w:val="fr-FR"/>
        </w:rPr>
      </w:pPr>
    </w:p>
    <w:p w14:paraId="52BE793B" w14:textId="77777777" w:rsidR="00D82E7A" w:rsidRDefault="00D82E7A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rPr>
          <w:rFonts w:ascii="Century Gothic" w:hAnsi="Century Gothic"/>
          <w:sz w:val="22"/>
          <w:szCs w:val="22"/>
          <w:lang w:val="fr-FR"/>
        </w:rPr>
      </w:pPr>
    </w:p>
    <w:p w14:paraId="30EDE267" w14:textId="77777777" w:rsidR="00016032" w:rsidRDefault="00016032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rPr>
          <w:rFonts w:ascii="Century Gothic" w:hAnsi="Century Gothic"/>
          <w:sz w:val="22"/>
          <w:szCs w:val="22"/>
          <w:lang w:val="fr-FR"/>
        </w:rPr>
      </w:pPr>
    </w:p>
    <w:p w14:paraId="31135E76" w14:textId="77777777" w:rsidR="00D8160B" w:rsidRDefault="00D8160B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rPr>
          <w:rFonts w:ascii="Century Gothic" w:hAnsi="Century Gothic"/>
          <w:sz w:val="22"/>
          <w:szCs w:val="22"/>
          <w:lang w:val="fr-FR"/>
        </w:rPr>
      </w:pPr>
    </w:p>
    <w:p w14:paraId="4F1BB4ED" w14:textId="77777777" w:rsidR="00756D8E" w:rsidRDefault="00756D8E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rPr>
          <w:rFonts w:ascii="Century Gothic" w:hAnsi="Century Gothic"/>
          <w:sz w:val="22"/>
          <w:szCs w:val="22"/>
          <w:lang w:val="fr-FR"/>
        </w:rPr>
      </w:pPr>
    </w:p>
    <w:p w14:paraId="0F220DF8" w14:textId="12579AEF" w:rsidP="00B71BD6" w:rsidR="00B71BD6" w:rsidRDefault="007D707E" w:rsidRPr="007D707E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rPr>
          <w:rFonts w:ascii="Century Gothic" w:hAnsi="Century Gothic"/>
          <w:sz w:val="22"/>
          <w:szCs w:val="22"/>
        </w:rPr>
      </w:pPr>
      <w:r w:rsidRPr="007D707E">
        <w:rPr>
          <w:rFonts w:ascii="Century Gothic" w:hAnsi="Century Gothic"/>
          <w:sz w:val="22"/>
          <w:szCs w:val="22"/>
        </w:rPr>
        <w:tab/>
      </w:r>
      <w:r w:rsidRPr="007D707E">
        <w:rPr>
          <w:rFonts w:ascii="Century Gothic" w:hAnsi="Century Gothic"/>
          <w:sz w:val="22"/>
          <w:szCs w:val="22"/>
        </w:rPr>
        <w:tab/>
      </w:r>
      <w:r w:rsidRPr="007D707E">
        <w:rPr>
          <w:rFonts w:ascii="Century Gothic" w:hAnsi="Century Gothic"/>
          <w:sz w:val="22"/>
          <w:szCs w:val="22"/>
        </w:rPr>
        <w:tab/>
      </w:r>
      <w:r w:rsidRPr="007D707E">
        <w:rPr>
          <w:rFonts w:ascii="Century Gothic" w:hAnsi="Century Gothic"/>
          <w:sz w:val="22"/>
          <w:szCs w:val="22"/>
        </w:rPr>
        <w:tab/>
      </w:r>
      <w:r w:rsidRPr="007D707E">
        <w:rPr>
          <w:rFonts w:ascii="Century Gothic" w:hAnsi="Century Gothic"/>
          <w:sz w:val="22"/>
          <w:szCs w:val="22"/>
        </w:rPr>
        <w:tab/>
      </w:r>
      <w:r w:rsidRPr="007D707E">
        <w:rPr>
          <w:rFonts w:ascii="Century Gothic" w:hAnsi="Century Gothic"/>
          <w:sz w:val="22"/>
          <w:szCs w:val="22"/>
        </w:rPr>
        <w:tab/>
      </w:r>
      <w:r w:rsidRPr="007D707E">
        <w:rPr>
          <w:rFonts w:ascii="Century Gothic" w:hAnsi="Century Gothic"/>
          <w:sz w:val="22"/>
          <w:szCs w:val="22"/>
        </w:rPr>
        <w:tab/>
      </w:r>
      <w:r w:rsidR="00DD551E" w:rsidRPr="007D707E">
        <w:rPr>
          <w:rFonts w:ascii="Century Gothic" w:hAnsi="Century Gothic"/>
          <w:sz w:val="22"/>
          <w:szCs w:val="22"/>
        </w:rPr>
        <w:tab/>
      </w:r>
      <w:r w:rsidR="00DD551E" w:rsidRPr="007D707E">
        <w:rPr>
          <w:rFonts w:ascii="Century Gothic" w:hAnsi="Century Gothic"/>
          <w:sz w:val="22"/>
          <w:szCs w:val="22"/>
        </w:rPr>
        <w:tab/>
      </w:r>
      <w:r w:rsidR="00DD551E" w:rsidRPr="007D707E">
        <w:rPr>
          <w:rFonts w:ascii="Century Gothic" w:hAnsi="Century Gothic"/>
          <w:sz w:val="22"/>
          <w:szCs w:val="22"/>
        </w:rPr>
        <w:tab/>
      </w:r>
      <w:r w:rsidR="00BC666E" w:rsidRPr="007D707E">
        <w:rPr>
          <w:rFonts w:ascii="Century Gothic" w:hAnsi="Century Gothic"/>
          <w:sz w:val="22"/>
          <w:szCs w:val="22"/>
        </w:rPr>
        <w:tab/>
      </w:r>
      <w:r w:rsidR="004C623F" w:rsidRPr="007D707E">
        <w:rPr>
          <w:rFonts w:ascii="Century Gothic" w:hAnsi="Century Gothic"/>
          <w:sz w:val="22"/>
          <w:szCs w:val="22"/>
        </w:rPr>
        <w:tab/>
      </w:r>
      <w:r w:rsidRPr="007D707E">
        <w:rPr>
          <w:rFonts w:ascii="Century Gothic" w:hAnsi="Century Gothic"/>
          <w:sz w:val="22"/>
          <w:szCs w:val="22"/>
        </w:rPr>
        <w:t>Complex General</w:t>
      </w:r>
      <w:r w:rsidR="00D8160B" w:rsidRPr="007D707E">
        <w:rPr>
          <w:rFonts w:ascii="Century Gothic" w:hAnsi="Century Gothic"/>
          <w:sz w:val="22"/>
          <w:szCs w:val="22"/>
        </w:rPr>
        <w:t xml:space="preserve"> Manager</w:t>
      </w:r>
    </w:p>
    <w:p w14:paraId="287E9719" w14:textId="77777777" w:rsidR="00C8713A" w:rsidRDefault="00C8713A" w:rsidRPr="007D707E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rPr>
          <w:rFonts w:ascii="Century Gothic" w:hAnsi="Century Gothic"/>
          <w:sz w:val="22"/>
          <w:szCs w:val="22"/>
        </w:rPr>
      </w:pPr>
    </w:p>
    <w:p w14:paraId="1B774FCF" w14:textId="77777777" w:rsidR="00016032" w:rsidRDefault="00016032" w:rsidRPr="007D707E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rPr>
          <w:rFonts w:ascii="Century Gothic" w:hAnsi="Century Gothic"/>
          <w:sz w:val="22"/>
          <w:szCs w:val="22"/>
        </w:rPr>
      </w:pPr>
    </w:p>
    <w:p w14:paraId="4B3D74BE" w14:textId="77777777" w:rsidR="00016032" w:rsidRDefault="00016032" w:rsidRPr="007D707E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rPr>
          <w:rFonts w:ascii="Century Gothic" w:hAnsi="Century Gothic"/>
          <w:sz w:val="22"/>
          <w:szCs w:val="22"/>
        </w:rPr>
      </w:pPr>
      <w:bookmarkStart w:id="0" w:name="_GoBack"/>
      <w:bookmarkEnd w:id="0"/>
    </w:p>
    <w:p w14:paraId="0FB46DE0" w14:textId="77777777" w:rsidP="003E1163" w:rsidR="0003087D" w:rsidRDefault="0003087D" w:rsidRPr="007D707E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rPr>
          <w:rFonts w:ascii="Century Gothic" w:hAnsi="Century Gothic"/>
          <w:sz w:val="22"/>
          <w:szCs w:val="22"/>
        </w:rPr>
      </w:pPr>
      <w:r w:rsidRPr="007D707E">
        <w:rPr>
          <w:rFonts w:ascii="Century Gothic" w:hAnsi="Century Gothic"/>
          <w:sz w:val="22"/>
          <w:szCs w:val="22"/>
        </w:rPr>
        <w:tab/>
      </w:r>
    </w:p>
    <w:p w14:paraId="17E7DD7B" w14:textId="32AA84B1" w:rsidP="003E1163" w:rsidR="0003087D" w:rsidRDefault="0003087D" w:rsidRPr="007D707E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rPr>
          <w:rFonts w:ascii="Century Gothic" w:hAnsi="Century Gothic"/>
          <w:sz w:val="22"/>
          <w:szCs w:val="22"/>
        </w:rPr>
      </w:pPr>
    </w:p>
    <w:p w14:paraId="52B13BCA" w14:textId="08800B93" w:rsidP="003E1163" w:rsidR="007D707E" w:rsidRDefault="007D707E">
      <w:pPr>
        <w:tabs>
          <w:tab w:pos="567" w:val="left"/>
          <w:tab w:pos="851" w:val="left"/>
          <w:tab w:pos="1134" w:val="left"/>
          <w:tab w:pos="1418" w:val="left"/>
          <w:tab w:pos="1701" w:val="left"/>
        </w:tabs>
        <w:rPr>
          <w:rFonts w:ascii="Century Gothic" w:hAnsi="Century Gothic"/>
          <w:sz w:val="22"/>
          <w:szCs w:val="22"/>
          <w:lang w:val="fr-FR"/>
        </w:rPr>
      </w:pPr>
    </w:p>
    <w:sectPr w:rsidR="007D707E" w:rsidSect="00B728E8">
      <w:footerReference r:id="rId9" w:type="default"/>
      <w:headerReference r:id="rId10" w:type="first"/>
      <w:footerReference r:id="rId11" w:type="first"/>
      <w:pgSz w:h="16838" w:w="11906"/>
      <w:pgMar w:bottom="1618" w:footer="709" w:gutter="0" w:header="709" w:left="1418" w:right="924" w:top="144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1F183" w16cex:dateUtc="2022-03-08T14:15:00Z"/>
  <w16cex:commentExtensible w16cex:durableId="25D1F20C" w16cex:dateUtc="2022-03-08T14:17:00Z"/>
  <w16cex:commentExtensible w16cex:durableId="25D1F235" w16cex:dateUtc="2022-03-08T14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500D27" w16cid:durableId="25D1F183"/>
  <w16cid:commentId w16cid:paraId="5435F153" w16cid:durableId="25D1F20C"/>
  <w16cid:commentId w16cid:paraId="6FE14ED4" w16cid:durableId="25D1F2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D64AF" w14:textId="77777777" w:rsidR="00C17100" w:rsidRDefault="00C17100">
      <w:r>
        <w:separator/>
      </w:r>
    </w:p>
  </w:endnote>
  <w:endnote w:type="continuationSeparator" w:id="0">
    <w:p w14:paraId="21596EF6" w14:textId="77777777" w:rsidR="00C17100" w:rsidRDefault="00C17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sdt>
    <w:sdtPr>
      <w:id w:val="-112369114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B8992B6" w14:textId="616E63E0" w:rsidP="00CD7E2D" w:rsidR="00756D8E" w:rsidRDefault="00756D8E">
            <w:pPr>
              <w:pStyle w:val="Pieddepage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DD6A98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DD6A98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E33EFA2" w14:textId="2B9D0EFD" w:rsidP="00CD7E2D" w:rsidR="00CD7E2D" w:rsidRDefault="00CD7E2D">
    <w:pPr>
      <w:pStyle w:val="Pieddepage"/>
    </w:pPr>
    <w:r>
      <w:tab/>
      <w:t xml:space="preserve">                                                                                                                             </w:t>
    </w:r>
    <w:proofErr w:type="spellStart"/>
    <w:r>
      <w:t>Paraphe</w:t>
    </w:r>
    <w:proofErr w:type="spellEnd"/>
    <w:r>
      <w:t xml:space="preserve"> :</w:t>
    </w:r>
  </w:p>
</w:ftr>
</file>

<file path=word/footer2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sdt>
    <w:sdtPr>
      <w:id w:val="88946773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E3C88E1" w14:textId="253B6089" w:rsidR="00B827BC" w:rsidRDefault="00B827BC">
            <w:pPr>
              <w:pStyle w:val="Pieddepage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DD6A98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DD6A98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2364B78" w14:textId="77777777" w:rsidP="00CD7E2D" w:rsidR="00CD7E2D" w:rsidRDefault="00CD7E2D">
    <w:pPr>
      <w:pStyle w:val="Pieddepage"/>
    </w:pPr>
    <w:r>
      <w:tab/>
      <w:t xml:space="preserve">                                                                                                                             </w:t>
    </w:r>
    <w:proofErr w:type="spellStart"/>
    <w:r>
      <w:t>Paraphe</w:t>
    </w:r>
    <w:proofErr w:type="spellEnd"/>
    <w:r>
      <w:t xml:space="preserve"> :</w:t>
    </w: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5235D9B9" w14:textId="77777777" w:rsidR="00C17100" w:rsidRDefault="00C17100">
      <w:r>
        <w:separator/>
      </w:r>
    </w:p>
  </w:footnote>
  <w:footnote w:id="0" w:type="continuationSeparator">
    <w:p w14:paraId="34EC1115" w14:textId="77777777" w:rsidR="00C17100" w:rsidRDefault="00C17100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20427929" w14:textId="77777777" w:rsidR="006A205B" w:rsidRDefault="006A205B">
    <w:pPr>
      <w:pStyle w:val="En-tte"/>
    </w:pPr>
    <w:r>
      <w:rPr>
        <w:noProof/>
        <w:lang w:eastAsia="zh-CN" w:val="fr-FR"/>
      </w:rPr>
      <w:drawing>
        <wp:inline distB="0" distL="0" distR="0" distT="0" wp14:anchorId="349548A1" wp14:editId="5E101031">
          <wp:extent cx="2518756" cy="382385"/>
          <wp:effectExtent b="0" l="0" r="0" t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8756" cy="382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FE"/>
    <w:multiLevelType w:val="singleLevel"/>
    <w:tmpl w:val="D88054A2"/>
    <w:lvl w:ilvl="0">
      <w:numFmt w:val="decimal"/>
      <w:lvlText w:val="*"/>
      <w:lvlJc w:val="left"/>
    </w:lvl>
  </w:abstractNum>
  <w:abstractNum w15:restartNumberingAfterBreak="0" w:abstractNumId="1">
    <w:nsid w:val="087805FD"/>
    <w:multiLevelType w:val="hybridMultilevel"/>
    <w:tmpl w:val="BBC4EE90"/>
    <w:lvl w:ilvl="0" w:tplc="040C0005">
      <w:start w:val="1"/>
      <w:numFmt w:val="bullet"/>
      <w:lvlText w:val=""/>
      <w:lvlJc w:val="left"/>
      <w:pPr>
        <w:tabs>
          <w:tab w:pos="1065" w:val="num"/>
        </w:tabs>
        <w:ind w:hanging="360" w:left="1065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965" w:val="num"/>
        </w:tabs>
        <w:ind w:hanging="360" w:left="196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685" w:val="num"/>
        </w:tabs>
        <w:ind w:hanging="360" w:left="268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405" w:val="num"/>
        </w:tabs>
        <w:ind w:hanging="360" w:left="340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125" w:val="num"/>
        </w:tabs>
        <w:ind w:hanging="360" w:left="412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845" w:val="num"/>
        </w:tabs>
        <w:ind w:hanging="360" w:left="484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565" w:val="num"/>
        </w:tabs>
        <w:ind w:hanging="360" w:left="556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285" w:val="num"/>
        </w:tabs>
        <w:ind w:hanging="360" w:left="628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005" w:val="num"/>
        </w:tabs>
        <w:ind w:hanging="360" w:left="7005"/>
      </w:pPr>
      <w:rPr>
        <w:rFonts w:ascii="Wingdings" w:hAnsi="Wingdings" w:hint="default"/>
      </w:rPr>
    </w:lvl>
  </w:abstractNum>
  <w:abstractNum w15:restartNumberingAfterBreak="0" w:abstractNumId="2">
    <w:nsid w:val="0D6E7520"/>
    <w:multiLevelType w:val="hybridMultilevel"/>
    <w:tmpl w:val="44062AF0"/>
    <w:lvl w:ilvl="0" w:tplc="0409000F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 w:tentative="1" w:tplc="04090019">
      <w:start w:val="1"/>
      <w:numFmt w:val="lowerLetter"/>
      <w:lvlText w:val="%2."/>
      <w:lvlJc w:val="left"/>
      <w:pPr>
        <w:tabs>
          <w:tab w:pos="1080" w:val="num"/>
        </w:tabs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tabs>
          <w:tab w:pos="1800" w:val="num"/>
        </w:tabs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tabs>
          <w:tab w:pos="3240" w:val="num"/>
        </w:tabs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tabs>
          <w:tab w:pos="3960" w:val="num"/>
        </w:tabs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tabs>
          <w:tab w:pos="4680" w:val="num"/>
        </w:tabs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tabs>
          <w:tab w:pos="5400" w:val="num"/>
        </w:tabs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tabs>
          <w:tab w:pos="6120" w:val="num"/>
        </w:tabs>
        <w:ind w:hanging="180" w:left="6120"/>
      </w:pPr>
    </w:lvl>
  </w:abstractNum>
  <w:abstractNum w15:restartNumberingAfterBreak="0" w:abstractNumId="3">
    <w:nsid w:val="0DAB071A"/>
    <w:multiLevelType w:val="hybridMultilevel"/>
    <w:tmpl w:val="EE40B864"/>
    <w:lvl w:ilvl="0" w:tplc="A13E6F80">
      <w:start w:val="1"/>
      <w:numFmt w:val="upperLetter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0F6E1E79"/>
    <w:multiLevelType w:val="hybridMultilevel"/>
    <w:tmpl w:val="81BEEC74"/>
    <w:lvl w:ilvl="0" w:tplc="040C0005">
      <w:start w:val="1"/>
      <w:numFmt w:val="bullet"/>
      <w:lvlText w:val=""/>
      <w:lvlJc w:val="left"/>
      <w:pPr>
        <w:tabs>
          <w:tab w:pos="1065" w:val="num"/>
        </w:tabs>
        <w:ind w:hanging="360" w:left="1065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965" w:val="num"/>
        </w:tabs>
        <w:ind w:hanging="360" w:left="196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685" w:val="num"/>
        </w:tabs>
        <w:ind w:hanging="360" w:left="268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405" w:val="num"/>
        </w:tabs>
        <w:ind w:hanging="360" w:left="340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125" w:val="num"/>
        </w:tabs>
        <w:ind w:hanging="360" w:left="412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845" w:val="num"/>
        </w:tabs>
        <w:ind w:hanging="360" w:left="484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565" w:val="num"/>
        </w:tabs>
        <w:ind w:hanging="360" w:left="556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285" w:val="num"/>
        </w:tabs>
        <w:ind w:hanging="360" w:left="628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005" w:val="num"/>
        </w:tabs>
        <w:ind w:hanging="360" w:left="7005"/>
      </w:pPr>
      <w:rPr>
        <w:rFonts w:ascii="Wingdings" w:hAnsi="Wingdings" w:hint="default"/>
      </w:rPr>
    </w:lvl>
  </w:abstractNum>
  <w:abstractNum w15:restartNumberingAfterBreak="0" w:abstractNumId="5">
    <w:nsid w:val="10181EE4"/>
    <w:multiLevelType w:val="hybridMultilevel"/>
    <w:tmpl w:val="86A045A4"/>
    <w:lvl w:ilvl="0" w:tplc="040C000B">
      <w:start w:val="1"/>
      <w:numFmt w:val="bullet"/>
      <w:lvlText w:val=""/>
      <w:lvlJc w:val="left"/>
      <w:pPr>
        <w:ind w:hanging="360" w:left="1447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7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7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7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7"/>
      </w:pPr>
      <w:rPr>
        <w:rFonts w:ascii="Wingdings" w:hAnsi="Wingdings" w:hint="default"/>
      </w:rPr>
    </w:lvl>
  </w:abstractNum>
  <w:abstractNum w15:restartNumberingAfterBreak="0" w:abstractNumId="6">
    <w:nsid w:val="1032797E"/>
    <w:multiLevelType w:val="hybridMultilevel"/>
    <w:tmpl w:val="88AA6622"/>
    <w:lvl w:ilvl="0" w:tplc="0409000D">
      <w:start w:val="1"/>
      <w:numFmt w:val="bullet"/>
      <w:lvlText w:val="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150228D3"/>
    <w:multiLevelType w:val="hybridMultilevel"/>
    <w:tmpl w:val="93B0296A"/>
    <w:lvl w:ilvl="0" w:tplc="0409000D">
      <w:start w:val="1"/>
      <w:numFmt w:val="bullet"/>
      <w:lvlText w:val="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pos="3420" w:val="num"/>
        </w:tabs>
        <w:ind w:hanging="360" w:left="3420"/>
      </w:pPr>
    </w:lvl>
    <w:lvl w:ilvl="3" w:tentative="1" w:tplc="0409000F">
      <w:start w:val="1"/>
      <w:numFmt w:val="decimal"/>
      <w:lvlText w:val="%4."/>
      <w:lvlJc w:val="left"/>
      <w:pPr>
        <w:tabs>
          <w:tab w:pos="3960" w:val="num"/>
        </w:tabs>
        <w:ind w:hanging="360" w:left="3960"/>
      </w:pPr>
    </w:lvl>
    <w:lvl w:ilvl="4" w:tentative="1" w:tplc="04090019">
      <w:start w:val="1"/>
      <w:numFmt w:val="lowerLetter"/>
      <w:lvlText w:val="%5."/>
      <w:lvlJc w:val="left"/>
      <w:pPr>
        <w:tabs>
          <w:tab w:pos="4680" w:val="num"/>
        </w:tabs>
        <w:ind w:hanging="360" w:left="4680"/>
      </w:pPr>
    </w:lvl>
    <w:lvl w:ilvl="5" w:tentative="1" w:tplc="0409001B">
      <w:start w:val="1"/>
      <w:numFmt w:val="lowerRoman"/>
      <w:lvlText w:val="%6."/>
      <w:lvlJc w:val="right"/>
      <w:pPr>
        <w:tabs>
          <w:tab w:pos="5400" w:val="num"/>
        </w:tabs>
        <w:ind w:hanging="180" w:left="5400"/>
      </w:pPr>
    </w:lvl>
    <w:lvl w:ilvl="6" w:tentative="1" w:tplc="0409000F">
      <w:start w:val="1"/>
      <w:numFmt w:val="decimal"/>
      <w:lvlText w:val="%7."/>
      <w:lvlJc w:val="left"/>
      <w:pPr>
        <w:tabs>
          <w:tab w:pos="6120" w:val="num"/>
        </w:tabs>
        <w:ind w:hanging="360" w:left="6120"/>
      </w:pPr>
    </w:lvl>
    <w:lvl w:ilvl="7" w:tentative="1" w:tplc="04090019">
      <w:start w:val="1"/>
      <w:numFmt w:val="lowerLetter"/>
      <w:lvlText w:val="%8."/>
      <w:lvlJc w:val="left"/>
      <w:pPr>
        <w:tabs>
          <w:tab w:pos="6840" w:val="num"/>
        </w:tabs>
        <w:ind w:hanging="360" w:left="6840"/>
      </w:pPr>
    </w:lvl>
    <w:lvl w:ilvl="8" w:tentative="1" w:tplc="0409001B">
      <w:start w:val="1"/>
      <w:numFmt w:val="lowerRoman"/>
      <w:lvlText w:val="%9."/>
      <w:lvlJc w:val="right"/>
      <w:pPr>
        <w:tabs>
          <w:tab w:pos="7560" w:val="num"/>
        </w:tabs>
        <w:ind w:hanging="180" w:left="7560"/>
      </w:pPr>
    </w:lvl>
  </w:abstractNum>
  <w:abstractNum w15:restartNumberingAfterBreak="0" w:abstractNumId="8">
    <w:nsid w:val="19DD75E9"/>
    <w:multiLevelType w:val="hybridMultilevel"/>
    <w:tmpl w:val="7338871A"/>
    <w:lvl w:ilvl="0" w:tplc="BDD07B44">
      <w:start w:val="5"/>
      <w:numFmt w:val="bullet"/>
      <w:lvlText w:val="-"/>
      <w:lvlJc w:val="left"/>
      <w:pPr>
        <w:ind w:hanging="360" w:left="720"/>
      </w:pPr>
      <w:rPr>
        <w:rFonts w:ascii="Century Gothic" w:cs="Times New Roman" w:eastAsia="Times New Roman" w:hAnsi="Century Gothic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19EC1B16"/>
    <w:multiLevelType w:val="hybridMultilevel"/>
    <w:tmpl w:val="ADDE8CD2"/>
    <w:lvl w:ilvl="0" w:tplc="040C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0">
    <w:nsid w:val="21561296"/>
    <w:multiLevelType w:val="hybridMultilevel"/>
    <w:tmpl w:val="0C6E50F0"/>
    <w:lvl w:ilvl="0" w:tplc="9252E078">
      <w:numFmt w:val="bullet"/>
      <w:lvlText w:val="-"/>
      <w:lvlJc w:val="left"/>
      <w:pPr>
        <w:ind w:hanging="360" w:left="720"/>
      </w:pPr>
      <w:rPr>
        <w:rFonts w:ascii="Tahoma" w:cs="Tahoma" w:eastAsia="MS Mincho" w:hAnsi="Tahoma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21D23FB8"/>
    <w:multiLevelType w:val="hybridMultilevel"/>
    <w:tmpl w:val="93B0296A"/>
    <w:lvl w:ilvl="0" w:tplc="0409000F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  <w:lvl w:ilvl="1" w:tplc="0409000D">
      <w:start w:val="1"/>
      <w:numFmt w:val="bullet"/>
      <w:lvlText w:val="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pos="2700" w:val="num"/>
        </w:tabs>
        <w:ind w:hanging="360" w:left="2700"/>
      </w:pPr>
    </w:lvl>
    <w:lvl w:ilvl="3" w:tentative="1" w:tplc="0409000F">
      <w:start w:val="1"/>
      <w:numFmt w:val="decimal"/>
      <w:lvlText w:val="%4."/>
      <w:lvlJc w:val="left"/>
      <w:pPr>
        <w:tabs>
          <w:tab w:pos="3240" w:val="num"/>
        </w:tabs>
        <w:ind w:hanging="360" w:left="3240"/>
      </w:pPr>
    </w:lvl>
    <w:lvl w:ilvl="4" w:tentative="1" w:tplc="04090019">
      <w:start w:val="1"/>
      <w:numFmt w:val="lowerLetter"/>
      <w:lvlText w:val="%5."/>
      <w:lvlJc w:val="left"/>
      <w:pPr>
        <w:tabs>
          <w:tab w:pos="3960" w:val="num"/>
        </w:tabs>
        <w:ind w:hanging="360" w:left="3960"/>
      </w:pPr>
    </w:lvl>
    <w:lvl w:ilvl="5" w:tentative="1" w:tplc="0409001B">
      <w:start w:val="1"/>
      <w:numFmt w:val="lowerRoman"/>
      <w:lvlText w:val="%6."/>
      <w:lvlJc w:val="right"/>
      <w:pPr>
        <w:tabs>
          <w:tab w:pos="4680" w:val="num"/>
        </w:tabs>
        <w:ind w:hanging="180" w:left="4680"/>
      </w:pPr>
    </w:lvl>
    <w:lvl w:ilvl="6" w:tentative="1" w:tplc="0409000F">
      <w:start w:val="1"/>
      <w:numFmt w:val="decimal"/>
      <w:lvlText w:val="%7."/>
      <w:lvlJc w:val="left"/>
      <w:pPr>
        <w:tabs>
          <w:tab w:pos="5400" w:val="num"/>
        </w:tabs>
        <w:ind w:hanging="360" w:left="5400"/>
      </w:pPr>
    </w:lvl>
    <w:lvl w:ilvl="7" w:tentative="1" w:tplc="04090019">
      <w:start w:val="1"/>
      <w:numFmt w:val="lowerLetter"/>
      <w:lvlText w:val="%8."/>
      <w:lvlJc w:val="left"/>
      <w:pPr>
        <w:tabs>
          <w:tab w:pos="6120" w:val="num"/>
        </w:tabs>
        <w:ind w:hanging="360" w:left="6120"/>
      </w:pPr>
    </w:lvl>
    <w:lvl w:ilvl="8" w:tentative="1" w:tplc="0409001B">
      <w:start w:val="1"/>
      <w:numFmt w:val="lowerRoman"/>
      <w:lvlText w:val="%9."/>
      <w:lvlJc w:val="right"/>
      <w:pPr>
        <w:tabs>
          <w:tab w:pos="6840" w:val="num"/>
        </w:tabs>
        <w:ind w:hanging="180" w:left="6840"/>
      </w:pPr>
    </w:lvl>
  </w:abstractNum>
  <w:abstractNum w15:restartNumberingAfterBreak="0" w:abstractNumId="12">
    <w:nsid w:val="22683539"/>
    <w:multiLevelType w:val="hybridMultilevel"/>
    <w:tmpl w:val="30685994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232F686C"/>
    <w:multiLevelType w:val="hybridMultilevel"/>
    <w:tmpl w:val="88AA6622"/>
    <w:lvl w:ilvl="0" w:tplc="0409000D">
      <w:start w:val="1"/>
      <w:numFmt w:val="bullet"/>
      <w:lvlText w:val="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39F36BB"/>
    <w:multiLevelType w:val="hybridMultilevel"/>
    <w:tmpl w:val="AB160F58"/>
    <w:lvl w:ilvl="0" w:tplc="040C000B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CF73E6C"/>
    <w:multiLevelType w:val="hybridMultilevel"/>
    <w:tmpl w:val="BAFE4A7A"/>
    <w:lvl w:ilvl="0" w:tplc="3176C264">
      <w:numFmt w:val="bullet"/>
      <w:lvlText w:val="-"/>
      <w:lvlJc w:val="left"/>
      <w:pPr>
        <w:ind w:hanging="360" w:left="720"/>
      </w:pPr>
      <w:rPr>
        <w:rFonts w:ascii="Century Gothic" w:cs="Times New Roman" w:eastAsia="Times New Roman" w:hAnsi="Century Gothic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367A1EB8"/>
    <w:multiLevelType w:val="hybridMultilevel"/>
    <w:tmpl w:val="9BC68BEE"/>
    <w:lvl w:ilvl="0" w:tplc="0409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9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9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9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9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9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9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7">
    <w:nsid w:val="38251162"/>
    <w:multiLevelType w:val="hybridMultilevel"/>
    <w:tmpl w:val="A23C839A"/>
    <w:lvl w:ilvl="0" w:tplc="04CC410A">
      <w:numFmt w:val="bullet"/>
      <w:lvlText w:val="-"/>
      <w:lvlJc w:val="left"/>
      <w:pPr>
        <w:ind w:hanging="360" w:left="720"/>
      </w:pPr>
      <w:rPr>
        <w:rFonts w:ascii="Century Gothic" w:cs="Times New Roman" w:eastAsia="Times New Roman" w:hAnsi="Century Gothic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388F0E19"/>
    <w:multiLevelType w:val="hybridMultilevel"/>
    <w:tmpl w:val="0458F1DE"/>
    <w:lvl w:ilvl="0" w:tplc="040C000B">
      <w:start w:val="1"/>
      <w:numFmt w:val="bullet"/>
      <w:lvlText w:val=""/>
      <w:lvlJc w:val="left"/>
      <w:pPr>
        <w:ind w:hanging="360" w:left="108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9">
    <w:nsid w:val="3CCC0D40"/>
    <w:multiLevelType w:val="hybridMultilevel"/>
    <w:tmpl w:val="AF12EF86"/>
    <w:lvl w:ilvl="0" w:tplc="D270AD08">
      <w:start w:val="1"/>
      <w:numFmt w:val="upperLetter"/>
      <w:lvlText w:val="%1)"/>
      <w:lvlJc w:val="left"/>
      <w:pPr>
        <w:tabs>
          <w:tab w:pos="360" w:val="num"/>
        </w:tabs>
        <w:ind w:hanging="360" w:left="360"/>
      </w:pPr>
      <w:rPr>
        <w:rFonts w:hint="default"/>
        <w:b/>
      </w:rPr>
    </w:lvl>
    <w:lvl w:ilvl="1" w:tentative="1" w:tplc="040C0019">
      <w:start w:val="1"/>
      <w:numFmt w:val="lowerLetter"/>
      <w:lvlText w:val="%2."/>
      <w:lvlJc w:val="left"/>
      <w:pPr>
        <w:tabs>
          <w:tab w:pos="1140" w:val="num"/>
        </w:tabs>
        <w:ind w:hanging="360" w:left="1140"/>
      </w:pPr>
    </w:lvl>
    <w:lvl w:ilvl="2" w:tentative="1" w:tplc="040C001B">
      <w:start w:val="1"/>
      <w:numFmt w:val="lowerRoman"/>
      <w:lvlText w:val="%3."/>
      <w:lvlJc w:val="right"/>
      <w:pPr>
        <w:tabs>
          <w:tab w:pos="1860" w:val="num"/>
        </w:tabs>
        <w:ind w:hanging="180" w:left="1860"/>
      </w:pPr>
    </w:lvl>
    <w:lvl w:ilvl="3" w:tentative="1" w:tplc="040C000F">
      <w:start w:val="1"/>
      <w:numFmt w:val="decimal"/>
      <w:lvlText w:val="%4."/>
      <w:lvlJc w:val="left"/>
      <w:pPr>
        <w:tabs>
          <w:tab w:pos="2580" w:val="num"/>
        </w:tabs>
        <w:ind w:hanging="360" w:left="2580"/>
      </w:pPr>
    </w:lvl>
    <w:lvl w:ilvl="4" w:tentative="1" w:tplc="040C0019">
      <w:start w:val="1"/>
      <w:numFmt w:val="lowerLetter"/>
      <w:lvlText w:val="%5."/>
      <w:lvlJc w:val="left"/>
      <w:pPr>
        <w:tabs>
          <w:tab w:pos="3300" w:val="num"/>
        </w:tabs>
        <w:ind w:hanging="360" w:left="3300"/>
      </w:pPr>
    </w:lvl>
    <w:lvl w:ilvl="5" w:tentative="1" w:tplc="040C001B">
      <w:start w:val="1"/>
      <w:numFmt w:val="lowerRoman"/>
      <w:lvlText w:val="%6."/>
      <w:lvlJc w:val="right"/>
      <w:pPr>
        <w:tabs>
          <w:tab w:pos="4020" w:val="num"/>
        </w:tabs>
        <w:ind w:hanging="180" w:left="4020"/>
      </w:pPr>
    </w:lvl>
    <w:lvl w:ilvl="6" w:tentative="1" w:tplc="040C000F">
      <w:start w:val="1"/>
      <w:numFmt w:val="decimal"/>
      <w:lvlText w:val="%7."/>
      <w:lvlJc w:val="left"/>
      <w:pPr>
        <w:tabs>
          <w:tab w:pos="4740" w:val="num"/>
        </w:tabs>
        <w:ind w:hanging="360" w:left="4740"/>
      </w:pPr>
    </w:lvl>
    <w:lvl w:ilvl="7" w:tentative="1" w:tplc="040C0019">
      <w:start w:val="1"/>
      <w:numFmt w:val="lowerLetter"/>
      <w:lvlText w:val="%8."/>
      <w:lvlJc w:val="left"/>
      <w:pPr>
        <w:tabs>
          <w:tab w:pos="5460" w:val="num"/>
        </w:tabs>
        <w:ind w:hanging="360" w:left="5460"/>
      </w:pPr>
    </w:lvl>
    <w:lvl w:ilvl="8" w:tentative="1" w:tplc="040C001B">
      <w:start w:val="1"/>
      <w:numFmt w:val="lowerRoman"/>
      <w:lvlText w:val="%9."/>
      <w:lvlJc w:val="right"/>
      <w:pPr>
        <w:tabs>
          <w:tab w:pos="6180" w:val="num"/>
        </w:tabs>
        <w:ind w:hanging="180" w:left="6180"/>
      </w:pPr>
    </w:lvl>
  </w:abstractNum>
  <w:abstractNum w15:restartNumberingAfterBreak="0" w:abstractNumId="20">
    <w:nsid w:val="3CD20105"/>
    <w:multiLevelType w:val="hybridMultilevel"/>
    <w:tmpl w:val="88AA6622"/>
    <w:lvl w:ilvl="0" w:tplc="0409000B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3DFD4751"/>
    <w:multiLevelType w:val="hybridMultilevel"/>
    <w:tmpl w:val="76F65EFA"/>
    <w:lvl w:ilvl="0" w:tplc="040C0005">
      <w:start w:val="1"/>
      <w:numFmt w:val="bullet"/>
      <w:lvlText w:val=""/>
      <w:lvlJc w:val="left"/>
      <w:pPr>
        <w:tabs>
          <w:tab w:pos="1065" w:val="num"/>
        </w:tabs>
        <w:ind w:hanging="360" w:left="1065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965" w:val="num"/>
        </w:tabs>
        <w:ind w:hanging="360" w:left="196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685" w:val="num"/>
        </w:tabs>
        <w:ind w:hanging="360" w:left="268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405" w:val="num"/>
        </w:tabs>
        <w:ind w:hanging="360" w:left="340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125" w:val="num"/>
        </w:tabs>
        <w:ind w:hanging="360" w:left="412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845" w:val="num"/>
        </w:tabs>
        <w:ind w:hanging="360" w:left="484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565" w:val="num"/>
        </w:tabs>
        <w:ind w:hanging="360" w:left="556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285" w:val="num"/>
        </w:tabs>
        <w:ind w:hanging="360" w:left="628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005" w:val="num"/>
        </w:tabs>
        <w:ind w:hanging="360" w:left="7005"/>
      </w:pPr>
      <w:rPr>
        <w:rFonts w:ascii="Wingdings" w:hAnsi="Wingdings" w:hint="default"/>
      </w:rPr>
    </w:lvl>
  </w:abstractNum>
  <w:abstractNum w15:restartNumberingAfterBreak="0" w:abstractNumId="22">
    <w:nsid w:val="3FD04B06"/>
    <w:multiLevelType w:val="hybridMultilevel"/>
    <w:tmpl w:val="B922C87E"/>
    <w:lvl w:ilvl="0" w:tplc="6466030E">
      <w:start w:val="3"/>
      <w:numFmt w:val="decimal"/>
      <w:lvlText w:val="%1.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23">
    <w:nsid w:val="40012AB6"/>
    <w:multiLevelType w:val="hybridMultilevel"/>
    <w:tmpl w:val="A4F4CEB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417742F6"/>
    <w:multiLevelType w:val="hybridMultilevel"/>
    <w:tmpl w:val="7DE06060"/>
    <w:lvl w:ilvl="0" w:tplc="6026F3BE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439C0228"/>
    <w:multiLevelType w:val="hybridMultilevel"/>
    <w:tmpl w:val="553EAF78"/>
    <w:lvl w:ilvl="0" w:tplc="0409000B">
      <w:start w:val="1"/>
      <w:numFmt w:val="bullet"/>
      <w:lvlText w:val=""/>
      <w:lvlJc w:val="left"/>
      <w:pPr>
        <w:ind w:hanging="360" w:left="108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6">
    <w:nsid w:val="45E6443A"/>
    <w:multiLevelType w:val="hybridMultilevel"/>
    <w:tmpl w:val="710435DA"/>
    <w:lvl w:ilvl="0" w:tplc="8A624F24">
      <w:start w:val="2"/>
      <w:numFmt w:val="decimal"/>
      <w:lvlText w:val="%1.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27">
    <w:nsid w:val="4B9A0CFC"/>
    <w:multiLevelType w:val="hybridMultilevel"/>
    <w:tmpl w:val="B4687FA6"/>
    <w:lvl w:ilvl="0" w:tplc="6466030E">
      <w:start w:val="3"/>
      <w:numFmt w:val="decimal"/>
      <w:lvlText w:val="%1.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28">
    <w:nsid w:val="4D073B76"/>
    <w:multiLevelType w:val="hybridMultilevel"/>
    <w:tmpl w:val="BC323D32"/>
    <w:lvl w:ilvl="0" w:tplc="24BC9AB4">
      <w:start w:val="4"/>
      <w:numFmt w:val="decimal"/>
      <w:lvlText w:val="%1.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29">
    <w:nsid w:val="4D1D0755"/>
    <w:multiLevelType w:val="hybridMultilevel"/>
    <w:tmpl w:val="E9783098"/>
    <w:lvl w:ilvl="0" w:tplc="8A624F24">
      <w:start w:val="2"/>
      <w:numFmt w:val="decimal"/>
      <w:lvlText w:val="%1.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tabs>
          <w:tab w:pos="1080" w:val="num"/>
        </w:tabs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tabs>
          <w:tab w:pos="1800" w:val="num"/>
        </w:tabs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tabs>
          <w:tab w:pos="3240" w:val="num"/>
        </w:tabs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tabs>
          <w:tab w:pos="3960" w:val="num"/>
        </w:tabs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tabs>
          <w:tab w:pos="4680" w:val="num"/>
        </w:tabs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tabs>
          <w:tab w:pos="5400" w:val="num"/>
        </w:tabs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tabs>
          <w:tab w:pos="6120" w:val="num"/>
        </w:tabs>
        <w:ind w:hanging="180" w:left="6120"/>
      </w:pPr>
    </w:lvl>
  </w:abstractNum>
  <w:abstractNum w15:restartNumberingAfterBreak="0" w:abstractNumId="30">
    <w:nsid w:val="4FE53830"/>
    <w:multiLevelType w:val="hybridMultilevel"/>
    <w:tmpl w:val="948434D2"/>
    <w:lvl w:ilvl="0" w:tplc="040C0001">
      <w:start w:val="1"/>
      <w:numFmt w:val="bullet"/>
      <w:lvlText w:val=""/>
      <w:lvlJc w:val="left"/>
      <w:pPr>
        <w:tabs>
          <w:tab w:pos="1425" w:val="num"/>
        </w:tabs>
        <w:ind w:hanging="360" w:left="1425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tabs>
          <w:tab w:pos="2145" w:val="num"/>
        </w:tabs>
        <w:ind w:hanging="360" w:left="2145"/>
      </w:pPr>
      <w:rPr>
        <w:rFonts w:ascii="Wingdings" w:hAnsi="Wingdings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865" w:val="num"/>
        </w:tabs>
        <w:ind w:hanging="360" w:left="286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585" w:val="num"/>
        </w:tabs>
        <w:ind w:hanging="360" w:left="358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305" w:val="num"/>
        </w:tabs>
        <w:ind w:hanging="360" w:left="430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025" w:val="num"/>
        </w:tabs>
        <w:ind w:hanging="360" w:left="502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745" w:val="num"/>
        </w:tabs>
        <w:ind w:hanging="360" w:left="574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465" w:val="num"/>
        </w:tabs>
        <w:ind w:hanging="360" w:left="646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185" w:val="num"/>
        </w:tabs>
        <w:ind w:hanging="360" w:left="7185"/>
      </w:pPr>
      <w:rPr>
        <w:rFonts w:ascii="Wingdings" w:hAnsi="Wingdings" w:hint="default"/>
      </w:rPr>
    </w:lvl>
  </w:abstractNum>
  <w:abstractNum w15:restartNumberingAfterBreak="0" w:abstractNumId="31">
    <w:nsid w:val="51131A51"/>
    <w:multiLevelType w:val="hybridMultilevel"/>
    <w:tmpl w:val="2F8683E2"/>
    <w:lvl w:ilvl="0" w:tplc="3176C264">
      <w:numFmt w:val="bullet"/>
      <w:lvlText w:val="-"/>
      <w:lvlJc w:val="left"/>
      <w:pPr>
        <w:ind w:hanging="360" w:left="720"/>
      </w:pPr>
      <w:rPr>
        <w:rFonts w:ascii="Century Gothic" w:cs="Times New Roman" w:eastAsia="Times New Roman" w:hAnsi="Century Gothic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2">
    <w:nsid w:val="52A66770"/>
    <w:multiLevelType w:val="hybridMultilevel"/>
    <w:tmpl w:val="88AA6622"/>
    <w:lvl w:ilvl="0" w:tplc="0409000D">
      <w:start w:val="1"/>
      <w:numFmt w:val="bullet"/>
      <w:lvlText w:val="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593D3EEA"/>
    <w:multiLevelType w:val="hybridMultilevel"/>
    <w:tmpl w:val="C95C5B2C"/>
    <w:lvl w:ilvl="0" w:tplc="0409000D">
      <w:start w:val="1"/>
      <w:numFmt w:val="bullet"/>
      <w:lvlText w:val="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2520" w:val="num"/>
        </w:tabs>
        <w:ind w:hanging="360" w:left="252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4680" w:val="num"/>
        </w:tabs>
        <w:ind w:hanging="360" w:left="468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6120" w:val="num"/>
        </w:tabs>
        <w:ind w:hanging="360" w:left="612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6840" w:val="num"/>
        </w:tabs>
        <w:ind w:hanging="360" w:left="684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7560" w:val="num"/>
        </w:tabs>
        <w:ind w:hanging="360" w:left="7560"/>
      </w:pPr>
      <w:rPr>
        <w:rFonts w:ascii="Wingdings" w:hAnsi="Wingdings" w:hint="default"/>
      </w:rPr>
    </w:lvl>
  </w:abstractNum>
  <w:abstractNum w15:restartNumberingAfterBreak="0" w:abstractNumId="34">
    <w:nsid w:val="5B616FAE"/>
    <w:multiLevelType w:val="hybridMultilevel"/>
    <w:tmpl w:val="57A85EF8"/>
    <w:lvl w:ilvl="0" w:tplc="6FD0EB88"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5">
    <w:nsid w:val="5FDA00B7"/>
    <w:multiLevelType w:val="hybridMultilevel"/>
    <w:tmpl w:val="263AEB80"/>
    <w:lvl w:ilvl="0" w:tplc="040C0005">
      <w:start w:val="1"/>
      <w:numFmt w:val="bullet"/>
      <w:lvlText w:val=""/>
      <w:lvlJc w:val="left"/>
      <w:pPr>
        <w:tabs>
          <w:tab w:pos="1065" w:val="num"/>
        </w:tabs>
        <w:ind w:hanging="360" w:left="1065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965" w:val="num"/>
        </w:tabs>
        <w:ind w:hanging="360" w:left="196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685" w:val="num"/>
        </w:tabs>
        <w:ind w:hanging="360" w:left="268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405" w:val="num"/>
        </w:tabs>
        <w:ind w:hanging="360" w:left="340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125" w:val="num"/>
        </w:tabs>
        <w:ind w:hanging="360" w:left="412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845" w:val="num"/>
        </w:tabs>
        <w:ind w:hanging="360" w:left="484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565" w:val="num"/>
        </w:tabs>
        <w:ind w:hanging="360" w:left="556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285" w:val="num"/>
        </w:tabs>
        <w:ind w:hanging="360" w:left="628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005" w:val="num"/>
        </w:tabs>
        <w:ind w:hanging="360" w:left="7005"/>
      </w:pPr>
      <w:rPr>
        <w:rFonts w:ascii="Wingdings" w:hAnsi="Wingdings" w:hint="default"/>
      </w:rPr>
    </w:lvl>
  </w:abstractNum>
  <w:abstractNum w15:restartNumberingAfterBreak="0" w:abstractNumId="36">
    <w:nsid w:val="60A151A8"/>
    <w:multiLevelType w:val="hybridMultilevel"/>
    <w:tmpl w:val="AC30484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7">
    <w:nsid w:val="61164580"/>
    <w:multiLevelType w:val="hybridMultilevel"/>
    <w:tmpl w:val="88AA6622"/>
    <w:lvl w:ilvl="0" w:tplc="0409000D">
      <w:start w:val="1"/>
      <w:numFmt w:val="bullet"/>
      <w:lvlText w:val="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66FB66EE"/>
    <w:multiLevelType w:val="hybridMultilevel"/>
    <w:tmpl w:val="07B648F6"/>
    <w:lvl w:ilvl="0" w:tplc="040C0005">
      <w:start w:val="1"/>
      <w:numFmt w:val="bullet"/>
      <w:lvlText w:val=""/>
      <w:lvlJc w:val="left"/>
      <w:pPr>
        <w:tabs>
          <w:tab w:pos="1065" w:val="num"/>
        </w:tabs>
        <w:ind w:hanging="360" w:left="1065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965" w:val="num"/>
        </w:tabs>
        <w:ind w:hanging="360" w:left="196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685" w:val="num"/>
        </w:tabs>
        <w:ind w:hanging="360" w:left="268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405" w:val="num"/>
        </w:tabs>
        <w:ind w:hanging="360" w:left="340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125" w:val="num"/>
        </w:tabs>
        <w:ind w:hanging="360" w:left="412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845" w:val="num"/>
        </w:tabs>
        <w:ind w:hanging="360" w:left="484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565" w:val="num"/>
        </w:tabs>
        <w:ind w:hanging="360" w:left="556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285" w:val="num"/>
        </w:tabs>
        <w:ind w:hanging="360" w:left="628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005" w:val="num"/>
        </w:tabs>
        <w:ind w:hanging="360" w:left="7005"/>
      </w:pPr>
      <w:rPr>
        <w:rFonts w:ascii="Wingdings" w:hAnsi="Wingdings" w:hint="default"/>
      </w:rPr>
    </w:lvl>
  </w:abstractNum>
  <w:abstractNum w15:restartNumberingAfterBreak="0" w:abstractNumId="39">
    <w:nsid w:val="6B352026"/>
    <w:multiLevelType w:val="hybridMultilevel"/>
    <w:tmpl w:val="695210E4"/>
    <w:lvl w:ilvl="0" w:tplc="D2B4DDEC">
      <w:numFmt w:val="bullet"/>
      <w:lvlText w:val="-"/>
      <w:lvlJc w:val="left"/>
      <w:pPr>
        <w:tabs>
          <w:tab w:pos="930" w:val="num"/>
        </w:tabs>
        <w:ind w:hanging="360" w:left="93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650" w:val="num"/>
        </w:tabs>
        <w:ind w:hanging="360" w:left="165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370" w:val="num"/>
        </w:tabs>
        <w:ind w:hanging="360" w:left="237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090" w:val="num"/>
        </w:tabs>
        <w:ind w:hanging="360" w:left="309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810" w:val="num"/>
        </w:tabs>
        <w:ind w:hanging="360" w:left="381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530" w:val="num"/>
        </w:tabs>
        <w:ind w:hanging="360" w:left="453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250" w:val="num"/>
        </w:tabs>
        <w:ind w:hanging="360" w:left="525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970" w:val="num"/>
        </w:tabs>
        <w:ind w:hanging="360" w:left="597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690" w:val="num"/>
        </w:tabs>
        <w:ind w:hanging="360" w:left="6690"/>
      </w:pPr>
      <w:rPr>
        <w:rFonts w:ascii="Wingdings" w:hAnsi="Wingdings" w:hint="default"/>
      </w:rPr>
    </w:lvl>
  </w:abstractNum>
  <w:abstractNum w15:restartNumberingAfterBreak="0" w:abstractNumId="40">
    <w:nsid w:val="73D3268D"/>
    <w:multiLevelType w:val="hybridMultilevel"/>
    <w:tmpl w:val="0FA6CFA0"/>
    <w:lvl w:ilvl="0" w:tplc="040C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41">
    <w:nsid w:val="79D41092"/>
    <w:multiLevelType w:val="hybridMultilevel"/>
    <w:tmpl w:val="ED0C845A"/>
    <w:lvl w:ilvl="0" w:tplc="040C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42">
    <w:nsid w:val="7DC3054D"/>
    <w:multiLevelType w:val="hybridMultilevel"/>
    <w:tmpl w:val="A368555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7DE63C1E"/>
    <w:multiLevelType w:val="hybridMultilevel"/>
    <w:tmpl w:val="88AA6622"/>
    <w:lvl w:ilvl="0" w:tplc="0409000D">
      <w:start w:val="1"/>
      <w:numFmt w:val="bullet"/>
      <w:lvlText w:val="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7E740F72"/>
    <w:multiLevelType w:val="hybridMultilevel"/>
    <w:tmpl w:val="7B362F22"/>
    <w:lvl w:ilvl="0" w:tplc="040C0001">
      <w:start w:val="1"/>
      <w:numFmt w:val="bullet"/>
      <w:lvlText w:val=""/>
      <w:lvlJc w:val="left"/>
      <w:pPr>
        <w:ind w:hanging="360" w:left="765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25"/>
      </w:pPr>
      <w:rPr>
        <w:rFonts w:ascii="Wingdings" w:hAnsi="Wingdings" w:hint="default"/>
      </w:rPr>
    </w:lvl>
  </w:abstractNum>
  <w:num w:numId="1">
    <w:abstractNumId w:val="20"/>
  </w:num>
  <w:num w:numId="2">
    <w:abstractNumId w:val="37"/>
  </w:num>
  <w:num w:numId="3">
    <w:abstractNumId w:val="6"/>
  </w:num>
  <w:num w:numId="4">
    <w:abstractNumId w:val="13"/>
  </w:num>
  <w:num w:numId="5">
    <w:abstractNumId w:val="32"/>
  </w:num>
  <w:num w:numId="6">
    <w:abstractNumId w:val="43"/>
  </w:num>
  <w:num w:numId="7">
    <w:abstractNumId w:val="11"/>
  </w:num>
  <w:num w:numId="8">
    <w:abstractNumId w:val="7"/>
  </w:num>
  <w:num w:numId="9">
    <w:abstractNumId w:val="33"/>
  </w:num>
  <w:num w:numId="10">
    <w:abstractNumId w:val="0"/>
    <w:lvlOverride w:ilvl="0">
      <w:lvl w:ilvl="0">
        <w:start w:val="1"/>
        <w:numFmt w:val="bullet"/>
        <w:lvlText w:val=""/>
        <w:legacy w:legacy="1" w:legacyIndent="283" w:legacySpace="0"/>
        <w:lvlJc w:val="left"/>
        <w:pPr>
          <w:ind w:hanging="283" w:left="283"/>
        </w:pPr>
        <w:rPr>
          <w:rFonts w:ascii="Symbol" w:hAnsi="Symbol" w:hint="default"/>
        </w:rPr>
      </w:lvl>
    </w:lvlOverride>
  </w:num>
  <w:num w:numId="11">
    <w:abstractNumId w:val="39"/>
  </w:num>
  <w:num w:numId="12">
    <w:abstractNumId w:val="24"/>
  </w:num>
  <w:num w:numId="13">
    <w:abstractNumId w:val="2"/>
  </w:num>
  <w:num w:numId="14">
    <w:abstractNumId w:val="29"/>
  </w:num>
  <w:num w:numId="15">
    <w:abstractNumId w:val="26"/>
  </w:num>
  <w:num w:numId="16">
    <w:abstractNumId w:val="27"/>
  </w:num>
  <w:num w:numId="17">
    <w:abstractNumId w:val="22"/>
  </w:num>
  <w:num w:numId="18">
    <w:abstractNumId w:val="28"/>
  </w:num>
  <w:num w:numId="19">
    <w:abstractNumId w:val="8"/>
  </w:num>
  <w:num w:numId="20">
    <w:abstractNumId w:val="44"/>
  </w:num>
  <w:num w:numId="21">
    <w:abstractNumId w:val="17"/>
  </w:num>
  <w:num w:numId="22">
    <w:abstractNumId w:val="31"/>
  </w:num>
  <w:num w:numId="23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5"/>
  </w:num>
  <w:num w:numId="25">
    <w:abstractNumId w:val="4"/>
  </w:num>
  <w:num w:numId="26">
    <w:abstractNumId w:val="38"/>
  </w:num>
  <w:num w:numId="27">
    <w:abstractNumId w:val="21"/>
  </w:num>
  <w:num w:numId="28">
    <w:abstractNumId w:val="1"/>
  </w:num>
  <w:num w:numId="29">
    <w:abstractNumId w:val="30"/>
  </w:num>
  <w:num w:numId="30">
    <w:abstractNumId w:val="10"/>
  </w:num>
  <w:num w:numId="31">
    <w:abstractNumId w:val="19"/>
  </w:num>
  <w:num w:numId="32">
    <w:abstractNumId w:val="14"/>
  </w:num>
  <w:num w:numId="33">
    <w:abstractNumId w:val="25"/>
  </w:num>
  <w:num w:numId="34">
    <w:abstractNumId w:val="34"/>
  </w:num>
  <w:num w:numId="35">
    <w:abstractNumId w:val="3"/>
  </w:num>
  <w:num w:numId="36">
    <w:abstractNumId w:val="19"/>
  </w:num>
  <w:num w:numId="37">
    <w:abstractNumId w:val="12"/>
  </w:num>
  <w:num w:numId="38">
    <w:abstractNumId w:val="15"/>
  </w:num>
  <w:num w:numId="39">
    <w:abstractNumId w:val="23"/>
  </w:num>
  <w:num w:numId="40">
    <w:abstractNumId w:val="42"/>
  </w:num>
  <w:num w:numId="41">
    <w:abstractNumId w:val="40"/>
  </w:num>
  <w:num w:numId="42">
    <w:abstractNumId w:val="41"/>
  </w:num>
  <w:num w:numId="43">
    <w:abstractNumId w:val="5"/>
  </w:num>
  <w:num w:numId="44">
    <w:abstractNumId w:val="18"/>
  </w:num>
  <w:num w:numId="45">
    <w:abstractNumId w:val="9"/>
  </w:num>
  <w:num w:numId="46">
    <w:abstractNumId w:val="36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spelling="clean"/>
  <w:defaultTabStop w:val="720"/>
  <w:hyphenationZone w:val="425"/>
  <w:noPunctuationKerning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11"/>
    <w:rsid w:val="000010B3"/>
    <w:rsid w:val="00004363"/>
    <w:rsid w:val="00016032"/>
    <w:rsid w:val="0003087D"/>
    <w:rsid w:val="00050A84"/>
    <w:rsid w:val="00065BA7"/>
    <w:rsid w:val="00072986"/>
    <w:rsid w:val="00076571"/>
    <w:rsid w:val="000867E9"/>
    <w:rsid w:val="000A784B"/>
    <w:rsid w:val="000D07D2"/>
    <w:rsid w:val="000F4F2F"/>
    <w:rsid w:val="000F7BA0"/>
    <w:rsid w:val="00107F11"/>
    <w:rsid w:val="00160C33"/>
    <w:rsid w:val="001637E4"/>
    <w:rsid w:val="00175176"/>
    <w:rsid w:val="00180B49"/>
    <w:rsid w:val="0018292B"/>
    <w:rsid w:val="001A33BC"/>
    <w:rsid w:val="001C1EB5"/>
    <w:rsid w:val="001D3C7F"/>
    <w:rsid w:val="001D616B"/>
    <w:rsid w:val="001E3A08"/>
    <w:rsid w:val="00235070"/>
    <w:rsid w:val="00261106"/>
    <w:rsid w:val="00275E82"/>
    <w:rsid w:val="002B3A41"/>
    <w:rsid w:val="002C677F"/>
    <w:rsid w:val="002E398B"/>
    <w:rsid w:val="002F29B4"/>
    <w:rsid w:val="002F7517"/>
    <w:rsid w:val="00305B12"/>
    <w:rsid w:val="00341927"/>
    <w:rsid w:val="00344F06"/>
    <w:rsid w:val="00352FA0"/>
    <w:rsid w:val="003606BA"/>
    <w:rsid w:val="0037551D"/>
    <w:rsid w:val="00383974"/>
    <w:rsid w:val="00386667"/>
    <w:rsid w:val="00390EB8"/>
    <w:rsid w:val="00392B78"/>
    <w:rsid w:val="003C7970"/>
    <w:rsid w:val="003E1163"/>
    <w:rsid w:val="00402B42"/>
    <w:rsid w:val="00406FF7"/>
    <w:rsid w:val="00423E29"/>
    <w:rsid w:val="00445A8D"/>
    <w:rsid w:val="00475812"/>
    <w:rsid w:val="004859DC"/>
    <w:rsid w:val="004872EF"/>
    <w:rsid w:val="004911C4"/>
    <w:rsid w:val="0049417D"/>
    <w:rsid w:val="004A22B0"/>
    <w:rsid w:val="004B0E64"/>
    <w:rsid w:val="004B6476"/>
    <w:rsid w:val="004B6C46"/>
    <w:rsid w:val="004B6CB2"/>
    <w:rsid w:val="004C623F"/>
    <w:rsid w:val="004F0165"/>
    <w:rsid w:val="004F4694"/>
    <w:rsid w:val="00507702"/>
    <w:rsid w:val="00526121"/>
    <w:rsid w:val="005463F1"/>
    <w:rsid w:val="00560DFB"/>
    <w:rsid w:val="005636D3"/>
    <w:rsid w:val="0056495C"/>
    <w:rsid w:val="00565121"/>
    <w:rsid w:val="005B78D8"/>
    <w:rsid w:val="005E1169"/>
    <w:rsid w:val="005E2B72"/>
    <w:rsid w:val="005E3E5A"/>
    <w:rsid w:val="005F45D5"/>
    <w:rsid w:val="00600165"/>
    <w:rsid w:val="00600DA3"/>
    <w:rsid w:val="00607FA1"/>
    <w:rsid w:val="006259B2"/>
    <w:rsid w:val="0063606B"/>
    <w:rsid w:val="0066091D"/>
    <w:rsid w:val="006661F9"/>
    <w:rsid w:val="00667A5C"/>
    <w:rsid w:val="00672D72"/>
    <w:rsid w:val="00681448"/>
    <w:rsid w:val="00681480"/>
    <w:rsid w:val="00694386"/>
    <w:rsid w:val="006A04E9"/>
    <w:rsid w:val="006A205B"/>
    <w:rsid w:val="006A7B63"/>
    <w:rsid w:val="006B5D3E"/>
    <w:rsid w:val="006E2C92"/>
    <w:rsid w:val="006E2E9F"/>
    <w:rsid w:val="007104D5"/>
    <w:rsid w:val="00722EC4"/>
    <w:rsid w:val="007260BF"/>
    <w:rsid w:val="007323D7"/>
    <w:rsid w:val="00735979"/>
    <w:rsid w:val="00756D8E"/>
    <w:rsid w:val="00763EE8"/>
    <w:rsid w:val="00765ABE"/>
    <w:rsid w:val="007D341A"/>
    <w:rsid w:val="007D707E"/>
    <w:rsid w:val="007F4D8E"/>
    <w:rsid w:val="007F6027"/>
    <w:rsid w:val="008040E1"/>
    <w:rsid w:val="0082100C"/>
    <w:rsid w:val="00824763"/>
    <w:rsid w:val="00827C31"/>
    <w:rsid w:val="00860DA3"/>
    <w:rsid w:val="008718E3"/>
    <w:rsid w:val="00883B45"/>
    <w:rsid w:val="0088512D"/>
    <w:rsid w:val="00895C86"/>
    <w:rsid w:val="008C092F"/>
    <w:rsid w:val="008C16BE"/>
    <w:rsid w:val="00936699"/>
    <w:rsid w:val="0094291E"/>
    <w:rsid w:val="00955451"/>
    <w:rsid w:val="00964CE4"/>
    <w:rsid w:val="00972792"/>
    <w:rsid w:val="00994C40"/>
    <w:rsid w:val="009B1D52"/>
    <w:rsid w:val="009B7B7E"/>
    <w:rsid w:val="009D7578"/>
    <w:rsid w:val="009F51BA"/>
    <w:rsid w:val="00A129A3"/>
    <w:rsid w:val="00A72561"/>
    <w:rsid w:val="00A83BEF"/>
    <w:rsid w:val="00AA179B"/>
    <w:rsid w:val="00AA7DC5"/>
    <w:rsid w:val="00AC6094"/>
    <w:rsid w:val="00AC7E42"/>
    <w:rsid w:val="00AD3E27"/>
    <w:rsid w:val="00AE3811"/>
    <w:rsid w:val="00B069E4"/>
    <w:rsid w:val="00B14804"/>
    <w:rsid w:val="00B21589"/>
    <w:rsid w:val="00B3308C"/>
    <w:rsid w:val="00B347E1"/>
    <w:rsid w:val="00B5609B"/>
    <w:rsid w:val="00B627D1"/>
    <w:rsid w:val="00B6770E"/>
    <w:rsid w:val="00B71BD6"/>
    <w:rsid w:val="00B728E8"/>
    <w:rsid w:val="00B827BC"/>
    <w:rsid w:val="00BA578A"/>
    <w:rsid w:val="00BA62BF"/>
    <w:rsid w:val="00BB6C77"/>
    <w:rsid w:val="00BC666E"/>
    <w:rsid w:val="00BD54F4"/>
    <w:rsid w:val="00BE2DDA"/>
    <w:rsid w:val="00BF0C95"/>
    <w:rsid w:val="00BF103E"/>
    <w:rsid w:val="00BF1C45"/>
    <w:rsid w:val="00C15F47"/>
    <w:rsid w:val="00C17100"/>
    <w:rsid w:val="00C46FE8"/>
    <w:rsid w:val="00C55054"/>
    <w:rsid w:val="00C75E04"/>
    <w:rsid w:val="00C816C9"/>
    <w:rsid w:val="00C8713A"/>
    <w:rsid w:val="00CD597A"/>
    <w:rsid w:val="00CD6F12"/>
    <w:rsid w:val="00CD7E2D"/>
    <w:rsid w:val="00CE5DCC"/>
    <w:rsid w:val="00CE6E92"/>
    <w:rsid w:val="00CF01F1"/>
    <w:rsid w:val="00CF79C7"/>
    <w:rsid w:val="00D37FFA"/>
    <w:rsid w:val="00D52A8B"/>
    <w:rsid w:val="00D7494F"/>
    <w:rsid w:val="00D74C14"/>
    <w:rsid w:val="00D802C8"/>
    <w:rsid w:val="00D8160B"/>
    <w:rsid w:val="00D82E7A"/>
    <w:rsid w:val="00D9393F"/>
    <w:rsid w:val="00D94969"/>
    <w:rsid w:val="00DA0CAE"/>
    <w:rsid w:val="00DB7343"/>
    <w:rsid w:val="00DC3C92"/>
    <w:rsid w:val="00DD3723"/>
    <w:rsid w:val="00DD551E"/>
    <w:rsid w:val="00DD6A98"/>
    <w:rsid w:val="00DD7BFA"/>
    <w:rsid w:val="00E00465"/>
    <w:rsid w:val="00E03DD1"/>
    <w:rsid w:val="00E04460"/>
    <w:rsid w:val="00E07B39"/>
    <w:rsid w:val="00E11557"/>
    <w:rsid w:val="00E142C4"/>
    <w:rsid w:val="00E2723E"/>
    <w:rsid w:val="00E436E6"/>
    <w:rsid w:val="00E564A5"/>
    <w:rsid w:val="00E60F1E"/>
    <w:rsid w:val="00E6231B"/>
    <w:rsid w:val="00E86C22"/>
    <w:rsid w:val="00E90A92"/>
    <w:rsid w:val="00EA3F8A"/>
    <w:rsid w:val="00EB254D"/>
    <w:rsid w:val="00EB71CA"/>
    <w:rsid w:val="00ED197E"/>
    <w:rsid w:val="00EE36E2"/>
    <w:rsid w:val="00EE5C02"/>
    <w:rsid w:val="00EE6314"/>
    <w:rsid w:val="00F00BB4"/>
    <w:rsid w:val="00F02797"/>
    <w:rsid w:val="00F20A54"/>
    <w:rsid w:val="00F33556"/>
    <w:rsid w:val="00F401AF"/>
    <w:rsid w:val="00F4328A"/>
    <w:rsid w:val="00F74886"/>
    <w:rsid w:val="00FA4140"/>
    <w:rsid w:val="00FB3453"/>
    <w:rsid w:val="00FB3909"/>
    <w:rsid w:val="00FB601C"/>
    <w:rsid w:val="00FB6BAB"/>
    <w:rsid w:val="00FC0447"/>
    <w:rsid w:val="00FD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,"/>
  <w:listSeparator w:val=";"/>
  <w14:docId w14:val="468A002E"/>
  <w15:docId w15:val="{075CC9A3-D410-4645-8445-6E53176E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5E1169"/>
    <w:rPr>
      <w:sz w:val="24"/>
      <w:szCs w:val="24"/>
    </w:rPr>
  </w:style>
  <w:style w:styleId="Titre1" w:type="paragraph">
    <w:name w:val="heading 1"/>
    <w:basedOn w:val="Normal"/>
    <w:next w:val="Normal"/>
    <w:qFormat/>
    <w:rsid w:val="005E1169"/>
    <w:pPr>
      <w:keepNext/>
      <w:autoSpaceDE w:val="0"/>
      <w:autoSpaceDN w:val="0"/>
      <w:adjustRightInd w:val="0"/>
      <w:jc w:val="center"/>
      <w:outlineLvl w:val="0"/>
    </w:pPr>
    <w:rPr>
      <w:rFonts w:ascii="Century Gothic" w:hAnsi="Century Gothic"/>
      <w:i/>
      <w:iCs/>
      <w:color w:val="000000"/>
      <w:sz w:val="32"/>
      <w:szCs w:val="64"/>
      <w:lang w:val="fr-FR"/>
    </w:rPr>
  </w:style>
  <w:style w:styleId="Titre2" w:type="paragraph">
    <w:name w:val="heading 2"/>
    <w:basedOn w:val="Normal"/>
    <w:next w:val="Normal"/>
    <w:qFormat/>
    <w:rsid w:val="005E1169"/>
    <w:pPr>
      <w:keepNext/>
      <w:autoSpaceDE w:val="0"/>
      <w:autoSpaceDN w:val="0"/>
      <w:adjustRightInd w:val="0"/>
      <w:jc w:val="center"/>
      <w:outlineLvl w:val="1"/>
    </w:pPr>
    <w:rPr>
      <w:rFonts w:ascii="Century Gothic" w:hAnsi="Century Gothic"/>
      <w:smallCaps/>
      <w:color w:val="000000"/>
      <w:spacing w:val="58"/>
      <w:sz w:val="28"/>
      <w:szCs w:val="72"/>
      <w:lang w:val="fr-FR"/>
    </w:rPr>
  </w:style>
  <w:style w:styleId="Titre3" w:type="paragraph">
    <w:name w:val="heading 3"/>
    <w:basedOn w:val="Normal"/>
    <w:next w:val="Normal"/>
    <w:qFormat/>
    <w:rsid w:val="005E1169"/>
    <w:pPr>
      <w:keepNext/>
      <w:tabs>
        <w:tab w:pos="567" w:val="left"/>
        <w:tab w:pos="851" w:val="left"/>
        <w:tab w:pos="1134" w:val="left"/>
        <w:tab w:pos="1418" w:val="left"/>
        <w:tab w:pos="1701" w:val="left"/>
      </w:tabs>
      <w:ind w:right="5103"/>
      <w:outlineLvl w:val="2"/>
    </w:pPr>
    <w:rPr>
      <w:rFonts w:ascii="Century Gothic" w:hAnsi="Century Gothic"/>
      <w:bCs/>
      <w:sz w:val="22"/>
      <w:u w:val="single"/>
      <w:lang w:val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semiHidden/>
    <w:rsid w:val="005E1169"/>
    <w:pPr>
      <w:jc w:val="both"/>
    </w:pPr>
    <w:rPr>
      <w:rFonts w:ascii="Century Gothic" w:hAnsi="Century Gothic"/>
      <w:sz w:val="18"/>
      <w:szCs w:val="18"/>
      <w:lang w:val="fr-FR"/>
    </w:rPr>
  </w:style>
  <w:style w:styleId="Corpsdetexte2" w:type="paragraph">
    <w:name w:val="Body Text 2"/>
    <w:basedOn w:val="Normal"/>
    <w:semiHidden/>
    <w:rsid w:val="005E1169"/>
    <w:pPr>
      <w:jc w:val="both"/>
    </w:pPr>
    <w:rPr>
      <w:rFonts w:ascii="Century Gothic" w:hAnsi="Century Gothic"/>
      <w:sz w:val="22"/>
      <w:szCs w:val="18"/>
      <w:lang w:val="fr-FR"/>
    </w:rPr>
  </w:style>
  <w:style w:styleId="En-tte" w:type="paragraph">
    <w:name w:val="header"/>
    <w:basedOn w:val="Normal"/>
    <w:semiHidden/>
    <w:rsid w:val="005E1169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link w:val="PieddepageCar"/>
    <w:uiPriority w:val="99"/>
    <w:rsid w:val="005E1169"/>
    <w:pPr>
      <w:tabs>
        <w:tab w:pos="4536" w:val="center"/>
        <w:tab w:pos="9072" w:val="right"/>
      </w:tabs>
    </w:pPr>
  </w:style>
  <w:style w:styleId="Corpsdetexte3" w:type="paragraph">
    <w:name w:val="Body Text 3"/>
    <w:basedOn w:val="Normal"/>
    <w:semiHidden/>
    <w:rsid w:val="005E1169"/>
    <w:pPr>
      <w:tabs>
        <w:tab w:pos="567" w:val="left"/>
        <w:tab w:pos="851" w:val="left"/>
        <w:tab w:pos="1134" w:val="left"/>
        <w:tab w:pos="1418" w:val="left"/>
        <w:tab w:pos="1701" w:val="left"/>
      </w:tabs>
      <w:overflowPunct w:val="0"/>
      <w:autoSpaceDE w:val="0"/>
      <w:autoSpaceDN w:val="0"/>
      <w:adjustRightInd w:val="0"/>
      <w:jc w:val="both"/>
      <w:textAlignment w:val="baseline"/>
    </w:pPr>
    <w:rPr>
      <w:rFonts w:ascii="Century Gothic" w:hAnsi="Century Gothic"/>
      <w:sz w:val="22"/>
      <w:szCs w:val="20"/>
      <w:lang w:eastAsia="fr-FR" w:val="fr-FR"/>
    </w:rPr>
  </w:style>
  <w:style w:styleId="Numrodepage" w:type="character">
    <w:name w:val="page number"/>
    <w:basedOn w:val="Policepardfaut"/>
    <w:semiHidden/>
    <w:rsid w:val="005E1169"/>
  </w:style>
  <w:style w:styleId="Paragraphedeliste" w:type="paragraph">
    <w:name w:val="List Paragraph"/>
    <w:basedOn w:val="Normal"/>
    <w:uiPriority w:val="34"/>
    <w:qFormat/>
    <w:rsid w:val="00672D72"/>
    <w:pPr>
      <w:ind w:left="720"/>
      <w:contextualSpacing/>
    </w:pPr>
  </w:style>
  <w:style w:customStyle="1" w:styleId="texte" w:type="paragraph">
    <w:name w:val="texte"/>
    <w:basedOn w:val="Normal"/>
    <w:rsid w:val="00FC0447"/>
    <w:pPr>
      <w:jc w:val="both"/>
    </w:pPr>
    <w:rPr>
      <w:rFonts w:ascii="Arial" w:cs="Arial" w:hAnsi="Arial"/>
      <w:lang w:eastAsia="fr-FR" w:val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FC0447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FC0447"/>
    <w:rPr>
      <w:rFonts w:ascii="Tahoma" w:cs="Tahoma" w:hAnsi="Tahoma"/>
      <w:sz w:val="16"/>
      <w:szCs w:val="16"/>
    </w:rPr>
  </w:style>
  <w:style w:styleId="Lienhypertexte" w:type="character">
    <w:name w:val="Hyperlink"/>
    <w:basedOn w:val="Policepardfaut"/>
    <w:uiPriority w:val="99"/>
    <w:semiHidden/>
    <w:unhideWhenUsed/>
    <w:rsid w:val="006A04E9"/>
    <w:rPr>
      <w:color w:themeColor="hyperlink" w:val="0000FF"/>
      <w:u w:val="single"/>
    </w:rPr>
  </w:style>
  <w:style w:customStyle="1" w:styleId="PieddepageCar" w:type="character">
    <w:name w:val="Pied de page Car"/>
    <w:basedOn w:val="Policepardfaut"/>
    <w:link w:val="Pieddepage"/>
    <w:uiPriority w:val="99"/>
    <w:rsid w:val="00756D8E"/>
    <w:rPr>
      <w:sz w:val="24"/>
      <w:szCs w:val="24"/>
    </w:rPr>
  </w:style>
  <w:style w:styleId="Rvision" w:type="paragraph">
    <w:name w:val="Revision"/>
    <w:hidden/>
    <w:uiPriority w:val="99"/>
    <w:semiHidden/>
    <w:rsid w:val="00607FA1"/>
    <w:rPr>
      <w:sz w:val="24"/>
      <w:szCs w:val="24"/>
    </w:rPr>
  </w:style>
  <w:style w:styleId="Marquedecommentaire" w:type="character">
    <w:name w:val="annotation reference"/>
    <w:basedOn w:val="Policepardfaut"/>
    <w:uiPriority w:val="99"/>
    <w:semiHidden/>
    <w:unhideWhenUsed/>
    <w:rsid w:val="00607FA1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607FA1"/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607FA1"/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607FA1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607F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14" Target="commentsExtensible.xml" Type="http://schemas.microsoft.com/office/2018/08/relationships/commentsExtensible"/><Relationship Id="rId15" Target="commentsIds.xml" Type="http://schemas.microsoft.com/office/2016/09/relationships/commentsId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ttps://www.teleaccords.travail-emploi.gouv.fr/PortailTeleprocedures/" TargetMode="External" Type="http://schemas.openxmlformats.org/officeDocument/2006/relationships/hyperlink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jp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82959-220E-45BB-A8E8-54B7E679E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845</Words>
  <Characters>4819</Characters>
  <Application>Microsoft Office Word</Application>
  <DocSecurity>0</DocSecurity>
  <Lines>40</Lines>
  <Paragraphs>11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International Paper</Company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2023-04-03T10:59:00Z</dcterms:created>
  <cp:lastPrinted>2022-03-16T17:28:00Z</cp:lastPrinted>
  <dcterms:modified xsi:type="dcterms:W3CDTF">2023-04-06T14:41:00Z</dcterms:modified>
  <cp:revision>6</cp:revision>
</cp:coreProperties>
</file>