
<file path=[Content_Types].xml><?xml version="1.0" encoding="utf-8"?>
<Types xmlns="http://schemas.openxmlformats.org/package/2006/content-types">
  <Default ContentType="image/x-emf" Extension="em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body>
    <w:p w14:paraId="04CEBF8E" w14:textId="77777777" w:rsidP="00747048" w:rsidR="001469EA" w:rsidRDefault="001469EA">
      <w:pPr>
        <w:spacing w:after="0" w:line="360" w:lineRule="auto"/>
        <w:rPr>
          <w:rFonts w:ascii="Calibri" w:cs="Arial" w:hAnsi="Calibri"/>
          <w:bCs/>
          <w:sz w:val="20"/>
          <w:szCs w:val="20"/>
        </w:rPr>
      </w:pPr>
      <w:bookmarkStart w:id="0" w:name="_Toc385600395"/>
      <w:bookmarkStart w:id="1" w:name="_Toc385600559"/>
      <w:bookmarkStart w:id="2" w:name="_Toc385600587"/>
      <w:bookmarkStart w:id="3" w:name="_Toc385600615"/>
      <w:bookmarkStart w:id="4" w:name="_Toc385601711"/>
      <w:bookmarkStart w:id="5" w:name="_Toc385601744"/>
      <w:bookmarkStart w:id="6" w:name="_Toc385601777"/>
      <w:bookmarkStart w:id="7" w:name="_Toc385601810"/>
      <w:bookmarkStart w:id="8" w:name="_Toc385602146"/>
      <w:bookmarkStart w:id="9" w:name="_Toc385602356"/>
      <w:bookmarkStart w:id="10" w:name="_Toc385602494"/>
      <w:bookmarkStart w:id="11" w:name="_Toc385604334"/>
      <w:bookmarkStart w:id="12" w:name="_Toc385604367"/>
      <w:bookmarkStart w:id="13" w:name="_Toc385604400"/>
      <w:bookmarkStart w:id="14" w:name="_Toc385604433"/>
      <w:bookmarkStart w:id="15" w:name="_Toc385604571"/>
      <w:bookmarkStart w:id="16" w:name="_Toc385604604"/>
      <w:bookmarkStart w:id="17" w:name="_Toc387932158"/>
    </w:p>
    <w:p w14:paraId="0A976C3A" w14:textId="110D81CE" w:rsidP="00B52430" w:rsidR="00E31844" w:rsidRDefault="00CE658E">
      <w:pPr>
        <w:jc w:val="center"/>
        <w:rPr>
          <w:b/>
        </w:rPr>
      </w:pPr>
      <w:bookmarkStart w:id="18" w:name="_Toc482702375"/>
      <w:r>
        <w:rPr>
          <w:noProof/>
        </w:rPr>
        <w:drawing>
          <wp:inline distB="0" distL="0" distR="0" distT="0" wp14:anchorId="4D1A4B83" wp14:editId="2149389C">
            <wp:extent cx="4084320" cy="868680"/>
            <wp:effectExtent b="0" l="0" r="0" t="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4320" cy="868680"/>
                    </a:xfrm>
                    <a:prstGeom prst="rect">
                      <a:avLst/>
                    </a:prstGeom>
                    <a:noFill/>
                    <a:ln>
                      <a:noFill/>
                    </a:ln>
                  </pic:spPr>
                </pic:pic>
              </a:graphicData>
            </a:graphic>
          </wp:inline>
        </w:drawing>
      </w:r>
      <w:bookmarkEnd w:id="18"/>
    </w:p>
    <w:p w14:paraId="4C2EE691" w14:textId="77777777" w:rsidP="00C84FB3" w:rsidR="00B338DC" w:rsidRDefault="00B338DC">
      <w:pPr>
        <w:pStyle w:val="Titre3"/>
        <w:jc w:val="center"/>
        <w:rPr>
          <w:color w:val="0070C0"/>
          <w:sz w:val="40"/>
          <w:szCs w:val="40"/>
          <w:lang w:val="fr-FR"/>
        </w:rPr>
      </w:pPr>
      <w:bookmarkStart w:id="19" w:name="_Toc516755218"/>
      <w:bookmarkStart w:id="20" w:name="_Toc38985721"/>
      <w:bookmarkStart w:id="21" w:name="_Toc38986100"/>
      <w:bookmarkStart w:id="22" w:name="_Toc39672700"/>
      <w:bookmarkStart w:id="23" w:name="_Toc39672739"/>
      <w:bookmarkStart w:id="24" w:name="_Toc39672884"/>
    </w:p>
    <w:p w14:paraId="0325C864" w14:textId="49EF8E22" w:rsidP="00C84FB3" w:rsidR="00E2690E" w:rsidRDefault="00E2690E" w:rsidRPr="007D2DA5">
      <w:pPr>
        <w:pStyle w:val="Titre3"/>
        <w:jc w:val="center"/>
        <w:rPr>
          <w:color w:val="0070C0"/>
          <w:sz w:val="40"/>
          <w:szCs w:val="40"/>
          <w:lang w:val="fr-FR"/>
        </w:rPr>
      </w:pPr>
      <w:r w:rsidRPr="007D2DA5">
        <w:rPr>
          <w:color w:val="0070C0"/>
          <w:sz w:val="40"/>
          <w:szCs w:val="40"/>
          <w:lang w:val="fr-FR"/>
        </w:rPr>
        <w:t>PRO</w:t>
      </w:r>
      <w:r w:rsidR="00B56C3D" w:rsidRPr="007D2DA5">
        <w:rPr>
          <w:color w:val="0070C0"/>
          <w:sz w:val="40"/>
          <w:szCs w:val="40"/>
          <w:lang w:val="fr-FR"/>
        </w:rPr>
        <w:t xml:space="preserve">CES VERBAL </w:t>
      </w:r>
      <w:r w:rsidR="007D2DA5" w:rsidRPr="007D2DA5">
        <w:rPr>
          <w:color w:val="0070C0"/>
          <w:sz w:val="40"/>
          <w:szCs w:val="40"/>
          <w:lang w:val="fr-FR"/>
        </w:rPr>
        <w:t>D’ACCORD NAO</w:t>
      </w:r>
      <w:r w:rsidRPr="007D2DA5">
        <w:rPr>
          <w:color w:val="0070C0"/>
          <w:sz w:val="40"/>
          <w:szCs w:val="40"/>
          <w:lang w:val="fr-FR"/>
        </w:rPr>
        <w:t xml:space="preserve"> 20</w:t>
      </w:r>
      <w:bookmarkEnd w:id="19"/>
      <w:r w:rsidR="001469EA" w:rsidRPr="007D2DA5">
        <w:rPr>
          <w:color w:val="0070C0"/>
          <w:sz w:val="40"/>
          <w:szCs w:val="40"/>
          <w:lang w:val="fr-FR"/>
        </w:rPr>
        <w:t>2</w:t>
      </w:r>
      <w:bookmarkEnd w:id="20"/>
      <w:bookmarkEnd w:id="21"/>
      <w:bookmarkEnd w:id="22"/>
      <w:bookmarkEnd w:id="23"/>
      <w:bookmarkEnd w:id="24"/>
      <w:r w:rsidR="00E01AF7">
        <w:rPr>
          <w:color w:val="0070C0"/>
          <w:sz w:val="40"/>
          <w:szCs w:val="40"/>
          <w:lang w:val="fr-FR"/>
        </w:rPr>
        <w:t>3</w:t>
      </w:r>
    </w:p>
    <w:p w14:paraId="5B854A3E" w14:textId="77777777" w:rsidP="00BB0C01" w:rsidR="00EA131D" w:rsidRDefault="00EA131D" w:rsidRPr="00BB0C01">
      <w:pPr>
        <w:spacing w:after="0"/>
        <w:jc w:val="both"/>
        <w:rPr>
          <w:rFonts w:ascii="Calibri" w:cs="Calibri" w:eastAsia="Arial" w:hAnsi="Calibri"/>
          <w:color w:val="000000"/>
          <w:sz w:val="24"/>
          <w:szCs w:val="24"/>
        </w:rPr>
      </w:pPr>
    </w:p>
    <w:p w14:paraId="237E02EC" w14:textId="77777777" w:rsidP="00BB0C01" w:rsidR="00BB0C01" w:rsidRDefault="00BB0C01">
      <w:pPr>
        <w:spacing w:after="0"/>
        <w:jc w:val="both"/>
        <w:rPr>
          <w:rFonts w:cs="Calibri" w:eastAsia="Arial"/>
          <w:color w:val="000000"/>
          <w:sz w:val="24"/>
          <w:szCs w:val="24"/>
        </w:rPr>
      </w:pPr>
    </w:p>
    <w:p w14:paraId="3442CC69" w14:textId="77777777" w:rsidP="00BB0C01" w:rsidR="00C86A86" w:rsidRDefault="00C86A86" w:rsidRPr="007D2DA5">
      <w:pPr>
        <w:spacing w:after="0"/>
        <w:jc w:val="both"/>
        <w:rPr>
          <w:rFonts w:cs="Calibri" w:eastAsia="Arial"/>
          <w:color w:val="000000"/>
          <w:sz w:val="24"/>
          <w:szCs w:val="24"/>
        </w:rPr>
      </w:pPr>
    </w:p>
    <w:p w14:paraId="01A8A639" w14:textId="77777777" w:rsidP="00BB0C01" w:rsidR="00BB0C01" w:rsidRDefault="00BB0C01" w:rsidRPr="007D2DA5">
      <w:pPr>
        <w:spacing w:after="0"/>
        <w:jc w:val="both"/>
        <w:rPr>
          <w:rFonts w:cs="Calibri" w:eastAsia="Arial"/>
          <w:color w:val="000000"/>
          <w:sz w:val="24"/>
          <w:szCs w:val="24"/>
        </w:rPr>
      </w:pPr>
    </w:p>
    <w:p w14:paraId="3DFD9686" w14:textId="77777777" w:rsidP="00BB0C01" w:rsidR="00E2690E" w:rsidRDefault="00E2690E" w:rsidRPr="00DE1B37">
      <w:pPr>
        <w:spacing w:after="0"/>
        <w:jc w:val="both"/>
        <w:rPr>
          <w:rFonts w:asciiTheme="minorHAnsi" w:cstheme="minorHAnsi" w:eastAsia="Arial" w:hAnsiTheme="minorHAnsi"/>
          <w:color w:val="000000"/>
          <w:sz w:val="24"/>
          <w:szCs w:val="24"/>
        </w:rPr>
      </w:pPr>
      <w:r w:rsidRPr="00DE1B37">
        <w:rPr>
          <w:rFonts w:asciiTheme="minorHAnsi" w:cstheme="minorHAnsi" w:eastAsia="Arial" w:hAnsiTheme="minorHAnsi"/>
          <w:color w:val="000000"/>
          <w:sz w:val="24"/>
          <w:szCs w:val="24"/>
        </w:rPr>
        <w:t>ENTRE LES SOUSSIGNÉS</w:t>
      </w:r>
      <w:r w:rsidR="007772C6" w:rsidRPr="00DE1B37">
        <w:rPr>
          <w:rFonts w:asciiTheme="minorHAnsi" w:cstheme="minorHAnsi" w:eastAsia="Arial" w:hAnsiTheme="minorHAnsi"/>
          <w:color w:val="000000"/>
          <w:sz w:val="24"/>
          <w:szCs w:val="24"/>
        </w:rPr>
        <w:t> :</w:t>
      </w:r>
    </w:p>
    <w:p w14:paraId="448466E6" w14:textId="77777777" w:rsidP="00BB0C01" w:rsidR="007772C6" w:rsidRDefault="007772C6" w:rsidRPr="00DE1B37">
      <w:pPr>
        <w:spacing w:after="0"/>
        <w:jc w:val="both"/>
        <w:rPr>
          <w:rFonts w:asciiTheme="minorHAnsi" w:cstheme="minorHAnsi" w:eastAsia="Arial" w:hAnsiTheme="minorHAnsi"/>
          <w:color w:val="000000"/>
          <w:sz w:val="24"/>
          <w:szCs w:val="24"/>
        </w:rPr>
      </w:pPr>
    </w:p>
    <w:p w14:paraId="266C7127" w14:textId="77777777" w:rsidP="00BB0C01" w:rsidR="00E2690E" w:rsidRDefault="00E2690E" w:rsidRPr="00DE1B37">
      <w:pPr>
        <w:spacing w:after="0"/>
        <w:jc w:val="both"/>
        <w:rPr>
          <w:rFonts w:asciiTheme="minorHAnsi" w:cstheme="minorHAnsi" w:eastAsia="Arial" w:hAnsiTheme="minorHAnsi"/>
          <w:color w:val="000000"/>
          <w:sz w:val="24"/>
          <w:szCs w:val="24"/>
        </w:rPr>
      </w:pPr>
    </w:p>
    <w:p w14:paraId="293DB8B7" w14:textId="42C5CDDB" w:rsidP="00BB0C01" w:rsidR="00E2690E" w:rsidRDefault="00E2690E" w:rsidRPr="00DE1B37">
      <w:pPr>
        <w:spacing w:after="0"/>
        <w:jc w:val="both"/>
        <w:rPr>
          <w:rFonts w:asciiTheme="minorHAnsi" w:cstheme="minorHAnsi" w:hAnsiTheme="minorHAnsi"/>
          <w:sz w:val="24"/>
          <w:szCs w:val="24"/>
        </w:rPr>
      </w:pPr>
      <w:r w:rsidRPr="00DE1B37">
        <w:rPr>
          <w:rFonts w:asciiTheme="minorHAnsi" w:cstheme="minorHAnsi" w:hAnsiTheme="minorHAnsi"/>
          <w:sz w:val="24"/>
          <w:szCs w:val="24"/>
        </w:rPr>
        <w:t xml:space="preserve">La société SAS PAPETERIE SAINT MICHEL, </w:t>
      </w:r>
      <w:r w:rsidR="00C520D5" w:rsidRPr="00DE1B37">
        <w:rPr>
          <w:rFonts w:asciiTheme="minorHAnsi" w:cstheme="minorHAnsi" w:hAnsiTheme="minorHAnsi"/>
          <w:sz w:val="24"/>
          <w:szCs w:val="24"/>
        </w:rPr>
        <w:t>SAS,</w:t>
      </w:r>
      <w:r w:rsidRPr="00DE1B37">
        <w:rPr>
          <w:rFonts w:asciiTheme="minorHAnsi" w:cstheme="minorHAnsi" w:hAnsiTheme="minorHAnsi"/>
          <w:sz w:val="24"/>
          <w:szCs w:val="24"/>
        </w:rPr>
        <w:t xml:space="preserve"> </w:t>
      </w:r>
      <w:r w:rsidR="0049300E">
        <w:rPr>
          <w:rFonts w:asciiTheme="minorHAnsi" w:cstheme="minorHAnsi" w:hAnsiTheme="minorHAnsi"/>
          <w:sz w:val="24"/>
          <w:szCs w:val="24"/>
        </w:rPr>
        <w:t>……..</w:t>
      </w:r>
      <w:r w:rsidRPr="00DE1B37">
        <w:rPr>
          <w:rFonts w:asciiTheme="minorHAnsi" w:cstheme="minorHAnsi" w:hAnsiTheme="minorHAnsi"/>
          <w:sz w:val="24"/>
          <w:szCs w:val="24"/>
        </w:rPr>
        <w:t xml:space="preserve"> représentée par </w:t>
      </w:r>
      <w:r w:rsidR="0049300E">
        <w:rPr>
          <w:rFonts w:asciiTheme="minorHAnsi" w:cstheme="minorHAnsi" w:hAnsiTheme="minorHAnsi"/>
          <w:sz w:val="24"/>
          <w:szCs w:val="24"/>
        </w:rPr>
        <w:t>………………</w:t>
      </w:r>
      <w:r w:rsidRPr="00DE1B37">
        <w:rPr>
          <w:rFonts w:asciiTheme="minorHAnsi" w:cstheme="minorHAnsi" w:hAnsiTheme="minorHAnsi"/>
          <w:sz w:val="24"/>
          <w:szCs w:val="24"/>
        </w:rPr>
        <w:t>, en sa qualité de Président ayant tout pouvoir à l’effet des présentes,</w:t>
      </w:r>
    </w:p>
    <w:p w14:paraId="3FE40C43" w14:textId="77777777" w:rsidP="00BB0C01" w:rsidR="00E2690E" w:rsidRDefault="00E2690E" w:rsidRPr="00DE1B37">
      <w:pPr>
        <w:spacing w:after="0"/>
        <w:jc w:val="both"/>
        <w:rPr>
          <w:rFonts w:asciiTheme="minorHAnsi" w:cstheme="minorHAnsi" w:eastAsia="Arial" w:hAnsiTheme="minorHAnsi"/>
          <w:color w:val="000000"/>
          <w:sz w:val="24"/>
          <w:szCs w:val="24"/>
        </w:rPr>
      </w:pPr>
    </w:p>
    <w:p w14:paraId="2AB740A1" w14:textId="77777777" w:rsidP="00BB0C01" w:rsidR="007772C6" w:rsidRDefault="007772C6" w:rsidRPr="00DE1B37">
      <w:pPr>
        <w:spacing w:after="0"/>
        <w:ind w:firstLine="720" w:left="6480"/>
        <w:jc w:val="both"/>
        <w:rPr>
          <w:rFonts w:asciiTheme="minorHAnsi" w:cstheme="minorHAnsi" w:eastAsia="Arial" w:hAnsiTheme="minorHAnsi"/>
          <w:color w:val="000000"/>
          <w:sz w:val="24"/>
          <w:szCs w:val="24"/>
        </w:rPr>
      </w:pPr>
    </w:p>
    <w:p w14:paraId="5337359B" w14:textId="77777777" w:rsidP="00BB0C01" w:rsidR="007772C6" w:rsidRDefault="007772C6" w:rsidRPr="00DE1B37">
      <w:pPr>
        <w:spacing w:after="0"/>
        <w:ind w:firstLine="720" w:left="6480"/>
        <w:jc w:val="both"/>
        <w:rPr>
          <w:rFonts w:asciiTheme="minorHAnsi" w:cstheme="minorHAnsi" w:eastAsia="Arial" w:hAnsiTheme="minorHAnsi"/>
          <w:color w:val="000000"/>
          <w:sz w:val="24"/>
          <w:szCs w:val="24"/>
        </w:rPr>
      </w:pPr>
    </w:p>
    <w:p w14:paraId="08106257" w14:textId="77777777" w:rsidP="00BB0C01" w:rsidR="00E2690E" w:rsidRDefault="00E2690E" w:rsidRPr="00DE1B37">
      <w:pPr>
        <w:spacing w:after="0"/>
        <w:ind w:firstLine="720" w:left="6480"/>
        <w:jc w:val="both"/>
        <w:rPr>
          <w:rFonts w:asciiTheme="minorHAnsi" w:cstheme="minorHAnsi" w:eastAsia="Arial" w:hAnsiTheme="minorHAnsi"/>
          <w:color w:val="000000"/>
          <w:sz w:val="24"/>
          <w:szCs w:val="24"/>
        </w:rPr>
      </w:pPr>
      <w:r w:rsidRPr="00DE1B37">
        <w:rPr>
          <w:rFonts w:asciiTheme="minorHAnsi" w:cstheme="minorHAnsi" w:eastAsia="Arial" w:hAnsiTheme="minorHAnsi"/>
          <w:color w:val="000000"/>
          <w:sz w:val="24"/>
          <w:szCs w:val="24"/>
        </w:rPr>
        <w:t>D’UNE PART,</w:t>
      </w:r>
    </w:p>
    <w:p w14:paraId="77994DB6" w14:textId="77777777" w:rsidP="00BB0C01" w:rsidR="00E2690E" w:rsidRDefault="00E2690E" w:rsidRPr="00DE1B37">
      <w:pPr>
        <w:spacing w:after="0"/>
        <w:jc w:val="both"/>
        <w:rPr>
          <w:rFonts w:asciiTheme="minorHAnsi" w:cstheme="minorHAnsi" w:eastAsia="Arial" w:hAnsiTheme="minorHAnsi"/>
          <w:color w:val="000000"/>
          <w:sz w:val="24"/>
          <w:szCs w:val="24"/>
        </w:rPr>
      </w:pPr>
    </w:p>
    <w:p w14:paraId="4F474277" w14:textId="77777777" w:rsidP="00BB0C01" w:rsidR="007772C6" w:rsidRDefault="007772C6" w:rsidRPr="00DE1B37">
      <w:pPr>
        <w:spacing w:after="0"/>
        <w:jc w:val="both"/>
        <w:rPr>
          <w:rFonts w:asciiTheme="minorHAnsi" w:cstheme="minorHAnsi" w:hAnsiTheme="minorHAnsi"/>
          <w:sz w:val="24"/>
          <w:szCs w:val="24"/>
        </w:rPr>
      </w:pPr>
    </w:p>
    <w:p w14:paraId="7BCDB91A" w14:textId="77777777" w:rsidP="00BB0C01" w:rsidR="00E2690E" w:rsidRDefault="00E2690E" w:rsidRPr="00DE1B37">
      <w:pPr>
        <w:spacing w:after="0"/>
        <w:jc w:val="both"/>
        <w:rPr>
          <w:rFonts w:asciiTheme="minorHAnsi" w:cstheme="minorHAnsi" w:hAnsiTheme="minorHAnsi"/>
          <w:sz w:val="24"/>
          <w:szCs w:val="24"/>
        </w:rPr>
      </w:pPr>
      <w:r w:rsidRPr="00DE1B37">
        <w:rPr>
          <w:rFonts w:asciiTheme="minorHAnsi" w:cstheme="minorHAnsi" w:hAnsiTheme="minorHAnsi"/>
          <w:sz w:val="24"/>
          <w:szCs w:val="24"/>
        </w:rPr>
        <w:t>ET</w:t>
      </w:r>
    </w:p>
    <w:p w14:paraId="1E430D8A" w14:textId="77777777" w:rsidP="00BB0C01" w:rsidR="007772C6" w:rsidRDefault="007772C6" w:rsidRPr="00DE1B37">
      <w:pPr>
        <w:spacing w:after="0"/>
        <w:jc w:val="both"/>
        <w:rPr>
          <w:rFonts w:asciiTheme="minorHAnsi" w:cstheme="minorHAnsi" w:hAnsiTheme="minorHAnsi"/>
          <w:sz w:val="24"/>
          <w:szCs w:val="24"/>
        </w:rPr>
      </w:pPr>
    </w:p>
    <w:p w14:paraId="0D6B1A9D" w14:textId="77777777" w:rsidP="00BB0C01" w:rsidR="007772C6" w:rsidRDefault="007772C6" w:rsidRPr="00DE1B37">
      <w:pPr>
        <w:spacing w:after="0"/>
        <w:jc w:val="both"/>
        <w:rPr>
          <w:rFonts w:asciiTheme="minorHAnsi" w:cstheme="minorHAnsi" w:hAnsiTheme="minorHAnsi"/>
          <w:sz w:val="24"/>
          <w:szCs w:val="24"/>
        </w:rPr>
      </w:pPr>
    </w:p>
    <w:p w14:paraId="60E8A458" w14:textId="77777777" w:rsidP="00BB0C01" w:rsidR="007772C6" w:rsidRDefault="007772C6" w:rsidRPr="00DE1B37">
      <w:pPr>
        <w:spacing w:after="0"/>
        <w:jc w:val="both"/>
        <w:rPr>
          <w:rFonts w:asciiTheme="minorHAnsi" w:cstheme="minorHAnsi" w:hAnsiTheme="minorHAnsi"/>
          <w:sz w:val="24"/>
          <w:szCs w:val="24"/>
        </w:rPr>
      </w:pPr>
    </w:p>
    <w:p w14:paraId="57F59D5B" w14:textId="77777777" w:rsidP="00BB0C01" w:rsidR="007772C6" w:rsidRDefault="007772C6" w:rsidRPr="00DE1B37">
      <w:pPr>
        <w:spacing w:after="0"/>
        <w:jc w:val="both"/>
        <w:rPr>
          <w:rFonts w:asciiTheme="minorHAnsi" w:cstheme="minorHAnsi" w:hAnsiTheme="minorHAnsi"/>
          <w:sz w:val="24"/>
          <w:szCs w:val="24"/>
        </w:rPr>
      </w:pPr>
    </w:p>
    <w:p w14:paraId="04A2A0A7" w14:textId="6EA6D2EF" w:rsidP="00BB0C01" w:rsidR="00E2690E" w:rsidRDefault="00E2690E" w:rsidRPr="00DE1B37">
      <w:pPr>
        <w:spacing w:after="0"/>
        <w:jc w:val="both"/>
        <w:rPr>
          <w:rFonts w:asciiTheme="minorHAnsi" w:cstheme="minorHAnsi" w:hAnsiTheme="minorHAnsi"/>
          <w:sz w:val="24"/>
          <w:szCs w:val="24"/>
        </w:rPr>
      </w:pPr>
      <w:r w:rsidRPr="00DE1B37">
        <w:rPr>
          <w:rFonts w:asciiTheme="minorHAnsi" w:cstheme="minorHAnsi" w:hAnsiTheme="minorHAnsi"/>
          <w:sz w:val="24"/>
          <w:szCs w:val="24"/>
        </w:rPr>
        <w:t xml:space="preserve">L’organisation </w:t>
      </w:r>
      <w:r w:rsidR="0049300E">
        <w:rPr>
          <w:rFonts w:asciiTheme="minorHAnsi" w:cstheme="minorHAnsi" w:hAnsiTheme="minorHAnsi"/>
          <w:sz w:val="24"/>
          <w:szCs w:val="24"/>
        </w:rPr>
        <w:t>…………………..</w:t>
      </w:r>
      <w:r w:rsidR="00272AC8" w:rsidRPr="00DE1B37">
        <w:rPr>
          <w:rFonts w:asciiTheme="minorHAnsi" w:cstheme="minorHAnsi" w:hAnsiTheme="minorHAnsi"/>
          <w:sz w:val="24"/>
          <w:szCs w:val="24"/>
        </w:rPr>
        <w:t>,</w:t>
      </w:r>
      <w:r w:rsidRPr="00DE1B37">
        <w:rPr>
          <w:rFonts w:asciiTheme="minorHAnsi" w:cstheme="minorHAnsi" w:hAnsiTheme="minorHAnsi"/>
          <w:sz w:val="24"/>
          <w:szCs w:val="24"/>
        </w:rPr>
        <w:t xml:space="preserve"> représentée par </w:t>
      </w:r>
      <w:r w:rsidR="0049300E">
        <w:rPr>
          <w:rFonts w:asciiTheme="minorHAnsi" w:cstheme="minorHAnsi" w:hAnsiTheme="minorHAnsi"/>
          <w:sz w:val="24"/>
          <w:szCs w:val="24"/>
        </w:rPr>
        <w:t>…………………………….</w:t>
      </w:r>
      <w:r w:rsidR="00272AC8" w:rsidRPr="00DE1B37">
        <w:rPr>
          <w:rFonts w:asciiTheme="minorHAnsi" w:cstheme="minorHAnsi" w:hAnsiTheme="minorHAnsi"/>
          <w:sz w:val="24"/>
          <w:szCs w:val="24"/>
        </w:rPr>
        <w:t>,</w:t>
      </w:r>
      <w:r w:rsidRPr="00DE1B37">
        <w:rPr>
          <w:rFonts w:asciiTheme="minorHAnsi" w:cstheme="minorHAnsi" w:hAnsiTheme="minorHAnsi"/>
          <w:sz w:val="24"/>
          <w:szCs w:val="24"/>
        </w:rPr>
        <w:t xml:space="preserve"> </w:t>
      </w:r>
    </w:p>
    <w:p w14:paraId="6DF9CC0E" w14:textId="77777777" w:rsidP="00BB0C01" w:rsidR="00E2690E" w:rsidRDefault="00E2690E" w:rsidRPr="00DE1B37">
      <w:pPr>
        <w:spacing w:after="0"/>
        <w:jc w:val="both"/>
        <w:rPr>
          <w:rFonts w:asciiTheme="minorHAnsi" w:cstheme="minorHAnsi" w:eastAsia="Arial" w:hAnsiTheme="minorHAnsi"/>
          <w:color w:val="000000"/>
          <w:sz w:val="24"/>
          <w:szCs w:val="24"/>
        </w:rPr>
      </w:pPr>
    </w:p>
    <w:p w14:paraId="2316276E" w14:textId="77777777" w:rsidP="00BB0C01" w:rsidR="007772C6" w:rsidRDefault="007772C6" w:rsidRPr="00DE1B37">
      <w:pPr>
        <w:spacing w:after="0"/>
        <w:ind w:firstLine="720" w:left="6480"/>
        <w:jc w:val="both"/>
        <w:rPr>
          <w:rFonts w:asciiTheme="minorHAnsi" w:cstheme="minorHAnsi" w:eastAsia="Arial" w:hAnsiTheme="minorHAnsi"/>
          <w:color w:val="000000"/>
          <w:sz w:val="24"/>
          <w:szCs w:val="24"/>
        </w:rPr>
      </w:pPr>
    </w:p>
    <w:p w14:paraId="23F361A2" w14:textId="77777777" w:rsidP="00BB0C01" w:rsidR="007772C6" w:rsidRDefault="007772C6" w:rsidRPr="00DE1B37">
      <w:pPr>
        <w:spacing w:after="0"/>
        <w:ind w:firstLine="720" w:left="6480"/>
        <w:jc w:val="both"/>
        <w:rPr>
          <w:rFonts w:asciiTheme="minorHAnsi" w:cstheme="minorHAnsi" w:eastAsia="Arial" w:hAnsiTheme="minorHAnsi"/>
          <w:color w:val="000000"/>
          <w:sz w:val="24"/>
          <w:szCs w:val="24"/>
        </w:rPr>
      </w:pPr>
    </w:p>
    <w:p w14:paraId="4AF53FF2" w14:textId="77777777" w:rsidP="00BB0C01" w:rsidR="00E2690E" w:rsidRDefault="00E2690E" w:rsidRPr="00DE1B37">
      <w:pPr>
        <w:spacing w:after="0"/>
        <w:ind w:firstLine="720" w:left="6480"/>
        <w:jc w:val="both"/>
        <w:rPr>
          <w:rFonts w:asciiTheme="minorHAnsi" w:cstheme="minorHAnsi" w:eastAsia="Arial" w:hAnsiTheme="minorHAnsi"/>
          <w:color w:val="000000"/>
          <w:sz w:val="24"/>
          <w:szCs w:val="24"/>
        </w:rPr>
      </w:pPr>
      <w:r w:rsidRPr="00DE1B37">
        <w:rPr>
          <w:rFonts w:asciiTheme="minorHAnsi" w:cstheme="minorHAnsi" w:eastAsia="Arial" w:hAnsiTheme="minorHAnsi"/>
          <w:color w:val="000000"/>
          <w:sz w:val="24"/>
          <w:szCs w:val="24"/>
        </w:rPr>
        <w:t>D’AUTRE PART,</w:t>
      </w:r>
    </w:p>
    <w:p w14:paraId="3DA2F451" w14:textId="77777777" w:rsidP="00BB0C01" w:rsidR="00E2690E" w:rsidRDefault="00E2690E" w:rsidRPr="00DE1B37">
      <w:pPr>
        <w:spacing w:after="0"/>
        <w:jc w:val="both"/>
        <w:rPr>
          <w:rFonts w:asciiTheme="minorHAnsi" w:cstheme="minorHAnsi" w:eastAsia="Arial" w:hAnsiTheme="minorHAnsi"/>
          <w:color w:val="000000"/>
          <w:sz w:val="24"/>
          <w:szCs w:val="24"/>
        </w:rPr>
      </w:pPr>
    </w:p>
    <w:p w14:paraId="2F839341" w14:textId="77777777" w:rsidP="00BB0C01" w:rsidR="00D01BE2" w:rsidRDefault="00D01BE2" w:rsidRPr="00DE1B37">
      <w:pPr>
        <w:spacing w:after="0"/>
        <w:jc w:val="both"/>
        <w:rPr>
          <w:rFonts w:asciiTheme="minorHAnsi" w:cstheme="minorHAnsi" w:eastAsia="Arial" w:hAnsiTheme="minorHAnsi"/>
          <w:color w:val="000000"/>
          <w:sz w:val="24"/>
          <w:szCs w:val="24"/>
        </w:rPr>
      </w:pPr>
    </w:p>
    <w:p w14:paraId="7CB94DE5" w14:textId="65075B7E" w:rsidP="00EA3DCF" w:rsidR="00851CA5" w:rsidRDefault="00EA3DCF" w:rsidRPr="00DE1B37">
      <w:pPr>
        <w:spacing w:after="0"/>
        <w:jc w:val="both"/>
        <w:rPr>
          <w:rFonts w:asciiTheme="minorHAnsi" w:cstheme="minorHAnsi" w:eastAsia="Arial" w:hAnsiTheme="minorHAnsi"/>
          <w:color w:val="000000"/>
          <w:sz w:val="24"/>
          <w:szCs w:val="24"/>
        </w:rPr>
      </w:pPr>
      <w:r w:rsidRPr="00DE1B37">
        <w:rPr>
          <w:rFonts w:asciiTheme="minorHAnsi" w:cstheme="minorHAnsi" w:eastAsia="Arial" w:hAnsiTheme="minorHAnsi"/>
          <w:color w:val="000000"/>
          <w:sz w:val="24"/>
          <w:szCs w:val="24"/>
        </w:rPr>
        <w:t xml:space="preserve">Il a été convenu ce qui suit : </w:t>
      </w:r>
    </w:p>
    <w:p w14:paraId="022B5175" w14:textId="3BF1EAE7" w:rsidP="00E2690E" w:rsidR="001469EA" w:rsidRDefault="001469EA">
      <w:pPr>
        <w:pStyle w:val="Pieddepage"/>
        <w:tabs>
          <w:tab w:pos="220" w:val="left"/>
        </w:tabs>
        <w:rPr>
          <w:rFonts w:asciiTheme="minorHAnsi" w:cstheme="minorHAnsi" w:eastAsia="Malgun Gothic" w:hAnsiTheme="minorHAnsi"/>
          <w:color w:val="auto"/>
        </w:rPr>
      </w:pPr>
    </w:p>
    <w:p w14:paraId="7358E757" w14:textId="77777777" w:rsidP="00E2690E" w:rsidR="0049300E" w:rsidRDefault="0049300E">
      <w:pPr>
        <w:pStyle w:val="Pieddepage"/>
        <w:tabs>
          <w:tab w:pos="220" w:val="left"/>
        </w:tabs>
        <w:rPr>
          <w:rFonts w:asciiTheme="minorHAnsi" w:cstheme="minorHAnsi" w:eastAsia="Malgun Gothic" w:hAnsiTheme="minorHAnsi"/>
          <w:color w:val="auto"/>
        </w:rPr>
      </w:pPr>
    </w:p>
    <w:p w14:paraId="4ACD7A82" w14:textId="77777777" w:rsidP="00E2690E" w:rsidR="009677CE" w:rsidRDefault="009677CE" w:rsidRPr="00DE1B37">
      <w:pPr>
        <w:pStyle w:val="Pieddepage"/>
        <w:tabs>
          <w:tab w:pos="220" w:val="left"/>
        </w:tabs>
        <w:rPr>
          <w:rFonts w:asciiTheme="minorHAnsi" w:cstheme="minorHAnsi" w:eastAsia="Malgun Gothic" w:hAnsiTheme="minorHAnsi"/>
          <w:color w:val="auto"/>
        </w:rPr>
      </w:pPr>
    </w:p>
    <w:p w14:paraId="52E0AB00" w14:textId="5D4E64E7" w:rsidP="00E2690E" w:rsidR="00EA534A" w:rsidRDefault="00EA534A">
      <w:pPr>
        <w:pStyle w:val="Pieddepage"/>
        <w:tabs>
          <w:tab w:pos="220" w:val="left"/>
        </w:tabs>
        <w:rPr>
          <w:rFonts w:ascii="Calibri" w:cs="Calibri" w:eastAsia="Malgun Gothic" w:hAnsi="Calibri"/>
          <w:color w:val="auto"/>
          <w:sz w:val="22"/>
          <w:szCs w:val="22"/>
        </w:rPr>
      </w:pPr>
    </w:p>
    <w:p w14:paraId="100D135F" w14:textId="628B93E1" w:rsidP="00BB4AD8" w:rsidR="00EA534A" w:rsidRDefault="00EA534A" w:rsidRPr="00BB4AD8">
      <w:pPr>
        <w:pStyle w:val="Titre2"/>
        <w:numPr>
          <w:ilvl w:val="0"/>
          <w:numId w:val="7"/>
        </w:numPr>
        <w:ind w:firstLine="0" w:left="0"/>
        <w:rPr>
          <w:color w:val="0070C0"/>
        </w:rPr>
      </w:pPr>
      <w:bookmarkStart w:id="25" w:name="_Toc864352"/>
      <w:bookmarkStart w:id="26" w:name="_Toc39672701"/>
      <w:bookmarkStart w:id="27" w:name="_Toc39672740"/>
      <w:bookmarkStart w:id="28" w:name="_Toc39672885"/>
      <w:r w:rsidRPr="00BB4AD8">
        <w:rPr>
          <w:color w:val="0070C0"/>
        </w:rPr>
        <w:lastRenderedPageBreak/>
        <w:t>Ouverture des Négociations annuelles obligatoires 20</w:t>
      </w:r>
      <w:bookmarkEnd w:id="25"/>
      <w:r w:rsidRPr="00BB4AD8">
        <w:rPr>
          <w:color w:val="0070C0"/>
        </w:rPr>
        <w:t>2</w:t>
      </w:r>
      <w:bookmarkEnd w:id="26"/>
      <w:bookmarkEnd w:id="27"/>
      <w:bookmarkEnd w:id="28"/>
      <w:r w:rsidR="00463E8F">
        <w:rPr>
          <w:color w:val="0070C0"/>
          <w:lang w:val="fr-FR"/>
        </w:rPr>
        <w:t>3</w:t>
      </w:r>
    </w:p>
    <w:p w14:paraId="60ACCAFF" w14:textId="77777777" w:rsidP="00867ADE" w:rsidR="00867ADE" w:rsidRDefault="00867ADE" w:rsidRPr="00867ADE">
      <w:pPr>
        <w:spacing w:after="0"/>
        <w:jc w:val="both"/>
        <w:rPr>
          <w:rFonts w:ascii="Calibri" w:cs="Calibri" w:hAnsi="Calibri"/>
          <w:bCs/>
          <w:sz w:val="24"/>
          <w:szCs w:val="24"/>
        </w:rPr>
      </w:pPr>
    </w:p>
    <w:p w14:paraId="5FF48E46" w14:textId="2D832148" w:rsidP="00BE1B5E" w:rsidR="00867ADE" w:rsidRDefault="00867ADE" w:rsidRPr="00867ADE">
      <w:pPr>
        <w:spacing w:after="0"/>
        <w:jc w:val="both"/>
        <w:rPr>
          <w:rFonts w:ascii="Calibri" w:cs="Calibri" w:eastAsia="Arial" w:hAnsi="Calibri"/>
          <w:color w:val="000000"/>
          <w:sz w:val="24"/>
          <w:szCs w:val="24"/>
        </w:rPr>
      </w:pPr>
      <w:r w:rsidRPr="00867ADE">
        <w:rPr>
          <w:rFonts w:ascii="Calibri" w:cs="Calibri" w:eastAsia="Arial" w:hAnsi="Calibri"/>
          <w:color w:val="000000"/>
          <w:sz w:val="24"/>
          <w:szCs w:val="24"/>
        </w:rPr>
        <w:t>Les parties se sont rencontrées les</w:t>
      </w:r>
      <w:r w:rsidR="00A41008">
        <w:rPr>
          <w:rFonts w:ascii="Calibri" w:cs="Calibri" w:eastAsia="Arial" w:hAnsi="Calibri"/>
          <w:color w:val="000000"/>
          <w:sz w:val="24"/>
          <w:szCs w:val="24"/>
        </w:rPr>
        <w:t xml:space="preserve"> </w:t>
      </w:r>
      <w:r w:rsidR="00463E8F">
        <w:rPr>
          <w:rFonts w:ascii="Calibri" w:cs="Calibri" w:eastAsia="Arial" w:hAnsi="Calibri"/>
          <w:color w:val="000000"/>
          <w:sz w:val="24"/>
          <w:szCs w:val="24"/>
        </w:rPr>
        <w:t>13</w:t>
      </w:r>
      <w:r w:rsidR="00A41008">
        <w:rPr>
          <w:rFonts w:ascii="Calibri" w:cs="Calibri" w:eastAsia="Arial" w:hAnsi="Calibri"/>
          <w:color w:val="000000"/>
          <w:sz w:val="24"/>
          <w:szCs w:val="24"/>
        </w:rPr>
        <w:t xml:space="preserve"> et </w:t>
      </w:r>
      <w:r w:rsidR="00463E8F">
        <w:rPr>
          <w:rFonts w:ascii="Calibri" w:cs="Calibri" w:eastAsia="Arial" w:hAnsi="Calibri"/>
          <w:color w:val="000000"/>
          <w:sz w:val="24"/>
          <w:szCs w:val="24"/>
        </w:rPr>
        <w:t>26</w:t>
      </w:r>
      <w:r w:rsidR="00A41008">
        <w:rPr>
          <w:rFonts w:ascii="Calibri" w:cs="Calibri" w:eastAsia="Arial" w:hAnsi="Calibri"/>
          <w:color w:val="000000"/>
          <w:sz w:val="24"/>
          <w:szCs w:val="24"/>
        </w:rPr>
        <w:t xml:space="preserve"> mai 202</w:t>
      </w:r>
      <w:r w:rsidR="00463E8F">
        <w:rPr>
          <w:rFonts w:ascii="Calibri" w:cs="Calibri" w:eastAsia="Arial" w:hAnsi="Calibri"/>
          <w:color w:val="000000"/>
          <w:sz w:val="24"/>
          <w:szCs w:val="24"/>
        </w:rPr>
        <w:t>3</w:t>
      </w:r>
      <w:r w:rsidR="00A41008">
        <w:rPr>
          <w:rFonts w:ascii="Calibri" w:cs="Calibri" w:eastAsia="Arial" w:hAnsi="Calibri"/>
          <w:color w:val="000000"/>
          <w:sz w:val="24"/>
          <w:szCs w:val="24"/>
        </w:rPr>
        <w:t xml:space="preserve">, </w:t>
      </w:r>
      <w:r w:rsidR="00E24339">
        <w:rPr>
          <w:rFonts w:ascii="Calibri" w:cs="Calibri" w:eastAsia="Arial" w:hAnsi="Calibri"/>
          <w:color w:val="000000"/>
          <w:sz w:val="24"/>
          <w:szCs w:val="24"/>
        </w:rPr>
        <w:t>puis le 1</w:t>
      </w:r>
      <w:r w:rsidR="00E24339" w:rsidRPr="00E24339">
        <w:rPr>
          <w:rFonts w:ascii="Calibri" w:cs="Calibri" w:eastAsia="Arial" w:hAnsi="Calibri"/>
          <w:color w:val="000000"/>
          <w:sz w:val="24"/>
          <w:szCs w:val="24"/>
          <w:vertAlign w:val="superscript"/>
        </w:rPr>
        <w:t>er</w:t>
      </w:r>
      <w:r w:rsidR="00E24339">
        <w:rPr>
          <w:rFonts w:ascii="Calibri" w:cs="Calibri" w:eastAsia="Arial" w:hAnsi="Calibri"/>
          <w:color w:val="000000"/>
          <w:sz w:val="24"/>
          <w:szCs w:val="24"/>
        </w:rPr>
        <w:t xml:space="preserve"> juin 2023, </w:t>
      </w:r>
      <w:r w:rsidRPr="00867ADE">
        <w:rPr>
          <w:rFonts w:ascii="Calibri" w:cs="Calibri" w:eastAsia="Arial" w:hAnsi="Calibri"/>
          <w:color w:val="000000"/>
          <w:sz w:val="24"/>
          <w:szCs w:val="24"/>
        </w:rPr>
        <w:t xml:space="preserve">dans le cadre </w:t>
      </w:r>
      <w:r w:rsidR="00537879">
        <w:rPr>
          <w:rFonts w:ascii="Calibri" w:cs="Calibri" w:eastAsia="Arial" w:hAnsi="Calibri"/>
          <w:color w:val="000000"/>
          <w:sz w:val="24"/>
          <w:szCs w:val="24"/>
        </w:rPr>
        <w:t xml:space="preserve">des </w:t>
      </w:r>
      <w:r w:rsidR="00537879" w:rsidRPr="00867ADE">
        <w:rPr>
          <w:rFonts w:ascii="Calibri" w:cs="Calibri" w:eastAsia="Arial" w:hAnsi="Calibri"/>
          <w:color w:val="000000"/>
          <w:sz w:val="24"/>
          <w:szCs w:val="24"/>
        </w:rPr>
        <w:t>négociations</w:t>
      </w:r>
      <w:r w:rsidRPr="00867ADE">
        <w:rPr>
          <w:rFonts w:ascii="Calibri" w:cs="Calibri" w:eastAsia="Arial" w:hAnsi="Calibri"/>
          <w:color w:val="000000"/>
          <w:sz w:val="24"/>
          <w:szCs w:val="24"/>
        </w:rPr>
        <w:t xml:space="preserve"> annuelle</w:t>
      </w:r>
      <w:r>
        <w:rPr>
          <w:rFonts w:ascii="Calibri" w:cs="Calibri" w:eastAsia="Arial" w:hAnsi="Calibri"/>
          <w:color w:val="000000"/>
          <w:sz w:val="24"/>
          <w:szCs w:val="24"/>
        </w:rPr>
        <w:t>s</w:t>
      </w:r>
      <w:r w:rsidRPr="00867ADE">
        <w:rPr>
          <w:rFonts w:ascii="Calibri" w:cs="Calibri" w:eastAsia="Arial" w:hAnsi="Calibri"/>
          <w:color w:val="000000"/>
          <w:sz w:val="24"/>
          <w:szCs w:val="24"/>
        </w:rPr>
        <w:t xml:space="preserve"> obligatoire</w:t>
      </w:r>
      <w:r>
        <w:rPr>
          <w:rFonts w:ascii="Calibri" w:cs="Calibri" w:eastAsia="Arial" w:hAnsi="Calibri"/>
          <w:color w:val="000000"/>
          <w:sz w:val="24"/>
          <w:szCs w:val="24"/>
        </w:rPr>
        <w:t>s</w:t>
      </w:r>
      <w:r w:rsidRPr="00867ADE">
        <w:rPr>
          <w:rFonts w:ascii="Calibri" w:cs="Calibri" w:eastAsia="Arial" w:hAnsi="Calibri"/>
          <w:color w:val="000000"/>
          <w:sz w:val="24"/>
          <w:szCs w:val="24"/>
        </w:rPr>
        <w:t xml:space="preserve"> prévue</w:t>
      </w:r>
      <w:r>
        <w:rPr>
          <w:rFonts w:ascii="Calibri" w:cs="Calibri" w:eastAsia="Arial" w:hAnsi="Calibri"/>
          <w:color w:val="000000"/>
          <w:sz w:val="24"/>
          <w:szCs w:val="24"/>
        </w:rPr>
        <w:t>s</w:t>
      </w:r>
      <w:r w:rsidRPr="00867ADE">
        <w:rPr>
          <w:rFonts w:ascii="Calibri" w:cs="Calibri" w:eastAsia="Arial" w:hAnsi="Calibri"/>
          <w:color w:val="000000"/>
          <w:sz w:val="24"/>
          <w:szCs w:val="24"/>
        </w:rPr>
        <w:t xml:space="preserve"> par l’article L2242-1 et suivants du Code du travail</w:t>
      </w:r>
      <w:r>
        <w:rPr>
          <w:rFonts w:ascii="Calibri" w:cs="Calibri" w:eastAsia="Arial" w:hAnsi="Calibri"/>
          <w:color w:val="000000"/>
          <w:sz w:val="24"/>
          <w:szCs w:val="24"/>
        </w:rPr>
        <w:t xml:space="preserve">, avec </w:t>
      </w:r>
      <w:r w:rsidR="00B34D25">
        <w:rPr>
          <w:rFonts w:ascii="Calibri" w:cs="Calibri" w:eastAsia="Arial" w:hAnsi="Calibri"/>
          <w:color w:val="000000"/>
          <w:sz w:val="24"/>
          <w:szCs w:val="24"/>
        </w:rPr>
        <w:t>…………………</w:t>
      </w:r>
      <w:bookmarkStart w:id="29" w:name="_GoBack"/>
      <w:bookmarkEnd w:id="29"/>
      <w:r w:rsidR="00B34D25">
        <w:rPr>
          <w:rFonts w:ascii="Calibri" w:cs="Calibri" w:eastAsia="Arial" w:hAnsi="Calibri"/>
          <w:color w:val="000000"/>
          <w:sz w:val="24"/>
          <w:szCs w:val="24"/>
        </w:rPr>
        <w:t>……………………………</w:t>
      </w:r>
      <w:r w:rsidRPr="00867ADE">
        <w:rPr>
          <w:rFonts w:ascii="Calibri" w:cs="Calibri" w:eastAsia="Arial" w:hAnsi="Calibri"/>
          <w:color w:val="000000"/>
          <w:sz w:val="24"/>
          <w:szCs w:val="24"/>
        </w:rPr>
        <w:t xml:space="preserve"> accompagné de </w:t>
      </w:r>
      <w:r w:rsidR="00B34D25">
        <w:rPr>
          <w:rFonts w:ascii="Calibri" w:cs="Calibri" w:eastAsia="Arial" w:hAnsi="Calibri"/>
          <w:color w:val="000000"/>
          <w:sz w:val="24"/>
          <w:szCs w:val="24"/>
        </w:rPr>
        <w:t>……………………………………….</w:t>
      </w:r>
      <w:r w:rsidR="00C520D5" w:rsidRPr="00867ADE">
        <w:rPr>
          <w:rFonts w:ascii="Calibri" w:cs="Calibri" w:eastAsia="Arial" w:hAnsi="Calibri"/>
          <w:color w:val="000000"/>
          <w:sz w:val="24"/>
          <w:szCs w:val="24"/>
        </w:rPr>
        <w:t>,</w:t>
      </w:r>
      <w:r w:rsidRPr="00867ADE">
        <w:rPr>
          <w:rFonts w:ascii="Calibri" w:cs="Calibri" w:eastAsia="Arial" w:hAnsi="Calibri"/>
          <w:color w:val="000000"/>
          <w:sz w:val="24"/>
          <w:szCs w:val="24"/>
        </w:rPr>
        <w:t xml:space="preserve"> secrétaire du </w:t>
      </w:r>
      <w:r w:rsidR="00C520D5" w:rsidRPr="00867ADE">
        <w:rPr>
          <w:rFonts w:ascii="Calibri" w:cs="Calibri" w:eastAsia="Arial" w:hAnsi="Calibri"/>
          <w:color w:val="000000"/>
          <w:sz w:val="24"/>
          <w:szCs w:val="24"/>
        </w:rPr>
        <w:t>CSE.</w:t>
      </w:r>
    </w:p>
    <w:p w14:paraId="4402F403" w14:textId="77777777" w:rsidP="00867ADE" w:rsidR="00867ADE" w:rsidRDefault="00867ADE" w:rsidRPr="00867ADE">
      <w:pPr>
        <w:spacing w:after="0"/>
        <w:jc w:val="both"/>
        <w:rPr>
          <w:rFonts w:ascii="Calibri" w:cs="Calibri" w:eastAsia="Arial" w:hAnsi="Calibri"/>
          <w:color w:val="000000"/>
          <w:sz w:val="24"/>
          <w:szCs w:val="24"/>
        </w:rPr>
      </w:pPr>
    </w:p>
    <w:p w14:paraId="4057F619" w14:textId="77777777" w:rsidP="00867ADE" w:rsidR="00867ADE" w:rsidRDefault="00867ADE" w:rsidRPr="00867ADE">
      <w:pPr>
        <w:spacing w:after="0"/>
        <w:jc w:val="both"/>
        <w:rPr>
          <w:rFonts w:ascii="Calibri" w:cs="Calibri" w:eastAsia="Arial" w:hAnsi="Calibri"/>
          <w:color w:val="000000"/>
          <w:sz w:val="24"/>
          <w:szCs w:val="24"/>
        </w:rPr>
      </w:pPr>
      <w:r w:rsidRPr="00867ADE">
        <w:rPr>
          <w:rFonts w:ascii="Calibri" w:cs="Calibri" w:eastAsia="Arial" w:hAnsi="Calibri"/>
          <w:color w:val="000000"/>
          <w:sz w:val="24"/>
          <w:szCs w:val="24"/>
        </w:rPr>
        <w:t xml:space="preserve">Sont consignées ci-après pour chacun des thèmes de négociation : </w:t>
      </w:r>
    </w:p>
    <w:p w14:paraId="09890337" w14:textId="77777777" w:rsidP="007D5C54" w:rsidR="00867ADE" w:rsidRDefault="007D2DA5" w:rsidRPr="00867ADE">
      <w:pPr>
        <w:numPr>
          <w:ilvl w:val="0"/>
          <w:numId w:val="3"/>
        </w:numPr>
        <w:spacing w:after="0" w:line="240" w:lineRule="auto"/>
        <w:jc w:val="both"/>
        <w:rPr>
          <w:rFonts w:ascii="Calibri" w:cs="Calibri" w:eastAsia="Arial" w:hAnsi="Calibri"/>
          <w:color w:val="000000"/>
          <w:sz w:val="24"/>
          <w:szCs w:val="24"/>
        </w:rPr>
      </w:pPr>
      <w:r w:rsidRPr="00867ADE">
        <w:rPr>
          <w:rFonts w:ascii="Calibri" w:cs="Calibri" w:eastAsia="Arial" w:hAnsi="Calibri"/>
          <w:color w:val="000000"/>
          <w:sz w:val="24"/>
          <w:szCs w:val="24"/>
        </w:rPr>
        <w:t>Les</w:t>
      </w:r>
      <w:r w:rsidR="00867ADE" w:rsidRPr="00867ADE">
        <w:rPr>
          <w:rFonts w:ascii="Calibri" w:cs="Calibri" w:eastAsia="Arial" w:hAnsi="Calibri"/>
          <w:color w:val="000000"/>
          <w:sz w:val="24"/>
          <w:szCs w:val="24"/>
        </w:rPr>
        <w:t xml:space="preserve"> demandes initiales des représentants d’une part, et, </w:t>
      </w:r>
    </w:p>
    <w:p w14:paraId="684CF832" w14:textId="77777777" w:rsidP="007D5C54" w:rsidR="00867ADE" w:rsidRDefault="007D2DA5" w:rsidRPr="00867ADE">
      <w:pPr>
        <w:numPr>
          <w:ilvl w:val="0"/>
          <w:numId w:val="3"/>
        </w:numPr>
        <w:spacing w:after="0" w:line="240" w:lineRule="auto"/>
        <w:jc w:val="both"/>
        <w:rPr>
          <w:rFonts w:ascii="Calibri" w:cs="Calibri" w:eastAsia="Arial" w:hAnsi="Calibri"/>
          <w:color w:val="000000"/>
          <w:sz w:val="24"/>
          <w:szCs w:val="24"/>
        </w:rPr>
      </w:pPr>
      <w:r w:rsidRPr="00867ADE">
        <w:rPr>
          <w:rFonts w:ascii="Calibri" w:cs="Calibri" w:eastAsia="Arial" w:hAnsi="Calibri"/>
          <w:color w:val="000000"/>
          <w:sz w:val="24"/>
          <w:szCs w:val="24"/>
        </w:rPr>
        <w:t>Les</w:t>
      </w:r>
      <w:r w:rsidR="00867ADE" w:rsidRPr="00867ADE">
        <w:rPr>
          <w:rFonts w:ascii="Calibri" w:cs="Calibri" w:eastAsia="Arial" w:hAnsi="Calibri"/>
          <w:color w:val="000000"/>
          <w:sz w:val="24"/>
          <w:szCs w:val="24"/>
        </w:rPr>
        <w:t xml:space="preserve"> mesures qui font l’objet, après négociations, d’un accord d’autre part.</w:t>
      </w:r>
    </w:p>
    <w:p w14:paraId="6BDA7E3D" w14:textId="77777777" w:rsidP="00867ADE" w:rsidR="00867ADE" w:rsidRDefault="00867ADE" w:rsidRPr="00867ADE">
      <w:pPr>
        <w:spacing w:after="0"/>
        <w:jc w:val="both"/>
        <w:rPr>
          <w:rFonts w:ascii="Calibri" w:cs="Calibri" w:eastAsia="Arial" w:hAnsi="Calibri"/>
          <w:color w:val="000000"/>
          <w:sz w:val="24"/>
          <w:szCs w:val="24"/>
        </w:rPr>
      </w:pPr>
    </w:p>
    <w:p w14:paraId="3829CF77" w14:textId="57878AB2" w:rsidP="00867ADE" w:rsidR="00867ADE" w:rsidRDefault="00867ADE" w:rsidRPr="00867ADE">
      <w:pPr>
        <w:spacing w:after="0"/>
        <w:jc w:val="both"/>
        <w:rPr>
          <w:rFonts w:ascii="Calibri" w:cs="Calibri" w:eastAsia="Arial" w:hAnsi="Calibri"/>
          <w:color w:val="000000"/>
          <w:sz w:val="24"/>
          <w:szCs w:val="24"/>
        </w:rPr>
      </w:pPr>
      <w:r w:rsidRPr="00867ADE">
        <w:rPr>
          <w:rFonts w:ascii="Calibri" w:cs="Calibri" w:eastAsia="Arial" w:hAnsi="Calibri"/>
          <w:color w:val="000000"/>
          <w:sz w:val="24"/>
          <w:szCs w:val="24"/>
        </w:rPr>
        <w:t xml:space="preserve">Au cours de ces réunions, les thèmes suivants ont </w:t>
      </w:r>
      <w:r w:rsidR="00537879">
        <w:rPr>
          <w:rFonts w:ascii="Calibri" w:cs="Calibri" w:eastAsia="Arial" w:hAnsi="Calibri"/>
          <w:color w:val="000000"/>
          <w:sz w:val="24"/>
          <w:szCs w:val="24"/>
        </w:rPr>
        <w:t>fait</w:t>
      </w:r>
      <w:r>
        <w:rPr>
          <w:rFonts w:ascii="Calibri" w:cs="Calibri" w:eastAsia="Arial" w:hAnsi="Calibri"/>
          <w:color w:val="000000"/>
          <w:sz w:val="24"/>
          <w:szCs w:val="24"/>
        </w:rPr>
        <w:t xml:space="preserve"> l’objet d’échanges </w:t>
      </w:r>
      <w:r w:rsidRPr="00A41008">
        <w:rPr>
          <w:rFonts w:ascii="Calibri" w:cs="Calibri" w:eastAsia="Arial" w:hAnsi="Calibri"/>
          <w:color w:val="000000"/>
          <w:sz w:val="24"/>
          <w:szCs w:val="24"/>
        </w:rPr>
        <w:t xml:space="preserve">autour des documents remis </w:t>
      </w:r>
      <w:r w:rsidR="00F03F16" w:rsidRPr="00A41008">
        <w:rPr>
          <w:rFonts w:ascii="Calibri" w:cs="Calibri" w:eastAsia="Arial" w:hAnsi="Calibri"/>
          <w:color w:val="000000"/>
          <w:sz w:val="24"/>
          <w:szCs w:val="24"/>
        </w:rPr>
        <w:t>portant sur</w:t>
      </w:r>
      <w:r w:rsidRPr="00A41008">
        <w:rPr>
          <w:rFonts w:ascii="Calibri" w:cs="Calibri" w:eastAsia="Arial" w:hAnsi="Calibri"/>
          <w:color w:val="000000"/>
          <w:sz w:val="24"/>
          <w:szCs w:val="24"/>
        </w:rPr>
        <w:t xml:space="preserve"> les </w:t>
      </w:r>
      <w:r w:rsidR="00F03F16" w:rsidRPr="00A41008">
        <w:rPr>
          <w:rFonts w:ascii="Calibri" w:cs="Calibri" w:eastAsia="Arial" w:hAnsi="Calibri"/>
          <w:color w:val="000000"/>
          <w:sz w:val="24"/>
          <w:szCs w:val="24"/>
        </w:rPr>
        <w:t>thèmes ci</w:t>
      </w:r>
      <w:r w:rsidRPr="00A41008">
        <w:rPr>
          <w:rFonts w:ascii="Calibri" w:cs="Calibri" w:eastAsia="Arial" w:hAnsi="Calibri"/>
          <w:color w:val="000000"/>
          <w:sz w:val="24"/>
          <w:szCs w:val="24"/>
        </w:rPr>
        <w:t xml:space="preserve">-dessous :  </w:t>
      </w:r>
    </w:p>
    <w:p w14:paraId="3708D1E3" w14:textId="77777777" w:rsidP="00A41008" w:rsidR="00867ADE" w:rsidRDefault="00867ADE" w:rsidRPr="00D01BE2">
      <w:pPr>
        <w:rPr>
          <w:rFonts w:eastAsia="Malgun Gothic"/>
          <w:noProof/>
        </w:rPr>
      </w:pPr>
    </w:p>
    <w:p w14:paraId="6868BA25" w14:textId="2C8627C8" w:rsidP="00C86A86" w:rsidR="00867ADE" w:rsidRDefault="00867ADE" w:rsidRPr="00C86A86">
      <w:pPr>
        <w:numPr>
          <w:ilvl w:val="0"/>
          <w:numId w:val="5"/>
        </w:numPr>
        <w:spacing w:after="0" w:line="240" w:lineRule="auto"/>
        <w:contextualSpacing/>
        <w:rPr>
          <w:b/>
          <w:i/>
          <w:iCs/>
          <w:smallCaps/>
          <w:color w:val="4F81BD"/>
          <w:spacing w:val="5"/>
          <w:sz w:val="26"/>
          <w:szCs w:val="26"/>
          <w:lang w:eastAsia="x-none"/>
        </w:rPr>
      </w:pPr>
      <w:r w:rsidRPr="00C86A86">
        <w:rPr>
          <w:b/>
          <w:i/>
          <w:iCs/>
          <w:smallCaps/>
          <w:color w:val="4F81BD"/>
          <w:spacing w:val="5"/>
          <w:sz w:val="26"/>
          <w:szCs w:val="26"/>
          <w:lang w:eastAsia="x-none"/>
        </w:rPr>
        <w:t>Négociation sur les salaires et le temps de travail</w:t>
      </w:r>
      <w:r w:rsidR="00537879" w:rsidRPr="00C86A86">
        <w:rPr>
          <w:b/>
          <w:i/>
          <w:iCs/>
          <w:smallCaps/>
          <w:color w:val="4F81BD"/>
          <w:spacing w:val="5"/>
          <w:sz w:val="26"/>
          <w:szCs w:val="26"/>
          <w:lang w:eastAsia="x-none"/>
        </w:rPr>
        <w:t>.</w:t>
      </w:r>
    </w:p>
    <w:p w14:paraId="14B9FEA0" w14:textId="77777777" w:rsidP="00537879" w:rsidR="00537879" w:rsidRDefault="00537879" w:rsidRPr="00D01BE2">
      <w:pPr>
        <w:spacing w:after="0" w:line="240" w:lineRule="auto"/>
        <w:ind w:left="142"/>
        <w:contextualSpacing/>
        <w:rPr>
          <w:rFonts w:ascii="Arial Narrow" w:cs="Bookman" w:hAnsi="Arial Narrow"/>
          <w:b/>
          <w:bCs/>
          <w:sz w:val="24"/>
          <w:szCs w:val="24"/>
        </w:rPr>
      </w:pPr>
    </w:p>
    <w:p w14:paraId="3E6A0A28" w14:textId="77777777" w:rsidP="007D5C54"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Salaires</w:t>
      </w:r>
    </w:p>
    <w:p w14:paraId="051465B2" w14:textId="77777777" w:rsidP="007D5C54"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Durée effective et organisation du temps de travail.</w:t>
      </w:r>
    </w:p>
    <w:p w14:paraId="7A8E03E0" w14:textId="77777777" w:rsidP="007D5C54"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 xml:space="preserve">La valeur ajoutée, l’intéressement, la participation ou l’épargne salariale. </w:t>
      </w:r>
    </w:p>
    <w:p w14:paraId="35379AA4" w14:textId="56650DC0" w:rsidP="00463E8F"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 xml:space="preserve">Le suivi de la mise en œuvre visant à réduire les écarts de rémunération et les différences de déroulement de carrières entre les </w:t>
      </w:r>
      <w:r w:rsidR="00463E8F">
        <w:rPr>
          <w:rFonts w:ascii="Calibri" w:cs="Calibri" w:eastAsia="Arial" w:hAnsi="Calibri"/>
          <w:color w:val="000000"/>
          <w:sz w:val="24"/>
          <w:szCs w:val="24"/>
        </w:rPr>
        <w:t>hommes et les femmes.</w:t>
      </w:r>
    </w:p>
    <w:p w14:paraId="31345F91" w14:textId="77777777" w:rsidP="00537879" w:rsidR="00867ADE" w:rsidRDefault="00867ADE">
      <w:pPr>
        <w:spacing w:after="0" w:line="240" w:lineRule="auto"/>
        <w:contextualSpacing/>
        <w:rPr>
          <w:rFonts w:ascii="Arial Narrow" w:cs="Bookman" w:hAnsi="Arial Narrow"/>
          <w:bCs/>
          <w:sz w:val="24"/>
          <w:szCs w:val="24"/>
        </w:rPr>
      </w:pPr>
    </w:p>
    <w:p w14:paraId="41431D49" w14:textId="741463AB" w:rsidP="007D5C54" w:rsidR="00867ADE" w:rsidRDefault="00867ADE" w:rsidRPr="00C86A86">
      <w:pPr>
        <w:numPr>
          <w:ilvl w:val="0"/>
          <w:numId w:val="5"/>
        </w:numPr>
        <w:spacing w:after="0" w:line="240" w:lineRule="auto"/>
        <w:contextualSpacing/>
        <w:rPr>
          <w:b/>
          <w:i/>
          <w:iCs/>
          <w:smallCaps/>
          <w:color w:val="4F81BD"/>
          <w:spacing w:val="5"/>
          <w:sz w:val="26"/>
          <w:szCs w:val="26"/>
          <w:lang w:eastAsia="x-none"/>
        </w:rPr>
      </w:pPr>
      <w:r w:rsidRPr="00C86A86">
        <w:rPr>
          <w:b/>
          <w:i/>
          <w:iCs/>
          <w:smallCaps/>
          <w:color w:val="4F81BD"/>
          <w:spacing w:val="5"/>
          <w:sz w:val="26"/>
          <w:szCs w:val="26"/>
          <w:lang w:eastAsia="x-none"/>
        </w:rPr>
        <w:t xml:space="preserve">Négociation sur l’égalité hommes – femmes et la qualité de vie au </w:t>
      </w:r>
      <w:r w:rsidR="00463E8F">
        <w:rPr>
          <w:b/>
          <w:i/>
          <w:iCs/>
          <w:smallCaps/>
          <w:color w:val="4F81BD"/>
          <w:spacing w:val="5"/>
          <w:sz w:val="26"/>
          <w:szCs w:val="26"/>
          <w:lang w:eastAsia="x-none"/>
        </w:rPr>
        <w:t>travail</w:t>
      </w:r>
      <w:r w:rsidR="00C520D5" w:rsidRPr="00C86A86">
        <w:rPr>
          <w:b/>
          <w:i/>
          <w:iCs/>
          <w:smallCaps/>
          <w:color w:val="4F81BD"/>
          <w:spacing w:val="5"/>
          <w:sz w:val="26"/>
          <w:szCs w:val="26"/>
          <w:lang w:eastAsia="x-none"/>
        </w:rPr>
        <w:t>.</w:t>
      </w:r>
    </w:p>
    <w:p w14:paraId="46C74AAB" w14:textId="77777777" w:rsidP="00537879" w:rsidR="00537879" w:rsidRDefault="00537879" w:rsidRPr="00D01BE2">
      <w:pPr>
        <w:spacing w:after="0" w:line="240" w:lineRule="auto"/>
        <w:ind w:left="720"/>
        <w:contextualSpacing/>
        <w:rPr>
          <w:rFonts w:ascii="Arial Narrow" w:cs="Bookman" w:hAnsi="Arial Narrow"/>
          <w:b/>
          <w:bCs/>
          <w:sz w:val="24"/>
          <w:szCs w:val="24"/>
        </w:rPr>
      </w:pPr>
    </w:p>
    <w:p w14:paraId="66885118" w14:textId="1BE45EB9" w:rsidP="007D5C54"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 xml:space="preserve">Mesures visant à lutter contre toute discrimination </w:t>
      </w:r>
    </w:p>
    <w:p w14:paraId="169BF0CB" w14:textId="77777777" w:rsidP="007D5C54"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 xml:space="preserve">Mesures permettant insertion ou maintien dans l’emploi d’un travailleur handicapé </w:t>
      </w:r>
    </w:p>
    <w:p w14:paraId="777164E0" w14:textId="77777777" w:rsidP="007D5C54"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 xml:space="preserve">Modalité de définition des régimes prévoyance et frais de santé </w:t>
      </w:r>
    </w:p>
    <w:p w14:paraId="5437CA01" w14:textId="77777777" w:rsidP="007D5C54"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Exercice du droit d’expression directe et collective des salariés (l2281-6)</w:t>
      </w:r>
    </w:p>
    <w:p w14:paraId="7B4D601A" w14:textId="77777777" w:rsidP="007D5C54"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 xml:space="preserve">Prévention de la pénibilité </w:t>
      </w:r>
    </w:p>
    <w:p w14:paraId="626CBA2F" w14:textId="77777777" w:rsidP="007D5C54" w:rsidR="00867ADE" w:rsidRDefault="00867ADE" w:rsidRPr="00867ADE">
      <w:pPr>
        <w:numPr>
          <w:ilvl w:val="0"/>
          <w:numId w:val="1"/>
        </w:numPr>
        <w:spacing w:after="0" w:line="240" w:lineRule="auto"/>
        <w:ind w:firstLine="0" w:left="567"/>
        <w:contextualSpacing/>
        <w:rPr>
          <w:rFonts w:ascii="Calibri" w:cs="Calibri" w:eastAsia="Arial" w:hAnsi="Calibri"/>
          <w:color w:val="000000"/>
          <w:sz w:val="24"/>
          <w:szCs w:val="24"/>
        </w:rPr>
      </w:pPr>
      <w:r w:rsidRPr="00867ADE">
        <w:rPr>
          <w:rFonts w:ascii="Calibri" w:cs="Calibri" w:eastAsia="Arial" w:hAnsi="Calibri"/>
          <w:color w:val="000000"/>
          <w:sz w:val="24"/>
          <w:szCs w:val="24"/>
        </w:rPr>
        <w:t xml:space="preserve">Qualité de vie au travail, articulation entre vie personnelle et la vie professionnelle. </w:t>
      </w:r>
    </w:p>
    <w:p w14:paraId="002F76EB" w14:textId="77777777" w:rsidP="007D5C54" w:rsidR="00867ADE" w:rsidRDefault="00867ADE">
      <w:pPr>
        <w:numPr>
          <w:ilvl w:val="0"/>
          <w:numId w:val="1"/>
        </w:numPr>
        <w:spacing w:after="0" w:line="240" w:lineRule="auto"/>
        <w:ind w:firstLine="0" w:left="567"/>
        <w:contextualSpacing/>
        <w:rPr>
          <w:rFonts w:ascii="Calibri" w:cs="Calibri" w:eastAsia="Arial" w:hAnsi="Calibri"/>
          <w:color w:val="000000"/>
          <w:sz w:val="24"/>
          <w:szCs w:val="24"/>
        </w:rPr>
      </w:pPr>
      <w:bookmarkStart w:id="30" w:name="_Hlk39068920"/>
      <w:r w:rsidRPr="00867ADE">
        <w:rPr>
          <w:rFonts w:ascii="Calibri" w:cs="Calibri" w:eastAsia="Arial" w:hAnsi="Calibri"/>
          <w:color w:val="000000"/>
          <w:sz w:val="24"/>
          <w:szCs w:val="24"/>
        </w:rPr>
        <w:t>Droit à la déconnexion (L2242-8)</w:t>
      </w:r>
      <w:r w:rsidR="00537879">
        <w:rPr>
          <w:rFonts w:ascii="Calibri" w:cs="Calibri" w:eastAsia="Arial" w:hAnsi="Calibri"/>
          <w:color w:val="000000"/>
          <w:sz w:val="24"/>
          <w:szCs w:val="24"/>
        </w:rPr>
        <w:t>.</w:t>
      </w:r>
    </w:p>
    <w:p w14:paraId="37F1C0AE" w14:textId="77777777" w:rsidP="00537879" w:rsidR="00537879" w:rsidRDefault="00537879" w:rsidRPr="00867ADE">
      <w:pPr>
        <w:spacing w:after="0" w:line="240" w:lineRule="auto"/>
        <w:ind w:left="567"/>
        <w:contextualSpacing/>
        <w:rPr>
          <w:rFonts w:ascii="Calibri" w:cs="Calibri" w:eastAsia="Arial" w:hAnsi="Calibri"/>
          <w:color w:val="000000"/>
          <w:sz w:val="24"/>
          <w:szCs w:val="24"/>
        </w:rPr>
      </w:pPr>
    </w:p>
    <w:bookmarkEnd w:id="30"/>
    <w:p w14:paraId="5079AC9A" w14:textId="77777777" w:rsidP="00C86A86" w:rsidR="00537879" w:rsidRDefault="00537879" w:rsidRPr="00C86A86">
      <w:pPr>
        <w:numPr>
          <w:ilvl w:val="0"/>
          <w:numId w:val="5"/>
        </w:numPr>
        <w:spacing w:after="0" w:line="240" w:lineRule="auto"/>
        <w:contextualSpacing/>
        <w:rPr>
          <w:b/>
          <w:i/>
          <w:iCs/>
          <w:smallCaps/>
          <w:color w:val="4F81BD"/>
          <w:spacing w:val="5"/>
          <w:sz w:val="26"/>
          <w:szCs w:val="26"/>
          <w:lang w:eastAsia="x-none"/>
        </w:rPr>
      </w:pPr>
      <w:r w:rsidRPr="00C86A86">
        <w:rPr>
          <w:b/>
          <w:i/>
          <w:iCs/>
          <w:smallCaps/>
          <w:color w:val="4F81BD"/>
          <w:spacing w:val="5"/>
          <w:sz w:val="26"/>
          <w:szCs w:val="26"/>
          <w:lang w:eastAsia="x-none"/>
        </w:rPr>
        <w:t>Les informations remises reprennent les thèmes suivants.</w:t>
      </w:r>
    </w:p>
    <w:p w14:paraId="66DF6C8E" w14:textId="77777777" w:rsidP="00537879" w:rsidR="00537879" w:rsidRDefault="00537879">
      <w:pPr>
        <w:spacing w:after="0" w:line="240" w:lineRule="auto"/>
        <w:contextualSpacing/>
        <w:rPr>
          <w:rFonts w:ascii="Arial Narrow" w:cs="Bookman" w:hAnsi="Arial Narrow"/>
          <w:b/>
          <w:bCs/>
          <w:sz w:val="24"/>
          <w:szCs w:val="24"/>
        </w:rPr>
      </w:pPr>
    </w:p>
    <w:p w14:paraId="245470E9" w14:textId="77777777" w:rsidP="007D5C54" w:rsidR="00537879" w:rsidRDefault="00537879">
      <w:pPr>
        <w:numPr>
          <w:ilvl w:val="0"/>
          <w:numId w:val="1"/>
        </w:numPr>
        <w:spacing w:after="0" w:line="240" w:lineRule="auto"/>
        <w:ind w:firstLine="0" w:left="567"/>
        <w:contextualSpacing/>
        <w:rPr>
          <w:rFonts w:ascii="Calibri" w:cs="Calibri" w:eastAsia="Arial" w:hAnsi="Calibri"/>
          <w:color w:val="000000"/>
          <w:sz w:val="24"/>
          <w:szCs w:val="24"/>
        </w:rPr>
      </w:pPr>
      <w:r w:rsidRPr="00537879">
        <w:rPr>
          <w:rFonts w:ascii="Calibri" w:cs="Calibri" w:eastAsia="Arial" w:hAnsi="Calibri"/>
          <w:color w:val="000000"/>
          <w:sz w:val="24"/>
          <w:szCs w:val="24"/>
        </w:rPr>
        <w:t xml:space="preserve">Les orientations stratégiques de </w:t>
      </w:r>
      <w:r w:rsidR="00C520D5" w:rsidRPr="00537879">
        <w:rPr>
          <w:rFonts w:ascii="Calibri" w:cs="Calibri" w:eastAsia="Arial" w:hAnsi="Calibri"/>
          <w:color w:val="000000"/>
          <w:sz w:val="24"/>
          <w:szCs w:val="24"/>
        </w:rPr>
        <w:t>l’entreprise.</w:t>
      </w:r>
    </w:p>
    <w:p w14:paraId="567C4EA5" w14:textId="77777777" w:rsidP="007D5C54" w:rsidR="00537879" w:rsidRDefault="00537879" w:rsidRPr="00537879">
      <w:pPr>
        <w:numPr>
          <w:ilvl w:val="0"/>
          <w:numId w:val="1"/>
        </w:numPr>
        <w:spacing w:after="0" w:line="240" w:lineRule="auto"/>
        <w:ind w:firstLine="0" w:left="567"/>
        <w:contextualSpacing/>
        <w:rPr>
          <w:rFonts w:ascii="Calibri" w:cs="Calibri" w:eastAsia="Arial" w:hAnsi="Calibri"/>
          <w:color w:val="000000"/>
          <w:sz w:val="24"/>
          <w:szCs w:val="24"/>
        </w:rPr>
      </w:pPr>
      <w:r w:rsidRPr="00537879">
        <w:rPr>
          <w:rFonts w:ascii="Calibri" w:cs="Calibri" w:eastAsia="Arial" w:hAnsi="Calibri"/>
          <w:color w:val="000000"/>
          <w:sz w:val="24"/>
          <w:szCs w:val="24"/>
        </w:rPr>
        <w:t>La situation économique et financière de l’entreprise </w:t>
      </w:r>
    </w:p>
    <w:p w14:paraId="79E1EC06" w14:textId="77777777" w:rsidP="007D5C54" w:rsidR="00537879" w:rsidRDefault="00537879">
      <w:pPr>
        <w:numPr>
          <w:ilvl w:val="0"/>
          <w:numId w:val="1"/>
        </w:numPr>
        <w:spacing w:after="0" w:line="240" w:lineRule="auto"/>
        <w:ind w:firstLine="0" w:left="567"/>
        <w:contextualSpacing/>
        <w:rPr>
          <w:rFonts w:ascii="Calibri" w:cs="Calibri" w:eastAsia="Arial" w:hAnsi="Calibri"/>
          <w:color w:val="000000"/>
          <w:sz w:val="24"/>
          <w:szCs w:val="24"/>
        </w:rPr>
      </w:pPr>
      <w:r w:rsidRPr="00537879">
        <w:rPr>
          <w:rFonts w:ascii="Calibri" w:cs="Calibri" w:eastAsia="Arial" w:hAnsi="Calibri"/>
          <w:color w:val="000000"/>
          <w:sz w:val="24"/>
          <w:szCs w:val="24"/>
        </w:rPr>
        <w:t>La politique sociale de l’entreprise, les conditions de travail et l’emploi.</w:t>
      </w:r>
    </w:p>
    <w:p w14:paraId="6B28AB72" w14:textId="77777777" w:rsidP="00BE1B5E" w:rsidR="00BE1B5E" w:rsidRDefault="00BE1B5E">
      <w:pPr>
        <w:spacing w:after="0" w:line="240" w:lineRule="auto"/>
        <w:contextualSpacing/>
        <w:rPr>
          <w:rFonts w:ascii="Calibri" w:cs="Calibri" w:eastAsia="Arial" w:hAnsi="Calibri"/>
          <w:color w:val="000000"/>
          <w:sz w:val="24"/>
          <w:szCs w:val="24"/>
        </w:rPr>
      </w:pPr>
    </w:p>
    <w:p w14:paraId="12462BA1" w14:textId="77777777" w:rsidP="00BE1B5E" w:rsidR="00BE1B5E" w:rsidRDefault="00BE1B5E">
      <w:pPr>
        <w:spacing w:after="0" w:line="240" w:lineRule="auto"/>
        <w:contextualSpacing/>
        <w:rPr>
          <w:rFonts w:ascii="Calibri" w:cs="Calibri" w:eastAsia="Arial" w:hAnsi="Calibri"/>
          <w:color w:val="000000"/>
          <w:sz w:val="24"/>
          <w:szCs w:val="24"/>
        </w:rPr>
      </w:pPr>
    </w:p>
    <w:p w14:paraId="290472AB" w14:textId="63710DB2" w:rsidP="00BE1B5E" w:rsidR="00BE1B5E" w:rsidRDefault="00BE1B5E">
      <w:pPr>
        <w:spacing w:after="0" w:line="240" w:lineRule="auto"/>
        <w:contextualSpacing/>
        <w:rPr>
          <w:rFonts w:ascii="Calibri" w:cs="Calibri" w:eastAsia="Arial" w:hAnsi="Calibri"/>
          <w:color w:val="000000"/>
          <w:sz w:val="24"/>
          <w:szCs w:val="24"/>
        </w:rPr>
      </w:pPr>
    </w:p>
    <w:p w14:paraId="032754A3" w14:textId="2381C850" w:rsidP="00BE1B5E" w:rsidR="00A41008" w:rsidRDefault="00A41008">
      <w:pPr>
        <w:spacing w:after="0" w:line="240" w:lineRule="auto"/>
        <w:contextualSpacing/>
        <w:rPr>
          <w:rFonts w:ascii="Calibri" w:cs="Calibri" w:eastAsia="Arial" w:hAnsi="Calibri"/>
          <w:color w:val="000000"/>
          <w:sz w:val="24"/>
          <w:szCs w:val="24"/>
        </w:rPr>
      </w:pPr>
    </w:p>
    <w:p w14:paraId="29574B54" w14:textId="44EE6919" w:rsidP="00BE1B5E" w:rsidR="00A41008" w:rsidRDefault="00A41008">
      <w:pPr>
        <w:spacing w:after="0" w:line="240" w:lineRule="auto"/>
        <w:contextualSpacing/>
        <w:rPr>
          <w:rFonts w:ascii="Calibri" w:cs="Calibri" w:eastAsia="Arial" w:hAnsi="Calibri"/>
          <w:color w:val="000000"/>
          <w:sz w:val="24"/>
          <w:szCs w:val="24"/>
        </w:rPr>
      </w:pPr>
    </w:p>
    <w:p w14:paraId="172BC45F" w14:textId="0942BB3A" w:rsidP="00BE1B5E" w:rsidR="00A41008" w:rsidRDefault="00A41008">
      <w:pPr>
        <w:spacing w:after="0" w:line="240" w:lineRule="auto"/>
        <w:contextualSpacing/>
        <w:rPr>
          <w:rFonts w:ascii="Calibri" w:cs="Calibri" w:eastAsia="Arial" w:hAnsi="Calibri"/>
          <w:color w:val="000000"/>
          <w:sz w:val="24"/>
          <w:szCs w:val="24"/>
        </w:rPr>
      </w:pPr>
    </w:p>
    <w:p w14:paraId="31A5E5A7" w14:textId="29FDF52D" w:rsidP="00BE1B5E" w:rsidR="00A41008" w:rsidRDefault="00A41008">
      <w:pPr>
        <w:spacing w:after="0" w:line="240" w:lineRule="auto"/>
        <w:contextualSpacing/>
        <w:rPr>
          <w:rFonts w:ascii="Calibri" w:cs="Calibri" w:eastAsia="Arial" w:hAnsi="Calibri"/>
          <w:color w:val="000000"/>
          <w:sz w:val="24"/>
          <w:szCs w:val="24"/>
        </w:rPr>
      </w:pPr>
    </w:p>
    <w:p w14:paraId="0EB391FF" w14:textId="19F4A487" w:rsidP="00BE1B5E" w:rsidR="00BB4AD8" w:rsidRDefault="00BB4AD8">
      <w:pPr>
        <w:spacing w:after="0" w:line="240" w:lineRule="auto"/>
        <w:contextualSpacing/>
        <w:rPr>
          <w:rFonts w:ascii="Calibri" w:cs="Calibri" w:eastAsia="Arial" w:hAnsi="Calibri"/>
          <w:color w:val="000000"/>
          <w:sz w:val="24"/>
          <w:szCs w:val="24"/>
        </w:rPr>
      </w:pPr>
    </w:p>
    <w:p w14:paraId="59588E0E" w14:textId="77777777" w:rsidP="00BE1B5E" w:rsidR="00BB4AD8" w:rsidRDefault="00BB4AD8">
      <w:pPr>
        <w:spacing w:after="0" w:line="240" w:lineRule="auto"/>
        <w:contextualSpacing/>
        <w:rPr>
          <w:rFonts w:ascii="Calibri" w:cs="Calibri" w:eastAsia="Arial" w:hAnsi="Calibri"/>
          <w:color w:val="000000"/>
          <w:sz w:val="24"/>
          <w:szCs w:val="24"/>
        </w:rPr>
      </w:pPr>
    </w:p>
    <w:p w14:paraId="2AAFBFEC" w14:textId="2FFC329D" w:rsidP="00BE1B5E" w:rsidR="00BE1B5E" w:rsidRDefault="00BE1B5E">
      <w:pPr>
        <w:spacing w:after="0" w:line="240" w:lineRule="auto"/>
        <w:contextualSpacing/>
        <w:rPr>
          <w:rFonts w:ascii="Calibri" w:cs="Calibri" w:eastAsia="Arial" w:hAnsi="Calibri"/>
          <w:color w:val="000000"/>
          <w:sz w:val="24"/>
          <w:szCs w:val="24"/>
        </w:rPr>
      </w:pPr>
    </w:p>
    <w:p w14:paraId="3362843F" w14:textId="77777777" w:rsidP="00BE1B5E" w:rsidR="00BE1B5E" w:rsidRDefault="00BE1B5E" w:rsidRPr="00537879">
      <w:pPr>
        <w:spacing w:after="0" w:line="240" w:lineRule="auto"/>
        <w:contextualSpacing/>
        <w:rPr>
          <w:rFonts w:ascii="Calibri" w:cs="Calibri" w:eastAsia="Arial" w:hAnsi="Calibri"/>
          <w:color w:val="000000"/>
          <w:sz w:val="24"/>
          <w:szCs w:val="24"/>
        </w:rPr>
      </w:pPr>
    </w:p>
    <w:p w14:paraId="6578319D" w14:textId="77777777" w:rsidP="00743D5C" w:rsidR="00DB3EB2" w:rsidRDefault="00DB3EB2">
      <w:pPr>
        <w:spacing w:after="0" w:line="240" w:lineRule="auto"/>
        <w:ind w:firstLine="708"/>
        <w:jc w:val="both"/>
        <w:rPr>
          <w:rFonts w:ascii="Calibri" w:cs="Calibri" w:eastAsia="Malgun Gothic" w:hAnsi="Calibri"/>
          <w:lang w:eastAsia="en-US"/>
        </w:rPr>
      </w:pPr>
    </w:p>
    <w:p w14:paraId="4F142DE0" w14:textId="3D2B5205" w:rsidP="00BB4AD8" w:rsidR="00BB0C01" w:rsidRDefault="00A41008" w:rsidRPr="00BB4AD8">
      <w:pPr>
        <w:pStyle w:val="Titre2"/>
        <w:numPr>
          <w:ilvl w:val="0"/>
          <w:numId w:val="7"/>
        </w:numPr>
        <w:ind w:firstLine="0" w:left="0"/>
        <w:rPr>
          <w:color w:val="0070C0"/>
        </w:rPr>
      </w:pPr>
      <w:bookmarkStart w:id="31" w:name="_Toc39672702"/>
      <w:bookmarkStart w:id="32" w:name="_Toc39672741"/>
      <w:bookmarkStart w:id="33" w:name="_Toc39672886"/>
      <w:r w:rsidRPr="00BB4AD8">
        <w:rPr>
          <w:color w:val="0070C0"/>
        </w:rPr>
        <w:lastRenderedPageBreak/>
        <w:t xml:space="preserve">DEMANDES </w:t>
      </w:r>
      <w:r w:rsidR="00FB6636" w:rsidRPr="00BB4AD8">
        <w:rPr>
          <w:color w:val="0070C0"/>
        </w:rPr>
        <w:t>DE L’</w:t>
      </w:r>
      <w:r w:rsidR="00BB0C01" w:rsidRPr="00BB4AD8">
        <w:rPr>
          <w:color w:val="0070C0"/>
        </w:rPr>
        <w:t>ORGANISATION SYNDICALE CGT.</w:t>
      </w:r>
      <w:bookmarkEnd w:id="31"/>
      <w:bookmarkEnd w:id="32"/>
      <w:bookmarkEnd w:id="33"/>
      <w:r w:rsidR="00BB0C01" w:rsidRPr="00BB4AD8">
        <w:rPr>
          <w:color w:val="0070C0"/>
        </w:rPr>
        <w:t xml:space="preserve"> </w:t>
      </w:r>
    </w:p>
    <w:p w14:paraId="5430BC0C" w14:textId="41F64D41" w:rsidP="00060F93" w:rsidR="00060F93" w:rsidRDefault="00C65FE4">
      <w:pPr>
        <w:rPr>
          <w:rFonts w:eastAsia="Malgun Gothic"/>
          <w:lang w:eastAsia="x-none" w:val="x-none"/>
        </w:rPr>
      </w:pPr>
      <w:r w:rsidRPr="00C65FE4">
        <w:rPr>
          <w:rFonts w:eastAsia="Malgun Gothic"/>
          <w:noProof/>
        </w:rPr>
        <w:drawing>
          <wp:anchor allowOverlap="1" behindDoc="0" distB="0" distL="114300" distR="114300" distT="0" layoutInCell="1" locked="0" relativeHeight="251658240" simplePos="0" wp14:anchorId="766AE95B" wp14:editId="7B53EC9B">
            <wp:simplePos x="0" y="0"/>
            <wp:positionH relativeFrom="column">
              <wp:posOffset>-129540</wp:posOffset>
            </wp:positionH>
            <wp:positionV relativeFrom="paragraph">
              <wp:posOffset>173990</wp:posOffset>
            </wp:positionV>
            <wp:extent cx="6425565" cy="7662161"/>
            <wp:effectExtent b="0" l="0" r="0" t="0"/>
            <wp:wrapNone/>
            <wp:docPr id="1752521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5565" cy="7662161"/>
                    </a:xfrm>
                    <a:prstGeom prst="rect">
                      <a:avLst/>
                    </a:prstGeom>
                    <a:noFill/>
                    <a:ln>
                      <a:noFill/>
                    </a:ln>
                  </pic:spPr>
                </pic:pic>
              </a:graphicData>
            </a:graphic>
          </wp:anchor>
        </w:drawing>
      </w:r>
    </w:p>
    <w:p w14:paraId="5BDC7FFF" w14:textId="4130BBF2" w:rsidP="00C65FE4" w:rsidR="00A41008" w:rsidRDefault="00A41008">
      <w:pPr>
        <w:jc w:val="center"/>
        <w:rPr>
          <w:rFonts w:eastAsia="Malgun Gothic"/>
          <w:lang w:eastAsia="x-none" w:val="x-none"/>
        </w:rPr>
      </w:pPr>
    </w:p>
    <w:p w14:paraId="40892BF8" w14:textId="27B28F6C" w:rsidP="00A41008" w:rsidR="00A41008" w:rsidRDefault="00A41008">
      <w:pPr>
        <w:jc w:val="center"/>
        <w:rPr>
          <w:rFonts w:eastAsia="Malgun Gothic"/>
          <w:lang w:eastAsia="x-none" w:val="x-none"/>
        </w:rPr>
      </w:pPr>
    </w:p>
    <w:p w14:paraId="5A16E4CF" w14:textId="77777777" w:rsidP="00A41008" w:rsidR="00C65FE4" w:rsidRDefault="00C65FE4">
      <w:pPr>
        <w:jc w:val="center"/>
        <w:rPr>
          <w:rFonts w:eastAsia="Malgun Gothic"/>
          <w:lang w:eastAsia="x-none" w:val="x-none"/>
        </w:rPr>
      </w:pPr>
    </w:p>
    <w:p w14:paraId="511264D4" w14:textId="77777777" w:rsidP="00A41008" w:rsidR="00C65FE4" w:rsidRDefault="00C65FE4">
      <w:pPr>
        <w:jc w:val="center"/>
        <w:rPr>
          <w:rFonts w:eastAsia="Malgun Gothic"/>
          <w:lang w:eastAsia="x-none" w:val="x-none"/>
        </w:rPr>
      </w:pPr>
    </w:p>
    <w:p w14:paraId="716929BC" w14:textId="77777777" w:rsidP="00A41008" w:rsidR="00C65FE4" w:rsidRDefault="00C65FE4">
      <w:pPr>
        <w:jc w:val="center"/>
        <w:rPr>
          <w:rFonts w:eastAsia="Malgun Gothic"/>
          <w:lang w:eastAsia="x-none" w:val="x-none"/>
        </w:rPr>
      </w:pPr>
    </w:p>
    <w:p w14:paraId="5BF4875A" w14:textId="77777777" w:rsidP="00A41008" w:rsidR="00C65FE4" w:rsidRDefault="00C65FE4">
      <w:pPr>
        <w:jc w:val="center"/>
        <w:rPr>
          <w:rFonts w:eastAsia="Malgun Gothic"/>
          <w:lang w:eastAsia="x-none" w:val="x-none"/>
        </w:rPr>
      </w:pPr>
    </w:p>
    <w:p w14:paraId="5102AC39" w14:textId="77777777" w:rsidP="00A41008" w:rsidR="00C65FE4" w:rsidRDefault="00C65FE4">
      <w:pPr>
        <w:jc w:val="center"/>
        <w:rPr>
          <w:rFonts w:eastAsia="Malgun Gothic"/>
          <w:lang w:eastAsia="x-none" w:val="x-none"/>
        </w:rPr>
      </w:pPr>
    </w:p>
    <w:p w14:paraId="09B6EB4C" w14:textId="77777777" w:rsidP="00A41008" w:rsidR="00C65FE4" w:rsidRDefault="00C65FE4">
      <w:pPr>
        <w:jc w:val="center"/>
        <w:rPr>
          <w:rFonts w:eastAsia="Malgun Gothic"/>
          <w:lang w:eastAsia="x-none" w:val="x-none"/>
        </w:rPr>
      </w:pPr>
    </w:p>
    <w:p w14:paraId="098B6252" w14:textId="77777777" w:rsidP="00A41008" w:rsidR="00C65FE4" w:rsidRDefault="00C65FE4">
      <w:pPr>
        <w:jc w:val="center"/>
        <w:rPr>
          <w:rFonts w:eastAsia="Malgun Gothic"/>
          <w:lang w:eastAsia="x-none" w:val="x-none"/>
        </w:rPr>
      </w:pPr>
    </w:p>
    <w:p w14:paraId="2C2121C6" w14:textId="77777777" w:rsidP="00A41008" w:rsidR="00C65FE4" w:rsidRDefault="00C65FE4">
      <w:pPr>
        <w:jc w:val="center"/>
        <w:rPr>
          <w:rFonts w:eastAsia="Malgun Gothic"/>
          <w:lang w:eastAsia="x-none" w:val="x-none"/>
        </w:rPr>
      </w:pPr>
    </w:p>
    <w:p w14:paraId="01A9A90A" w14:textId="77777777" w:rsidP="00A41008" w:rsidR="00C65FE4" w:rsidRDefault="00C65FE4">
      <w:pPr>
        <w:jc w:val="center"/>
        <w:rPr>
          <w:rFonts w:eastAsia="Malgun Gothic"/>
          <w:lang w:eastAsia="x-none" w:val="x-none"/>
        </w:rPr>
      </w:pPr>
    </w:p>
    <w:p w14:paraId="305C0C24" w14:textId="77777777" w:rsidP="00A41008" w:rsidR="00C65FE4" w:rsidRDefault="00C65FE4">
      <w:pPr>
        <w:jc w:val="center"/>
        <w:rPr>
          <w:rFonts w:eastAsia="Malgun Gothic"/>
          <w:lang w:eastAsia="x-none" w:val="x-none"/>
        </w:rPr>
      </w:pPr>
    </w:p>
    <w:p w14:paraId="062066D1" w14:textId="77777777" w:rsidP="00A41008" w:rsidR="00C65FE4" w:rsidRDefault="00C65FE4">
      <w:pPr>
        <w:jc w:val="center"/>
        <w:rPr>
          <w:rFonts w:eastAsia="Malgun Gothic"/>
          <w:lang w:eastAsia="x-none" w:val="x-none"/>
        </w:rPr>
      </w:pPr>
    </w:p>
    <w:p w14:paraId="563A57BD" w14:textId="77777777" w:rsidP="00A41008" w:rsidR="00C65FE4" w:rsidRDefault="00C65FE4">
      <w:pPr>
        <w:jc w:val="center"/>
        <w:rPr>
          <w:rFonts w:eastAsia="Malgun Gothic"/>
          <w:lang w:eastAsia="x-none" w:val="x-none"/>
        </w:rPr>
      </w:pPr>
    </w:p>
    <w:p w14:paraId="44922C14" w14:textId="77777777" w:rsidP="00A41008" w:rsidR="00C65FE4" w:rsidRDefault="00C65FE4">
      <w:pPr>
        <w:jc w:val="center"/>
        <w:rPr>
          <w:rFonts w:eastAsia="Malgun Gothic"/>
          <w:lang w:eastAsia="x-none" w:val="x-none"/>
        </w:rPr>
      </w:pPr>
    </w:p>
    <w:p w14:paraId="5DCAEFAE" w14:textId="77777777" w:rsidP="00A41008" w:rsidR="00C65FE4" w:rsidRDefault="00C65FE4">
      <w:pPr>
        <w:jc w:val="center"/>
        <w:rPr>
          <w:rFonts w:eastAsia="Malgun Gothic"/>
          <w:lang w:eastAsia="x-none" w:val="x-none"/>
        </w:rPr>
      </w:pPr>
    </w:p>
    <w:p w14:paraId="08BED22A" w14:textId="77777777" w:rsidP="00A41008" w:rsidR="00C65FE4" w:rsidRDefault="00C65FE4">
      <w:pPr>
        <w:jc w:val="center"/>
        <w:rPr>
          <w:rFonts w:eastAsia="Malgun Gothic"/>
          <w:lang w:eastAsia="x-none" w:val="x-none"/>
        </w:rPr>
      </w:pPr>
    </w:p>
    <w:p w14:paraId="2EB75072" w14:textId="77777777" w:rsidP="00A41008" w:rsidR="00C65FE4" w:rsidRDefault="00C65FE4">
      <w:pPr>
        <w:jc w:val="center"/>
        <w:rPr>
          <w:rFonts w:eastAsia="Malgun Gothic"/>
          <w:lang w:eastAsia="x-none" w:val="x-none"/>
        </w:rPr>
      </w:pPr>
    </w:p>
    <w:p w14:paraId="18A526DA" w14:textId="77777777" w:rsidP="00A41008" w:rsidR="00C65FE4" w:rsidRDefault="00C65FE4">
      <w:pPr>
        <w:jc w:val="center"/>
        <w:rPr>
          <w:rFonts w:eastAsia="Malgun Gothic"/>
          <w:lang w:eastAsia="x-none" w:val="x-none"/>
        </w:rPr>
      </w:pPr>
    </w:p>
    <w:p w14:paraId="57B32FA1" w14:textId="77777777" w:rsidP="00A41008" w:rsidR="00C65FE4" w:rsidRDefault="00C65FE4">
      <w:pPr>
        <w:jc w:val="center"/>
        <w:rPr>
          <w:rFonts w:eastAsia="Malgun Gothic"/>
          <w:lang w:eastAsia="x-none" w:val="x-none"/>
        </w:rPr>
      </w:pPr>
    </w:p>
    <w:p w14:paraId="2C57720F" w14:textId="77777777" w:rsidP="00A41008" w:rsidR="00C65FE4" w:rsidRDefault="00C65FE4">
      <w:pPr>
        <w:jc w:val="center"/>
        <w:rPr>
          <w:rFonts w:eastAsia="Malgun Gothic"/>
          <w:lang w:eastAsia="x-none" w:val="x-none"/>
        </w:rPr>
      </w:pPr>
    </w:p>
    <w:p w14:paraId="17C6C5F8" w14:textId="77777777" w:rsidP="00A41008" w:rsidR="00C65FE4" w:rsidRDefault="00C65FE4">
      <w:pPr>
        <w:jc w:val="center"/>
        <w:rPr>
          <w:rFonts w:eastAsia="Malgun Gothic"/>
          <w:lang w:eastAsia="x-none" w:val="x-none"/>
        </w:rPr>
      </w:pPr>
    </w:p>
    <w:p w14:paraId="47F18FD3" w14:textId="77777777" w:rsidP="00A41008" w:rsidR="00C65FE4" w:rsidRDefault="00C65FE4">
      <w:pPr>
        <w:jc w:val="center"/>
        <w:rPr>
          <w:rFonts w:eastAsia="Malgun Gothic"/>
          <w:lang w:eastAsia="x-none" w:val="x-none"/>
        </w:rPr>
      </w:pPr>
    </w:p>
    <w:p w14:paraId="17BB394D" w14:textId="77777777" w:rsidP="00A41008" w:rsidR="00C65FE4" w:rsidRDefault="00C65FE4">
      <w:pPr>
        <w:jc w:val="center"/>
        <w:rPr>
          <w:rFonts w:eastAsia="Malgun Gothic"/>
          <w:lang w:eastAsia="x-none" w:val="x-none"/>
        </w:rPr>
      </w:pPr>
    </w:p>
    <w:p w14:paraId="71FA2A50" w14:textId="77777777" w:rsidP="00A41008" w:rsidR="00C65FE4" w:rsidRDefault="00C65FE4">
      <w:pPr>
        <w:jc w:val="center"/>
        <w:rPr>
          <w:rFonts w:eastAsia="Malgun Gothic"/>
          <w:lang w:eastAsia="x-none" w:val="x-none"/>
        </w:rPr>
      </w:pPr>
    </w:p>
    <w:p w14:paraId="2A4326C3" w14:textId="77777777" w:rsidP="00A41008" w:rsidR="00C65FE4" w:rsidRDefault="00C65FE4">
      <w:pPr>
        <w:jc w:val="center"/>
        <w:rPr>
          <w:rFonts w:eastAsia="Malgun Gothic"/>
          <w:lang w:eastAsia="x-none" w:val="x-none"/>
        </w:rPr>
      </w:pPr>
    </w:p>
    <w:p w14:paraId="53A5E799" w14:textId="77777777" w:rsidP="00A41008" w:rsidR="00C65FE4" w:rsidRDefault="00C65FE4">
      <w:pPr>
        <w:jc w:val="center"/>
        <w:rPr>
          <w:rFonts w:eastAsia="Malgun Gothic"/>
          <w:lang w:eastAsia="x-none" w:val="x-none"/>
        </w:rPr>
      </w:pPr>
    </w:p>
    <w:p w14:paraId="49DDDA9C" w14:textId="77777777" w:rsidP="00A41008" w:rsidR="00C65FE4" w:rsidRDefault="00C65FE4">
      <w:pPr>
        <w:jc w:val="center"/>
        <w:rPr>
          <w:rFonts w:eastAsia="Malgun Gothic"/>
          <w:lang w:eastAsia="x-none" w:val="x-none"/>
        </w:rPr>
      </w:pPr>
    </w:p>
    <w:p w14:paraId="49A29142" w14:textId="77777777" w:rsidP="00A41008" w:rsidR="00C65FE4" w:rsidRDefault="00C65FE4">
      <w:pPr>
        <w:jc w:val="center"/>
        <w:rPr>
          <w:rFonts w:eastAsia="Malgun Gothic"/>
          <w:lang w:eastAsia="x-none" w:val="x-none"/>
        </w:rPr>
      </w:pPr>
    </w:p>
    <w:p w14:paraId="2A0C50F0" w14:textId="77777777" w:rsidP="00BB4AD8" w:rsidR="00C5063C" w:rsidRDefault="00C5063C" w:rsidRPr="00BB4AD8">
      <w:pPr>
        <w:pStyle w:val="Titre2"/>
        <w:numPr>
          <w:ilvl w:val="0"/>
          <w:numId w:val="7"/>
        </w:numPr>
        <w:ind w:firstLine="0" w:left="0"/>
        <w:rPr>
          <w:color w:val="0070C0"/>
        </w:rPr>
      </w:pPr>
      <w:r w:rsidRPr="00BB4AD8">
        <w:rPr>
          <w:color w:val="0070C0"/>
        </w:rPr>
        <w:lastRenderedPageBreak/>
        <w:t>REPONSES AUX DEMANDES .</w:t>
      </w:r>
    </w:p>
    <w:p w14:paraId="3589D018" w14:textId="77777777" w:rsidP="00C5063C" w:rsidR="00C5063C" w:rsidRDefault="00C5063C" w:rsidRPr="00DE1B37">
      <w:pPr>
        <w:rPr>
          <w:rFonts w:asciiTheme="minorHAnsi" w:cstheme="minorHAnsi" w:hAnsiTheme="minorHAnsi"/>
          <w:lang w:eastAsia="x-none"/>
        </w:rPr>
      </w:pPr>
    </w:p>
    <w:p w14:paraId="1AC67E03" w14:textId="77777777" w:rsidP="00C5063C" w:rsidR="00266FEB" w:rsidRDefault="00C5063C" w:rsidRPr="00266FEB">
      <w:pPr>
        <w:numPr>
          <w:ilvl w:val="0"/>
          <w:numId w:val="17"/>
        </w:numPr>
        <w:ind w:firstLine="0" w:left="0"/>
        <w:rPr>
          <w:rFonts w:asciiTheme="minorHAnsi" w:cstheme="minorHAnsi" w:hAnsiTheme="minorHAnsi"/>
          <w:b/>
          <w:bCs/>
          <w:i/>
          <w:iCs/>
          <w:sz w:val="24"/>
          <w:szCs w:val="24"/>
          <w:lang w:eastAsia="x-none"/>
        </w:rPr>
      </w:pPr>
      <w:r w:rsidRPr="00266FEB">
        <w:rPr>
          <w:rFonts w:asciiTheme="minorHAnsi" w:cstheme="minorHAnsi" w:hAnsiTheme="minorHAnsi"/>
          <w:b/>
          <w:bCs/>
          <w:i/>
          <w:iCs/>
          <w:sz w:val="24"/>
          <w:szCs w:val="24"/>
          <w:lang w:eastAsia="x-none"/>
        </w:rPr>
        <w:t>Point 1</w:t>
      </w:r>
      <w:r w:rsidR="00266FEB" w:rsidRPr="00266FEB">
        <w:rPr>
          <w:rFonts w:asciiTheme="minorHAnsi" w:cstheme="minorHAnsi" w:hAnsiTheme="minorHAnsi"/>
          <w:b/>
          <w:bCs/>
          <w:i/>
          <w:iCs/>
          <w:sz w:val="24"/>
          <w:szCs w:val="24"/>
          <w:lang w:eastAsia="x-none"/>
        </w:rPr>
        <w:t> :</w:t>
      </w:r>
    </w:p>
    <w:p w14:paraId="0300F872" w14:textId="5DA8DE9B" w:rsidP="00266FEB" w:rsidR="00C5063C" w:rsidRDefault="00266FEB" w:rsidRPr="00266FEB">
      <w:pPr>
        <w:rPr>
          <w:rFonts w:asciiTheme="minorHAnsi" w:cstheme="minorHAnsi" w:hAnsiTheme="minorHAnsi"/>
          <w:i/>
          <w:iCs/>
          <w:sz w:val="24"/>
          <w:szCs w:val="24"/>
          <w:lang w:eastAsia="x-none"/>
        </w:rPr>
      </w:pPr>
      <w:r>
        <w:rPr>
          <w:rFonts w:asciiTheme="minorHAnsi" w:cstheme="minorHAnsi" w:hAnsiTheme="minorHAnsi"/>
          <w:i/>
          <w:iCs/>
          <w:sz w:val="24"/>
          <w:szCs w:val="24"/>
          <w:lang w:eastAsia="x-none"/>
        </w:rPr>
        <w:t>L</w:t>
      </w:r>
      <w:r w:rsidR="00C5063C" w:rsidRPr="00266FEB">
        <w:rPr>
          <w:rFonts w:asciiTheme="minorHAnsi" w:cstheme="minorHAnsi" w:hAnsiTheme="minorHAnsi"/>
          <w:i/>
          <w:iCs/>
          <w:sz w:val="24"/>
          <w:szCs w:val="24"/>
          <w:lang w:eastAsia="x-none"/>
        </w:rPr>
        <w:t>es documents relatifs au</w:t>
      </w:r>
      <w:r w:rsidR="00C65FE4">
        <w:rPr>
          <w:rFonts w:asciiTheme="minorHAnsi" w:cstheme="minorHAnsi" w:hAnsiTheme="minorHAnsi"/>
          <w:i/>
          <w:iCs/>
          <w:sz w:val="24"/>
          <w:szCs w:val="24"/>
          <w:lang w:eastAsia="x-none"/>
        </w:rPr>
        <w:t>x</w:t>
      </w:r>
      <w:r w:rsidR="00C5063C" w:rsidRPr="00266FEB">
        <w:rPr>
          <w:rFonts w:asciiTheme="minorHAnsi" w:cstheme="minorHAnsi" w:hAnsiTheme="minorHAnsi"/>
          <w:i/>
          <w:iCs/>
          <w:sz w:val="24"/>
          <w:szCs w:val="24"/>
          <w:lang w:eastAsia="x-none"/>
        </w:rPr>
        <w:t xml:space="preserve"> NAO ont été remis.</w:t>
      </w:r>
    </w:p>
    <w:p w14:paraId="5747EB14" w14:textId="32F448CE" w:rsidP="00C5063C" w:rsidR="00C5063C" w:rsidRDefault="00C5063C">
      <w:pPr>
        <w:numPr>
          <w:ilvl w:val="0"/>
          <w:numId w:val="15"/>
        </w:numPr>
        <w:ind w:firstLine="0" w:left="0"/>
        <w:rPr>
          <w:rFonts w:asciiTheme="minorHAnsi" w:cstheme="minorHAnsi" w:hAnsiTheme="minorHAnsi"/>
          <w:b/>
          <w:bCs/>
          <w:i/>
          <w:iCs/>
          <w:sz w:val="24"/>
          <w:szCs w:val="24"/>
          <w:lang w:eastAsia="x-none"/>
        </w:rPr>
      </w:pPr>
      <w:r w:rsidRPr="00266FEB">
        <w:rPr>
          <w:rFonts w:asciiTheme="minorHAnsi" w:cstheme="minorHAnsi" w:hAnsiTheme="minorHAnsi"/>
          <w:b/>
          <w:bCs/>
          <w:i/>
          <w:iCs/>
          <w:sz w:val="24"/>
          <w:szCs w:val="24"/>
          <w:lang w:eastAsia="x-none"/>
        </w:rPr>
        <w:t>Point</w:t>
      </w:r>
      <w:r w:rsidR="000064A2">
        <w:rPr>
          <w:rFonts w:asciiTheme="minorHAnsi" w:cstheme="minorHAnsi" w:hAnsiTheme="minorHAnsi"/>
          <w:b/>
          <w:bCs/>
          <w:i/>
          <w:iCs/>
          <w:sz w:val="24"/>
          <w:szCs w:val="24"/>
          <w:lang w:eastAsia="x-none"/>
        </w:rPr>
        <w:t>s</w:t>
      </w:r>
      <w:r w:rsidRPr="00266FEB">
        <w:rPr>
          <w:rFonts w:asciiTheme="minorHAnsi" w:cstheme="minorHAnsi" w:hAnsiTheme="minorHAnsi"/>
          <w:b/>
          <w:bCs/>
          <w:i/>
          <w:iCs/>
          <w:sz w:val="24"/>
          <w:szCs w:val="24"/>
          <w:lang w:eastAsia="x-none"/>
        </w:rPr>
        <w:t xml:space="preserve"> 2</w:t>
      </w:r>
      <w:r w:rsidR="000064A2">
        <w:rPr>
          <w:rFonts w:asciiTheme="minorHAnsi" w:cstheme="minorHAnsi" w:hAnsiTheme="minorHAnsi"/>
          <w:b/>
          <w:bCs/>
          <w:i/>
          <w:iCs/>
          <w:sz w:val="24"/>
          <w:szCs w:val="24"/>
          <w:lang w:eastAsia="x-none"/>
        </w:rPr>
        <w:t xml:space="preserve">, </w:t>
      </w:r>
      <w:r w:rsidR="005F50B8">
        <w:rPr>
          <w:rFonts w:asciiTheme="minorHAnsi" w:cstheme="minorHAnsi" w:hAnsiTheme="minorHAnsi"/>
          <w:b/>
          <w:bCs/>
          <w:i/>
          <w:iCs/>
          <w:sz w:val="24"/>
          <w:szCs w:val="24"/>
          <w:lang w:eastAsia="x-none"/>
        </w:rPr>
        <w:t>3, 5</w:t>
      </w:r>
      <w:r w:rsidR="000064A2">
        <w:rPr>
          <w:rFonts w:asciiTheme="minorHAnsi" w:cstheme="minorHAnsi" w:hAnsiTheme="minorHAnsi"/>
          <w:b/>
          <w:bCs/>
          <w:i/>
          <w:iCs/>
          <w:sz w:val="24"/>
          <w:szCs w:val="24"/>
          <w:lang w:eastAsia="x-none"/>
        </w:rPr>
        <w:t xml:space="preserve"> et 6</w:t>
      </w:r>
      <w:r w:rsidR="00266FEB" w:rsidRPr="00266FEB">
        <w:rPr>
          <w:rFonts w:asciiTheme="minorHAnsi" w:cstheme="minorHAnsi" w:hAnsiTheme="minorHAnsi"/>
          <w:b/>
          <w:bCs/>
          <w:i/>
          <w:iCs/>
          <w:sz w:val="24"/>
          <w:szCs w:val="24"/>
          <w:lang w:eastAsia="x-none"/>
        </w:rPr>
        <w:t> :</w:t>
      </w:r>
      <w:r w:rsidRPr="00266FEB">
        <w:rPr>
          <w:rFonts w:asciiTheme="minorHAnsi" w:cstheme="minorHAnsi" w:hAnsiTheme="minorHAnsi"/>
          <w:b/>
          <w:bCs/>
          <w:i/>
          <w:iCs/>
          <w:sz w:val="24"/>
          <w:szCs w:val="24"/>
          <w:lang w:eastAsia="x-none"/>
        </w:rPr>
        <w:t xml:space="preserve"> </w:t>
      </w:r>
    </w:p>
    <w:p w14:paraId="21918B91" w14:textId="2A40A601" w:rsidP="009677CE" w:rsidR="00187DC2" w:rsidRDefault="00C029C1" w:rsidRPr="000504B6">
      <w:pPr>
        <w:jc w:val="both"/>
        <w:rPr>
          <w:rFonts w:asciiTheme="minorHAnsi" w:cstheme="minorHAnsi" w:hAnsiTheme="minorHAnsi"/>
          <w:i/>
          <w:iCs/>
          <w:sz w:val="24"/>
          <w:szCs w:val="24"/>
          <w:lang w:eastAsia="x-none"/>
        </w:rPr>
      </w:pPr>
      <w:r w:rsidRPr="000504B6">
        <w:rPr>
          <w:rFonts w:asciiTheme="minorHAnsi" w:cstheme="minorHAnsi" w:hAnsiTheme="minorHAnsi"/>
          <w:i/>
          <w:iCs/>
          <w:sz w:val="24"/>
          <w:szCs w:val="24"/>
          <w:lang w:eastAsia="x-none"/>
        </w:rPr>
        <w:t>La Direction rappelle le contexte toujours difficile</w:t>
      </w:r>
      <w:r w:rsidR="00187DC2" w:rsidRPr="000504B6">
        <w:rPr>
          <w:rFonts w:asciiTheme="minorHAnsi" w:cstheme="minorHAnsi" w:hAnsiTheme="minorHAnsi"/>
          <w:i/>
          <w:iCs/>
          <w:sz w:val="24"/>
          <w:szCs w:val="24"/>
          <w:lang w:eastAsia="x-none"/>
        </w:rPr>
        <w:t xml:space="preserve">, avec parmi les facteurs marquants, les prix de vente qui se </w:t>
      </w:r>
      <w:r w:rsidR="004C0A06" w:rsidRPr="000504B6">
        <w:rPr>
          <w:rFonts w:asciiTheme="minorHAnsi" w:cstheme="minorHAnsi" w:hAnsiTheme="minorHAnsi"/>
          <w:i/>
          <w:iCs/>
          <w:sz w:val="24"/>
          <w:szCs w:val="24"/>
          <w:lang w:eastAsia="x-none"/>
        </w:rPr>
        <w:t>s</w:t>
      </w:r>
      <w:r w:rsidR="00187DC2" w:rsidRPr="000504B6">
        <w:rPr>
          <w:rFonts w:asciiTheme="minorHAnsi" w:cstheme="minorHAnsi" w:hAnsiTheme="minorHAnsi"/>
          <w:i/>
          <w:iCs/>
          <w:sz w:val="24"/>
          <w:szCs w:val="24"/>
          <w:lang w:eastAsia="x-none"/>
        </w:rPr>
        <w:t>ont effondrés, et une machine toujours en arrêt conjoncturel, malgré des signes positifs et des redémarrages dès que le carnet de commande le permet.</w:t>
      </w:r>
      <w:r w:rsidR="009E1F6A" w:rsidRPr="000504B6">
        <w:rPr>
          <w:sz w:val="20"/>
          <w:szCs w:val="20"/>
        </w:rPr>
        <w:t xml:space="preserve"> </w:t>
      </w:r>
      <w:r w:rsidR="009E1F6A" w:rsidRPr="000504B6">
        <w:rPr>
          <w:rFonts w:asciiTheme="minorHAnsi" w:cstheme="minorHAnsi" w:hAnsiTheme="minorHAnsi"/>
          <w:i/>
          <w:iCs/>
          <w:sz w:val="24"/>
          <w:szCs w:val="24"/>
        </w:rPr>
        <w:t>Au-delà de cet effet de court terme</w:t>
      </w:r>
      <w:r w:rsidR="00A847AF">
        <w:rPr>
          <w:rFonts w:asciiTheme="minorHAnsi" w:cstheme="minorHAnsi" w:hAnsiTheme="minorHAnsi"/>
          <w:i/>
          <w:iCs/>
          <w:sz w:val="24"/>
          <w:szCs w:val="24"/>
        </w:rPr>
        <w:t>,</w:t>
      </w:r>
      <w:r w:rsidR="009E1F6A" w:rsidRPr="000504B6">
        <w:rPr>
          <w:rFonts w:asciiTheme="minorHAnsi" w:cstheme="minorHAnsi" w:hAnsiTheme="minorHAnsi"/>
          <w:i/>
          <w:iCs/>
          <w:sz w:val="24"/>
          <w:szCs w:val="24"/>
        </w:rPr>
        <w:t xml:space="preserve"> le recul de la demande persistant est le signe d’une récession à venir de l’économie qui va être encore plus dramatique que l’inflation.</w:t>
      </w:r>
    </w:p>
    <w:p w14:paraId="405A54B0" w14:textId="33DD1CE0" w:rsidP="004C0A06" w:rsidR="004C0A06" w:rsidRDefault="004C0A06" w:rsidRPr="000504B6">
      <w:pPr>
        <w:jc w:val="both"/>
        <w:rPr>
          <w:rFonts w:asciiTheme="minorHAnsi" w:cstheme="minorHAnsi" w:hAnsiTheme="minorHAnsi"/>
          <w:i/>
          <w:iCs/>
          <w:sz w:val="24"/>
          <w:szCs w:val="24"/>
          <w:lang w:eastAsia="x-none"/>
        </w:rPr>
      </w:pPr>
      <w:r w:rsidRPr="000504B6">
        <w:rPr>
          <w:rFonts w:asciiTheme="minorHAnsi" w:cstheme="minorHAnsi" w:hAnsiTheme="minorHAnsi"/>
          <w:i/>
          <w:iCs/>
          <w:sz w:val="24"/>
          <w:szCs w:val="24"/>
          <w:lang w:eastAsia="x-none"/>
        </w:rPr>
        <w:t xml:space="preserve">Il n’est donc pas possible de mener une politique salariale déraisonnable. Cependant, la direction </w:t>
      </w:r>
      <w:r w:rsidR="00EF6F70" w:rsidRPr="000504B6">
        <w:rPr>
          <w:rFonts w:asciiTheme="minorHAnsi" w:cstheme="minorHAnsi" w:hAnsiTheme="minorHAnsi"/>
          <w:i/>
          <w:iCs/>
          <w:sz w:val="24"/>
          <w:szCs w:val="24"/>
          <w:lang w:eastAsia="x-none"/>
        </w:rPr>
        <w:t>est prête à faire un geste significatif</w:t>
      </w:r>
      <w:r w:rsidRPr="000504B6">
        <w:rPr>
          <w:rFonts w:asciiTheme="minorHAnsi" w:cstheme="minorHAnsi" w:hAnsiTheme="minorHAnsi"/>
          <w:i/>
          <w:iCs/>
          <w:sz w:val="24"/>
          <w:szCs w:val="24"/>
          <w:lang w:eastAsia="x-none"/>
        </w:rPr>
        <w:t xml:space="preserve"> et à accompagner les salariés comme elle l’a toujours fait, face à une situation économique inédite.</w:t>
      </w:r>
      <w:r w:rsidR="00EF6F70" w:rsidRPr="000504B6">
        <w:rPr>
          <w:rFonts w:asciiTheme="minorHAnsi" w:cstheme="minorHAnsi" w:hAnsiTheme="minorHAnsi"/>
          <w:i/>
          <w:iCs/>
          <w:sz w:val="24"/>
          <w:szCs w:val="24"/>
          <w:lang w:eastAsia="x-none"/>
        </w:rPr>
        <w:t xml:space="preserve"> </w:t>
      </w:r>
      <w:r w:rsidRPr="000504B6">
        <w:rPr>
          <w:rFonts w:asciiTheme="minorHAnsi" w:cstheme="minorHAnsi" w:hAnsiTheme="minorHAnsi"/>
          <w:i/>
          <w:iCs/>
          <w:sz w:val="24"/>
          <w:szCs w:val="24"/>
          <w:lang w:eastAsia="x-none"/>
        </w:rPr>
        <w:t>La direction a ainsi proposé une augmentation générale des salaires au moins égale à 4%</w:t>
      </w:r>
      <w:r w:rsidR="0092307C" w:rsidRPr="000504B6">
        <w:rPr>
          <w:rFonts w:asciiTheme="minorHAnsi" w:cstheme="minorHAnsi" w:hAnsiTheme="minorHAnsi"/>
          <w:i/>
          <w:iCs/>
          <w:sz w:val="24"/>
          <w:szCs w:val="24"/>
          <w:lang w:eastAsia="x-none"/>
        </w:rPr>
        <w:t>, tenant compte des indicateurs INSEE.</w:t>
      </w:r>
    </w:p>
    <w:p w14:paraId="0EBC38B6" w14:textId="3187B874" w:rsidP="004C0A06" w:rsidR="0092307C" w:rsidRDefault="0092307C" w:rsidRPr="000504B6">
      <w:pPr>
        <w:jc w:val="both"/>
        <w:rPr>
          <w:rFonts w:asciiTheme="minorHAnsi" w:cstheme="minorHAnsi" w:hAnsiTheme="minorHAnsi"/>
          <w:i/>
          <w:iCs/>
          <w:sz w:val="24"/>
          <w:szCs w:val="24"/>
          <w:lang w:eastAsia="x-none"/>
        </w:rPr>
      </w:pPr>
      <w:r w:rsidRPr="000504B6">
        <w:rPr>
          <w:rFonts w:asciiTheme="minorHAnsi" w:cstheme="minorHAnsi" w:hAnsiTheme="minorHAnsi"/>
          <w:i/>
          <w:iCs/>
          <w:sz w:val="24"/>
          <w:szCs w:val="24"/>
          <w:lang w:eastAsia="x-none"/>
        </w:rPr>
        <w:t xml:space="preserve">Après négociations, les parties conviennent de retenir deux mesures : une AGS à 5.2%, et l’augmentation de la prime de vacances </w:t>
      </w:r>
      <w:r w:rsidR="00C759BD" w:rsidRPr="000504B6">
        <w:rPr>
          <w:rFonts w:asciiTheme="minorHAnsi" w:cstheme="minorHAnsi" w:hAnsiTheme="minorHAnsi"/>
          <w:i/>
          <w:iCs/>
          <w:sz w:val="24"/>
          <w:szCs w:val="24"/>
          <w:lang w:eastAsia="x-none"/>
        </w:rPr>
        <w:t xml:space="preserve">de 1 350 € </w:t>
      </w:r>
      <w:r w:rsidRPr="000504B6">
        <w:rPr>
          <w:rFonts w:asciiTheme="minorHAnsi" w:cstheme="minorHAnsi" w:hAnsiTheme="minorHAnsi"/>
          <w:i/>
          <w:iCs/>
          <w:sz w:val="24"/>
          <w:szCs w:val="24"/>
          <w:lang w:eastAsia="x-none"/>
        </w:rPr>
        <w:t>à 1 500.00 € brut.</w:t>
      </w:r>
      <w:r w:rsidR="00C759BD" w:rsidRPr="000504B6">
        <w:rPr>
          <w:rFonts w:asciiTheme="minorHAnsi" w:cstheme="minorHAnsi" w:hAnsiTheme="minorHAnsi"/>
          <w:i/>
          <w:iCs/>
          <w:sz w:val="24"/>
          <w:szCs w:val="24"/>
          <w:lang w:eastAsia="x-none"/>
        </w:rPr>
        <w:t xml:space="preserve"> </w:t>
      </w:r>
      <w:r w:rsidRPr="000504B6">
        <w:rPr>
          <w:rFonts w:asciiTheme="minorHAnsi" w:cstheme="minorHAnsi" w:hAnsiTheme="minorHAnsi"/>
          <w:i/>
          <w:iCs/>
          <w:sz w:val="24"/>
          <w:szCs w:val="24"/>
          <w:lang w:eastAsia="x-none"/>
        </w:rPr>
        <w:t>Il est à noter qu’à ses mesures s’ajoutent, en dehors</w:t>
      </w:r>
      <w:r w:rsidR="00C759BD" w:rsidRPr="000504B6">
        <w:rPr>
          <w:rFonts w:asciiTheme="minorHAnsi" w:cstheme="minorHAnsi" w:hAnsiTheme="minorHAnsi"/>
          <w:i/>
          <w:iCs/>
          <w:sz w:val="24"/>
          <w:szCs w:val="24"/>
          <w:lang w:eastAsia="x-none"/>
        </w:rPr>
        <w:t xml:space="preserve"> du cadre des NAO, et comme annoncé par le direction, le versement d’une participation au titre de l’année 2022.</w:t>
      </w:r>
    </w:p>
    <w:p w14:paraId="67E9E53F" w14:textId="2812B785" w:rsidP="00BB4AD8" w:rsidR="000064A2" w:rsidRDefault="000064A2" w:rsidRPr="000504B6">
      <w:pPr>
        <w:numPr>
          <w:ilvl w:val="0"/>
          <w:numId w:val="15"/>
        </w:numPr>
        <w:ind w:firstLine="0" w:left="0"/>
        <w:jc w:val="both"/>
        <w:rPr>
          <w:rFonts w:asciiTheme="minorHAnsi" w:cstheme="minorHAnsi" w:hAnsiTheme="minorHAnsi"/>
          <w:b/>
          <w:bCs/>
          <w:i/>
          <w:iCs/>
          <w:sz w:val="24"/>
          <w:szCs w:val="24"/>
          <w:lang w:eastAsia="x-none"/>
        </w:rPr>
      </w:pPr>
      <w:r w:rsidRPr="000504B6">
        <w:rPr>
          <w:rFonts w:asciiTheme="minorHAnsi" w:cstheme="minorHAnsi" w:hAnsiTheme="minorHAnsi"/>
          <w:b/>
          <w:bCs/>
          <w:i/>
          <w:iCs/>
          <w:sz w:val="24"/>
          <w:szCs w:val="24"/>
          <w:lang w:eastAsia="x-none"/>
        </w:rPr>
        <w:t xml:space="preserve">Point </w:t>
      </w:r>
      <w:r w:rsidR="005F50B8" w:rsidRPr="000504B6">
        <w:rPr>
          <w:rFonts w:asciiTheme="minorHAnsi" w:cstheme="minorHAnsi" w:hAnsiTheme="minorHAnsi"/>
          <w:b/>
          <w:bCs/>
          <w:i/>
          <w:iCs/>
          <w:sz w:val="24"/>
          <w:szCs w:val="24"/>
          <w:lang w:eastAsia="x-none"/>
        </w:rPr>
        <w:t>4</w:t>
      </w:r>
      <w:r w:rsidRPr="000504B6">
        <w:rPr>
          <w:rFonts w:asciiTheme="minorHAnsi" w:cstheme="minorHAnsi" w:hAnsiTheme="minorHAnsi"/>
          <w:b/>
          <w:bCs/>
          <w:i/>
          <w:iCs/>
          <w:sz w:val="24"/>
          <w:szCs w:val="24"/>
          <w:lang w:eastAsia="x-none"/>
        </w:rPr>
        <w:t xml:space="preserve"> : </w:t>
      </w:r>
    </w:p>
    <w:p w14:paraId="0ACF07CA" w14:textId="12E0A70B" w:rsidP="00BB4AD8" w:rsidR="000064A2" w:rsidRDefault="003C2809" w:rsidRPr="000504B6">
      <w:pPr>
        <w:jc w:val="both"/>
        <w:rPr>
          <w:rFonts w:asciiTheme="minorHAnsi" w:cstheme="minorHAnsi" w:hAnsiTheme="minorHAnsi"/>
          <w:i/>
          <w:iCs/>
          <w:sz w:val="24"/>
          <w:szCs w:val="24"/>
          <w:lang w:eastAsia="x-none"/>
        </w:rPr>
      </w:pPr>
      <w:r w:rsidRPr="000504B6">
        <w:rPr>
          <w:rFonts w:asciiTheme="minorHAnsi" w:cstheme="minorHAnsi" w:hAnsiTheme="minorHAnsi"/>
          <w:i/>
          <w:iCs/>
          <w:sz w:val="24"/>
          <w:szCs w:val="24"/>
          <w:lang w:eastAsia="x-none"/>
        </w:rPr>
        <w:t>La réponse est identique aux années précédentes : nous restons sur l’application des mesures conventionnelles.</w:t>
      </w:r>
    </w:p>
    <w:p w14:paraId="4E68D717" w14:textId="2383B995" w:rsidP="00EF6F70" w:rsidR="00EF6F70" w:rsidRDefault="00EF6F70" w:rsidRPr="000504B6">
      <w:pPr>
        <w:numPr>
          <w:ilvl w:val="0"/>
          <w:numId w:val="15"/>
        </w:numPr>
        <w:ind w:firstLine="0" w:left="0"/>
        <w:rPr>
          <w:rFonts w:asciiTheme="minorHAnsi" w:cstheme="minorHAnsi" w:hAnsiTheme="minorHAnsi"/>
          <w:b/>
          <w:bCs/>
          <w:i/>
          <w:iCs/>
          <w:sz w:val="24"/>
          <w:szCs w:val="24"/>
          <w:lang w:eastAsia="x-none"/>
        </w:rPr>
      </w:pPr>
      <w:r w:rsidRPr="000504B6">
        <w:rPr>
          <w:rFonts w:asciiTheme="minorHAnsi" w:cstheme="minorHAnsi" w:hAnsiTheme="minorHAnsi"/>
          <w:b/>
          <w:bCs/>
          <w:i/>
          <w:iCs/>
          <w:sz w:val="24"/>
          <w:szCs w:val="24"/>
          <w:lang w:eastAsia="x-none"/>
        </w:rPr>
        <w:t xml:space="preserve">Point 7 : </w:t>
      </w:r>
    </w:p>
    <w:p w14:paraId="27107A14" w14:textId="6A84C635" w:rsidP="00EF6F70" w:rsidR="00EF6F70" w:rsidRDefault="00EF6F70" w:rsidRPr="000504B6">
      <w:pPr>
        <w:rPr>
          <w:rFonts w:asciiTheme="minorHAnsi" w:cstheme="minorHAnsi" w:hAnsiTheme="minorHAnsi"/>
          <w:i/>
          <w:iCs/>
          <w:sz w:val="24"/>
          <w:szCs w:val="24"/>
          <w:lang w:eastAsia="x-none"/>
        </w:rPr>
      </w:pPr>
      <w:r w:rsidRPr="000504B6">
        <w:rPr>
          <w:rFonts w:asciiTheme="minorHAnsi" w:cstheme="minorHAnsi" w:hAnsiTheme="minorHAnsi"/>
          <w:i/>
          <w:iCs/>
          <w:sz w:val="24"/>
          <w:szCs w:val="24"/>
          <w:lang w:eastAsia="x-none"/>
        </w:rPr>
        <w:t xml:space="preserve">Cette mesure n’est pas </w:t>
      </w:r>
      <w:r w:rsidR="005F50B8" w:rsidRPr="000504B6">
        <w:rPr>
          <w:rFonts w:asciiTheme="minorHAnsi" w:cstheme="minorHAnsi" w:hAnsiTheme="minorHAnsi"/>
          <w:i/>
          <w:iCs/>
          <w:sz w:val="24"/>
          <w:szCs w:val="24"/>
          <w:lang w:eastAsia="x-none"/>
        </w:rPr>
        <w:t>envisageable</w:t>
      </w:r>
      <w:r w:rsidRPr="000504B6">
        <w:rPr>
          <w:rFonts w:asciiTheme="minorHAnsi" w:cstheme="minorHAnsi" w:hAnsiTheme="minorHAnsi"/>
          <w:i/>
          <w:iCs/>
          <w:sz w:val="24"/>
          <w:szCs w:val="24"/>
          <w:lang w:eastAsia="x-none"/>
        </w:rPr>
        <w:t>.</w:t>
      </w:r>
    </w:p>
    <w:p w14:paraId="0ACB4294" w14:textId="6237B8E8" w:rsidP="005F50B8" w:rsidR="005F50B8" w:rsidRDefault="005F50B8" w:rsidRPr="000504B6">
      <w:pPr>
        <w:numPr>
          <w:ilvl w:val="0"/>
          <w:numId w:val="15"/>
        </w:numPr>
        <w:ind w:firstLine="0" w:left="0"/>
        <w:rPr>
          <w:rFonts w:asciiTheme="minorHAnsi" w:cstheme="minorHAnsi" w:hAnsiTheme="minorHAnsi"/>
          <w:b/>
          <w:bCs/>
          <w:i/>
          <w:iCs/>
          <w:sz w:val="24"/>
          <w:szCs w:val="24"/>
          <w:lang w:eastAsia="x-none"/>
        </w:rPr>
      </w:pPr>
      <w:r w:rsidRPr="000504B6">
        <w:rPr>
          <w:rFonts w:asciiTheme="minorHAnsi" w:cstheme="minorHAnsi" w:hAnsiTheme="minorHAnsi"/>
          <w:b/>
          <w:bCs/>
          <w:i/>
          <w:iCs/>
          <w:sz w:val="24"/>
          <w:szCs w:val="24"/>
          <w:lang w:eastAsia="x-none"/>
        </w:rPr>
        <w:t xml:space="preserve">Point 8 : </w:t>
      </w:r>
    </w:p>
    <w:p w14:paraId="34B147A5" w14:textId="22118FD3" w:rsidP="00187DC2" w:rsidR="00460A47" w:rsidRDefault="00460A47" w:rsidRPr="00460A47">
      <w:pPr>
        <w:rPr>
          <w:rFonts w:asciiTheme="minorHAnsi" w:cstheme="minorHAnsi" w:hAnsiTheme="minorHAnsi"/>
          <w:i/>
          <w:iCs/>
          <w:sz w:val="24"/>
          <w:szCs w:val="24"/>
          <w:lang w:eastAsia="x-none"/>
        </w:rPr>
      </w:pPr>
      <w:r w:rsidRPr="000504B6">
        <w:rPr>
          <w:rFonts w:asciiTheme="minorHAnsi" w:cstheme="minorHAnsi" w:hAnsiTheme="minorHAnsi"/>
          <w:i/>
          <w:iCs/>
          <w:sz w:val="24"/>
          <w:szCs w:val="24"/>
          <w:lang w:eastAsia="x-none"/>
        </w:rPr>
        <w:t xml:space="preserve">Cette mesure n’est pas </w:t>
      </w:r>
      <w:r w:rsidR="004C0A06" w:rsidRPr="000504B6">
        <w:rPr>
          <w:rFonts w:asciiTheme="minorHAnsi" w:cstheme="minorHAnsi" w:hAnsiTheme="minorHAnsi"/>
          <w:i/>
          <w:iCs/>
          <w:sz w:val="24"/>
          <w:szCs w:val="24"/>
          <w:lang w:eastAsia="x-none"/>
        </w:rPr>
        <w:t>retenue</w:t>
      </w:r>
      <w:r w:rsidRPr="000504B6">
        <w:rPr>
          <w:rFonts w:asciiTheme="minorHAnsi" w:cstheme="minorHAnsi" w:hAnsiTheme="minorHAnsi"/>
          <w:i/>
          <w:iCs/>
          <w:sz w:val="24"/>
          <w:szCs w:val="24"/>
          <w:lang w:eastAsia="x-none"/>
        </w:rPr>
        <w:t>.</w:t>
      </w:r>
    </w:p>
    <w:p w14:paraId="4638C430" w14:textId="77777777" w:rsidP="00EF6F70" w:rsidR="005F50B8" w:rsidRDefault="005F50B8">
      <w:pPr>
        <w:rPr>
          <w:rFonts w:asciiTheme="minorHAnsi" w:cstheme="minorHAnsi" w:hAnsiTheme="minorHAnsi"/>
          <w:i/>
          <w:iCs/>
          <w:sz w:val="24"/>
          <w:szCs w:val="24"/>
          <w:lang w:eastAsia="x-none"/>
        </w:rPr>
      </w:pPr>
    </w:p>
    <w:p w14:paraId="51BF574D" w14:textId="34851059" w:rsidP="00A41008" w:rsidR="00EF6F70" w:rsidRDefault="00EF6F70">
      <w:pPr>
        <w:jc w:val="center"/>
        <w:rPr>
          <w:rFonts w:eastAsia="Malgun Gothic"/>
          <w:sz w:val="24"/>
          <w:szCs w:val="24"/>
          <w:lang w:eastAsia="x-none" w:val="x-none"/>
        </w:rPr>
      </w:pPr>
    </w:p>
    <w:p w14:paraId="6FD0E4F8" w14:textId="3BECF89A" w:rsidP="00A41008" w:rsidR="00EF6F70" w:rsidRDefault="00EF6F70">
      <w:pPr>
        <w:jc w:val="center"/>
        <w:rPr>
          <w:rFonts w:eastAsia="Malgun Gothic"/>
          <w:sz w:val="24"/>
          <w:szCs w:val="24"/>
          <w:lang w:eastAsia="x-none" w:val="x-none"/>
        </w:rPr>
      </w:pPr>
    </w:p>
    <w:p w14:paraId="0D0A0530" w14:textId="5475C2BA" w:rsidP="00A41008" w:rsidR="00EF6F70" w:rsidRDefault="00EF6F70">
      <w:pPr>
        <w:jc w:val="center"/>
        <w:rPr>
          <w:rFonts w:eastAsia="Malgun Gothic"/>
          <w:sz w:val="24"/>
          <w:szCs w:val="24"/>
          <w:lang w:eastAsia="x-none" w:val="x-none"/>
        </w:rPr>
      </w:pPr>
    </w:p>
    <w:p w14:paraId="44BC2D91" w14:textId="022CDEE8" w:rsidP="00A41008" w:rsidR="00EF6F70" w:rsidRDefault="00EF6F70">
      <w:pPr>
        <w:jc w:val="center"/>
        <w:rPr>
          <w:rFonts w:eastAsia="Malgun Gothic"/>
          <w:sz w:val="24"/>
          <w:szCs w:val="24"/>
          <w:lang w:eastAsia="x-none" w:val="x-none"/>
        </w:rPr>
      </w:pPr>
    </w:p>
    <w:p w14:paraId="0E702BD9" w14:textId="004ED4D7" w:rsidP="00A41008" w:rsidR="00EF6F70" w:rsidRDefault="00EF6F70">
      <w:pPr>
        <w:jc w:val="center"/>
        <w:rPr>
          <w:rFonts w:eastAsia="Malgun Gothic"/>
          <w:sz w:val="24"/>
          <w:szCs w:val="24"/>
          <w:lang w:eastAsia="x-none" w:val="x-none"/>
        </w:rPr>
      </w:pPr>
    </w:p>
    <w:p w14:paraId="6B47FEA4" w14:textId="4400BECF" w:rsidP="00A41008" w:rsidR="00EF6F70" w:rsidRDefault="00EF6F70">
      <w:pPr>
        <w:jc w:val="center"/>
        <w:rPr>
          <w:rFonts w:eastAsia="Malgun Gothic"/>
          <w:sz w:val="24"/>
          <w:szCs w:val="24"/>
          <w:lang w:eastAsia="x-none" w:val="x-none"/>
        </w:rPr>
      </w:pPr>
    </w:p>
    <w:p w14:paraId="6BA4DC58" w14:textId="2EA6114F" w:rsidP="00A41008" w:rsidR="00EF6F70" w:rsidRDefault="00EF6F70">
      <w:pPr>
        <w:jc w:val="center"/>
        <w:rPr>
          <w:rFonts w:eastAsia="Malgun Gothic"/>
          <w:sz w:val="24"/>
          <w:szCs w:val="24"/>
          <w:lang w:eastAsia="x-none" w:val="x-none"/>
        </w:rPr>
      </w:pPr>
    </w:p>
    <w:p w14:paraId="33F2C88F" w14:textId="77777777" w:rsidP="00A41008" w:rsidR="00EF6F70" w:rsidRDefault="00EF6F70" w:rsidRPr="00DE1B37">
      <w:pPr>
        <w:jc w:val="center"/>
        <w:rPr>
          <w:rFonts w:eastAsia="Malgun Gothic"/>
          <w:sz w:val="24"/>
          <w:szCs w:val="24"/>
          <w:lang w:eastAsia="x-none" w:val="x-none"/>
        </w:rPr>
      </w:pPr>
    </w:p>
    <w:p w14:paraId="081F2BED" w14:textId="2E7BDD9C" w:rsidP="00BB4AD8" w:rsidR="00DE1B37" w:rsidRDefault="00DE1B37" w:rsidRPr="00BB4AD8">
      <w:pPr>
        <w:pStyle w:val="Titre2"/>
        <w:numPr>
          <w:ilvl w:val="0"/>
          <w:numId w:val="7"/>
        </w:numPr>
        <w:ind w:firstLine="0" w:left="0"/>
        <w:rPr>
          <w:color w:val="0070C0"/>
        </w:rPr>
      </w:pPr>
      <w:r w:rsidRPr="00BB4AD8">
        <w:rPr>
          <w:color w:val="0070C0"/>
        </w:rPr>
        <w:t>MESURES APPLICABLES AU TERME DE LA NEGOCIATION 202</w:t>
      </w:r>
      <w:r w:rsidR="00C65FE4">
        <w:rPr>
          <w:color w:val="0070C0"/>
          <w:lang w:val="fr-FR"/>
        </w:rPr>
        <w:t>3</w:t>
      </w:r>
    </w:p>
    <w:p w14:paraId="1CDA6DA3" w14:textId="77777777" w:rsidP="00DE1B37" w:rsidR="00DE1B37" w:rsidRDefault="00DE1B37">
      <w:pPr>
        <w:tabs>
          <w:tab w:pos="567" w:val="left"/>
          <w:tab w:pos="1418" w:val="left"/>
          <w:tab w:pos="4962" w:val="left"/>
        </w:tabs>
        <w:spacing w:after="0" w:line="240" w:lineRule="auto"/>
        <w:ind w:right="-1"/>
        <w:contextualSpacing/>
        <w:jc w:val="both"/>
        <w:outlineLvl w:val="0"/>
        <w:rPr>
          <w:sz w:val="24"/>
          <w:szCs w:val="24"/>
        </w:rPr>
      </w:pPr>
    </w:p>
    <w:p w14:paraId="02ACBF50" w14:textId="29E7E5F0" w:rsidP="00DE1B37" w:rsidR="00DE1B37" w:rsidRDefault="00DE1B37" w:rsidRPr="00DE1B37">
      <w:pPr>
        <w:tabs>
          <w:tab w:pos="567" w:val="left"/>
          <w:tab w:pos="1418" w:val="left"/>
          <w:tab w:pos="4962" w:val="left"/>
        </w:tabs>
        <w:spacing w:after="0" w:line="240" w:lineRule="auto"/>
        <w:ind w:right="-1"/>
        <w:contextualSpacing/>
        <w:jc w:val="both"/>
        <w:outlineLvl w:val="0"/>
        <w:rPr>
          <w:rFonts w:asciiTheme="minorHAnsi" w:cstheme="minorHAnsi" w:hAnsiTheme="minorHAnsi"/>
          <w:sz w:val="24"/>
          <w:szCs w:val="24"/>
        </w:rPr>
      </w:pPr>
      <w:r w:rsidRPr="00DE1B37">
        <w:rPr>
          <w:rFonts w:asciiTheme="minorHAnsi" w:cstheme="minorHAnsi" w:hAnsiTheme="minorHAnsi"/>
          <w:sz w:val="24"/>
          <w:szCs w:val="24"/>
        </w:rPr>
        <w:t>La direction a présenté ses propositions et les parties signataires ont convenu des mesures suivantes au sein d’un procès-verbal d’accord NAO 202</w:t>
      </w:r>
      <w:r w:rsidR="00C65FE4">
        <w:rPr>
          <w:rFonts w:asciiTheme="minorHAnsi" w:cstheme="minorHAnsi" w:hAnsiTheme="minorHAnsi"/>
          <w:sz w:val="24"/>
          <w:szCs w:val="24"/>
        </w:rPr>
        <w:t>3</w:t>
      </w:r>
      <w:r w:rsidRPr="00DE1B37">
        <w:rPr>
          <w:rFonts w:asciiTheme="minorHAnsi" w:cstheme="minorHAnsi" w:hAnsiTheme="minorHAnsi"/>
          <w:sz w:val="24"/>
          <w:szCs w:val="24"/>
        </w:rPr>
        <w:t>.</w:t>
      </w:r>
    </w:p>
    <w:p w14:paraId="716615A8" w14:textId="7459B07C" w:rsidP="00DE1B37" w:rsidR="00DF4730" w:rsidRDefault="00DF4730">
      <w:pPr>
        <w:tabs>
          <w:tab w:pos="567" w:val="left"/>
          <w:tab w:pos="1418" w:val="left"/>
          <w:tab w:pos="4962" w:val="left"/>
        </w:tabs>
        <w:spacing w:after="0" w:line="240" w:lineRule="auto"/>
        <w:ind w:right="-1"/>
        <w:contextualSpacing/>
        <w:jc w:val="both"/>
        <w:outlineLvl w:val="0"/>
        <w:rPr>
          <w:rFonts w:asciiTheme="minorHAnsi" w:cstheme="minorHAnsi" w:hAnsiTheme="minorHAnsi"/>
          <w:sz w:val="24"/>
          <w:szCs w:val="24"/>
        </w:rPr>
      </w:pPr>
    </w:p>
    <w:p w14:paraId="2FD478F6" w14:textId="724FA935" w:rsidP="00DF4730" w:rsidR="00DF4730" w:rsidRDefault="00536DCC" w:rsidRPr="00DE1B37">
      <w:pPr>
        <w:tabs>
          <w:tab w:pos="567" w:val="left"/>
          <w:tab w:pos="1418" w:val="left"/>
          <w:tab w:pos="4962" w:val="left"/>
        </w:tabs>
        <w:spacing w:after="0" w:line="240" w:lineRule="auto"/>
        <w:ind w:right="-1"/>
        <w:contextualSpacing/>
        <w:jc w:val="center"/>
        <w:outlineLvl w:val="0"/>
        <w:rPr>
          <w:rFonts w:asciiTheme="minorHAnsi" w:cstheme="minorHAnsi" w:hAnsiTheme="minorHAnsi"/>
          <w:sz w:val="24"/>
          <w:szCs w:val="24"/>
        </w:rPr>
      </w:pPr>
      <w:r>
        <w:rPr>
          <w:rFonts w:asciiTheme="minorHAnsi" w:cstheme="minorHAnsi" w:hAnsiTheme="minorHAnsi"/>
          <w:noProof/>
          <w:sz w:val="24"/>
          <w:szCs w:val="24"/>
        </w:rPr>
        <w:drawing>
          <wp:inline distB="0" distL="0" distR="0" distT="0" wp14:anchorId="1F1B3282" wp14:editId="7E9D1929">
            <wp:extent cx="4057650" cy="2755934"/>
            <wp:effectExtent b="6350" l="0" r="0" t="0"/>
            <wp:docPr id="588252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0040" cy="2764349"/>
                    </a:xfrm>
                    <a:prstGeom prst="rect">
                      <a:avLst/>
                    </a:prstGeom>
                    <a:noFill/>
                  </pic:spPr>
                </pic:pic>
              </a:graphicData>
            </a:graphic>
          </wp:inline>
        </w:drawing>
      </w:r>
    </w:p>
    <w:p w14:paraId="433A0BA6" w14:textId="77777777" w:rsidP="00DE1B37" w:rsidR="00DE1B37" w:rsidRDefault="00DE1B37" w:rsidRPr="00DE1B37">
      <w:pPr>
        <w:spacing w:after="160" w:line="259" w:lineRule="auto"/>
        <w:contextualSpacing/>
        <w:jc w:val="both"/>
        <w:rPr>
          <w:rFonts w:asciiTheme="minorHAnsi" w:cstheme="minorHAnsi" w:eastAsia="Malgun Gothic" w:hAnsiTheme="minorHAnsi"/>
          <w:bCs/>
          <w:lang w:eastAsia="en-US"/>
        </w:rPr>
      </w:pPr>
    </w:p>
    <w:p w14:paraId="24DDBA45" w14:textId="47ED72BB" w:rsidP="00DE1B37" w:rsidR="00DE1B37" w:rsidRDefault="00DE1B37" w:rsidRPr="00460A47">
      <w:pPr>
        <w:keepNext/>
        <w:keepLines/>
        <w:numPr>
          <w:ilvl w:val="0"/>
          <w:numId w:val="6"/>
        </w:numPr>
        <w:spacing w:after="0" w:before="40" w:line="240" w:lineRule="auto"/>
        <w:ind w:firstLine="0" w:left="0"/>
        <w:contextualSpacing/>
        <w:jc w:val="both"/>
        <w:outlineLvl w:val="1"/>
        <w:rPr>
          <w:rFonts w:asciiTheme="minorHAnsi" w:cstheme="minorHAnsi" w:hAnsiTheme="minorHAnsi"/>
          <w:b/>
          <w:bCs/>
          <w:color w:val="0070C0"/>
          <w:sz w:val="24"/>
          <w:szCs w:val="24"/>
        </w:rPr>
      </w:pPr>
      <w:bookmarkStart w:id="34" w:name="_Toc39672733"/>
      <w:bookmarkStart w:id="35" w:name="_Toc39672772"/>
      <w:bookmarkStart w:id="36" w:name="_Toc39672917"/>
      <w:r w:rsidRPr="00460A47">
        <w:rPr>
          <w:rFonts w:asciiTheme="minorHAnsi" w:cstheme="minorHAnsi" w:hAnsiTheme="minorHAnsi"/>
          <w:b/>
          <w:bCs/>
          <w:color w:val="0070C0"/>
          <w:sz w:val="24"/>
          <w:szCs w:val="24"/>
        </w:rPr>
        <w:t>Augmentation générale</w:t>
      </w:r>
      <w:r w:rsidR="00B9518E" w:rsidRPr="00460A47">
        <w:rPr>
          <w:rFonts w:asciiTheme="minorHAnsi" w:cstheme="minorHAnsi" w:hAnsiTheme="minorHAnsi"/>
          <w:b/>
          <w:bCs/>
          <w:color w:val="0070C0"/>
          <w:sz w:val="24"/>
          <w:szCs w:val="24"/>
        </w:rPr>
        <w:t>, au 1</w:t>
      </w:r>
      <w:r w:rsidR="00B9518E" w:rsidRPr="00460A47">
        <w:rPr>
          <w:rFonts w:asciiTheme="minorHAnsi" w:cstheme="minorHAnsi" w:hAnsiTheme="minorHAnsi"/>
          <w:b/>
          <w:bCs/>
          <w:color w:val="0070C0"/>
          <w:sz w:val="24"/>
          <w:szCs w:val="24"/>
          <w:vertAlign w:val="superscript"/>
        </w:rPr>
        <w:t>er</w:t>
      </w:r>
      <w:r w:rsidR="00B9518E" w:rsidRPr="00460A47">
        <w:rPr>
          <w:rFonts w:asciiTheme="minorHAnsi" w:cstheme="minorHAnsi" w:hAnsiTheme="minorHAnsi"/>
          <w:b/>
          <w:bCs/>
          <w:color w:val="0070C0"/>
          <w:sz w:val="24"/>
          <w:szCs w:val="24"/>
        </w:rPr>
        <w:t xml:space="preserve"> juin 202</w:t>
      </w:r>
      <w:r w:rsidR="00C65FE4" w:rsidRPr="00460A47">
        <w:rPr>
          <w:rFonts w:asciiTheme="minorHAnsi" w:cstheme="minorHAnsi" w:hAnsiTheme="minorHAnsi"/>
          <w:b/>
          <w:bCs/>
          <w:color w:val="0070C0"/>
          <w:sz w:val="24"/>
          <w:szCs w:val="24"/>
        </w:rPr>
        <w:t>3</w:t>
      </w:r>
      <w:r w:rsidRPr="00460A47">
        <w:rPr>
          <w:rFonts w:asciiTheme="minorHAnsi" w:cstheme="minorHAnsi" w:hAnsiTheme="minorHAnsi"/>
          <w:b/>
          <w:bCs/>
          <w:color w:val="0070C0"/>
          <w:sz w:val="24"/>
          <w:szCs w:val="24"/>
        </w:rPr>
        <w:t xml:space="preserve"> sur le salaire brut de base </w:t>
      </w:r>
      <w:bookmarkEnd w:id="34"/>
      <w:bookmarkEnd w:id="35"/>
      <w:bookmarkEnd w:id="36"/>
      <w:r w:rsidRPr="00460A47">
        <w:rPr>
          <w:rFonts w:asciiTheme="minorHAnsi" w:cstheme="minorHAnsi" w:hAnsiTheme="minorHAnsi"/>
          <w:b/>
          <w:bCs/>
          <w:color w:val="0070C0"/>
          <w:sz w:val="24"/>
          <w:szCs w:val="24"/>
        </w:rPr>
        <w:t xml:space="preserve">mensuel </w:t>
      </w:r>
      <w:r w:rsidR="00B9518E" w:rsidRPr="00460A47">
        <w:rPr>
          <w:rFonts w:asciiTheme="minorHAnsi" w:cstheme="minorHAnsi" w:hAnsiTheme="minorHAnsi"/>
          <w:b/>
          <w:bCs/>
          <w:color w:val="0070C0"/>
          <w:sz w:val="24"/>
          <w:szCs w:val="24"/>
        </w:rPr>
        <w:t xml:space="preserve">de </w:t>
      </w:r>
      <w:r w:rsidR="00460A47" w:rsidRPr="00460A47">
        <w:rPr>
          <w:rFonts w:asciiTheme="minorHAnsi" w:cstheme="minorHAnsi" w:hAnsiTheme="minorHAnsi"/>
          <w:b/>
          <w:bCs/>
          <w:color w:val="0070C0"/>
          <w:sz w:val="24"/>
          <w:szCs w:val="24"/>
        </w:rPr>
        <w:t>5,2</w:t>
      </w:r>
      <w:r w:rsidR="00CA164D">
        <w:rPr>
          <w:rFonts w:asciiTheme="minorHAnsi" w:cstheme="minorHAnsi" w:hAnsiTheme="minorHAnsi"/>
          <w:b/>
          <w:bCs/>
          <w:color w:val="0070C0"/>
          <w:sz w:val="24"/>
          <w:szCs w:val="24"/>
        </w:rPr>
        <w:t xml:space="preserve"> </w:t>
      </w:r>
      <w:r w:rsidR="00460A47" w:rsidRPr="00460A47">
        <w:rPr>
          <w:rFonts w:asciiTheme="minorHAnsi" w:cstheme="minorHAnsi" w:hAnsiTheme="minorHAnsi"/>
          <w:b/>
          <w:bCs/>
          <w:color w:val="0070C0"/>
          <w:sz w:val="24"/>
          <w:szCs w:val="24"/>
        </w:rPr>
        <w:t>%</w:t>
      </w:r>
      <w:r w:rsidR="00B9518E" w:rsidRPr="00460A47">
        <w:rPr>
          <w:rFonts w:asciiTheme="minorHAnsi" w:cstheme="minorHAnsi" w:hAnsiTheme="minorHAnsi"/>
          <w:b/>
          <w:bCs/>
          <w:color w:val="0070C0"/>
          <w:sz w:val="24"/>
          <w:szCs w:val="24"/>
        </w:rPr>
        <w:t xml:space="preserve"> </w:t>
      </w:r>
      <w:r w:rsidR="00C65FE4" w:rsidRPr="00460A47">
        <w:rPr>
          <w:rFonts w:asciiTheme="minorHAnsi" w:cstheme="minorHAnsi" w:hAnsiTheme="minorHAnsi"/>
          <w:b/>
          <w:bCs/>
          <w:color w:val="0070C0"/>
          <w:sz w:val="24"/>
          <w:szCs w:val="24"/>
        </w:rPr>
        <w:t>pour l’ensemble du personnel</w:t>
      </w:r>
    </w:p>
    <w:p w14:paraId="693FB02C" w14:textId="77777777" w:rsidP="00DE1B37" w:rsidR="00DE1B37" w:rsidRDefault="00DE1B37" w:rsidRPr="00DE1B37">
      <w:pPr>
        <w:keepNext/>
        <w:keepLines/>
        <w:spacing w:after="0" w:before="40" w:line="240" w:lineRule="auto"/>
        <w:contextualSpacing/>
        <w:jc w:val="both"/>
        <w:outlineLvl w:val="1"/>
        <w:rPr>
          <w:rFonts w:asciiTheme="minorHAnsi" w:cstheme="minorHAnsi" w:hAnsiTheme="minorHAnsi"/>
          <w:sz w:val="24"/>
          <w:szCs w:val="24"/>
        </w:rPr>
      </w:pPr>
    </w:p>
    <w:p w14:paraId="14EBB7A2" w14:textId="77777777" w:rsidP="00DE1B37" w:rsidR="00CA164D" w:rsidRDefault="00CA164D" w:rsidRPr="00DE1B37">
      <w:pPr>
        <w:tabs>
          <w:tab w:pos="567" w:val="left"/>
          <w:tab w:pos="1418" w:val="left"/>
          <w:tab w:pos="4962" w:val="left"/>
        </w:tabs>
        <w:spacing w:after="0" w:line="240" w:lineRule="auto"/>
        <w:ind w:right="-1"/>
        <w:contextualSpacing/>
        <w:jc w:val="both"/>
        <w:outlineLvl w:val="0"/>
        <w:rPr>
          <w:rFonts w:asciiTheme="minorHAnsi" w:cstheme="minorHAnsi" w:hAnsiTheme="minorHAnsi"/>
          <w:sz w:val="24"/>
          <w:szCs w:val="24"/>
        </w:rPr>
      </w:pPr>
    </w:p>
    <w:p w14:paraId="303185F7" w14:textId="725A06B2" w:rsidP="00671ADF" w:rsidR="00DE1B37" w:rsidRDefault="00B9518E" w:rsidRPr="00460A47">
      <w:pPr>
        <w:keepNext/>
        <w:keepLines/>
        <w:numPr>
          <w:ilvl w:val="0"/>
          <w:numId w:val="6"/>
        </w:numPr>
        <w:spacing w:after="0" w:before="40" w:line="240" w:lineRule="auto"/>
        <w:ind w:firstLine="0" w:left="0"/>
        <w:contextualSpacing/>
        <w:jc w:val="both"/>
        <w:outlineLvl w:val="1"/>
        <w:rPr>
          <w:rFonts w:asciiTheme="minorHAnsi" w:cstheme="minorHAnsi" w:hAnsiTheme="minorHAnsi"/>
          <w:b/>
          <w:bCs/>
          <w:color w:val="0070C0"/>
          <w:sz w:val="24"/>
          <w:szCs w:val="24"/>
        </w:rPr>
      </w:pPr>
      <w:r w:rsidRPr="00460A47">
        <w:rPr>
          <w:rFonts w:asciiTheme="minorHAnsi" w:cstheme="minorHAnsi" w:hAnsiTheme="minorHAnsi"/>
          <w:b/>
          <w:bCs/>
          <w:color w:val="0070C0"/>
          <w:sz w:val="24"/>
          <w:szCs w:val="24"/>
        </w:rPr>
        <w:t>Revalorisation</w:t>
      </w:r>
      <w:r w:rsidR="00671ADF" w:rsidRPr="00460A47">
        <w:rPr>
          <w:rFonts w:asciiTheme="minorHAnsi" w:cstheme="minorHAnsi" w:hAnsiTheme="minorHAnsi"/>
          <w:b/>
          <w:bCs/>
          <w:color w:val="0070C0"/>
          <w:sz w:val="24"/>
          <w:szCs w:val="24"/>
        </w:rPr>
        <w:t xml:space="preserve"> de la prime de vacances à 1</w:t>
      </w:r>
      <w:r w:rsidR="00460A47" w:rsidRPr="00460A47">
        <w:rPr>
          <w:rFonts w:asciiTheme="minorHAnsi" w:cstheme="minorHAnsi" w:hAnsiTheme="minorHAnsi"/>
          <w:b/>
          <w:bCs/>
          <w:color w:val="0070C0"/>
          <w:sz w:val="24"/>
          <w:szCs w:val="24"/>
        </w:rPr>
        <w:t xml:space="preserve"> 50</w:t>
      </w:r>
      <w:r w:rsidR="00671ADF" w:rsidRPr="00460A47">
        <w:rPr>
          <w:rFonts w:asciiTheme="minorHAnsi" w:cstheme="minorHAnsi" w:hAnsiTheme="minorHAnsi"/>
          <w:b/>
          <w:bCs/>
          <w:color w:val="0070C0"/>
          <w:sz w:val="24"/>
          <w:szCs w:val="24"/>
        </w:rPr>
        <w:t xml:space="preserve">0.00 € brut, soit une augmentation de </w:t>
      </w:r>
      <w:r w:rsidR="00460A47" w:rsidRPr="00460A47">
        <w:rPr>
          <w:rFonts w:asciiTheme="minorHAnsi" w:cstheme="minorHAnsi" w:hAnsiTheme="minorHAnsi"/>
          <w:b/>
          <w:bCs/>
          <w:color w:val="0070C0"/>
          <w:sz w:val="24"/>
          <w:szCs w:val="24"/>
        </w:rPr>
        <w:t>1</w:t>
      </w:r>
      <w:r w:rsidR="00671ADF" w:rsidRPr="00460A47">
        <w:rPr>
          <w:rFonts w:asciiTheme="minorHAnsi" w:cstheme="minorHAnsi" w:hAnsiTheme="minorHAnsi"/>
          <w:b/>
          <w:bCs/>
          <w:color w:val="0070C0"/>
          <w:sz w:val="24"/>
          <w:szCs w:val="24"/>
        </w:rPr>
        <w:t>50.00</w:t>
      </w:r>
      <w:r w:rsidR="003C3D4B" w:rsidRPr="00460A47">
        <w:rPr>
          <w:rFonts w:asciiTheme="minorHAnsi" w:cstheme="minorHAnsi" w:hAnsiTheme="minorHAnsi"/>
          <w:b/>
          <w:bCs/>
          <w:color w:val="0070C0"/>
          <w:sz w:val="24"/>
          <w:szCs w:val="24"/>
        </w:rPr>
        <w:t> €</w:t>
      </w:r>
    </w:p>
    <w:p w14:paraId="3011703B" w14:textId="77777777" w:rsidP="00671ADF" w:rsidR="00671ADF" w:rsidRDefault="00671ADF" w:rsidRPr="00460A47">
      <w:pPr>
        <w:keepNext/>
        <w:keepLines/>
        <w:spacing w:after="0" w:before="40" w:line="240" w:lineRule="auto"/>
        <w:contextualSpacing/>
        <w:jc w:val="both"/>
        <w:outlineLvl w:val="1"/>
        <w:rPr>
          <w:rFonts w:asciiTheme="minorHAnsi" w:cstheme="minorHAnsi" w:hAnsiTheme="minorHAnsi"/>
          <w:sz w:val="24"/>
          <w:szCs w:val="24"/>
        </w:rPr>
      </w:pPr>
    </w:p>
    <w:p w14:paraId="76ED117F" w14:textId="31F0781A" w:rsidP="00671ADF" w:rsidR="00DE1B37" w:rsidRDefault="00DE1B37" w:rsidRPr="00460A47">
      <w:pPr>
        <w:pStyle w:val="Paragraphedeliste"/>
        <w:keepNext/>
        <w:keepLines/>
        <w:numPr>
          <w:ilvl w:val="0"/>
          <w:numId w:val="24"/>
        </w:numPr>
        <w:spacing w:after="0" w:before="40" w:line="240" w:lineRule="auto"/>
        <w:contextualSpacing/>
        <w:jc w:val="both"/>
        <w:outlineLvl w:val="1"/>
        <w:rPr>
          <w:rFonts w:asciiTheme="minorHAnsi" w:cstheme="minorHAnsi" w:hAnsiTheme="minorHAnsi"/>
          <w:sz w:val="24"/>
          <w:szCs w:val="24"/>
        </w:rPr>
      </w:pPr>
      <w:r w:rsidRPr="00460A47">
        <w:rPr>
          <w:rFonts w:asciiTheme="minorHAnsi" w:cstheme="minorHAnsi" w:hAnsiTheme="minorHAnsi"/>
          <w:sz w:val="24"/>
          <w:szCs w:val="24"/>
        </w:rPr>
        <w:t xml:space="preserve"> Ce point représente une augmentation de </w:t>
      </w:r>
      <w:r w:rsidR="00671ADF" w:rsidRPr="00460A47">
        <w:rPr>
          <w:rFonts w:asciiTheme="minorHAnsi" w:cstheme="minorHAnsi" w:hAnsiTheme="minorHAnsi"/>
          <w:sz w:val="24"/>
          <w:szCs w:val="24"/>
        </w:rPr>
        <w:t>0.</w:t>
      </w:r>
      <w:r w:rsidR="00460A47" w:rsidRPr="00460A47">
        <w:rPr>
          <w:rFonts w:asciiTheme="minorHAnsi" w:cstheme="minorHAnsi" w:hAnsiTheme="minorHAnsi"/>
          <w:sz w:val="24"/>
          <w:szCs w:val="24"/>
        </w:rPr>
        <w:t>29</w:t>
      </w:r>
      <w:r w:rsidR="00CA164D">
        <w:rPr>
          <w:rFonts w:asciiTheme="minorHAnsi" w:cstheme="minorHAnsi" w:hAnsiTheme="minorHAnsi"/>
          <w:sz w:val="24"/>
          <w:szCs w:val="24"/>
        </w:rPr>
        <w:t xml:space="preserve"> </w:t>
      </w:r>
      <w:r w:rsidR="00671ADF" w:rsidRPr="00460A47">
        <w:rPr>
          <w:rFonts w:asciiTheme="minorHAnsi" w:cstheme="minorHAnsi" w:hAnsiTheme="minorHAnsi"/>
          <w:sz w:val="24"/>
          <w:szCs w:val="24"/>
        </w:rPr>
        <w:t xml:space="preserve">% </w:t>
      </w:r>
      <w:r w:rsidRPr="00460A47">
        <w:rPr>
          <w:rFonts w:asciiTheme="minorHAnsi" w:cstheme="minorHAnsi" w:hAnsiTheme="minorHAnsi"/>
          <w:sz w:val="24"/>
          <w:szCs w:val="24"/>
        </w:rPr>
        <w:t>de la masse salariale.</w:t>
      </w:r>
    </w:p>
    <w:p w14:paraId="64F55FFE" w14:textId="77777777" w:rsidP="00CF3E77" w:rsidR="005A22BB" w:rsidRDefault="005A22BB" w:rsidRPr="00DE1B37">
      <w:pPr>
        <w:spacing w:after="0" w:line="240" w:lineRule="auto"/>
        <w:contextualSpacing/>
        <w:jc w:val="both"/>
        <w:rPr>
          <w:rFonts w:asciiTheme="minorHAnsi" w:cstheme="minorHAnsi" w:eastAsia="Malgun Gothic" w:hAnsiTheme="minorHAnsi"/>
          <w:bCs/>
          <w:lang w:eastAsia="en-US"/>
        </w:rPr>
      </w:pPr>
    </w:p>
    <w:p w14:paraId="3534EB8A" w14:textId="05A7731E" w:rsidP="00D10CEB" w:rsidR="00FF569E" w:rsidRDefault="00FF569E" w:rsidRPr="00DE1B37">
      <w:pPr>
        <w:keepNext/>
        <w:keepLines/>
        <w:spacing w:after="0" w:before="40" w:line="240" w:lineRule="auto"/>
        <w:contextualSpacing/>
        <w:jc w:val="both"/>
        <w:outlineLvl w:val="1"/>
        <w:rPr>
          <w:rFonts w:asciiTheme="minorHAnsi" w:cstheme="minorHAnsi" w:hAnsiTheme="minorHAnsi"/>
          <w:b/>
          <w:bCs/>
          <w:sz w:val="24"/>
          <w:szCs w:val="24"/>
        </w:rPr>
      </w:pPr>
    </w:p>
    <w:p w14:paraId="4289EECE" w14:textId="5A1B6403" w:rsidP="00BB4AD8" w:rsidR="00FF569E" w:rsidRDefault="00FF569E" w:rsidRPr="00BB4AD8">
      <w:pPr>
        <w:pStyle w:val="Titre2"/>
        <w:numPr>
          <w:ilvl w:val="0"/>
          <w:numId w:val="7"/>
        </w:numPr>
        <w:ind w:firstLine="0" w:left="0"/>
        <w:rPr>
          <w:color w:val="0070C0"/>
        </w:rPr>
      </w:pPr>
      <w:r w:rsidRPr="00BB4AD8">
        <w:rPr>
          <w:color w:val="0070C0"/>
        </w:rPr>
        <w:t>BILAN DES MESURES APPLICABLES</w:t>
      </w:r>
    </w:p>
    <w:p w14:paraId="409B1D97" w14:textId="77777777" w:rsidP="00D10CEB" w:rsidR="00FF569E" w:rsidRDefault="00FF569E" w:rsidRPr="00DE1B37">
      <w:pPr>
        <w:rPr>
          <w:rFonts w:asciiTheme="minorHAnsi" w:cstheme="minorHAnsi" w:hAnsiTheme="minorHAnsi"/>
          <w:sz w:val="24"/>
          <w:szCs w:val="24"/>
          <w:lang w:eastAsia="x-none"/>
        </w:rPr>
      </w:pPr>
    </w:p>
    <w:p w14:paraId="06546E5E" w14:textId="497A73BD" w:rsidP="005339F3" w:rsidR="005339F3" w:rsidRDefault="005339F3">
      <w:pPr>
        <w:keepNext/>
        <w:keepLines/>
        <w:spacing w:after="0" w:before="40" w:line="240" w:lineRule="auto"/>
        <w:contextualSpacing/>
        <w:jc w:val="both"/>
        <w:outlineLvl w:val="1"/>
        <w:rPr>
          <w:rFonts w:asciiTheme="minorHAnsi" w:cstheme="minorHAnsi" w:hAnsiTheme="minorHAnsi"/>
          <w:b/>
          <w:bCs/>
          <w:sz w:val="24"/>
          <w:szCs w:val="24"/>
        </w:rPr>
      </w:pPr>
      <w:r w:rsidRPr="00536DCC">
        <w:rPr>
          <w:rFonts w:asciiTheme="minorHAnsi" w:cstheme="minorHAnsi" w:hAnsiTheme="minorHAnsi"/>
          <w:b/>
          <w:bCs/>
          <w:sz w:val="24"/>
          <w:szCs w:val="24"/>
        </w:rPr>
        <w:t xml:space="preserve">Les mesures applicables représentent une augmentation de la masse salariale de </w:t>
      </w:r>
      <w:r w:rsidR="00CA164D" w:rsidRPr="00536DCC">
        <w:rPr>
          <w:rFonts w:asciiTheme="minorHAnsi" w:cstheme="minorHAnsi" w:hAnsiTheme="minorHAnsi"/>
          <w:b/>
          <w:bCs/>
          <w:sz w:val="24"/>
          <w:szCs w:val="24"/>
        </w:rPr>
        <w:t>5,</w:t>
      </w:r>
      <w:r w:rsidR="00187DC2">
        <w:rPr>
          <w:rFonts w:asciiTheme="minorHAnsi" w:cstheme="minorHAnsi" w:hAnsiTheme="minorHAnsi"/>
          <w:b/>
          <w:bCs/>
          <w:sz w:val="24"/>
          <w:szCs w:val="24"/>
        </w:rPr>
        <w:t>49</w:t>
      </w:r>
      <w:r w:rsidR="00CA164D" w:rsidRPr="00536DCC">
        <w:rPr>
          <w:rFonts w:asciiTheme="minorHAnsi" w:cstheme="minorHAnsi" w:hAnsiTheme="minorHAnsi"/>
          <w:b/>
          <w:bCs/>
          <w:sz w:val="24"/>
          <w:szCs w:val="24"/>
        </w:rPr>
        <w:t xml:space="preserve"> </w:t>
      </w:r>
      <w:r w:rsidRPr="00536DCC">
        <w:rPr>
          <w:rFonts w:asciiTheme="minorHAnsi" w:cstheme="minorHAnsi" w:hAnsiTheme="minorHAnsi"/>
          <w:b/>
          <w:bCs/>
          <w:sz w:val="24"/>
          <w:szCs w:val="24"/>
        </w:rPr>
        <w:t>%</w:t>
      </w:r>
      <w:r w:rsidR="00CA164D" w:rsidRPr="00536DCC">
        <w:rPr>
          <w:rFonts w:asciiTheme="minorHAnsi" w:cstheme="minorHAnsi" w:hAnsiTheme="minorHAnsi"/>
          <w:b/>
          <w:bCs/>
          <w:sz w:val="24"/>
          <w:szCs w:val="24"/>
        </w:rPr>
        <w:t>.</w:t>
      </w:r>
    </w:p>
    <w:p w14:paraId="4BAD34CE" w14:textId="37089CAE" w:rsidP="00D10CEB" w:rsidR="00FF569E" w:rsidRDefault="00FF569E" w:rsidRPr="00DE1B37">
      <w:pPr>
        <w:spacing w:line="240" w:lineRule="auto"/>
        <w:contextualSpacing/>
        <w:rPr>
          <w:rFonts w:asciiTheme="minorHAnsi" w:cstheme="minorHAnsi" w:hAnsiTheme="minorHAnsi"/>
          <w:b/>
          <w:smallCaps/>
          <w:color w:val="0070C0"/>
          <w:sz w:val="24"/>
          <w:szCs w:val="24"/>
          <w:lang w:eastAsia="x-none" w:val="x-none"/>
        </w:rPr>
      </w:pPr>
    </w:p>
    <w:p w14:paraId="6F664C4C" w14:textId="490C96BA" w:rsidP="00D10CEB" w:rsidR="00FF569E" w:rsidRDefault="00187DC2" w:rsidRPr="00DE1B37">
      <w:pPr>
        <w:keepNext/>
        <w:keepLines/>
        <w:spacing w:after="0" w:before="40" w:line="240" w:lineRule="auto"/>
        <w:contextualSpacing/>
        <w:jc w:val="both"/>
        <w:outlineLvl w:val="1"/>
        <w:rPr>
          <w:rFonts w:asciiTheme="minorHAnsi" w:cstheme="minorHAnsi" w:hAnsiTheme="minorHAnsi"/>
          <w:b/>
          <w:bCs/>
          <w:sz w:val="24"/>
          <w:szCs w:val="24"/>
        </w:rPr>
      </w:pPr>
      <w:r w:rsidRPr="00187DC2">
        <w:rPr>
          <w:noProof/>
        </w:rPr>
        <w:drawing>
          <wp:inline distB="0" distL="0" distR="0" distT="0" wp14:anchorId="4DF82AB2" wp14:editId="027C947E">
            <wp:extent cx="6118860" cy="1677670"/>
            <wp:effectExtent b="0" l="0" r="0" t="0"/>
            <wp:docPr id="20473243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1677670"/>
                    </a:xfrm>
                    <a:prstGeom prst="rect">
                      <a:avLst/>
                    </a:prstGeom>
                    <a:noFill/>
                    <a:ln>
                      <a:noFill/>
                    </a:ln>
                  </pic:spPr>
                </pic:pic>
              </a:graphicData>
            </a:graphic>
          </wp:inline>
        </w:drawing>
      </w:r>
    </w:p>
    <w:p w14:paraId="09900794" w14:textId="49075FC3" w:rsidP="00D10CEB" w:rsidR="00FE5816" w:rsidRDefault="00FE5816">
      <w:pPr>
        <w:spacing w:after="0" w:line="240" w:lineRule="auto"/>
        <w:jc w:val="both"/>
        <w:rPr>
          <w:rFonts w:asciiTheme="minorHAnsi" w:cstheme="minorHAnsi" w:eastAsia="Malgun Gothic" w:hAnsiTheme="minorHAnsi"/>
          <w:bCs/>
          <w:sz w:val="24"/>
          <w:szCs w:val="24"/>
          <w:lang w:eastAsia="en-US"/>
        </w:rPr>
      </w:pPr>
    </w:p>
    <w:p w14:paraId="680ED925" w14:textId="72DE1647" w:rsidP="00D10CEB" w:rsidR="00CA164D" w:rsidRDefault="00CA164D">
      <w:pPr>
        <w:spacing w:after="0" w:line="240" w:lineRule="auto"/>
        <w:jc w:val="both"/>
        <w:rPr>
          <w:rFonts w:asciiTheme="minorHAnsi" w:cstheme="minorHAnsi" w:eastAsia="Malgun Gothic" w:hAnsiTheme="minorHAnsi"/>
          <w:bCs/>
          <w:sz w:val="24"/>
          <w:szCs w:val="24"/>
          <w:lang w:eastAsia="en-US"/>
        </w:rPr>
      </w:pPr>
      <w:r>
        <w:rPr>
          <w:rFonts w:asciiTheme="minorHAnsi" w:cstheme="minorHAnsi" w:eastAsia="Malgun Gothic" w:hAnsiTheme="minorHAnsi"/>
          <w:bCs/>
          <w:sz w:val="24"/>
          <w:szCs w:val="24"/>
          <w:lang w:eastAsia="en-US"/>
        </w:rPr>
        <w:t>A ces mesures s’ajouteront certaines AI.</w:t>
      </w:r>
    </w:p>
    <w:p w14:paraId="40EE9C4C" w14:textId="77777777" w:rsidP="00D10CEB" w:rsidR="00CA164D" w:rsidRDefault="00CA164D">
      <w:pPr>
        <w:spacing w:after="0" w:line="240" w:lineRule="auto"/>
        <w:jc w:val="both"/>
        <w:rPr>
          <w:rFonts w:asciiTheme="minorHAnsi" w:cstheme="minorHAnsi" w:eastAsia="Malgun Gothic" w:hAnsiTheme="minorHAnsi"/>
          <w:bCs/>
          <w:sz w:val="24"/>
          <w:szCs w:val="24"/>
          <w:lang w:eastAsia="en-US"/>
        </w:rPr>
      </w:pPr>
    </w:p>
    <w:p w14:paraId="139B9CAB" w14:textId="77777777" w:rsidP="00D10CEB" w:rsidR="00CA164D" w:rsidRDefault="00CA164D">
      <w:pPr>
        <w:spacing w:after="0" w:line="240" w:lineRule="auto"/>
        <w:jc w:val="both"/>
        <w:rPr>
          <w:rFonts w:asciiTheme="minorHAnsi" w:cstheme="minorHAnsi" w:eastAsia="Malgun Gothic" w:hAnsiTheme="minorHAnsi"/>
          <w:bCs/>
          <w:sz w:val="24"/>
          <w:szCs w:val="24"/>
          <w:lang w:eastAsia="en-US"/>
        </w:rPr>
      </w:pPr>
    </w:p>
    <w:p w14:paraId="149D6820" w14:textId="77777777" w:rsidP="00D10CEB" w:rsidR="00536DCC" w:rsidRDefault="00536DCC">
      <w:pPr>
        <w:spacing w:after="0" w:line="240" w:lineRule="auto"/>
        <w:jc w:val="both"/>
        <w:rPr>
          <w:rFonts w:asciiTheme="minorHAnsi" w:cstheme="minorHAnsi" w:eastAsia="Malgun Gothic" w:hAnsiTheme="minorHAnsi"/>
          <w:bCs/>
          <w:sz w:val="24"/>
          <w:szCs w:val="24"/>
          <w:lang w:eastAsia="en-US"/>
        </w:rPr>
      </w:pPr>
    </w:p>
    <w:p w14:paraId="090E8651" w14:textId="77777777" w:rsidP="00D10CEB" w:rsidR="00536DCC" w:rsidRDefault="00536DCC" w:rsidRPr="00DE1B37">
      <w:pPr>
        <w:spacing w:after="0" w:line="240" w:lineRule="auto"/>
        <w:jc w:val="both"/>
        <w:rPr>
          <w:rFonts w:asciiTheme="minorHAnsi" w:cstheme="minorHAnsi" w:eastAsia="Malgun Gothic" w:hAnsiTheme="minorHAnsi"/>
          <w:bCs/>
          <w:sz w:val="24"/>
          <w:szCs w:val="24"/>
          <w:lang w:eastAsia="en-US"/>
        </w:rPr>
      </w:pPr>
    </w:p>
    <w:p w14:paraId="478A78D9" w14:textId="3E8B1437" w:rsidP="00D10CEB" w:rsidR="00046A63" w:rsidRDefault="00046A63" w:rsidRPr="00DE1B37">
      <w:pPr>
        <w:spacing w:line="240" w:lineRule="auto"/>
        <w:contextualSpacing/>
        <w:jc w:val="center"/>
        <w:rPr>
          <w:rFonts w:asciiTheme="minorHAnsi" w:cstheme="minorHAnsi" w:hAnsiTheme="minorHAnsi"/>
          <w:b/>
          <w:bCs/>
          <w:color w:val="0070C0"/>
          <w:sz w:val="24"/>
          <w:szCs w:val="24"/>
        </w:rPr>
      </w:pPr>
    </w:p>
    <w:p w14:paraId="248A05C3" w14:textId="67FA42E0" w:rsidP="00D10CEB" w:rsidR="00046A63" w:rsidRDefault="00536DCC">
      <w:pPr>
        <w:keepNext/>
        <w:keepLines/>
        <w:spacing w:after="0" w:before="40" w:line="240" w:lineRule="auto"/>
        <w:jc w:val="center"/>
        <w:outlineLvl w:val="1"/>
        <w:rPr>
          <w:rFonts w:asciiTheme="minorHAnsi" w:cstheme="minorHAnsi" w:hAnsiTheme="minorHAnsi"/>
          <w:noProof/>
          <w:sz w:val="24"/>
          <w:szCs w:val="24"/>
        </w:rPr>
      </w:pPr>
      <w:r>
        <w:rPr>
          <w:rFonts w:asciiTheme="minorHAnsi" w:cstheme="minorHAnsi" w:hAnsiTheme="minorHAnsi"/>
          <w:noProof/>
          <w:sz w:val="24"/>
          <w:szCs w:val="24"/>
        </w:rPr>
        <w:drawing>
          <wp:inline distB="0" distL="0" distR="0" distT="0" wp14:anchorId="3330F816" wp14:editId="4EF33EAE">
            <wp:extent cx="4019550" cy="2730057"/>
            <wp:effectExtent b="0" l="0" r="0" t="0"/>
            <wp:docPr id="420847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556" cy="2732778"/>
                    </a:xfrm>
                    <a:prstGeom prst="rect">
                      <a:avLst/>
                    </a:prstGeom>
                    <a:noFill/>
                  </pic:spPr>
                </pic:pic>
              </a:graphicData>
            </a:graphic>
          </wp:inline>
        </w:drawing>
      </w:r>
    </w:p>
    <w:p w14:paraId="35F149DD" w14:textId="77777777" w:rsidP="00D10CEB" w:rsidR="00E47B45" w:rsidRDefault="00E47B45" w:rsidRPr="00DE1B37">
      <w:pPr>
        <w:keepNext/>
        <w:keepLines/>
        <w:spacing w:after="0" w:before="40" w:line="240" w:lineRule="auto"/>
        <w:jc w:val="center"/>
        <w:outlineLvl w:val="1"/>
        <w:rPr>
          <w:rFonts w:asciiTheme="minorHAnsi" w:cstheme="minorHAnsi" w:hAnsiTheme="minorHAnsi"/>
          <w:noProof/>
          <w:sz w:val="24"/>
          <w:szCs w:val="24"/>
        </w:rPr>
      </w:pPr>
    </w:p>
    <w:p w14:paraId="04A9AFBF" w14:textId="386F1958" w:rsidP="005339F3" w:rsidR="00172482" w:rsidRDefault="007D2DA5" w:rsidRPr="005339F3">
      <w:pPr>
        <w:pStyle w:val="Titre2"/>
        <w:numPr>
          <w:ilvl w:val="0"/>
          <w:numId w:val="7"/>
        </w:numPr>
        <w:ind w:firstLine="0" w:left="0"/>
        <w:rPr>
          <w:color w:val="0070C0"/>
        </w:rPr>
      </w:pPr>
      <w:bookmarkStart w:id="37" w:name="_Toc39672738"/>
      <w:bookmarkStart w:id="38" w:name="_Toc39672777"/>
      <w:bookmarkStart w:id="39" w:name="_Toc39672922"/>
      <w:r w:rsidRPr="005339F3">
        <w:rPr>
          <w:color w:val="0070C0"/>
        </w:rPr>
        <w:t>PUBLICITE ET DEPOT</w:t>
      </w:r>
      <w:bookmarkEnd w:id="37"/>
      <w:bookmarkEnd w:id="38"/>
      <w:bookmarkEnd w:id="39"/>
    </w:p>
    <w:p w14:paraId="7CC7E855" w14:textId="286F04BF" w:rsidP="00D10CEB" w:rsidR="00256AAE" w:rsidRDefault="00256AAE" w:rsidRPr="00DE1B37">
      <w:pPr>
        <w:rPr>
          <w:rFonts w:asciiTheme="minorHAnsi" w:cstheme="minorHAnsi" w:hAnsiTheme="minorHAnsi"/>
          <w:sz w:val="24"/>
          <w:szCs w:val="24"/>
          <w:lang w:eastAsia="x-none"/>
        </w:rPr>
      </w:pPr>
    </w:p>
    <w:p w14:paraId="63CAF883" w14:textId="77777777" w:rsidP="00BE61C4" w:rsidR="00BE61C4" w:rsidRDefault="00BE61C4" w:rsidRPr="00F2748E">
      <w:pPr>
        <w:keepNext/>
        <w:keepLines/>
        <w:numPr>
          <w:ilvl w:val="0"/>
          <w:numId w:val="27"/>
        </w:numPr>
        <w:spacing w:after="0" w:before="40" w:line="240" w:lineRule="auto"/>
        <w:contextualSpacing/>
        <w:jc w:val="both"/>
        <w:outlineLvl w:val="1"/>
        <w:rPr>
          <w:b/>
          <w:bCs/>
          <w:color w:val="0070C0"/>
          <w:sz w:val="24"/>
          <w:szCs w:val="24"/>
        </w:rPr>
      </w:pPr>
      <w:r w:rsidRPr="00F2748E">
        <w:rPr>
          <w:b/>
          <w:bCs/>
          <w:color w:val="0070C0"/>
          <w:sz w:val="24"/>
          <w:szCs w:val="24"/>
        </w:rPr>
        <w:t>Durée de l’accord et entrée en vigueur</w:t>
      </w:r>
    </w:p>
    <w:p w14:paraId="080D41AF" w14:textId="45998E7F" w:rsidP="00BE61C4" w:rsidR="00BE61C4" w:rsidRDefault="00BE61C4" w:rsidRPr="009D4EDE">
      <w:pPr>
        <w:ind w:right="-3"/>
        <w:jc w:val="both"/>
        <w:rPr>
          <w:rFonts w:ascii="Calibri" w:cs="Calibri" w:hAnsi="Calibri"/>
          <w:color w:val="000000"/>
          <w:sz w:val="24"/>
          <w:szCs w:val="24"/>
        </w:rPr>
      </w:pPr>
      <w:r w:rsidRPr="009D4EDE">
        <w:rPr>
          <w:rFonts w:ascii="Calibri" w:cs="Calibri" w:hAnsi="Calibri"/>
          <w:color w:val="000000"/>
          <w:sz w:val="24"/>
          <w:szCs w:val="24"/>
        </w:rPr>
        <w:t xml:space="preserve">Le présent protocole d’accord est conclu pour une durée indéterminée et entrera en vigueur à compter du lendemain de son dépôt, </w:t>
      </w:r>
      <w:r w:rsidRPr="00F04E78">
        <w:rPr>
          <w:rFonts w:ascii="Calibri" w:cs="Calibri" w:hAnsi="Calibri"/>
          <w:b/>
          <w:bCs/>
          <w:color w:val="000000"/>
          <w:sz w:val="24"/>
          <w:szCs w:val="24"/>
        </w:rPr>
        <w:t xml:space="preserve">avec effet </w:t>
      </w:r>
      <w:r w:rsidR="00A847AF">
        <w:rPr>
          <w:rFonts w:ascii="Calibri" w:cs="Calibri" w:hAnsi="Calibri"/>
          <w:b/>
          <w:bCs/>
          <w:color w:val="000000"/>
          <w:sz w:val="24"/>
          <w:szCs w:val="24"/>
        </w:rPr>
        <w:t xml:space="preserve">rétroactif </w:t>
      </w:r>
      <w:r w:rsidRPr="00F04E78">
        <w:rPr>
          <w:rFonts w:ascii="Calibri" w:cs="Calibri" w:hAnsi="Calibri"/>
          <w:b/>
          <w:bCs/>
          <w:color w:val="000000"/>
          <w:sz w:val="24"/>
          <w:szCs w:val="24"/>
        </w:rPr>
        <w:t xml:space="preserve">au 1er </w:t>
      </w:r>
      <w:r w:rsidR="00536DCC">
        <w:rPr>
          <w:rFonts w:ascii="Calibri" w:cs="Calibri" w:hAnsi="Calibri"/>
          <w:b/>
          <w:bCs/>
          <w:color w:val="000000"/>
          <w:sz w:val="24"/>
          <w:szCs w:val="24"/>
        </w:rPr>
        <w:t>juin</w:t>
      </w:r>
      <w:r w:rsidRPr="00F04E78">
        <w:rPr>
          <w:rFonts w:ascii="Calibri" w:cs="Calibri" w:hAnsi="Calibri"/>
          <w:b/>
          <w:bCs/>
          <w:color w:val="000000"/>
          <w:sz w:val="24"/>
          <w:szCs w:val="24"/>
        </w:rPr>
        <w:t xml:space="preserve"> 202</w:t>
      </w:r>
      <w:r>
        <w:rPr>
          <w:rFonts w:ascii="Calibri" w:cs="Calibri" w:hAnsi="Calibri"/>
          <w:b/>
          <w:bCs/>
          <w:color w:val="000000"/>
          <w:sz w:val="24"/>
          <w:szCs w:val="24"/>
        </w:rPr>
        <w:t>3</w:t>
      </w:r>
      <w:r w:rsidRPr="00F04E78">
        <w:rPr>
          <w:rFonts w:ascii="Calibri" w:cs="Calibri" w:hAnsi="Calibri"/>
          <w:b/>
          <w:bCs/>
          <w:color w:val="000000"/>
          <w:sz w:val="24"/>
          <w:szCs w:val="24"/>
        </w:rPr>
        <w:t>.</w:t>
      </w:r>
    </w:p>
    <w:p w14:paraId="7F9D7D29" w14:textId="77777777" w:rsidP="00BE61C4" w:rsidR="00BE61C4" w:rsidRDefault="00BE61C4">
      <w:pPr>
        <w:keepNext/>
        <w:keepLines/>
        <w:numPr>
          <w:ilvl w:val="0"/>
          <w:numId w:val="27"/>
        </w:numPr>
        <w:spacing w:after="0" w:before="40" w:line="240" w:lineRule="auto"/>
        <w:ind w:right="-3"/>
        <w:contextualSpacing/>
        <w:jc w:val="both"/>
        <w:outlineLvl w:val="1"/>
        <w:rPr>
          <w:b/>
          <w:bCs/>
          <w:color w:val="0070C0"/>
          <w:sz w:val="24"/>
          <w:szCs w:val="24"/>
        </w:rPr>
      </w:pPr>
      <w:bookmarkStart w:id="40" w:name="_Toc433990132"/>
      <w:bookmarkStart w:id="41" w:name="_Toc451329140"/>
      <w:bookmarkStart w:id="42" w:name="_Toc451333121"/>
      <w:r w:rsidRPr="00F2748E">
        <w:rPr>
          <w:b/>
          <w:bCs/>
          <w:color w:val="0070C0"/>
          <w:sz w:val="24"/>
          <w:szCs w:val="24"/>
        </w:rPr>
        <w:t>Révision – Dénonciation</w:t>
      </w:r>
      <w:bookmarkEnd w:id="40"/>
      <w:r w:rsidRPr="00F2748E">
        <w:rPr>
          <w:b/>
          <w:bCs/>
          <w:color w:val="0070C0"/>
          <w:sz w:val="24"/>
          <w:szCs w:val="24"/>
        </w:rPr>
        <w:t xml:space="preserve">  </w:t>
      </w:r>
      <w:bookmarkEnd w:id="41"/>
      <w:bookmarkEnd w:id="42"/>
    </w:p>
    <w:p w14:paraId="57D77CA3" w14:textId="77777777" w:rsidP="00BE61C4" w:rsidR="00BE61C4" w:rsidRDefault="00BE61C4" w:rsidRPr="00F2748E">
      <w:pPr>
        <w:keepNext/>
        <w:keepLines/>
        <w:spacing w:after="0" w:before="40" w:line="240" w:lineRule="auto"/>
        <w:ind w:left="720" w:right="-3"/>
        <w:contextualSpacing/>
        <w:jc w:val="both"/>
        <w:outlineLvl w:val="1"/>
        <w:rPr>
          <w:b/>
          <w:bCs/>
          <w:color w:val="0070C0"/>
          <w:sz w:val="24"/>
          <w:szCs w:val="24"/>
        </w:rPr>
      </w:pPr>
    </w:p>
    <w:p w14:paraId="00D5650A" w14:textId="77777777" w:rsidP="00BE61C4" w:rsidR="00BE61C4" w:rsidRDefault="00BE61C4" w:rsidRPr="00F2748E">
      <w:pPr>
        <w:keepNext/>
        <w:keepLines/>
        <w:spacing w:after="0" w:before="40" w:line="240" w:lineRule="auto"/>
        <w:ind w:right="-3"/>
        <w:contextualSpacing/>
        <w:jc w:val="both"/>
        <w:outlineLvl w:val="1"/>
        <w:rPr>
          <w:b/>
          <w:bCs/>
          <w:color w:val="0070C0"/>
          <w:sz w:val="24"/>
          <w:szCs w:val="24"/>
        </w:rPr>
      </w:pPr>
      <w:bookmarkStart w:id="43" w:name="_Toc433990133"/>
      <w:bookmarkStart w:id="44" w:name="_Toc451329141"/>
      <w:bookmarkStart w:id="45" w:name="_Toc451333122"/>
      <w:r w:rsidRPr="00F2748E">
        <w:rPr>
          <w:b/>
          <w:bCs/>
          <w:color w:val="0070C0"/>
          <w:sz w:val="24"/>
          <w:szCs w:val="24"/>
        </w:rPr>
        <w:t>Révision</w:t>
      </w:r>
      <w:bookmarkEnd w:id="43"/>
      <w:bookmarkEnd w:id="44"/>
      <w:bookmarkEnd w:id="45"/>
    </w:p>
    <w:p w14:paraId="1B195EA1" w14:textId="77777777" w:rsidP="00BE61C4" w:rsidR="00BE61C4" w:rsidRDefault="00BE61C4">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Chaque partie signataire ou adhérente peut demander la révision de tout ou partie du présent accord, selon les modalités suivantes :</w:t>
      </w:r>
    </w:p>
    <w:p w14:paraId="4C7358C4" w14:textId="77777777" w:rsidP="00BE61C4" w:rsidR="00BE61C4" w:rsidRDefault="00BE61C4" w:rsidRPr="009D4EDE">
      <w:pPr>
        <w:spacing w:line="240" w:lineRule="auto"/>
        <w:ind w:right="-3"/>
        <w:contextualSpacing/>
        <w:jc w:val="both"/>
        <w:rPr>
          <w:rFonts w:ascii="Calibri" w:cs="Calibri" w:hAnsi="Calibri"/>
          <w:color w:val="000000"/>
          <w:sz w:val="24"/>
          <w:szCs w:val="24"/>
        </w:rPr>
      </w:pPr>
    </w:p>
    <w:p w14:paraId="1457C530" w14:textId="7EB50F35" w:rsidP="00BE61C4" w:rsidR="00BE61C4" w:rsidRDefault="00BE61C4">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Toute demande de révision devra être adressée par lettre recommandée avec accusé de réception à chacune des autres parties signataires ou adhérentes et mentionner l’indication des dispositions dont la révision est demandée, ainsi qu’éventuellement des propositions de remplacement,</w:t>
      </w:r>
      <w:r>
        <w:rPr>
          <w:rFonts w:ascii="Calibri" w:cs="Calibri" w:hAnsi="Calibri"/>
          <w:color w:val="000000"/>
          <w:sz w:val="24"/>
          <w:szCs w:val="24"/>
        </w:rPr>
        <w:t xml:space="preserve"> l</w:t>
      </w:r>
      <w:r w:rsidRPr="009D4EDE">
        <w:rPr>
          <w:rFonts w:ascii="Calibri" w:cs="Calibri" w:hAnsi="Calibri"/>
          <w:color w:val="000000"/>
          <w:sz w:val="24"/>
          <w:szCs w:val="24"/>
        </w:rPr>
        <w:t xml:space="preserve">e plus rapidement possible et au plus tard dans </w:t>
      </w:r>
      <w:r w:rsidRPr="00F04E78">
        <w:rPr>
          <w:rFonts w:ascii="Calibri" w:cs="Calibri" w:hAnsi="Calibri"/>
          <w:i/>
          <w:iCs/>
          <w:color w:val="000000"/>
          <w:sz w:val="24"/>
          <w:szCs w:val="24"/>
        </w:rPr>
        <w:t>un délai de quatre mois</w:t>
      </w:r>
      <w:r w:rsidRPr="009D4EDE">
        <w:rPr>
          <w:rFonts w:ascii="Calibri" w:cs="Calibri" w:hAnsi="Calibri"/>
          <w:color w:val="000000"/>
          <w:sz w:val="24"/>
          <w:szCs w:val="24"/>
        </w:rPr>
        <w:t xml:space="preserve"> suivant la réception de cette lettre, les parties sus-indiquées devront ouvrir une négociation en vue de la rédaction d’un nouveau texte</w:t>
      </w:r>
      <w:r>
        <w:rPr>
          <w:rFonts w:ascii="Calibri" w:cs="Calibri" w:hAnsi="Calibri"/>
          <w:color w:val="000000"/>
          <w:sz w:val="24"/>
          <w:szCs w:val="24"/>
        </w:rPr>
        <w:t>.</w:t>
      </w:r>
    </w:p>
    <w:p w14:paraId="2360B2D9" w14:textId="77777777" w:rsidP="00BE61C4" w:rsidR="00BE61C4" w:rsidRDefault="00BE61C4" w:rsidRPr="009D4EDE">
      <w:pPr>
        <w:spacing w:line="240" w:lineRule="auto"/>
        <w:ind w:right="-3"/>
        <w:contextualSpacing/>
        <w:jc w:val="both"/>
        <w:rPr>
          <w:rFonts w:ascii="Calibri" w:cs="Calibri" w:hAnsi="Calibri"/>
          <w:color w:val="000000"/>
          <w:sz w:val="24"/>
          <w:szCs w:val="24"/>
        </w:rPr>
      </w:pPr>
    </w:p>
    <w:p w14:paraId="063485F4" w14:textId="2A903256" w:rsidP="00BE61C4" w:rsidR="00BE61C4" w:rsidRDefault="00BE61C4" w:rsidRPr="009D4EDE">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Les dispositions de l’accord dont la révision est demandée resteront en vigueur jusqu’à la conclusion d’un nouvel accord ou, à défaut, seront maintenues</w:t>
      </w:r>
      <w:r>
        <w:rPr>
          <w:rFonts w:ascii="Calibri" w:cs="Calibri" w:hAnsi="Calibri"/>
          <w:color w:val="000000"/>
          <w:sz w:val="24"/>
          <w:szCs w:val="24"/>
        </w:rPr>
        <w:t>.</w:t>
      </w:r>
    </w:p>
    <w:p w14:paraId="63969330" w14:textId="77777777" w:rsidP="00BE61C4" w:rsidR="00BE61C4" w:rsidRDefault="00BE61C4">
      <w:pPr>
        <w:spacing w:line="240" w:lineRule="auto"/>
        <w:ind w:right="-3"/>
        <w:contextualSpacing/>
        <w:jc w:val="both"/>
        <w:rPr>
          <w:rFonts w:ascii="Calibri" w:cs="Calibri" w:hAnsi="Calibri"/>
          <w:color w:val="000000"/>
          <w:sz w:val="24"/>
          <w:szCs w:val="24"/>
        </w:rPr>
      </w:pPr>
    </w:p>
    <w:p w14:paraId="787EFFE4" w14:textId="77777777" w:rsidP="00BE61C4" w:rsidR="00BE61C4" w:rsidRDefault="00BE61C4">
      <w:pPr>
        <w:spacing w:line="240" w:lineRule="auto"/>
        <w:ind w:right="-3"/>
        <w:contextualSpacing/>
        <w:jc w:val="both"/>
        <w:rPr>
          <w:rFonts w:ascii="Calibri" w:cs="Calibri" w:hAnsi="Calibri"/>
          <w:color w:val="000000"/>
          <w:sz w:val="24"/>
          <w:szCs w:val="24"/>
        </w:rPr>
      </w:pPr>
    </w:p>
    <w:p w14:paraId="28039660" w14:textId="229991E7" w:rsidP="00BE61C4" w:rsidR="00BE61C4" w:rsidRDefault="00BE61C4">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Les dispositions de l’avenant portant révision, se substitueront de plein droit à celles de l’accord, qu’elles modifient.</w:t>
      </w:r>
    </w:p>
    <w:p w14:paraId="2CAC9768" w14:textId="77777777" w:rsidP="00BE61C4" w:rsidR="00BE61C4" w:rsidRDefault="00BE61C4" w:rsidRPr="009D4EDE">
      <w:pPr>
        <w:spacing w:line="240" w:lineRule="auto"/>
        <w:ind w:right="-3"/>
        <w:contextualSpacing/>
        <w:jc w:val="both"/>
        <w:rPr>
          <w:rFonts w:ascii="Calibri" w:cs="Calibri" w:hAnsi="Calibri"/>
          <w:color w:val="000000"/>
          <w:sz w:val="24"/>
          <w:szCs w:val="24"/>
        </w:rPr>
      </w:pPr>
    </w:p>
    <w:p w14:paraId="7439351D" w14:textId="77777777" w:rsidP="00BE61C4" w:rsidR="00BE61C4" w:rsidRDefault="00BE61C4" w:rsidRPr="00F2748E">
      <w:pPr>
        <w:keepNext/>
        <w:keepLines/>
        <w:spacing w:after="0" w:before="40" w:line="240" w:lineRule="auto"/>
        <w:ind w:right="-3"/>
        <w:contextualSpacing/>
        <w:jc w:val="both"/>
        <w:outlineLvl w:val="1"/>
        <w:rPr>
          <w:b/>
          <w:bCs/>
          <w:color w:val="0070C0"/>
          <w:sz w:val="24"/>
          <w:szCs w:val="24"/>
        </w:rPr>
      </w:pPr>
      <w:bookmarkStart w:id="46" w:name="_Toc433990134"/>
      <w:bookmarkStart w:id="47" w:name="_Toc451329142"/>
      <w:bookmarkStart w:id="48" w:name="_Toc451333123"/>
      <w:r w:rsidRPr="00F2748E">
        <w:rPr>
          <w:b/>
          <w:bCs/>
          <w:color w:val="0070C0"/>
          <w:sz w:val="24"/>
          <w:szCs w:val="24"/>
        </w:rPr>
        <w:t>Dénonciation</w:t>
      </w:r>
      <w:bookmarkEnd w:id="46"/>
      <w:bookmarkEnd w:id="47"/>
      <w:bookmarkEnd w:id="48"/>
      <w:r w:rsidRPr="00F2748E">
        <w:rPr>
          <w:b/>
          <w:bCs/>
          <w:color w:val="0070C0"/>
          <w:sz w:val="24"/>
          <w:szCs w:val="24"/>
        </w:rPr>
        <w:t xml:space="preserve"> </w:t>
      </w:r>
    </w:p>
    <w:p w14:paraId="0997D02C" w14:textId="77777777" w:rsidP="00BE61C4" w:rsidR="00BE61C4" w:rsidRDefault="00BE61C4">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L’accord pourra être dénoncé en totalité par la partie employeur ou la totalité des organisations salariales signataires ou adhérentes, et selon les modalités suivantes :</w:t>
      </w:r>
    </w:p>
    <w:p w14:paraId="2676C4CA" w14:textId="77777777" w:rsidP="00BE61C4" w:rsidR="00A847AF" w:rsidRDefault="00A847AF">
      <w:pPr>
        <w:spacing w:line="240" w:lineRule="auto"/>
        <w:ind w:right="-3"/>
        <w:contextualSpacing/>
        <w:jc w:val="both"/>
        <w:rPr>
          <w:rFonts w:ascii="Calibri" w:cs="Calibri" w:hAnsi="Calibri"/>
          <w:color w:val="000000"/>
          <w:sz w:val="24"/>
          <w:szCs w:val="24"/>
        </w:rPr>
      </w:pPr>
    </w:p>
    <w:p w14:paraId="78E9C174" w14:textId="77777777" w:rsidP="00BE61C4" w:rsidR="00A847AF" w:rsidRDefault="00A847AF">
      <w:pPr>
        <w:spacing w:line="240" w:lineRule="auto"/>
        <w:ind w:right="-3"/>
        <w:contextualSpacing/>
        <w:jc w:val="both"/>
        <w:rPr>
          <w:rFonts w:ascii="Calibri" w:cs="Calibri" w:hAnsi="Calibri"/>
          <w:color w:val="000000"/>
          <w:sz w:val="24"/>
          <w:szCs w:val="24"/>
        </w:rPr>
      </w:pPr>
    </w:p>
    <w:p w14:paraId="77200275" w14:textId="77777777" w:rsidP="00BE61C4" w:rsidR="00A847AF" w:rsidRDefault="00A847AF" w:rsidRPr="009D4EDE">
      <w:pPr>
        <w:spacing w:line="240" w:lineRule="auto"/>
        <w:ind w:right="-3"/>
        <w:contextualSpacing/>
        <w:jc w:val="both"/>
        <w:rPr>
          <w:rFonts w:ascii="Calibri" w:cs="Calibri" w:hAnsi="Calibri"/>
          <w:color w:val="000000"/>
          <w:sz w:val="24"/>
          <w:szCs w:val="24"/>
        </w:rPr>
      </w:pPr>
    </w:p>
    <w:p w14:paraId="2019DE62" w14:textId="77777777" w:rsidP="00BE61C4" w:rsidR="00BE61C4" w:rsidRDefault="00BE61C4" w:rsidRPr="009D4EDE">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La dénonciation sera notifiée en lettre recommandée avec accusé de réception à chacune des autres parties signataires ou adhérentes et déposée par la partie la plus diligente auprès des services du Ministère du Travail et du secrétariat-greffe des Prud’hommes,</w:t>
      </w:r>
    </w:p>
    <w:p w14:paraId="1B752A7F" w14:textId="77777777" w:rsidP="00BE61C4" w:rsidR="00BE61C4" w:rsidRDefault="00BE61C4" w:rsidRPr="009D4EDE">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Elle entraînera l’obligation, pour toutes les parties signataires ou adhérentes, de se réunir le plus rapidement possible et au plus tard dans un délai de quatre mois suivant la réception de la lettre de dénonciation, en vue de déterminer le calendrier des négociations,</w:t>
      </w:r>
    </w:p>
    <w:p w14:paraId="78EC1C41" w14:textId="77777777" w:rsidP="00BE61C4" w:rsidR="00BE61C4" w:rsidRDefault="00BE61C4" w:rsidRPr="009D4EDE">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Durant les négociations l’accord restera applicable sans aucun engagement,</w:t>
      </w:r>
    </w:p>
    <w:p w14:paraId="1504ECD1" w14:textId="77777777" w:rsidP="00BE61C4" w:rsidR="00BE61C4" w:rsidRDefault="00BE61C4" w:rsidRPr="009D4EDE">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A l’issue de ces dernières sera établi soit un nouvel accord constatant l’accord intervenu, soit un procès-verbal de clôture constatant le désaccord.</w:t>
      </w:r>
    </w:p>
    <w:p w14:paraId="78FDC37F" w14:textId="77777777" w:rsidP="00BE61C4" w:rsidR="00BE61C4" w:rsidRDefault="00BE61C4" w:rsidRPr="009D4EDE">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Ces documents feront l’objet de formalités de dépôt dans les conditions prévues ci-dessus (durée – dépôt). Les dispositions du nouvel accord se substitueront intégralement à celles de l’accord dénoncé, avec pour prise d’effet, soit la date qui en aura été expressément convenue, soit, à défaut, à partir du jour qui suivra son dépôt auprès du service compétent,</w:t>
      </w:r>
    </w:p>
    <w:p w14:paraId="3A41DA78" w14:textId="77777777" w:rsidP="00BE61C4" w:rsidR="00BE61C4" w:rsidRDefault="00BE61C4" w:rsidRPr="009D4EDE">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En cas de procès-verbal de clôture constatant le défaut de d’accord, l’accord ainsi dénoncé restera applicable sans changement pendant une année, qui commencera à courir à l’expiration du délai de préavis fixé par l’article L 2261-9 du Code du Travail.</w:t>
      </w:r>
    </w:p>
    <w:p w14:paraId="0B6706D6" w14:textId="77777777" w:rsidP="00BE61C4" w:rsidR="00BE61C4" w:rsidRDefault="00BE61C4">
      <w:pPr>
        <w:spacing w:line="240" w:lineRule="auto"/>
        <w:ind w:right="-3"/>
        <w:contextualSpacing/>
        <w:jc w:val="both"/>
        <w:rPr>
          <w:rFonts w:ascii="Calibri" w:cs="Calibri" w:hAnsi="Calibri"/>
          <w:color w:val="000000"/>
          <w:sz w:val="24"/>
          <w:szCs w:val="24"/>
        </w:rPr>
      </w:pPr>
      <w:r w:rsidRPr="009D4EDE">
        <w:rPr>
          <w:rFonts w:ascii="Calibri" w:cs="Calibri" w:hAnsi="Calibri"/>
          <w:color w:val="000000"/>
          <w:sz w:val="24"/>
          <w:szCs w:val="24"/>
        </w:rPr>
        <w:t>Passé ce délai d’un an, le texte de l’accord cessera de produire ses effets pour autant que la dénonciation émane de la totalité des signataires employeurs ou des signataires salariés.</w:t>
      </w:r>
    </w:p>
    <w:p w14:paraId="0A7E0009" w14:textId="77777777" w:rsidP="00BE61C4" w:rsidR="00BE61C4" w:rsidRDefault="00BE61C4">
      <w:pPr>
        <w:spacing w:line="240" w:lineRule="auto"/>
        <w:ind w:right="-3"/>
        <w:contextualSpacing/>
        <w:jc w:val="both"/>
        <w:rPr>
          <w:rFonts w:ascii="Calibri" w:cs="Calibri" w:hAnsi="Calibri"/>
          <w:color w:val="000000"/>
          <w:sz w:val="24"/>
          <w:szCs w:val="24"/>
        </w:rPr>
      </w:pPr>
    </w:p>
    <w:p w14:paraId="1ED406E7" w14:textId="77777777" w:rsidP="00BE61C4" w:rsidR="00BE61C4" w:rsidRDefault="00BE61C4" w:rsidRPr="00F2748E">
      <w:pPr>
        <w:keepNext/>
        <w:keepLines/>
        <w:spacing w:after="0" w:before="40" w:line="240" w:lineRule="auto"/>
        <w:ind w:right="-3"/>
        <w:contextualSpacing/>
        <w:jc w:val="both"/>
        <w:outlineLvl w:val="1"/>
        <w:rPr>
          <w:b/>
          <w:bCs/>
          <w:color w:val="0070C0"/>
          <w:sz w:val="24"/>
          <w:szCs w:val="24"/>
        </w:rPr>
      </w:pPr>
      <w:bookmarkStart w:id="49" w:name="_Toc433990135"/>
      <w:bookmarkStart w:id="50" w:name="_Toc451329143"/>
      <w:bookmarkStart w:id="51" w:name="_Toc451333124"/>
      <w:r w:rsidRPr="00F2748E">
        <w:rPr>
          <w:b/>
          <w:bCs/>
          <w:color w:val="0070C0"/>
          <w:sz w:val="24"/>
          <w:szCs w:val="24"/>
        </w:rPr>
        <w:t>Publicité et dépôt</w:t>
      </w:r>
      <w:bookmarkEnd w:id="49"/>
      <w:bookmarkEnd w:id="50"/>
      <w:bookmarkEnd w:id="51"/>
      <w:r w:rsidRPr="00F2748E">
        <w:rPr>
          <w:b/>
          <w:bCs/>
          <w:color w:val="0070C0"/>
          <w:sz w:val="24"/>
          <w:szCs w:val="24"/>
        </w:rPr>
        <w:t xml:space="preserve"> </w:t>
      </w:r>
    </w:p>
    <w:p w14:paraId="3BC84E5E" w14:textId="3455E3EF" w:rsidP="00BE61C4" w:rsidR="00BE61C4" w:rsidRDefault="00BE61C4" w:rsidRPr="009D4EDE">
      <w:pPr>
        <w:tabs>
          <w:tab w:pos="4536" w:val="left"/>
          <w:tab w:pos="8505" w:val="right"/>
        </w:tabs>
        <w:spacing w:after="0"/>
        <w:ind w:right="-3"/>
        <w:jc w:val="both"/>
        <w:rPr>
          <w:rFonts w:ascii="Calibri" w:cs="Calibri" w:hAnsi="Calibri"/>
          <w:color w:val="000000"/>
          <w:sz w:val="24"/>
          <w:szCs w:val="24"/>
        </w:rPr>
      </w:pPr>
      <w:r w:rsidRPr="009D4EDE">
        <w:rPr>
          <w:rFonts w:ascii="Calibri" w:cs="Calibri" w:hAnsi="Calibri"/>
          <w:color w:val="000000"/>
          <w:sz w:val="24"/>
          <w:szCs w:val="24"/>
        </w:rPr>
        <w:t xml:space="preserve">Le présent accord sera, conformément à l’article D.2231-2 du Code du Travail, déposé par la Direction de </w:t>
      </w:r>
      <w:r>
        <w:rPr>
          <w:rFonts w:ascii="Calibri" w:cs="Calibri" w:hAnsi="Calibri"/>
          <w:color w:val="000000"/>
          <w:sz w:val="24"/>
          <w:szCs w:val="24"/>
        </w:rPr>
        <w:t>Papeterie Saint Michel Groupe Thiollet</w:t>
      </w:r>
      <w:r w:rsidRPr="009D4EDE">
        <w:rPr>
          <w:rFonts w:ascii="Calibri" w:cs="Calibri" w:hAnsi="Calibri"/>
          <w:color w:val="000000"/>
          <w:sz w:val="24"/>
          <w:szCs w:val="24"/>
        </w:rPr>
        <w:t xml:space="preserve"> :</w:t>
      </w:r>
    </w:p>
    <w:p w14:paraId="0E734385" w14:textId="77777777" w:rsidP="00BE61C4" w:rsidR="00BE61C4" w:rsidRDefault="00BE61C4" w:rsidRPr="00F04E78">
      <w:pPr>
        <w:widowControl w:val="0"/>
        <w:numPr>
          <w:ilvl w:val="0"/>
          <w:numId w:val="26"/>
        </w:numPr>
        <w:tabs>
          <w:tab w:pos="4536" w:val="left"/>
          <w:tab w:pos="8505" w:val="right"/>
        </w:tabs>
        <w:spacing w:after="0" w:line="240" w:lineRule="auto"/>
        <w:ind w:left="426" w:right="-3"/>
        <w:jc w:val="both"/>
        <w:rPr>
          <w:rFonts w:ascii="Calibri" w:cs="Calibri" w:hAnsi="Calibri"/>
          <w:color w:val="000000"/>
          <w:sz w:val="24"/>
          <w:szCs w:val="24"/>
        </w:rPr>
      </w:pPr>
      <w:r w:rsidRPr="00F04E78">
        <w:rPr>
          <w:rFonts w:ascii="Calibri" w:cs="Calibri" w:hAnsi="Calibri"/>
          <w:color w:val="000000"/>
          <w:sz w:val="24"/>
          <w:szCs w:val="24"/>
        </w:rPr>
        <w:t>en 1 exemplaire original (papier) à la DREET</w:t>
      </w:r>
      <w:r>
        <w:rPr>
          <w:rFonts w:ascii="Calibri" w:cs="Calibri" w:hAnsi="Calibri"/>
          <w:color w:val="000000"/>
          <w:sz w:val="24"/>
          <w:szCs w:val="24"/>
        </w:rPr>
        <w:t>S</w:t>
      </w:r>
      <w:r w:rsidRPr="00F04E78">
        <w:rPr>
          <w:rFonts w:ascii="Calibri" w:cs="Calibri" w:hAnsi="Calibri"/>
          <w:color w:val="000000"/>
          <w:sz w:val="24"/>
          <w:szCs w:val="24"/>
        </w:rPr>
        <w:t xml:space="preserve"> de la Charente 15, rue des Frères Lumière – B.P. 1343, 16012 Angoulême Cedex ;</w:t>
      </w:r>
    </w:p>
    <w:p w14:paraId="76F1F0D9" w14:textId="77777777" w:rsidP="00BE61C4" w:rsidR="00BE61C4" w:rsidRDefault="00BE61C4" w:rsidRPr="00F04E78">
      <w:pPr>
        <w:widowControl w:val="0"/>
        <w:numPr>
          <w:ilvl w:val="0"/>
          <w:numId w:val="26"/>
        </w:numPr>
        <w:tabs>
          <w:tab w:pos="4536" w:val="left"/>
          <w:tab w:pos="8505" w:val="right"/>
        </w:tabs>
        <w:spacing w:after="0" w:line="240" w:lineRule="auto"/>
        <w:ind w:left="426" w:right="-3"/>
        <w:jc w:val="both"/>
        <w:rPr>
          <w:rFonts w:ascii="Calibri" w:cs="Calibri" w:hAnsi="Calibri"/>
          <w:color w:val="000000"/>
          <w:sz w:val="24"/>
          <w:szCs w:val="24"/>
        </w:rPr>
      </w:pPr>
      <w:r w:rsidRPr="00F04E78">
        <w:rPr>
          <w:rFonts w:ascii="Calibri" w:cs="Calibri" w:hAnsi="Calibri"/>
          <w:color w:val="000000"/>
          <w:sz w:val="24"/>
          <w:szCs w:val="24"/>
        </w:rPr>
        <w:t>en une copie en version électronique à la DREET</w:t>
      </w:r>
      <w:r>
        <w:rPr>
          <w:rFonts w:ascii="Calibri" w:cs="Calibri" w:hAnsi="Calibri"/>
          <w:color w:val="000000"/>
          <w:sz w:val="24"/>
          <w:szCs w:val="24"/>
        </w:rPr>
        <w:t>S</w:t>
      </w:r>
      <w:r w:rsidRPr="00F04E78">
        <w:rPr>
          <w:rFonts w:ascii="Calibri" w:cs="Calibri" w:hAnsi="Calibri"/>
          <w:color w:val="000000"/>
          <w:sz w:val="24"/>
          <w:szCs w:val="24"/>
        </w:rPr>
        <w:t xml:space="preserve"> de la Charente, à l’adresse électronique suivante : </w:t>
      </w:r>
      <w:hyperlink r:id="rId13" w:history="1">
        <w:r w:rsidRPr="00F04E78">
          <w:rPr>
            <w:rFonts w:ascii="Calibri" w:cs="Calibri" w:hAnsi="Calibri"/>
            <w:color w:val="000000"/>
            <w:sz w:val="24"/>
            <w:szCs w:val="24"/>
          </w:rPr>
          <w:t>dd-16.accord-entreprise@travail.gouv.fr</w:t>
        </w:r>
      </w:hyperlink>
    </w:p>
    <w:p w14:paraId="3AB1A321" w14:textId="77777777" w:rsidP="00BE61C4" w:rsidR="00BE61C4" w:rsidRDefault="00BE61C4" w:rsidRPr="009D4EDE">
      <w:pPr>
        <w:widowControl w:val="0"/>
        <w:numPr>
          <w:ilvl w:val="0"/>
          <w:numId w:val="26"/>
        </w:numPr>
        <w:tabs>
          <w:tab w:pos="4536" w:val="left"/>
          <w:tab w:pos="8505" w:val="right"/>
        </w:tabs>
        <w:spacing w:after="0" w:line="240" w:lineRule="auto"/>
        <w:ind w:left="426" w:right="-3"/>
        <w:jc w:val="both"/>
        <w:rPr>
          <w:rFonts w:ascii="Calibri" w:cs="Calibri" w:hAnsi="Calibri"/>
          <w:color w:val="000000"/>
          <w:sz w:val="24"/>
          <w:szCs w:val="24"/>
        </w:rPr>
      </w:pPr>
      <w:r w:rsidRPr="009D4EDE">
        <w:rPr>
          <w:rFonts w:ascii="Calibri" w:cs="Calibri" w:hAnsi="Calibri"/>
          <w:color w:val="000000"/>
          <w:sz w:val="24"/>
          <w:szCs w:val="24"/>
        </w:rPr>
        <w:t>en 1 exemplaire au Conseil de Prud’hommes d’Angoulême Palais de Justice, place Francis Louvel, B.P. 40234, 16007 Angoulême Cedex.</w:t>
      </w:r>
    </w:p>
    <w:p w14:paraId="4BCBEADA" w14:textId="77777777" w:rsidP="00BE61C4" w:rsidR="00BE61C4" w:rsidRDefault="00BE61C4">
      <w:pPr>
        <w:tabs>
          <w:tab w:pos="4536" w:val="left"/>
          <w:tab w:pos="8505" w:val="right"/>
        </w:tabs>
        <w:spacing w:after="0"/>
        <w:ind w:left="426" w:right="-3"/>
        <w:jc w:val="both"/>
        <w:rPr>
          <w:rFonts w:ascii="Calibri" w:cs="Calibri" w:hAnsi="Calibri"/>
          <w:color w:val="000000"/>
          <w:sz w:val="24"/>
          <w:szCs w:val="24"/>
        </w:rPr>
      </w:pPr>
    </w:p>
    <w:p w14:paraId="2FA9977B" w14:textId="77777777" w:rsidP="00BE61C4" w:rsidR="002319CB" w:rsidRDefault="002319CB" w:rsidRPr="00DE1B37">
      <w:pPr>
        <w:spacing w:after="0"/>
        <w:ind w:right="-3"/>
        <w:jc w:val="both"/>
        <w:rPr>
          <w:rFonts w:asciiTheme="minorHAnsi" w:cstheme="minorHAnsi" w:hAnsiTheme="minorHAnsi"/>
          <w:sz w:val="24"/>
          <w:szCs w:val="24"/>
        </w:rPr>
      </w:pPr>
    </w:p>
    <w:p w14:paraId="18251058" w14:textId="77777777" w:rsidP="00BE61C4" w:rsidR="002319CB" w:rsidRDefault="002319CB" w:rsidRPr="00DE1B37">
      <w:pPr>
        <w:spacing w:after="0"/>
        <w:ind w:right="-3"/>
        <w:jc w:val="both"/>
        <w:rPr>
          <w:rFonts w:asciiTheme="minorHAnsi" w:cstheme="minorHAnsi" w:hAnsiTheme="minorHAnsi"/>
          <w:sz w:val="24"/>
          <w:szCs w:val="24"/>
        </w:rPr>
      </w:pPr>
      <w:r w:rsidRPr="00DE1B37">
        <w:rPr>
          <w:rFonts w:asciiTheme="minorHAnsi" w:cstheme="minorHAnsi" w:hAnsiTheme="minorHAnsi"/>
          <w:sz w:val="24"/>
          <w:szCs w:val="24"/>
        </w:rPr>
        <w:t>Par ailleurs, le présent accord est transmis en un exemplaire original à chaque organisation syndicale signataire.</w:t>
      </w:r>
    </w:p>
    <w:p w14:paraId="60F0BE75" w14:textId="77777777" w:rsidP="006B09F7" w:rsidR="001B3D26" w:rsidRDefault="001B3D26" w:rsidRPr="00DE1B37">
      <w:pPr>
        <w:spacing w:after="0"/>
        <w:jc w:val="both"/>
        <w:rPr>
          <w:rFonts w:asciiTheme="minorHAnsi" w:cstheme="minorHAnsi" w:hAnsiTheme="minorHAnsi"/>
          <w:sz w:val="24"/>
          <w:szCs w:val="24"/>
        </w:rPr>
      </w:pPr>
    </w:p>
    <w:p w14:paraId="08B29517" w14:textId="3EB24E75" w:rsidP="000E1B45" w:rsidR="00BE61C4" w:rsidRDefault="00E2690E" w:rsidRPr="00DE1B37">
      <w:pPr>
        <w:spacing w:after="0" w:line="240" w:lineRule="auto"/>
        <w:contextualSpacing/>
        <w:jc w:val="both"/>
        <w:rPr>
          <w:rFonts w:asciiTheme="minorHAnsi" w:cstheme="minorHAnsi" w:hAnsiTheme="minorHAnsi"/>
          <w:sz w:val="24"/>
          <w:szCs w:val="24"/>
        </w:rPr>
      </w:pPr>
      <w:r w:rsidRPr="00DE1B37">
        <w:rPr>
          <w:rFonts w:asciiTheme="minorHAnsi" w:cstheme="minorHAnsi" w:hAnsiTheme="minorHAnsi"/>
          <w:sz w:val="24"/>
          <w:szCs w:val="24"/>
        </w:rPr>
        <w:t xml:space="preserve">Fait à Saint Michel, le </w:t>
      </w:r>
      <w:r w:rsidR="00BE61C4">
        <w:rPr>
          <w:rFonts w:asciiTheme="minorHAnsi" w:cstheme="minorHAnsi" w:hAnsiTheme="minorHAnsi"/>
          <w:sz w:val="24"/>
          <w:szCs w:val="24"/>
        </w:rPr>
        <w:t>1</w:t>
      </w:r>
      <w:r w:rsidR="00BE61C4" w:rsidRPr="00BE61C4">
        <w:rPr>
          <w:rFonts w:asciiTheme="minorHAnsi" w:cstheme="minorHAnsi" w:hAnsiTheme="minorHAnsi"/>
          <w:sz w:val="24"/>
          <w:szCs w:val="24"/>
          <w:vertAlign w:val="superscript"/>
        </w:rPr>
        <w:t>er</w:t>
      </w:r>
      <w:r w:rsidR="00BE61C4">
        <w:rPr>
          <w:rFonts w:asciiTheme="minorHAnsi" w:cstheme="minorHAnsi" w:hAnsiTheme="minorHAnsi"/>
          <w:sz w:val="24"/>
          <w:szCs w:val="24"/>
        </w:rPr>
        <w:t xml:space="preserve"> juin 2023</w:t>
      </w:r>
    </w:p>
    <w:p w14:paraId="15C96950" w14:textId="77777777" w:rsidP="000E1B45" w:rsidR="00AF6FDA" w:rsidRDefault="00AF6FDA" w:rsidRPr="00DE1B37">
      <w:pPr>
        <w:tabs>
          <w:tab w:pos="4536" w:val="left"/>
          <w:tab w:pos="8505" w:val="right"/>
        </w:tabs>
        <w:spacing w:after="0" w:line="240" w:lineRule="auto"/>
        <w:contextualSpacing/>
        <w:jc w:val="both"/>
        <w:rPr>
          <w:rFonts w:asciiTheme="minorHAnsi" w:cstheme="minorHAnsi" w:eastAsia="Malgun Gothic" w:hAnsiTheme="minorHAnsi"/>
          <w:b/>
          <w:sz w:val="24"/>
          <w:szCs w:val="24"/>
          <w:lang w:eastAsia="en-US"/>
        </w:rPr>
      </w:pPr>
    </w:p>
    <w:tbl>
      <w:tblPr>
        <w:tblW w:type="auto" w:w="0"/>
        <w:tblLook w:firstColumn="1" w:firstRow="1" w:lastColumn="1" w:lastRow="1" w:noHBand="0" w:noVBand="0" w:val="01E0"/>
      </w:tblPr>
      <w:tblGrid>
        <w:gridCol w:w="4638"/>
        <w:gridCol w:w="4646"/>
      </w:tblGrid>
      <w:tr w14:paraId="069C333D" w14:textId="77777777" w:rsidR="00E2690E" w:rsidRPr="00DE1B37" w:rsidTr="005339F3">
        <w:tc>
          <w:tcPr>
            <w:tcW w:type="dxa" w:w="4638"/>
            <w:shd w:color="auto" w:fill="auto" w:val="clear"/>
            <w:vAlign w:val="center"/>
          </w:tcPr>
          <w:p w14:paraId="42A55803" w14:textId="34AFD736" w:rsidP="005339F3" w:rsidR="00E2690E" w:rsidRDefault="00E2690E" w:rsidRPr="00DE1B37">
            <w:pPr>
              <w:widowControl w:val="0"/>
              <w:autoSpaceDE w:val="0"/>
              <w:autoSpaceDN w:val="0"/>
              <w:adjustRightInd w:val="0"/>
              <w:spacing w:after="0" w:line="240" w:lineRule="auto"/>
              <w:contextualSpacing/>
              <w:jc w:val="center"/>
              <w:rPr>
                <w:rFonts w:asciiTheme="minorHAnsi" w:cstheme="minorHAnsi" w:eastAsia="Malgun Gothic" w:hAnsiTheme="minorHAnsi"/>
                <w:noProof/>
                <w:sz w:val="24"/>
                <w:szCs w:val="24"/>
              </w:rPr>
            </w:pPr>
          </w:p>
        </w:tc>
        <w:tc>
          <w:tcPr>
            <w:tcW w:type="dxa" w:w="4646"/>
            <w:shd w:color="auto" w:fill="auto" w:val="clear"/>
            <w:vAlign w:val="center"/>
          </w:tcPr>
          <w:p w14:paraId="744B44D2" w14:textId="58E00DF4" w:rsidP="005339F3" w:rsidR="00E2690E" w:rsidRDefault="00E2690E" w:rsidRPr="00DE1B37">
            <w:pPr>
              <w:widowControl w:val="0"/>
              <w:autoSpaceDE w:val="0"/>
              <w:autoSpaceDN w:val="0"/>
              <w:adjustRightInd w:val="0"/>
              <w:spacing w:after="0" w:line="240" w:lineRule="auto"/>
              <w:contextualSpacing/>
              <w:jc w:val="center"/>
              <w:rPr>
                <w:rFonts w:asciiTheme="minorHAnsi" w:cstheme="minorHAnsi" w:eastAsia="Malgun Gothic" w:hAnsiTheme="minorHAnsi"/>
                <w:noProof/>
                <w:sz w:val="24"/>
                <w:szCs w:val="24"/>
              </w:rPr>
            </w:pPr>
          </w:p>
        </w:tc>
      </w:tr>
      <w:tr w14:paraId="62D60A9A" w14:textId="77777777" w:rsidR="00E2690E" w:rsidRPr="00DE1B37" w:rsidTr="005339F3">
        <w:trPr>
          <w:trHeight w:val="345"/>
        </w:trPr>
        <w:tc>
          <w:tcPr>
            <w:tcW w:type="dxa" w:w="4638"/>
            <w:shd w:color="auto" w:fill="auto" w:val="clear"/>
          </w:tcPr>
          <w:p w14:paraId="316663E2" w14:textId="510C0D0C" w:rsidP="000E1B45" w:rsidR="00E2690E" w:rsidRDefault="00E2690E" w:rsidRPr="00DE1B37">
            <w:pPr>
              <w:widowControl w:val="0"/>
              <w:autoSpaceDE w:val="0"/>
              <w:autoSpaceDN w:val="0"/>
              <w:adjustRightInd w:val="0"/>
              <w:spacing w:after="0" w:line="240" w:lineRule="auto"/>
              <w:contextualSpacing/>
              <w:jc w:val="center"/>
              <w:rPr>
                <w:rFonts w:asciiTheme="minorHAnsi" w:cstheme="minorHAnsi" w:eastAsia="Malgun Gothic" w:hAnsiTheme="minorHAnsi"/>
                <w:noProof/>
                <w:sz w:val="24"/>
                <w:szCs w:val="24"/>
              </w:rPr>
            </w:pPr>
            <w:r w:rsidRPr="00DE1B37">
              <w:rPr>
                <w:rFonts w:asciiTheme="minorHAnsi" w:cstheme="minorHAnsi" w:eastAsia="Malgun Gothic" w:hAnsiTheme="minorHAnsi"/>
                <w:noProof/>
                <w:sz w:val="24"/>
                <w:szCs w:val="24"/>
              </w:rPr>
              <w:t>Délégué syndical CGT</w:t>
            </w:r>
          </w:p>
        </w:tc>
        <w:tc>
          <w:tcPr>
            <w:tcW w:type="dxa" w:w="4646"/>
            <w:shd w:color="auto" w:fill="auto" w:val="clear"/>
          </w:tcPr>
          <w:p w14:paraId="40129BD6" w14:textId="77777777" w:rsidP="000E1B45" w:rsidR="00E2690E" w:rsidRDefault="00E2690E" w:rsidRPr="00DE1B37">
            <w:pPr>
              <w:widowControl w:val="0"/>
              <w:autoSpaceDE w:val="0"/>
              <w:autoSpaceDN w:val="0"/>
              <w:adjustRightInd w:val="0"/>
              <w:spacing w:after="0" w:line="240" w:lineRule="auto"/>
              <w:contextualSpacing/>
              <w:jc w:val="center"/>
              <w:rPr>
                <w:rFonts w:asciiTheme="minorHAnsi" w:cstheme="minorHAnsi" w:eastAsia="Malgun Gothic" w:hAnsiTheme="minorHAnsi"/>
                <w:noProof/>
                <w:sz w:val="24"/>
                <w:szCs w:val="24"/>
              </w:rPr>
            </w:pPr>
            <w:r w:rsidRPr="00DE1B37">
              <w:rPr>
                <w:rFonts w:asciiTheme="minorHAnsi" w:cstheme="minorHAnsi" w:eastAsia="Malgun Gothic" w:hAnsiTheme="minorHAnsi"/>
                <w:noProof/>
                <w:sz w:val="24"/>
                <w:szCs w:val="24"/>
              </w:rPr>
              <w:t>Président Papeterie Saint Michel</w:t>
            </w:r>
          </w:p>
          <w:p w14:paraId="52535AFA" w14:textId="77777777" w:rsidP="0049300E" w:rsidR="000D63A0" w:rsidRDefault="000D63A0" w:rsidRPr="00DE1B37">
            <w:pPr>
              <w:widowControl w:val="0"/>
              <w:autoSpaceDE w:val="0"/>
              <w:autoSpaceDN w:val="0"/>
              <w:adjustRightInd w:val="0"/>
              <w:spacing w:after="0" w:line="240" w:lineRule="auto"/>
              <w:contextualSpacing/>
              <w:jc w:val="center"/>
              <w:rPr>
                <w:rFonts w:asciiTheme="minorHAnsi" w:cstheme="minorHAnsi" w:eastAsia="Malgun Gothic" w:hAnsiTheme="minorHAnsi"/>
                <w:noProof/>
                <w:sz w:val="24"/>
                <w:szCs w:val="24"/>
              </w:rPr>
            </w:pPr>
          </w:p>
        </w:tc>
      </w:t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tbl>
    <w:p w14:paraId="4861915C" w14:textId="77777777" w:rsidP="00867ADE" w:rsidR="00867ADE" w:rsidRDefault="00867ADE" w:rsidRPr="00DE1B37">
      <w:pPr>
        <w:rPr>
          <w:rFonts w:asciiTheme="minorHAnsi" w:cstheme="minorHAnsi" w:eastAsia="Malgun Gothic" w:hAnsiTheme="minorHAnsi"/>
          <w:sz w:val="24"/>
          <w:szCs w:val="24"/>
          <w:lang w:eastAsia="x-none"/>
        </w:rPr>
      </w:pPr>
    </w:p>
    <w:sectPr w:rsidR="00867ADE" w:rsidRPr="00DE1B37" w:rsidSect="004332B0">
      <w:headerReference r:id="rId14" w:type="even"/>
      <w:footerReference r:id="rId15" w:type="even"/>
      <w:footerReference r:id="rId16" w:type="default"/>
      <w:type w:val="continuous"/>
      <w:pgSz w:code="9" w:h="16836" w:w="11904"/>
      <w:pgMar w:bottom="794" w:footer="57" w:gutter="0" w:header="284" w:left="1134" w:right="1134" w:top="794"/>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BC008F" w14:textId="77777777" w:rsidR="00D41820" w:rsidRDefault="00D41820">
      <w:r>
        <w:separator/>
      </w:r>
    </w:p>
  </w:endnote>
  <w:endnote w:type="continuationSeparator" w:id="0">
    <w:p w14:paraId="2D7AFEF8" w14:textId="77777777" w:rsidR="00D41820" w:rsidRDefault="00D41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auto"/>
    <w:notTrueType/>
    <w:pitch w:val="default"/>
    <w:sig w:usb0="00000003" w:usb1="00000000" w:usb2="00000000" w:usb3="00000000" w:csb0="00000001" w:csb1="00000000"/>
  </w:font>
</w:fonts>
</file>

<file path=word/footer1.xml><?xml version="1.0" encoding="utf-8"?>
<w:ft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7B772EFA" w14:textId="77777777" w:rsidR="001469EA" w:rsidRDefault="001469EA">
    <w:pPr>
      <w:pStyle w:val="Pieddepage"/>
    </w:pPr>
    <w:r>
      <w:rPr>
        <w:lang w:val="fr-FR"/>
      </w:rPr>
      <w:t xml:space="preserve">Page </w:t>
    </w:r>
    <w:r>
      <w:rPr>
        <w:b/>
        <w:bCs/>
      </w:rPr>
      <w:fldChar w:fldCharType="begin"/>
    </w:r>
    <w:r>
      <w:rPr>
        <w:b/>
        <w:bCs/>
      </w:rPr>
      <w:instrText>PAGE</w:instrText>
    </w:r>
    <w:r>
      <w:rPr>
        <w:b/>
        <w:bCs/>
      </w:rPr>
      <w:fldChar w:fldCharType="separate"/>
    </w:r>
    <w:r>
      <w:rPr>
        <w:b/>
        <w:bCs/>
      </w:rPr>
      <w:t>26</w:t>
    </w:r>
    <w:r>
      <w:rPr>
        <w:b/>
        <w:bCs/>
      </w:rPr>
      <w:fldChar w:fldCharType="end"/>
    </w:r>
    <w:r>
      <w:rPr>
        <w:lang w:val="fr-FR"/>
      </w:rPr>
      <w:t xml:space="preserve"> sur </w:t>
    </w:r>
    <w:r>
      <w:rPr>
        <w:b/>
        <w:bCs/>
      </w:rPr>
      <w:fldChar w:fldCharType="begin"/>
    </w:r>
    <w:r>
      <w:rPr>
        <w:b/>
        <w:bCs/>
      </w:rPr>
      <w:instrText>NUMPAGES</w:instrText>
    </w:r>
    <w:r>
      <w:rPr>
        <w:b/>
        <w:bCs/>
      </w:rPr>
      <w:fldChar w:fldCharType="separate"/>
    </w:r>
    <w:r>
      <w:rPr>
        <w:b/>
        <w:bCs/>
      </w:rPr>
      <w:t>16</w:t>
    </w:r>
    <w:r>
      <w:rPr>
        <w:b/>
        <w:bCs/>
      </w:rPr>
      <w:fldChar w:fldCharType="end"/>
    </w:r>
  </w:p>
  <w:p w14:paraId="265228AE" w14:textId="77777777" w:rsidP="00930064" w:rsidR="001469EA" w:rsidRDefault="001469EA" w:rsidRPr="00453BA7">
    <w:pPr>
      <w:pStyle w:val="Pieddepage"/>
      <w:jc w:val="center"/>
      <w:rPr>
        <w:sz w:val="16"/>
        <w:szCs w:val="16"/>
      </w:rPr>
    </w:pPr>
  </w:p>
</w:ftr>
</file>

<file path=word/footer2.xml><?xml version="1.0" encoding="utf-8"?>
<w:ft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512036CC" w14:textId="44E844AB" w:rsidP="006B09F7" w:rsidR="001469EA" w:rsidRDefault="001469EA">
    <w:pPr>
      <w:pStyle w:val="Pieddepage"/>
      <w:jc w:val="center"/>
    </w:pPr>
    <w:r w:rsidRPr="00F24A4F">
      <w:rPr>
        <w:sz w:val="16"/>
        <w:szCs w:val="16"/>
        <w:lang w:val="fr-FR"/>
      </w:rPr>
      <w:t xml:space="preserve">Page </w:t>
    </w:r>
    <w:r w:rsidRPr="00F24A4F">
      <w:rPr>
        <w:b/>
        <w:bCs/>
        <w:sz w:val="16"/>
        <w:szCs w:val="16"/>
      </w:rPr>
      <w:fldChar w:fldCharType="begin"/>
    </w:r>
    <w:r w:rsidRPr="00F24A4F">
      <w:rPr>
        <w:b/>
        <w:bCs/>
        <w:sz w:val="16"/>
        <w:szCs w:val="16"/>
      </w:rPr>
      <w:instrText>PAGE</w:instrText>
    </w:r>
    <w:r w:rsidRPr="00F24A4F">
      <w:rPr>
        <w:b/>
        <w:bCs/>
        <w:sz w:val="16"/>
        <w:szCs w:val="16"/>
      </w:rPr>
      <w:fldChar w:fldCharType="separate"/>
    </w:r>
    <w:r w:rsidR="00B34D25">
      <w:rPr>
        <w:b/>
        <w:bCs/>
        <w:sz w:val="16"/>
        <w:szCs w:val="16"/>
      </w:rPr>
      <w:t>7</w:t>
    </w:r>
    <w:r w:rsidRPr="00F24A4F">
      <w:rPr>
        <w:b/>
        <w:bCs/>
        <w:sz w:val="16"/>
        <w:szCs w:val="16"/>
      </w:rPr>
      <w:fldChar w:fldCharType="end"/>
    </w:r>
    <w:r w:rsidRPr="00F24A4F">
      <w:rPr>
        <w:sz w:val="16"/>
        <w:szCs w:val="16"/>
        <w:lang w:val="fr-FR"/>
      </w:rPr>
      <w:t xml:space="preserve"> sur </w:t>
    </w:r>
    <w:r w:rsidRPr="00F24A4F">
      <w:rPr>
        <w:b/>
        <w:bCs/>
        <w:sz w:val="16"/>
        <w:szCs w:val="16"/>
      </w:rPr>
      <w:fldChar w:fldCharType="begin"/>
    </w:r>
    <w:r w:rsidRPr="00F24A4F">
      <w:rPr>
        <w:b/>
        <w:bCs/>
        <w:sz w:val="16"/>
        <w:szCs w:val="16"/>
      </w:rPr>
      <w:instrText>NUMPAGES</w:instrText>
    </w:r>
    <w:r w:rsidRPr="00F24A4F">
      <w:rPr>
        <w:b/>
        <w:bCs/>
        <w:sz w:val="16"/>
        <w:szCs w:val="16"/>
      </w:rPr>
      <w:fldChar w:fldCharType="separate"/>
    </w:r>
    <w:r w:rsidR="00B34D25">
      <w:rPr>
        <w:b/>
        <w:bCs/>
        <w:sz w:val="16"/>
        <w:szCs w:val="16"/>
      </w:rPr>
      <w:t>7</w:t>
    </w:r>
    <w:r w:rsidRPr="00F24A4F">
      <w:rPr>
        <w:b/>
        <w:bCs/>
        <w:sz w:val="16"/>
        <w:szCs w:val="16"/>
      </w:rPr>
      <w:fldChar w:fldCharType="end"/>
    </w:r>
  </w:p>
</w:ftr>
</file>

<file path=word/footnotes.xml><?xml version="1.0" encoding="utf-8"?>
<w:footnotes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footnote w:id="-1" w:type="separator">
    <w:p w14:paraId="3322CCC2" w14:textId="77777777" w:rsidR="00D41820" w:rsidRDefault="00D41820">
      <w:r>
        <w:separator/>
      </w:r>
    </w:p>
  </w:footnote>
  <w:footnote w:id="0" w:type="continuationSeparator">
    <w:p w14:paraId="39EE63C4" w14:textId="77777777" w:rsidR="00D41820" w:rsidRDefault="00D41820">
      <w:r>
        <w:continuationSeparator/>
      </w:r>
    </w:p>
  </w:footnote>
</w:footnotes>
</file>

<file path=word/header1.xml><?xml version="1.0" encoding="utf-8"?>
<w:hd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71F1EAB5" w14:textId="77777777" w:rsidR="001469EA" w:rsidRDefault="001469EA">
    <w:pPr>
      <w:pStyle w:val="En-tte"/>
    </w:pPr>
  </w:p>
  <w:p w14:paraId="68C61C8F" w14:textId="77777777" w:rsidR="001469EA" w:rsidRDefault="001469EA"/>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numPicBullet w:numPicBulletId="0">
    <w:pict>
      <v:shapetype coordsize="21600,21600" filled="f" id="_x0000_t75" o:preferrelative="t" o:spt="75" path="m@4@5l@4@11@9@11@9@5xe" stroked="f" w14:anchorId="4D1A4B8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6" o:bullet="t" style="width:9pt;height:9pt" type="#_x0000_t75">
        <v:imagedata o:title="" r:id="rId1"/>
      </v:shape>
    </w:pict>
  </w:numPicBullet>
  <w:numPicBullet w:numPicBulletId="1">
    <w:pict>
      <v:shape id="_x0000_i1027" o:bullet="t" style="width:11.25pt;height:11.25pt" type="#_x0000_t75">
        <v:imagedata o:title="msoC7D4" r:id="rId2"/>
      </v:shape>
    </w:pict>
  </w:numPicBullet>
  <w:abstractNum w15:restartNumberingAfterBreak="0" w:abstractNumId="0">
    <w:nsid w:val="000873F2"/>
    <w:multiLevelType w:val="hybridMultilevel"/>
    <w:tmpl w:val="222A17EC"/>
    <w:lvl w:ilvl="0" w:tplc="040C000F">
      <w:start w:val="1"/>
      <w:numFmt w:val="decimal"/>
      <w:lvlText w:val="%1."/>
      <w:lvlJc w:val="left"/>
      <w:pPr>
        <w:ind w:hanging="360" w:left="720"/>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
    <w:nsid w:val="124063B9"/>
    <w:multiLevelType w:val="hybridMultilevel"/>
    <w:tmpl w:val="38BA88DA"/>
    <w:lvl w:ilvl="0" w:tplc="8A14AF06">
      <w:start w:val="1"/>
      <w:numFmt w:val="upperRoman"/>
      <w:lvlText w:val="%1."/>
      <w:lvlJc w:val="left"/>
      <w:pPr>
        <w:ind w:hanging="720" w:left="1571"/>
      </w:pPr>
      <w:rPr>
        <w:rFonts w:hint="default"/>
        <w:b/>
        <w:sz w:val="36"/>
      </w:rPr>
    </w:lvl>
    <w:lvl w:ilvl="1" w:tentative="1" w:tplc="040C0019">
      <w:start w:val="1"/>
      <w:numFmt w:val="lowerLetter"/>
      <w:lvlText w:val="%2."/>
      <w:lvlJc w:val="left"/>
      <w:pPr>
        <w:ind w:hanging="360" w:left="1931"/>
      </w:pPr>
    </w:lvl>
    <w:lvl w:ilvl="2" w:tentative="1" w:tplc="040C001B">
      <w:start w:val="1"/>
      <w:numFmt w:val="lowerRoman"/>
      <w:lvlText w:val="%3."/>
      <w:lvlJc w:val="right"/>
      <w:pPr>
        <w:ind w:hanging="180" w:left="2651"/>
      </w:pPr>
    </w:lvl>
    <w:lvl w:ilvl="3" w:tentative="1" w:tplc="040C000F">
      <w:start w:val="1"/>
      <w:numFmt w:val="decimal"/>
      <w:lvlText w:val="%4."/>
      <w:lvlJc w:val="left"/>
      <w:pPr>
        <w:ind w:hanging="360" w:left="3371"/>
      </w:pPr>
    </w:lvl>
    <w:lvl w:ilvl="4" w:tentative="1" w:tplc="040C0019">
      <w:start w:val="1"/>
      <w:numFmt w:val="lowerLetter"/>
      <w:lvlText w:val="%5."/>
      <w:lvlJc w:val="left"/>
      <w:pPr>
        <w:ind w:hanging="360" w:left="4091"/>
      </w:pPr>
    </w:lvl>
    <w:lvl w:ilvl="5" w:tentative="1" w:tplc="040C001B">
      <w:start w:val="1"/>
      <w:numFmt w:val="lowerRoman"/>
      <w:lvlText w:val="%6."/>
      <w:lvlJc w:val="right"/>
      <w:pPr>
        <w:ind w:hanging="180" w:left="4811"/>
      </w:pPr>
    </w:lvl>
    <w:lvl w:ilvl="6" w:tentative="1" w:tplc="040C000F">
      <w:start w:val="1"/>
      <w:numFmt w:val="decimal"/>
      <w:lvlText w:val="%7."/>
      <w:lvlJc w:val="left"/>
      <w:pPr>
        <w:ind w:hanging="360" w:left="5531"/>
      </w:pPr>
    </w:lvl>
    <w:lvl w:ilvl="7" w:tentative="1" w:tplc="040C0019">
      <w:start w:val="1"/>
      <w:numFmt w:val="lowerLetter"/>
      <w:lvlText w:val="%8."/>
      <w:lvlJc w:val="left"/>
      <w:pPr>
        <w:ind w:hanging="360" w:left="6251"/>
      </w:pPr>
    </w:lvl>
    <w:lvl w:ilvl="8" w:tentative="1" w:tplc="040C001B">
      <w:start w:val="1"/>
      <w:numFmt w:val="lowerRoman"/>
      <w:lvlText w:val="%9."/>
      <w:lvlJc w:val="right"/>
      <w:pPr>
        <w:ind w:hanging="180" w:left="6971"/>
      </w:pPr>
    </w:lvl>
  </w:abstractNum>
  <w:abstractNum w15:restartNumberingAfterBreak="0" w:abstractNumId="2">
    <w:nsid w:val="163B1CF3"/>
    <w:multiLevelType w:val="hybridMultilevel"/>
    <w:tmpl w:val="B5F28E8A"/>
    <w:lvl w:ilvl="0" w:tplc="EA3A6C50">
      <w:start w:val="1"/>
      <w:numFmt w:val="decimal"/>
      <w:lvlText w:val="%1."/>
      <w:lvlJc w:val="left"/>
      <w:pPr>
        <w:ind w:hanging="360" w:left="435"/>
      </w:pPr>
      <w:rPr>
        <w:rFonts w:hint="default"/>
        <w:sz w:val="36"/>
      </w:rPr>
    </w:lvl>
    <w:lvl w:ilvl="1" w:tentative="1" w:tplc="040C0019">
      <w:start w:val="1"/>
      <w:numFmt w:val="lowerLetter"/>
      <w:lvlText w:val="%2."/>
      <w:lvlJc w:val="left"/>
      <w:pPr>
        <w:ind w:hanging="360" w:left="1155"/>
      </w:pPr>
    </w:lvl>
    <w:lvl w:ilvl="2" w:tentative="1" w:tplc="040C001B">
      <w:start w:val="1"/>
      <w:numFmt w:val="lowerRoman"/>
      <w:lvlText w:val="%3."/>
      <w:lvlJc w:val="right"/>
      <w:pPr>
        <w:ind w:hanging="180" w:left="1875"/>
      </w:pPr>
    </w:lvl>
    <w:lvl w:ilvl="3" w:tentative="1" w:tplc="040C000F">
      <w:start w:val="1"/>
      <w:numFmt w:val="decimal"/>
      <w:lvlText w:val="%4."/>
      <w:lvlJc w:val="left"/>
      <w:pPr>
        <w:ind w:hanging="360" w:left="2595"/>
      </w:pPr>
    </w:lvl>
    <w:lvl w:ilvl="4" w:tentative="1" w:tplc="040C0019">
      <w:start w:val="1"/>
      <w:numFmt w:val="lowerLetter"/>
      <w:lvlText w:val="%5."/>
      <w:lvlJc w:val="left"/>
      <w:pPr>
        <w:ind w:hanging="360" w:left="3315"/>
      </w:pPr>
    </w:lvl>
    <w:lvl w:ilvl="5" w:tentative="1" w:tplc="040C001B">
      <w:start w:val="1"/>
      <w:numFmt w:val="lowerRoman"/>
      <w:lvlText w:val="%6."/>
      <w:lvlJc w:val="right"/>
      <w:pPr>
        <w:ind w:hanging="180" w:left="4035"/>
      </w:pPr>
    </w:lvl>
    <w:lvl w:ilvl="6" w:tentative="1" w:tplc="040C000F">
      <w:start w:val="1"/>
      <w:numFmt w:val="decimal"/>
      <w:lvlText w:val="%7."/>
      <w:lvlJc w:val="left"/>
      <w:pPr>
        <w:ind w:hanging="360" w:left="4755"/>
      </w:pPr>
    </w:lvl>
    <w:lvl w:ilvl="7" w:tentative="1" w:tplc="040C0019">
      <w:start w:val="1"/>
      <w:numFmt w:val="lowerLetter"/>
      <w:lvlText w:val="%8."/>
      <w:lvlJc w:val="left"/>
      <w:pPr>
        <w:ind w:hanging="360" w:left="5475"/>
      </w:pPr>
    </w:lvl>
    <w:lvl w:ilvl="8" w:tentative="1" w:tplc="040C001B">
      <w:start w:val="1"/>
      <w:numFmt w:val="lowerRoman"/>
      <w:lvlText w:val="%9."/>
      <w:lvlJc w:val="right"/>
      <w:pPr>
        <w:ind w:hanging="180" w:left="6195"/>
      </w:pPr>
    </w:lvl>
  </w:abstractNum>
  <w:abstractNum w15:restartNumberingAfterBreak="0" w:abstractNumId="3">
    <w:nsid w:val="1CD842B2"/>
    <w:multiLevelType w:val="multilevel"/>
    <w:tmpl w:val="CFCA097A"/>
    <w:lvl w:ilvl="0">
      <w:start w:val="1"/>
      <w:numFmt w:val="bullet"/>
      <w:lvlText w:val=""/>
      <w:lvlJc w:val="left"/>
      <w:pPr>
        <w:tabs>
          <w:tab w:pos="720" w:val="num"/>
        </w:tabs>
        <w:ind w:hanging="360" w:left="720"/>
      </w:pPr>
      <w:rPr>
        <w:rFonts w:ascii="Symbol" w:cs="Symbol" w:hAnsi="Symbol" w:hint="default"/>
      </w:rPr>
    </w:lvl>
    <w:lvl w:ilvl="1">
      <w:numFmt w:val="decimal"/>
      <w:lvlText w:val=""/>
      <w:lvlJc w:val="left"/>
      <w:pPr>
        <w:ind w:firstLine="0" w:left="0"/>
      </w:pPr>
    </w:lvl>
    <w:lvl w:ilvl="2">
      <w:numFmt w:val="decimal"/>
      <w:lvlText w:val=""/>
      <w:lvlJc w:val="left"/>
      <w:pPr>
        <w:ind w:firstLine="0" w:left="0"/>
      </w:pPr>
    </w:lvl>
    <w:lvl w:ilvl="3">
      <w:numFmt w:val="decimal"/>
      <w:lvlText w:val=""/>
      <w:lvlJc w:val="left"/>
      <w:pPr>
        <w:ind w:firstLine="0" w:left="0"/>
      </w:pPr>
    </w:lvl>
    <w:lvl w:ilvl="4">
      <w:numFmt w:val="decimal"/>
      <w:lvlText w:val=""/>
      <w:lvlJc w:val="left"/>
      <w:pPr>
        <w:ind w:firstLine="0" w:left="0"/>
      </w:pPr>
    </w:lvl>
    <w:lvl w:ilvl="5">
      <w:numFmt w:val="decimal"/>
      <w:lvlText w:val=""/>
      <w:lvlJc w:val="left"/>
      <w:pPr>
        <w:ind w:firstLine="0" w:left="0"/>
      </w:pPr>
    </w:lvl>
    <w:lvl w:ilvl="6">
      <w:numFmt w:val="decimal"/>
      <w:lvlText w:val=""/>
      <w:lvlJc w:val="left"/>
      <w:pPr>
        <w:ind w:firstLine="0" w:left="0"/>
      </w:pPr>
    </w:lvl>
    <w:lvl w:ilvl="7">
      <w:numFmt w:val="decimal"/>
      <w:lvlText w:val=""/>
      <w:lvlJc w:val="left"/>
      <w:pPr>
        <w:ind w:firstLine="0" w:left="0"/>
      </w:pPr>
    </w:lvl>
    <w:lvl w:ilvl="8">
      <w:numFmt w:val="decimal"/>
      <w:lvlText w:val=""/>
      <w:lvlJc w:val="left"/>
      <w:pPr>
        <w:ind w:firstLine="0" w:left="0"/>
      </w:pPr>
    </w:lvl>
  </w:abstractNum>
  <w:abstractNum w15:restartNumberingAfterBreak="0" w:abstractNumId="4">
    <w:nsid w:val="20B87510"/>
    <w:multiLevelType w:val="hybridMultilevel"/>
    <w:tmpl w:val="49F817C8"/>
    <w:lvl w:ilvl="0" w:tplc="45C025FC">
      <w:start w:val="1"/>
      <w:numFmt w:val="lowerLetter"/>
      <w:lvlText w:val="%1."/>
      <w:lvlJc w:val="left"/>
      <w:pPr>
        <w:ind w:hanging="360" w:left="1080"/>
      </w:pPr>
      <w:rPr>
        <w:rFonts w:hint="default"/>
      </w:rPr>
    </w:lvl>
    <w:lvl w:ilvl="1" w:tentative="1" w:tplc="040C0019">
      <w:start w:val="1"/>
      <w:numFmt w:val="lowerLetter"/>
      <w:lvlText w:val="%2."/>
      <w:lvlJc w:val="left"/>
      <w:pPr>
        <w:ind w:hanging="360" w:left="1800"/>
      </w:pPr>
    </w:lvl>
    <w:lvl w:ilvl="2" w:tentative="1" w:tplc="040C001B">
      <w:start w:val="1"/>
      <w:numFmt w:val="lowerRoman"/>
      <w:lvlText w:val="%3."/>
      <w:lvlJc w:val="right"/>
      <w:pPr>
        <w:ind w:hanging="180" w:left="2520"/>
      </w:pPr>
    </w:lvl>
    <w:lvl w:ilvl="3" w:tentative="1" w:tplc="040C000F">
      <w:start w:val="1"/>
      <w:numFmt w:val="decimal"/>
      <w:lvlText w:val="%4."/>
      <w:lvlJc w:val="left"/>
      <w:pPr>
        <w:ind w:hanging="360" w:left="3240"/>
      </w:pPr>
    </w:lvl>
    <w:lvl w:ilvl="4" w:tentative="1" w:tplc="040C0019">
      <w:start w:val="1"/>
      <w:numFmt w:val="lowerLetter"/>
      <w:lvlText w:val="%5."/>
      <w:lvlJc w:val="left"/>
      <w:pPr>
        <w:ind w:hanging="360" w:left="3960"/>
      </w:pPr>
    </w:lvl>
    <w:lvl w:ilvl="5" w:tentative="1" w:tplc="040C001B">
      <w:start w:val="1"/>
      <w:numFmt w:val="lowerRoman"/>
      <w:lvlText w:val="%6."/>
      <w:lvlJc w:val="right"/>
      <w:pPr>
        <w:ind w:hanging="180" w:left="4680"/>
      </w:pPr>
    </w:lvl>
    <w:lvl w:ilvl="6" w:tentative="1" w:tplc="040C000F">
      <w:start w:val="1"/>
      <w:numFmt w:val="decimal"/>
      <w:lvlText w:val="%7."/>
      <w:lvlJc w:val="left"/>
      <w:pPr>
        <w:ind w:hanging="360" w:left="5400"/>
      </w:pPr>
    </w:lvl>
    <w:lvl w:ilvl="7" w:tentative="1" w:tplc="040C0019">
      <w:start w:val="1"/>
      <w:numFmt w:val="lowerLetter"/>
      <w:lvlText w:val="%8."/>
      <w:lvlJc w:val="left"/>
      <w:pPr>
        <w:ind w:hanging="360" w:left="6120"/>
      </w:pPr>
    </w:lvl>
    <w:lvl w:ilvl="8" w:tentative="1" w:tplc="040C001B">
      <w:start w:val="1"/>
      <w:numFmt w:val="lowerRoman"/>
      <w:lvlText w:val="%9."/>
      <w:lvlJc w:val="right"/>
      <w:pPr>
        <w:ind w:hanging="180" w:left="6840"/>
      </w:pPr>
    </w:lvl>
  </w:abstractNum>
  <w:abstractNum w15:restartNumberingAfterBreak="0" w:abstractNumId="5">
    <w:nsid w:val="25D06700"/>
    <w:multiLevelType w:val="hybridMultilevel"/>
    <w:tmpl w:val="8C8C40AE"/>
    <w:lvl w:ilvl="0" w:tplc="040C000B">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6">
    <w:nsid w:val="269610A6"/>
    <w:multiLevelType w:val="hybridMultilevel"/>
    <w:tmpl w:val="DBA61754"/>
    <w:lvl w:ilvl="0" w:tplc="040C000F">
      <w:start w:val="1"/>
      <w:numFmt w:val="decimal"/>
      <w:lvlText w:val="%1."/>
      <w:lvlJc w:val="left"/>
      <w:pPr>
        <w:ind w:hanging="360" w:left="786"/>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7">
    <w:nsid w:val="29C109F6"/>
    <w:multiLevelType w:val="hybridMultilevel"/>
    <w:tmpl w:val="98E65C20"/>
    <w:lvl w:ilvl="0" w:tplc="040C000B">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8">
    <w:nsid w:val="31C63654"/>
    <w:multiLevelType w:val="hybridMultilevel"/>
    <w:tmpl w:val="C46CF770"/>
    <w:lvl w:ilvl="0" w:tplc="83BA19C4">
      <w:numFmt w:val="bullet"/>
      <w:lvlText w:val="-"/>
      <w:lvlJc w:val="left"/>
      <w:pPr>
        <w:ind w:hanging="360" w:left="720"/>
      </w:pPr>
      <w:rPr>
        <w:rFonts w:ascii="Arial Narrow" w:cs="Times New Roman" w:eastAsia="Times New Roman" w:hAnsi="Arial Narrow"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9">
    <w:nsid w:val="341B3D6A"/>
    <w:multiLevelType w:val="hybridMultilevel"/>
    <w:tmpl w:val="083AF974"/>
    <w:lvl w:ilvl="0" w:tplc="040C0001">
      <w:start w:val="1"/>
      <w:numFmt w:val="bullet"/>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0">
    <w:nsid w:val="37754B00"/>
    <w:multiLevelType w:val="hybridMultilevel"/>
    <w:tmpl w:val="06DA229A"/>
    <w:lvl w:ilvl="0" w:tplc="040C0001">
      <w:start w:val="1"/>
      <w:numFmt w:val="bullet"/>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1">
    <w:nsid w:val="386A6E01"/>
    <w:multiLevelType w:val="hybridMultilevel"/>
    <w:tmpl w:val="BB6CC88C"/>
    <w:lvl w:ilvl="0" w:tplc="FFFFFFFF">
      <w:start w:val="1"/>
      <w:numFmt w:val="upperRoman"/>
      <w:lvlText w:val="%1."/>
      <w:lvlJc w:val="left"/>
      <w:pPr>
        <w:ind w:hanging="720" w:left="1571"/>
      </w:pPr>
      <w:rPr>
        <w:rFonts w:hint="default"/>
        <w:b/>
        <w:sz w:val="36"/>
      </w:rPr>
    </w:lvl>
    <w:lvl w:ilvl="1" w:tentative="1" w:tplc="FFFFFFFF">
      <w:start w:val="1"/>
      <w:numFmt w:val="lowerLetter"/>
      <w:lvlText w:val="%2."/>
      <w:lvlJc w:val="left"/>
      <w:pPr>
        <w:ind w:hanging="360" w:left="1931"/>
      </w:pPr>
    </w:lvl>
    <w:lvl w:ilvl="2" w:tentative="1" w:tplc="FFFFFFFF">
      <w:start w:val="1"/>
      <w:numFmt w:val="lowerRoman"/>
      <w:lvlText w:val="%3."/>
      <w:lvlJc w:val="right"/>
      <w:pPr>
        <w:ind w:hanging="180" w:left="2651"/>
      </w:pPr>
    </w:lvl>
    <w:lvl w:ilvl="3" w:tentative="1" w:tplc="FFFFFFFF">
      <w:start w:val="1"/>
      <w:numFmt w:val="decimal"/>
      <w:lvlText w:val="%4."/>
      <w:lvlJc w:val="left"/>
      <w:pPr>
        <w:ind w:hanging="360" w:left="3371"/>
      </w:pPr>
    </w:lvl>
    <w:lvl w:ilvl="4" w:tentative="1" w:tplc="FFFFFFFF">
      <w:start w:val="1"/>
      <w:numFmt w:val="lowerLetter"/>
      <w:lvlText w:val="%5."/>
      <w:lvlJc w:val="left"/>
      <w:pPr>
        <w:ind w:hanging="360" w:left="4091"/>
      </w:pPr>
    </w:lvl>
    <w:lvl w:ilvl="5" w:tentative="1" w:tplc="FFFFFFFF">
      <w:start w:val="1"/>
      <w:numFmt w:val="lowerRoman"/>
      <w:lvlText w:val="%6."/>
      <w:lvlJc w:val="right"/>
      <w:pPr>
        <w:ind w:hanging="180" w:left="4811"/>
      </w:pPr>
    </w:lvl>
    <w:lvl w:ilvl="6" w:tentative="1" w:tplc="FFFFFFFF">
      <w:start w:val="1"/>
      <w:numFmt w:val="decimal"/>
      <w:lvlText w:val="%7."/>
      <w:lvlJc w:val="left"/>
      <w:pPr>
        <w:ind w:hanging="360" w:left="5531"/>
      </w:pPr>
    </w:lvl>
    <w:lvl w:ilvl="7" w:tentative="1" w:tplc="FFFFFFFF">
      <w:start w:val="1"/>
      <w:numFmt w:val="lowerLetter"/>
      <w:lvlText w:val="%8."/>
      <w:lvlJc w:val="left"/>
      <w:pPr>
        <w:ind w:hanging="360" w:left="6251"/>
      </w:pPr>
    </w:lvl>
    <w:lvl w:ilvl="8" w:tentative="1" w:tplc="FFFFFFFF">
      <w:start w:val="1"/>
      <w:numFmt w:val="lowerRoman"/>
      <w:lvlText w:val="%9."/>
      <w:lvlJc w:val="right"/>
      <w:pPr>
        <w:ind w:hanging="180" w:left="6971"/>
      </w:pPr>
    </w:lvl>
  </w:abstractNum>
  <w:abstractNum w15:restartNumberingAfterBreak="0" w:abstractNumId="12">
    <w:nsid w:val="3CBB08F8"/>
    <w:multiLevelType w:val="hybridMultilevel"/>
    <w:tmpl w:val="22047CB6"/>
    <w:lvl w:ilvl="0" w:tplc="D83E3A62">
      <w:numFmt w:val="bullet"/>
      <w:lvlText w:val="-"/>
      <w:lvlJc w:val="left"/>
      <w:pPr>
        <w:ind w:hanging="360" w:left="720"/>
      </w:pPr>
      <w:rPr>
        <w:rFonts w:ascii="Malgun Gothic" w:cs="Times New Roman" w:eastAsia="Malgun Gothic" w:hAnsi="Malgun Gothic" w:hint="eastAsia"/>
        <w:u w:val="none"/>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3">
    <w:nsid w:val="440358D3"/>
    <w:multiLevelType w:val="hybridMultilevel"/>
    <w:tmpl w:val="B1EC5586"/>
    <w:lvl w:ilvl="0" w:tplc="040C0009">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4">
    <w:nsid w:val="45EF32F0"/>
    <w:multiLevelType w:val="hybridMultilevel"/>
    <w:tmpl w:val="F2F65898"/>
    <w:lvl w:ilvl="0" w:tplc="B3E275B4">
      <w:start w:val="1"/>
      <w:numFmt w:val="decimal"/>
      <w:lvlText w:val="%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5">
    <w:nsid w:val="48906D52"/>
    <w:multiLevelType w:val="hybridMultilevel"/>
    <w:tmpl w:val="81E4710A"/>
    <w:lvl w:ilvl="0" w:tplc="040C000F">
      <w:start w:val="1"/>
      <w:numFmt w:val="decimal"/>
      <w:lvlText w:val="%1."/>
      <w:lvlJc w:val="left"/>
      <w:pPr>
        <w:ind w:hanging="360" w:left="720"/>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6">
    <w:nsid w:val="50D77DB4"/>
    <w:multiLevelType w:val="hybridMultilevel"/>
    <w:tmpl w:val="F2728B82"/>
    <w:lvl w:ilvl="0" w:tplc="CC300144">
      <w:numFmt w:val="bullet"/>
      <w:lvlText w:val=""/>
      <w:lvlJc w:val="left"/>
      <w:pPr>
        <w:ind w:hanging="360" w:left="720"/>
      </w:pPr>
      <w:rPr>
        <w:rFonts w:ascii="Wingdings" w:cstheme="minorHAnsi" w:eastAsia="Times New Roman"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7">
    <w:nsid w:val="5409143A"/>
    <w:multiLevelType w:val="hybridMultilevel"/>
    <w:tmpl w:val="3C9809B8"/>
    <w:lvl w:ilvl="0" w:tplc="040C000D">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8">
    <w:nsid w:val="55794567"/>
    <w:multiLevelType w:val="hybridMultilevel"/>
    <w:tmpl w:val="228A738E"/>
    <w:lvl w:ilvl="0" w:tplc="AFFA828E">
      <w:start w:val="3"/>
      <w:numFmt w:val="decimal"/>
      <w:lvlText w:val="%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9">
    <w:nsid w:val="5DA12853"/>
    <w:multiLevelType w:val="multilevel"/>
    <w:tmpl w:val="6F50DCD2"/>
    <w:lvl w:ilvl="0">
      <w:start w:val="2"/>
      <w:numFmt w:val="decimal"/>
      <w:lvlText w:val="%1."/>
      <w:lvlJc w:val="left"/>
      <w:pPr>
        <w:ind w:hanging="444" w:left="444"/>
      </w:pPr>
      <w:rPr>
        <w:rFonts w:hint="default"/>
      </w:rPr>
    </w:lvl>
    <w:lvl w:ilvl="1">
      <w:start w:val="1"/>
      <w:numFmt w:val="decimal"/>
      <w:lvlText w:val="%1.%2-"/>
      <w:lvlJc w:val="left"/>
      <w:pPr>
        <w:ind w:hanging="720" w:left="72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1080" w:left="1080"/>
      </w:pPr>
      <w:rPr>
        <w:rFonts w:hint="default"/>
      </w:rPr>
    </w:lvl>
    <w:lvl w:ilvl="4">
      <w:start w:val="1"/>
      <w:numFmt w:val="decimal"/>
      <w:lvlText w:val="%1.%2-%3.%4.%5."/>
      <w:lvlJc w:val="left"/>
      <w:pPr>
        <w:ind w:hanging="1440" w:left="144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800" w:left="180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2160" w:left="2160"/>
      </w:pPr>
      <w:rPr>
        <w:rFonts w:hint="default"/>
      </w:rPr>
    </w:lvl>
  </w:abstractNum>
  <w:abstractNum w15:restartNumberingAfterBreak="0" w:abstractNumId="20">
    <w:nsid w:val="60CD713D"/>
    <w:multiLevelType w:val="hybridMultilevel"/>
    <w:tmpl w:val="65805428"/>
    <w:lvl w:ilvl="0" w:tplc="82C08EFA">
      <w:start w:val="13"/>
      <w:numFmt w:val="bullet"/>
      <w:lvlText w:val="-"/>
      <w:lvlJc w:val="left"/>
      <w:pPr>
        <w:tabs>
          <w:tab w:pos="417" w:val="num"/>
        </w:tabs>
        <w:ind w:hanging="360" w:left="417"/>
      </w:pPr>
      <w:rPr>
        <w:rFonts w:ascii="Times New Roman" w:cs="Times New Roman" w:eastAsia="Times New Roman" w:hAnsi="Times New Roman" w:hint="default"/>
      </w:rPr>
    </w:lvl>
    <w:lvl w:ilvl="1" w:tplc="D2046FA6">
      <w:start w:val="4"/>
      <w:numFmt w:val="bullet"/>
      <w:lvlText w:val=""/>
      <w:lvlJc w:val="left"/>
      <w:pPr>
        <w:tabs>
          <w:tab w:pos="1650" w:val="num"/>
        </w:tabs>
        <w:ind w:hanging="570" w:left="1650"/>
      </w:pPr>
      <w:rPr>
        <w:rFonts w:ascii="Symbol" w:cs="Times New Roman" w:eastAsia="Times New Roman" w:hAnsi="Symbol" w:hint="default"/>
      </w:rPr>
    </w:lvl>
    <w:lvl w:ilvl="2" w:tplc="040C0005">
      <w:start w:val="1"/>
      <w:numFmt w:val="decimal"/>
      <w:lvlText w:val="%3."/>
      <w:lvlJc w:val="left"/>
      <w:pPr>
        <w:tabs>
          <w:tab w:pos="2160" w:val="num"/>
        </w:tabs>
        <w:ind w:hanging="360" w:left="2160"/>
      </w:pPr>
    </w:lvl>
    <w:lvl w:ilvl="3" w:tplc="040C0001">
      <w:start w:val="1"/>
      <w:numFmt w:val="decimal"/>
      <w:lvlText w:val="%4."/>
      <w:lvlJc w:val="left"/>
      <w:pPr>
        <w:tabs>
          <w:tab w:pos="2880" w:val="num"/>
        </w:tabs>
        <w:ind w:hanging="360" w:left="2880"/>
      </w:pPr>
    </w:lvl>
    <w:lvl w:ilvl="4" w:tplc="040C0003">
      <w:start w:val="1"/>
      <w:numFmt w:val="decimal"/>
      <w:lvlText w:val="%5."/>
      <w:lvlJc w:val="left"/>
      <w:pPr>
        <w:tabs>
          <w:tab w:pos="3600" w:val="num"/>
        </w:tabs>
        <w:ind w:hanging="360" w:left="3600"/>
      </w:pPr>
    </w:lvl>
    <w:lvl w:ilvl="5" w:tplc="040C0005">
      <w:start w:val="1"/>
      <w:numFmt w:val="decimal"/>
      <w:lvlText w:val="%6."/>
      <w:lvlJc w:val="left"/>
      <w:pPr>
        <w:tabs>
          <w:tab w:pos="4320" w:val="num"/>
        </w:tabs>
        <w:ind w:hanging="360" w:left="4320"/>
      </w:pPr>
    </w:lvl>
    <w:lvl w:ilvl="6" w:tplc="040C0001">
      <w:start w:val="1"/>
      <w:numFmt w:val="decimal"/>
      <w:lvlText w:val="%7."/>
      <w:lvlJc w:val="left"/>
      <w:pPr>
        <w:tabs>
          <w:tab w:pos="5040" w:val="num"/>
        </w:tabs>
        <w:ind w:hanging="360" w:left="5040"/>
      </w:pPr>
    </w:lvl>
    <w:lvl w:ilvl="7" w:tplc="040C0003">
      <w:start w:val="1"/>
      <w:numFmt w:val="decimal"/>
      <w:lvlText w:val="%8."/>
      <w:lvlJc w:val="left"/>
      <w:pPr>
        <w:tabs>
          <w:tab w:pos="5760" w:val="num"/>
        </w:tabs>
        <w:ind w:hanging="360" w:left="5760"/>
      </w:pPr>
    </w:lvl>
    <w:lvl w:ilvl="8" w:tplc="040C0005">
      <w:start w:val="1"/>
      <w:numFmt w:val="decimal"/>
      <w:lvlText w:val="%9."/>
      <w:lvlJc w:val="left"/>
      <w:pPr>
        <w:tabs>
          <w:tab w:pos="6480" w:val="num"/>
        </w:tabs>
        <w:ind w:hanging="360" w:left="6480"/>
      </w:pPr>
    </w:lvl>
  </w:abstractNum>
  <w:abstractNum w15:restartNumberingAfterBreak="0" w:abstractNumId="21">
    <w:nsid w:val="63987989"/>
    <w:multiLevelType w:val="hybridMultilevel"/>
    <w:tmpl w:val="DCFAF2B6"/>
    <w:lvl w:ilvl="0" w:tplc="040C000F">
      <w:start w:val="1"/>
      <w:numFmt w:val="decimal"/>
      <w:lvlText w:val="%1."/>
      <w:lvlJc w:val="left"/>
      <w:pPr>
        <w:ind w:hanging="360" w:left="720"/>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2">
    <w:nsid w:val="66FD4229"/>
    <w:multiLevelType w:val="hybridMultilevel"/>
    <w:tmpl w:val="DBBC6A40"/>
    <w:lvl w:ilvl="0" w:tplc="040C000D">
      <w:start w:val="1"/>
      <w:numFmt w:val="bullet"/>
      <w:lvlText w:val=""/>
      <w:lvlJc w:val="left"/>
      <w:pPr>
        <w:ind w:hanging="360" w:left="720"/>
      </w:pPr>
      <w:rPr>
        <w:rFonts w:ascii="Wingdings" w:hAnsi="Wingdings" w:hint="default"/>
      </w:rPr>
    </w:lvl>
    <w:lvl w:ilvl="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23">
    <w:nsid w:val="682F109A"/>
    <w:multiLevelType w:val="hybridMultilevel"/>
    <w:tmpl w:val="671C1682"/>
    <w:lvl w:ilvl="0" w:tplc="040C000F">
      <w:start w:val="1"/>
      <w:numFmt w:val="decimal"/>
      <w:lvlText w:val="%1."/>
      <w:lvlJc w:val="left"/>
      <w:pPr>
        <w:ind w:hanging="360" w:left="720"/>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4">
    <w:nsid w:val="6E3D6665"/>
    <w:multiLevelType w:val="hybridMultilevel"/>
    <w:tmpl w:val="658075D8"/>
    <w:lvl w:ilvl="0" w:tplc="FFFFFFFF">
      <w:start w:val="1"/>
      <w:numFmt w:val="decimal"/>
      <w:lvlText w:val="%1."/>
      <w:lvlJc w:val="left"/>
      <w:pPr>
        <w:ind w:hanging="360" w:left="720"/>
      </w:pPr>
    </w:lvl>
    <w:lvl w:ilvl="1" w:tplc="FFFFFFFF">
      <w:start w:val="1"/>
      <w:numFmt w:val="lowerLetter"/>
      <w:lvlText w:val="%2."/>
      <w:lvlJc w:val="left"/>
      <w:pPr>
        <w:ind w:hanging="360" w:left="1440"/>
      </w:pPr>
    </w:lvl>
    <w:lvl w:ilvl="2" w:tplc="FFFFFFFF">
      <w:start w:val="1"/>
      <w:numFmt w:val="lowerRoman"/>
      <w:lvlText w:val="%3."/>
      <w:lvlJc w:val="right"/>
      <w:pPr>
        <w:ind w:hanging="180" w:left="2160"/>
      </w:pPr>
    </w:lvl>
    <w:lvl w:ilvl="3" w:tentative="1" w:tplc="FFFFFFFF">
      <w:start w:val="1"/>
      <w:numFmt w:val="decimal"/>
      <w:lvlText w:val="%4."/>
      <w:lvlJc w:val="left"/>
      <w:pPr>
        <w:ind w:hanging="360" w:left="2880"/>
      </w:pPr>
    </w:lvl>
    <w:lvl w:ilvl="4" w:tentative="1" w:tplc="FFFFFFFF">
      <w:start w:val="1"/>
      <w:numFmt w:val="lowerLetter"/>
      <w:lvlText w:val="%5."/>
      <w:lvlJc w:val="left"/>
      <w:pPr>
        <w:ind w:hanging="360" w:left="3600"/>
      </w:pPr>
    </w:lvl>
    <w:lvl w:ilvl="5" w:tentative="1" w:tplc="FFFFFFFF">
      <w:start w:val="1"/>
      <w:numFmt w:val="lowerRoman"/>
      <w:lvlText w:val="%6."/>
      <w:lvlJc w:val="right"/>
      <w:pPr>
        <w:ind w:hanging="180" w:left="4320"/>
      </w:pPr>
    </w:lvl>
    <w:lvl w:ilvl="6" w:tentative="1" w:tplc="FFFFFFFF">
      <w:start w:val="1"/>
      <w:numFmt w:val="decimal"/>
      <w:lvlText w:val="%7."/>
      <w:lvlJc w:val="left"/>
      <w:pPr>
        <w:ind w:hanging="360" w:left="5040"/>
      </w:pPr>
    </w:lvl>
    <w:lvl w:ilvl="7" w:tentative="1" w:tplc="FFFFFFFF">
      <w:start w:val="1"/>
      <w:numFmt w:val="lowerLetter"/>
      <w:lvlText w:val="%8."/>
      <w:lvlJc w:val="left"/>
      <w:pPr>
        <w:ind w:hanging="360" w:left="5760"/>
      </w:pPr>
    </w:lvl>
    <w:lvl w:ilvl="8" w:tentative="1" w:tplc="FFFFFFFF">
      <w:start w:val="1"/>
      <w:numFmt w:val="lowerRoman"/>
      <w:lvlText w:val="%9."/>
      <w:lvlJc w:val="right"/>
      <w:pPr>
        <w:ind w:hanging="180" w:left="6480"/>
      </w:pPr>
    </w:lvl>
  </w:abstractNum>
  <w:abstractNum w15:restartNumberingAfterBreak="0" w:abstractNumId="25">
    <w:nsid w:val="77CB770C"/>
    <w:multiLevelType w:val="hybridMultilevel"/>
    <w:tmpl w:val="BE183DAE"/>
    <w:lvl w:ilvl="0" w:tplc="040C000F">
      <w:start w:val="1"/>
      <w:numFmt w:val="decimal"/>
      <w:lvlText w:val="%1."/>
      <w:lvlJc w:val="left"/>
      <w:pPr>
        <w:ind w:hanging="360" w:left="720"/>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6">
    <w:nsid w:val="7A8F0C4F"/>
    <w:multiLevelType w:val="hybridMultilevel"/>
    <w:tmpl w:val="B1DA773A"/>
    <w:lvl w:ilvl="0" w:tplc="040C0001">
      <w:start w:val="1"/>
      <w:numFmt w:val="bullet"/>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num w:numId="1">
    <w:abstractNumId w:val="22"/>
  </w:num>
  <w:num w:numId="2">
    <w:abstractNumId w:val="6"/>
  </w:num>
  <w:num w:numId="3">
    <w:abstractNumId w:val="3"/>
  </w:num>
  <w:num w:numId="4">
    <w:abstractNumId w:val="18"/>
  </w:num>
  <w:num w:numId="5">
    <w:abstractNumId w:val="14"/>
  </w:num>
  <w:num w:numId="6">
    <w:abstractNumId w:val="21"/>
  </w:num>
  <w:num w:numId="7">
    <w:abstractNumId w:val="1"/>
  </w:num>
  <w:num w:numId="8">
    <w:abstractNumId w:val="25"/>
  </w:num>
  <w:num w:numId="9">
    <w:abstractNumId w:val="2"/>
  </w:num>
  <w:num w:numId="10">
    <w:abstractNumId w:val="15"/>
  </w:num>
  <w:num w:numId="11">
    <w:abstractNumId w:val="23"/>
  </w:num>
  <w:num w:numId="12">
    <w:abstractNumId w:val="0"/>
  </w:num>
  <w:num w:numId="13">
    <w:abstractNumId w:val="8"/>
  </w:num>
  <w:num w:numId="14">
    <w:abstractNumId w:val="5"/>
  </w:num>
  <w:num w:numId="15">
    <w:abstractNumId w:val="9"/>
  </w:num>
  <w:num w:numId="16">
    <w:abstractNumId w:val="17"/>
  </w:num>
  <w:num w:numId="17">
    <w:abstractNumId w:val="10"/>
  </w:num>
  <w:num w:numId="18">
    <w:abstractNumId w:val="26"/>
  </w:num>
  <w:num w:numId="19">
    <w:abstractNumId w:val="4"/>
  </w:num>
  <w:num w:numId="20">
    <w:abstractNumId w:val="13"/>
  </w:num>
  <w:num w:numId="21">
    <w:abstractNumId w:val="19"/>
  </w:num>
  <w:num w:numId="22">
    <w:abstractNumId w:val="12"/>
  </w:num>
  <w:num w:numId="23">
    <w:abstractNumId w:val="11"/>
  </w:num>
  <w:num w:numId="24">
    <w:abstractNumId w:val="7"/>
  </w:num>
  <w:num w:numId="25">
    <w:abstractNumId w:val="16"/>
  </w:num>
  <w:num w:numId="26">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IdMacAtCleanup w:val="8"/>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mc:Ignorable="w14 w15 w16se">
  <w:zoom w:percent="100"/>
  <w:embedSystemFonts/>
  <w:bordersDoNotSurroundHeader/>
  <w:bordersDoNotSurroundFooter/>
  <w:stylePaneFormatFilter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al="3F01" w:visibleStyles="0"/>
  <w:documentProtection w:edit="trackedChanges" w:enforcement="0"/>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spidmax="5121" v:ext="edi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B88"/>
    <w:rsid w:val="000047D5"/>
    <w:rsid w:val="000054B5"/>
    <w:rsid w:val="000064A2"/>
    <w:rsid w:val="00014ECE"/>
    <w:rsid w:val="00015A34"/>
    <w:rsid w:val="0002044C"/>
    <w:rsid w:val="00023B88"/>
    <w:rsid w:val="000250F7"/>
    <w:rsid w:val="00025AAC"/>
    <w:rsid w:val="000319E9"/>
    <w:rsid w:val="00046A63"/>
    <w:rsid w:val="00046C5D"/>
    <w:rsid w:val="000504B6"/>
    <w:rsid w:val="000520D8"/>
    <w:rsid w:val="00052BBD"/>
    <w:rsid w:val="00057AD6"/>
    <w:rsid w:val="00057AEB"/>
    <w:rsid w:val="00057B1E"/>
    <w:rsid w:val="00060F93"/>
    <w:rsid w:val="00063F17"/>
    <w:rsid w:val="00070579"/>
    <w:rsid w:val="00070C50"/>
    <w:rsid w:val="00071277"/>
    <w:rsid w:val="0007167D"/>
    <w:rsid w:val="00073369"/>
    <w:rsid w:val="00073EEB"/>
    <w:rsid w:val="000764D8"/>
    <w:rsid w:val="00076A7F"/>
    <w:rsid w:val="000806B9"/>
    <w:rsid w:val="0008223C"/>
    <w:rsid w:val="00084013"/>
    <w:rsid w:val="000857FC"/>
    <w:rsid w:val="000859A5"/>
    <w:rsid w:val="000868B6"/>
    <w:rsid w:val="0008759C"/>
    <w:rsid w:val="000A577F"/>
    <w:rsid w:val="000A6685"/>
    <w:rsid w:val="000A741F"/>
    <w:rsid w:val="000A7A2F"/>
    <w:rsid w:val="000B746B"/>
    <w:rsid w:val="000C1557"/>
    <w:rsid w:val="000C62C5"/>
    <w:rsid w:val="000D339C"/>
    <w:rsid w:val="000D486C"/>
    <w:rsid w:val="000D63A0"/>
    <w:rsid w:val="000E1B45"/>
    <w:rsid w:val="000E29C8"/>
    <w:rsid w:val="000E43A2"/>
    <w:rsid w:val="000F0001"/>
    <w:rsid w:val="000F2C14"/>
    <w:rsid w:val="000F2DE3"/>
    <w:rsid w:val="000F4FF7"/>
    <w:rsid w:val="000F537F"/>
    <w:rsid w:val="000F58BD"/>
    <w:rsid w:val="001008CB"/>
    <w:rsid w:val="00101367"/>
    <w:rsid w:val="00102C0E"/>
    <w:rsid w:val="0010541C"/>
    <w:rsid w:val="001127BB"/>
    <w:rsid w:val="00112C30"/>
    <w:rsid w:val="00116D73"/>
    <w:rsid w:val="001179E1"/>
    <w:rsid w:val="001179FF"/>
    <w:rsid w:val="00122F74"/>
    <w:rsid w:val="0012313F"/>
    <w:rsid w:val="0012429D"/>
    <w:rsid w:val="00125575"/>
    <w:rsid w:val="0013253B"/>
    <w:rsid w:val="00133C71"/>
    <w:rsid w:val="001367E6"/>
    <w:rsid w:val="00142CCF"/>
    <w:rsid w:val="001450DA"/>
    <w:rsid w:val="001466B0"/>
    <w:rsid w:val="001469EA"/>
    <w:rsid w:val="0016314E"/>
    <w:rsid w:val="00167C35"/>
    <w:rsid w:val="00172482"/>
    <w:rsid w:val="0017412B"/>
    <w:rsid w:val="00176CEE"/>
    <w:rsid w:val="001808AF"/>
    <w:rsid w:val="00187DC2"/>
    <w:rsid w:val="0019002B"/>
    <w:rsid w:val="00190E8F"/>
    <w:rsid w:val="00190F9F"/>
    <w:rsid w:val="00192765"/>
    <w:rsid w:val="001A20AE"/>
    <w:rsid w:val="001A2EFF"/>
    <w:rsid w:val="001A382E"/>
    <w:rsid w:val="001A69BA"/>
    <w:rsid w:val="001A6D6E"/>
    <w:rsid w:val="001A7372"/>
    <w:rsid w:val="001B2ED0"/>
    <w:rsid w:val="001B3D26"/>
    <w:rsid w:val="001B43F1"/>
    <w:rsid w:val="001B6607"/>
    <w:rsid w:val="001C05C8"/>
    <w:rsid w:val="001C0B20"/>
    <w:rsid w:val="001D11D2"/>
    <w:rsid w:val="001D3146"/>
    <w:rsid w:val="001D481A"/>
    <w:rsid w:val="001D6A6A"/>
    <w:rsid w:val="001D72C9"/>
    <w:rsid w:val="001E0C7A"/>
    <w:rsid w:val="001E2349"/>
    <w:rsid w:val="001E605D"/>
    <w:rsid w:val="001E6FCF"/>
    <w:rsid w:val="001F547B"/>
    <w:rsid w:val="0020059E"/>
    <w:rsid w:val="002007B8"/>
    <w:rsid w:val="002007F4"/>
    <w:rsid w:val="00207C79"/>
    <w:rsid w:val="002105D7"/>
    <w:rsid w:val="00210C48"/>
    <w:rsid w:val="00212340"/>
    <w:rsid w:val="0021240D"/>
    <w:rsid w:val="002159B9"/>
    <w:rsid w:val="00222036"/>
    <w:rsid w:val="0022272D"/>
    <w:rsid w:val="00225C12"/>
    <w:rsid w:val="00227881"/>
    <w:rsid w:val="002319CB"/>
    <w:rsid w:val="0023413F"/>
    <w:rsid w:val="002348A1"/>
    <w:rsid w:val="0023599E"/>
    <w:rsid w:val="0024155D"/>
    <w:rsid w:val="00244BA3"/>
    <w:rsid w:val="0025464B"/>
    <w:rsid w:val="00256AAE"/>
    <w:rsid w:val="00261073"/>
    <w:rsid w:val="00266FEB"/>
    <w:rsid w:val="002673B1"/>
    <w:rsid w:val="00267C97"/>
    <w:rsid w:val="00271770"/>
    <w:rsid w:val="00272AC8"/>
    <w:rsid w:val="00272C12"/>
    <w:rsid w:val="00277DE9"/>
    <w:rsid w:val="0028201D"/>
    <w:rsid w:val="002830C7"/>
    <w:rsid w:val="00286C0A"/>
    <w:rsid w:val="00291755"/>
    <w:rsid w:val="002964CC"/>
    <w:rsid w:val="00296E94"/>
    <w:rsid w:val="002A07A1"/>
    <w:rsid w:val="002A2676"/>
    <w:rsid w:val="002A3EE1"/>
    <w:rsid w:val="002A42DF"/>
    <w:rsid w:val="002C0F12"/>
    <w:rsid w:val="002C25FF"/>
    <w:rsid w:val="002C2E12"/>
    <w:rsid w:val="002D04A0"/>
    <w:rsid w:val="002D50D9"/>
    <w:rsid w:val="002D667B"/>
    <w:rsid w:val="002D6D16"/>
    <w:rsid w:val="002D7353"/>
    <w:rsid w:val="002D7A1D"/>
    <w:rsid w:val="002E07AC"/>
    <w:rsid w:val="002E1D9C"/>
    <w:rsid w:val="002E2D94"/>
    <w:rsid w:val="002E45B2"/>
    <w:rsid w:val="002E5B0F"/>
    <w:rsid w:val="002E5B4F"/>
    <w:rsid w:val="002E700D"/>
    <w:rsid w:val="002F2A9B"/>
    <w:rsid w:val="002F2BE2"/>
    <w:rsid w:val="002F4D4F"/>
    <w:rsid w:val="002F50FA"/>
    <w:rsid w:val="00300370"/>
    <w:rsid w:val="00300C69"/>
    <w:rsid w:val="00302E88"/>
    <w:rsid w:val="00307C21"/>
    <w:rsid w:val="00312CFC"/>
    <w:rsid w:val="003144F3"/>
    <w:rsid w:val="00316568"/>
    <w:rsid w:val="003206C3"/>
    <w:rsid w:val="003217F1"/>
    <w:rsid w:val="003229A0"/>
    <w:rsid w:val="00325A47"/>
    <w:rsid w:val="00325DBE"/>
    <w:rsid w:val="00326922"/>
    <w:rsid w:val="00327DDA"/>
    <w:rsid w:val="00330BCB"/>
    <w:rsid w:val="0033249D"/>
    <w:rsid w:val="00332A53"/>
    <w:rsid w:val="00333AF3"/>
    <w:rsid w:val="00334ADE"/>
    <w:rsid w:val="00337FAF"/>
    <w:rsid w:val="00340C48"/>
    <w:rsid w:val="00341794"/>
    <w:rsid w:val="00344493"/>
    <w:rsid w:val="003469A4"/>
    <w:rsid w:val="003514DC"/>
    <w:rsid w:val="00355913"/>
    <w:rsid w:val="003575AC"/>
    <w:rsid w:val="0036493D"/>
    <w:rsid w:val="00365166"/>
    <w:rsid w:val="00366200"/>
    <w:rsid w:val="00367A2E"/>
    <w:rsid w:val="003719ED"/>
    <w:rsid w:val="00373B8D"/>
    <w:rsid w:val="00375952"/>
    <w:rsid w:val="003770A1"/>
    <w:rsid w:val="00377521"/>
    <w:rsid w:val="00380BCB"/>
    <w:rsid w:val="003816AD"/>
    <w:rsid w:val="00383261"/>
    <w:rsid w:val="00386902"/>
    <w:rsid w:val="003872B4"/>
    <w:rsid w:val="003903D6"/>
    <w:rsid w:val="00392640"/>
    <w:rsid w:val="003973E7"/>
    <w:rsid w:val="003A138E"/>
    <w:rsid w:val="003A1DA9"/>
    <w:rsid w:val="003A21C7"/>
    <w:rsid w:val="003A6142"/>
    <w:rsid w:val="003B423A"/>
    <w:rsid w:val="003B4802"/>
    <w:rsid w:val="003C11F3"/>
    <w:rsid w:val="003C272C"/>
    <w:rsid w:val="003C2809"/>
    <w:rsid w:val="003C3AF5"/>
    <w:rsid w:val="003C3D2D"/>
    <w:rsid w:val="003C3D4B"/>
    <w:rsid w:val="003C5448"/>
    <w:rsid w:val="003C5689"/>
    <w:rsid w:val="003D0412"/>
    <w:rsid w:val="003D12E5"/>
    <w:rsid w:val="003D19EB"/>
    <w:rsid w:val="003D1FDB"/>
    <w:rsid w:val="003D7C2B"/>
    <w:rsid w:val="003E1FE6"/>
    <w:rsid w:val="003E373D"/>
    <w:rsid w:val="003E520E"/>
    <w:rsid w:val="003F24C4"/>
    <w:rsid w:val="003F25C3"/>
    <w:rsid w:val="003F2C40"/>
    <w:rsid w:val="003F2E4F"/>
    <w:rsid w:val="003F3E27"/>
    <w:rsid w:val="0040100B"/>
    <w:rsid w:val="004027FF"/>
    <w:rsid w:val="00405B70"/>
    <w:rsid w:val="0040644D"/>
    <w:rsid w:val="00410910"/>
    <w:rsid w:val="0041256A"/>
    <w:rsid w:val="00412FB0"/>
    <w:rsid w:val="00413BDE"/>
    <w:rsid w:val="00415B86"/>
    <w:rsid w:val="00422306"/>
    <w:rsid w:val="0042565D"/>
    <w:rsid w:val="00425B2A"/>
    <w:rsid w:val="004265FF"/>
    <w:rsid w:val="0042665B"/>
    <w:rsid w:val="004317F2"/>
    <w:rsid w:val="004332B0"/>
    <w:rsid w:val="00434D90"/>
    <w:rsid w:val="00436D5F"/>
    <w:rsid w:val="00437564"/>
    <w:rsid w:val="00441B03"/>
    <w:rsid w:val="00443082"/>
    <w:rsid w:val="00444008"/>
    <w:rsid w:val="00450E5E"/>
    <w:rsid w:val="00450F19"/>
    <w:rsid w:val="004523B1"/>
    <w:rsid w:val="00453BA7"/>
    <w:rsid w:val="0045623B"/>
    <w:rsid w:val="00456E5B"/>
    <w:rsid w:val="00456FC9"/>
    <w:rsid w:val="00457065"/>
    <w:rsid w:val="00457A19"/>
    <w:rsid w:val="00460A47"/>
    <w:rsid w:val="0046144A"/>
    <w:rsid w:val="00462918"/>
    <w:rsid w:val="00463E8F"/>
    <w:rsid w:val="004648C7"/>
    <w:rsid w:val="004663CC"/>
    <w:rsid w:val="00466411"/>
    <w:rsid w:val="0046743C"/>
    <w:rsid w:val="00467F5E"/>
    <w:rsid w:val="004720E6"/>
    <w:rsid w:val="00472765"/>
    <w:rsid w:val="00473138"/>
    <w:rsid w:val="0047748B"/>
    <w:rsid w:val="00482445"/>
    <w:rsid w:val="0048425C"/>
    <w:rsid w:val="00484A32"/>
    <w:rsid w:val="00486FFD"/>
    <w:rsid w:val="00487024"/>
    <w:rsid w:val="0049058F"/>
    <w:rsid w:val="00490F7D"/>
    <w:rsid w:val="00492AE8"/>
    <w:rsid w:val="0049300E"/>
    <w:rsid w:val="0049496D"/>
    <w:rsid w:val="004A15B2"/>
    <w:rsid w:val="004A65B3"/>
    <w:rsid w:val="004A71B3"/>
    <w:rsid w:val="004A7FFD"/>
    <w:rsid w:val="004B0AB0"/>
    <w:rsid w:val="004B19DE"/>
    <w:rsid w:val="004C0A06"/>
    <w:rsid w:val="004C3063"/>
    <w:rsid w:val="004C497D"/>
    <w:rsid w:val="004D0398"/>
    <w:rsid w:val="004D2BFF"/>
    <w:rsid w:val="004F330E"/>
    <w:rsid w:val="004F5063"/>
    <w:rsid w:val="0050026B"/>
    <w:rsid w:val="00506447"/>
    <w:rsid w:val="00510E2D"/>
    <w:rsid w:val="005145BE"/>
    <w:rsid w:val="00514DAF"/>
    <w:rsid w:val="00520818"/>
    <w:rsid w:val="005244C2"/>
    <w:rsid w:val="00527040"/>
    <w:rsid w:val="00530069"/>
    <w:rsid w:val="005339F3"/>
    <w:rsid w:val="00534644"/>
    <w:rsid w:val="00536DCC"/>
    <w:rsid w:val="00537879"/>
    <w:rsid w:val="005405AA"/>
    <w:rsid w:val="00543A83"/>
    <w:rsid w:val="00543B89"/>
    <w:rsid w:val="00543DAC"/>
    <w:rsid w:val="00544157"/>
    <w:rsid w:val="005460C4"/>
    <w:rsid w:val="005561AA"/>
    <w:rsid w:val="00557953"/>
    <w:rsid w:val="005632B9"/>
    <w:rsid w:val="005657F6"/>
    <w:rsid w:val="005659B0"/>
    <w:rsid w:val="00567111"/>
    <w:rsid w:val="0057132C"/>
    <w:rsid w:val="00573C46"/>
    <w:rsid w:val="005761D9"/>
    <w:rsid w:val="00576522"/>
    <w:rsid w:val="0058137B"/>
    <w:rsid w:val="00582497"/>
    <w:rsid w:val="00584124"/>
    <w:rsid w:val="0058679E"/>
    <w:rsid w:val="005965A2"/>
    <w:rsid w:val="005A14C7"/>
    <w:rsid w:val="005A22BB"/>
    <w:rsid w:val="005A4B7A"/>
    <w:rsid w:val="005A5730"/>
    <w:rsid w:val="005A6963"/>
    <w:rsid w:val="005A748C"/>
    <w:rsid w:val="005B303C"/>
    <w:rsid w:val="005B574E"/>
    <w:rsid w:val="005C0229"/>
    <w:rsid w:val="005C07B7"/>
    <w:rsid w:val="005C25F5"/>
    <w:rsid w:val="005C3FEA"/>
    <w:rsid w:val="005C6CEC"/>
    <w:rsid w:val="005C769F"/>
    <w:rsid w:val="005D018C"/>
    <w:rsid w:val="005D201F"/>
    <w:rsid w:val="005D414C"/>
    <w:rsid w:val="005D5B45"/>
    <w:rsid w:val="005E0613"/>
    <w:rsid w:val="005E240B"/>
    <w:rsid w:val="005E4407"/>
    <w:rsid w:val="005F0493"/>
    <w:rsid w:val="005F1D58"/>
    <w:rsid w:val="005F27E6"/>
    <w:rsid w:val="005F364F"/>
    <w:rsid w:val="005F50B8"/>
    <w:rsid w:val="005F601E"/>
    <w:rsid w:val="00603E76"/>
    <w:rsid w:val="00607785"/>
    <w:rsid w:val="00607BFA"/>
    <w:rsid w:val="00610D53"/>
    <w:rsid w:val="00614BCD"/>
    <w:rsid w:val="00625AE3"/>
    <w:rsid w:val="00634716"/>
    <w:rsid w:val="006404F7"/>
    <w:rsid w:val="00641FB0"/>
    <w:rsid w:val="00643350"/>
    <w:rsid w:val="0064560D"/>
    <w:rsid w:val="006464EC"/>
    <w:rsid w:val="006521B0"/>
    <w:rsid w:val="00652A89"/>
    <w:rsid w:val="00653087"/>
    <w:rsid w:val="00655EC0"/>
    <w:rsid w:val="00663703"/>
    <w:rsid w:val="006637F6"/>
    <w:rsid w:val="006643CF"/>
    <w:rsid w:val="006654BF"/>
    <w:rsid w:val="00666B3A"/>
    <w:rsid w:val="00671ADF"/>
    <w:rsid w:val="00674466"/>
    <w:rsid w:val="00674D1D"/>
    <w:rsid w:val="0068262C"/>
    <w:rsid w:val="00682EA9"/>
    <w:rsid w:val="00685003"/>
    <w:rsid w:val="0069137B"/>
    <w:rsid w:val="006A15E1"/>
    <w:rsid w:val="006A78F7"/>
    <w:rsid w:val="006B09F7"/>
    <w:rsid w:val="006B1433"/>
    <w:rsid w:val="006B2F33"/>
    <w:rsid w:val="006B61FE"/>
    <w:rsid w:val="006C1848"/>
    <w:rsid w:val="006D315C"/>
    <w:rsid w:val="006D3824"/>
    <w:rsid w:val="006E406E"/>
    <w:rsid w:val="006F582C"/>
    <w:rsid w:val="006F5E39"/>
    <w:rsid w:val="006F6D29"/>
    <w:rsid w:val="00700076"/>
    <w:rsid w:val="007015B8"/>
    <w:rsid w:val="00705E24"/>
    <w:rsid w:val="007060AC"/>
    <w:rsid w:val="00711290"/>
    <w:rsid w:val="00712202"/>
    <w:rsid w:val="00712E93"/>
    <w:rsid w:val="007143F0"/>
    <w:rsid w:val="00714AB1"/>
    <w:rsid w:val="007154A4"/>
    <w:rsid w:val="00715C43"/>
    <w:rsid w:val="00717573"/>
    <w:rsid w:val="007207AC"/>
    <w:rsid w:val="00722A57"/>
    <w:rsid w:val="00725429"/>
    <w:rsid w:val="0072578B"/>
    <w:rsid w:val="007341E4"/>
    <w:rsid w:val="00735504"/>
    <w:rsid w:val="007361E9"/>
    <w:rsid w:val="0073621A"/>
    <w:rsid w:val="00736A23"/>
    <w:rsid w:val="00741720"/>
    <w:rsid w:val="00742201"/>
    <w:rsid w:val="00743D5C"/>
    <w:rsid w:val="00744CD8"/>
    <w:rsid w:val="00747048"/>
    <w:rsid w:val="00755005"/>
    <w:rsid w:val="007562B3"/>
    <w:rsid w:val="00760738"/>
    <w:rsid w:val="007630BE"/>
    <w:rsid w:val="007632F8"/>
    <w:rsid w:val="00764B91"/>
    <w:rsid w:val="007668CD"/>
    <w:rsid w:val="0076694F"/>
    <w:rsid w:val="007672D9"/>
    <w:rsid w:val="00770FA1"/>
    <w:rsid w:val="00772811"/>
    <w:rsid w:val="00774937"/>
    <w:rsid w:val="007772C6"/>
    <w:rsid w:val="00781F02"/>
    <w:rsid w:val="007A2BDB"/>
    <w:rsid w:val="007A3373"/>
    <w:rsid w:val="007A59EE"/>
    <w:rsid w:val="007B5FC7"/>
    <w:rsid w:val="007D2DA5"/>
    <w:rsid w:val="007D4C67"/>
    <w:rsid w:val="007D5C54"/>
    <w:rsid w:val="007F0720"/>
    <w:rsid w:val="007F2C9A"/>
    <w:rsid w:val="00800EAF"/>
    <w:rsid w:val="0080111E"/>
    <w:rsid w:val="00806DE0"/>
    <w:rsid w:val="00814433"/>
    <w:rsid w:val="0082281C"/>
    <w:rsid w:val="00822FC0"/>
    <w:rsid w:val="0083362F"/>
    <w:rsid w:val="00836531"/>
    <w:rsid w:val="00841CF8"/>
    <w:rsid w:val="008504FD"/>
    <w:rsid w:val="00850744"/>
    <w:rsid w:val="008519C0"/>
    <w:rsid w:val="00851CA5"/>
    <w:rsid w:val="00857074"/>
    <w:rsid w:val="00862796"/>
    <w:rsid w:val="008679D4"/>
    <w:rsid w:val="00867ADE"/>
    <w:rsid w:val="008707F5"/>
    <w:rsid w:val="008731DF"/>
    <w:rsid w:val="008779A1"/>
    <w:rsid w:val="008816E9"/>
    <w:rsid w:val="00881900"/>
    <w:rsid w:val="00881E26"/>
    <w:rsid w:val="00882C05"/>
    <w:rsid w:val="008838FB"/>
    <w:rsid w:val="00885D14"/>
    <w:rsid w:val="008876D1"/>
    <w:rsid w:val="00887B31"/>
    <w:rsid w:val="00892C36"/>
    <w:rsid w:val="0089328D"/>
    <w:rsid w:val="00895CB2"/>
    <w:rsid w:val="008967AC"/>
    <w:rsid w:val="00897EC4"/>
    <w:rsid w:val="008A0044"/>
    <w:rsid w:val="008A1A9C"/>
    <w:rsid w:val="008A32A2"/>
    <w:rsid w:val="008A3D66"/>
    <w:rsid w:val="008A6A52"/>
    <w:rsid w:val="008B1D16"/>
    <w:rsid w:val="008B1DE8"/>
    <w:rsid w:val="008B287E"/>
    <w:rsid w:val="008B5EB1"/>
    <w:rsid w:val="008B6860"/>
    <w:rsid w:val="008C4DBD"/>
    <w:rsid w:val="008D6AC6"/>
    <w:rsid w:val="008F6F76"/>
    <w:rsid w:val="00901B0A"/>
    <w:rsid w:val="009025B6"/>
    <w:rsid w:val="00904800"/>
    <w:rsid w:val="0091115B"/>
    <w:rsid w:val="00921748"/>
    <w:rsid w:val="00921FD9"/>
    <w:rsid w:val="0092307C"/>
    <w:rsid w:val="0092464C"/>
    <w:rsid w:val="00930064"/>
    <w:rsid w:val="00932B3F"/>
    <w:rsid w:val="00935626"/>
    <w:rsid w:val="00936443"/>
    <w:rsid w:val="00941247"/>
    <w:rsid w:val="00941EDE"/>
    <w:rsid w:val="00941F21"/>
    <w:rsid w:val="00942796"/>
    <w:rsid w:val="009429BF"/>
    <w:rsid w:val="00946056"/>
    <w:rsid w:val="0094765E"/>
    <w:rsid w:val="00956C4D"/>
    <w:rsid w:val="009622A6"/>
    <w:rsid w:val="00962E62"/>
    <w:rsid w:val="00963576"/>
    <w:rsid w:val="00963D86"/>
    <w:rsid w:val="00966A6B"/>
    <w:rsid w:val="00967128"/>
    <w:rsid w:val="009677CE"/>
    <w:rsid w:val="0097168B"/>
    <w:rsid w:val="009734C5"/>
    <w:rsid w:val="009745D2"/>
    <w:rsid w:val="00974CC4"/>
    <w:rsid w:val="00975834"/>
    <w:rsid w:val="00980A19"/>
    <w:rsid w:val="00987E6C"/>
    <w:rsid w:val="00990C7C"/>
    <w:rsid w:val="00995EFC"/>
    <w:rsid w:val="00997829"/>
    <w:rsid w:val="009A0372"/>
    <w:rsid w:val="009A2E14"/>
    <w:rsid w:val="009A305B"/>
    <w:rsid w:val="009A36C0"/>
    <w:rsid w:val="009A3747"/>
    <w:rsid w:val="009B05D0"/>
    <w:rsid w:val="009B148F"/>
    <w:rsid w:val="009B2BBC"/>
    <w:rsid w:val="009B2FBF"/>
    <w:rsid w:val="009B7189"/>
    <w:rsid w:val="009C07E4"/>
    <w:rsid w:val="009C3A12"/>
    <w:rsid w:val="009C7B49"/>
    <w:rsid w:val="009D4F52"/>
    <w:rsid w:val="009D6C55"/>
    <w:rsid w:val="009E1564"/>
    <w:rsid w:val="009E1F6A"/>
    <w:rsid w:val="009E71D7"/>
    <w:rsid w:val="009F6E45"/>
    <w:rsid w:val="009F6EB8"/>
    <w:rsid w:val="00A00CE0"/>
    <w:rsid w:val="00A0130E"/>
    <w:rsid w:val="00A12D2E"/>
    <w:rsid w:val="00A162F7"/>
    <w:rsid w:val="00A1790D"/>
    <w:rsid w:val="00A322BC"/>
    <w:rsid w:val="00A32D14"/>
    <w:rsid w:val="00A348FA"/>
    <w:rsid w:val="00A34E22"/>
    <w:rsid w:val="00A36494"/>
    <w:rsid w:val="00A41008"/>
    <w:rsid w:val="00A414B1"/>
    <w:rsid w:val="00A41DB0"/>
    <w:rsid w:val="00A42096"/>
    <w:rsid w:val="00A427E3"/>
    <w:rsid w:val="00A439CA"/>
    <w:rsid w:val="00A4619F"/>
    <w:rsid w:val="00A50C9E"/>
    <w:rsid w:val="00A529C3"/>
    <w:rsid w:val="00A54F65"/>
    <w:rsid w:val="00A55E73"/>
    <w:rsid w:val="00A56A2D"/>
    <w:rsid w:val="00A5717B"/>
    <w:rsid w:val="00A610AD"/>
    <w:rsid w:val="00A62D39"/>
    <w:rsid w:val="00A63467"/>
    <w:rsid w:val="00A6400C"/>
    <w:rsid w:val="00A65E20"/>
    <w:rsid w:val="00A73DC8"/>
    <w:rsid w:val="00A7422F"/>
    <w:rsid w:val="00A76D47"/>
    <w:rsid w:val="00A77578"/>
    <w:rsid w:val="00A804A3"/>
    <w:rsid w:val="00A8096C"/>
    <w:rsid w:val="00A847AF"/>
    <w:rsid w:val="00A84A5A"/>
    <w:rsid w:val="00A85E66"/>
    <w:rsid w:val="00A9138E"/>
    <w:rsid w:val="00A946B9"/>
    <w:rsid w:val="00A94EE8"/>
    <w:rsid w:val="00A951ED"/>
    <w:rsid w:val="00A96C0E"/>
    <w:rsid w:val="00AA01EA"/>
    <w:rsid w:val="00AA0A48"/>
    <w:rsid w:val="00AA558C"/>
    <w:rsid w:val="00AC03DC"/>
    <w:rsid w:val="00AC079A"/>
    <w:rsid w:val="00AC3667"/>
    <w:rsid w:val="00AC7FDF"/>
    <w:rsid w:val="00AD726C"/>
    <w:rsid w:val="00AD7363"/>
    <w:rsid w:val="00AD7632"/>
    <w:rsid w:val="00AE29B7"/>
    <w:rsid w:val="00AE6BA5"/>
    <w:rsid w:val="00AE75E3"/>
    <w:rsid w:val="00AF1288"/>
    <w:rsid w:val="00AF4148"/>
    <w:rsid w:val="00AF5FB6"/>
    <w:rsid w:val="00AF6FDA"/>
    <w:rsid w:val="00AF7C09"/>
    <w:rsid w:val="00B008EC"/>
    <w:rsid w:val="00B02CFC"/>
    <w:rsid w:val="00B043C0"/>
    <w:rsid w:val="00B07245"/>
    <w:rsid w:val="00B12EDF"/>
    <w:rsid w:val="00B1525B"/>
    <w:rsid w:val="00B16E45"/>
    <w:rsid w:val="00B24C1F"/>
    <w:rsid w:val="00B26105"/>
    <w:rsid w:val="00B338DC"/>
    <w:rsid w:val="00B34996"/>
    <w:rsid w:val="00B34D25"/>
    <w:rsid w:val="00B35C16"/>
    <w:rsid w:val="00B36CB3"/>
    <w:rsid w:val="00B40A89"/>
    <w:rsid w:val="00B446DF"/>
    <w:rsid w:val="00B45ABD"/>
    <w:rsid w:val="00B45FD7"/>
    <w:rsid w:val="00B4663A"/>
    <w:rsid w:val="00B47633"/>
    <w:rsid w:val="00B52430"/>
    <w:rsid w:val="00B54C0B"/>
    <w:rsid w:val="00B56C3D"/>
    <w:rsid w:val="00B61D1B"/>
    <w:rsid w:val="00B6242E"/>
    <w:rsid w:val="00B65F9C"/>
    <w:rsid w:val="00B667BA"/>
    <w:rsid w:val="00B6685F"/>
    <w:rsid w:val="00B71C1D"/>
    <w:rsid w:val="00B7451E"/>
    <w:rsid w:val="00B7714E"/>
    <w:rsid w:val="00B77450"/>
    <w:rsid w:val="00B80F74"/>
    <w:rsid w:val="00B83202"/>
    <w:rsid w:val="00B852A0"/>
    <w:rsid w:val="00B85BAF"/>
    <w:rsid w:val="00B87022"/>
    <w:rsid w:val="00B9270C"/>
    <w:rsid w:val="00B9518E"/>
    <w:rsid w:val="00BA02CF"/>
    <w:rsid w:val="00BA49C5"/>
    <w:rsid w:val="00BA6230"/>
    <w:rsid w:val="00BA7964"/>
    <w:rsid w:val="00BB0C01"/>
    <w:rsid w:val="00BB1F00"/>
    <w:rsid w:val="00BB4AD8"/>
    <w:rsid w:val="00BB7F01"/>
    <w:rsid w:val="00BC7D05"/>
    <w:rsid w:val="00BC7FD9"/>
    <w:rsid w:val="00BD43E2"/>
    <w:rsid w:val="00BD7443"/>
    <w:rsid w:val="00BE0BE2"/>
    <w:rsid w:val="00BE1B5E"/>
    <w:rsid w:val="00BE3A0D"/>
    <w:rsid w:val="00BE46C4"/>
    <w:rsid w:val="00BE574D"/>
    <w:rsid w:val="00BE61C4"/>
    <w:rsid w:val="00BE7074"/>
    <w:rsid w:val="00BE7388"/>
    <w:rsid w:val="00BE7566"/>
    <w:rsid w:val="00BF151B"/>
    <w:rsid w:val="00BF2D69"/>
    <w:rsid w:val="00BF35F2"/>
    <w:rsid w:val="00BF4723"/>
    <w:rsid w:val="00C0085A"/>
    <w:rsid w:val="00C029C1"/>
    <w:rsid w:val="00C03D1A"/>
    <w:rsid w:val="00C049D0"/>
    <w:rsid w:val="00C055A7"/>
    <w:rsid w:val="00C05F18"/>
    <w:rsid w:val="00C1169D"/>
    <w:rsid w:val="00C11E1C"/>
    <w:rsid w:val="00C13682"/>
    <w:rsid w:val="00C163B5"/>
    <w:rsid w:val="00C171FB"/>
    <w:rsid w:val="00C22012"/>
    <w:rsid w:val="00C27DB4"/>
    <w:rsid w:val="00C31A60"/>
    <w:rsid w:val="00C3575F"/>
    <w:rsid w:val="00C42BDD"/>
    <w:rsid w:val="00C44A9E"/>
    <w:rsid w:val="00C460D6"/>
    <w:rsid w:val="00C4623D"/>
    <w:rsid w:val="00C5063C"/>
    <w:rsid w:val="00C520D5"/>
    <w:rsid w:val="00C616B2"/>
    <w:rsid w:val="00C65FE4"/>
    <w:rsid w:val="00C70438"/>
    <w:rsid w:val="00C7270A"/>
    <w:rsid w:val="00C759BD"/>
    <w:rsid w:val="00C759C8"/>
    <w:rsid w:val="00C77E52"/>
    <w:rsid w:val="00C80997"/>
    <w:rsid w:val="00C826EC"/>
    <w:rsid w:val="00C84FB3"/>
    <w:rsid w:val="00C86A86"/>
    <w:rsid w:val="00C9418B"/>
    <w:rsid w:val="00C95005"/>
    <w:rsid w:val="00C95518"/>
    <w:rsid w:val="00CA0887"/>
    <w:rsid w:val="00CA164D"/>
    <w:rsid w:val="00CA22C5"/>
    <w:rsid w:val="00CA2892"/>
    <w:rsid w:val="00CB0F08"/>
    <w:rsid w:val="00CB34AA"/>
    <w:rsid w:val="00CC038E"/>
    <w:rsid w:val="00CC107C"/>
    <w:rsid w:val="00CC2F3A"/>
    <w:rsid w:val="00CC3AFD"/>
    <w:rsid w:val="00CC524F"/>
    <w:rsid w:val="00CC61C2"/>
    <w:rsid w:val="00CC757E"/>
    <w:rsid w:val="00CD2ACC"/>
    <w:rsid w:val="00CD577E"/>
    <w:rsid w:val="00CD673C"/>
    <w:rsid w:val="00CE12D2"/>
    <w:rsid w:val="00CE1C55"/>
    <w:rsid w:val="00CE3725"/>
    <w:rsid w:val="00CE658E"/>
    <w:rsid w:val="00CF0039"/>
    <w:rsid w:val="00CF2A60"/>
    <w:rsid w:val="00CF3E77"/>
    <w:rsid w:val="00D01BE2"/>
    <w:rsid w:val="00D04F97"/>
    <w:rsid w:val="00D10CEB"/>
    <w:rsid w:val="00D15439"/>
    <w:rsid w:val="00D16B71"/>
    <w:rsid w:val="00D204FD"/>
    <w:rsid w:val="00D21859"/>
    <w:rsid w:val="00D27A71"/>
    <w:rsid w:val="00D31726"/>
    <w:rsid w:val="00D33814"/>
    <w:rsid w:val="00D40A9C"/>
    <w:rsid w:val="00D40E75"/>
    <w:rsid w:val="00D4140F"/>
    <w:rsid w:val="00D41820"/>
    <w:rsid w:val="00D52CFD"/>
    <w:rsid w:val="00D53549"/>
    <w:rsid w:val="00D54BE8"/>
    <w:rsid w:val="00D644FF"/>
    <w:rsid w:val="00D64526"/>
    <w:rsid w:val="00D65529"/>
    <w:rsid w:val="00D65AB7"/>
    <w:rsid w:val="00D67C35"/>
    <w:rsid w:val="00D76061"/>
    <w:rsid w:val="00D77ACD"/>
    <w:rsid w:val="00D8687E"/>
    <w:rsid w:val="00D90028"/>
    <w:rsid w:val="00D94A92"/>
    <w:rsid w:val="00D96D66"/>
    <w:rsid w:val="00DA0921"/>
    <w:rsid w:val="00DA0D09"/>
    <w:rsid w:val="00DA1B18"/>
    <w:rsid w:val="00DA24D3"/>
    <w:rsid w:val="00DA2989"/>
    <w:rsid w:val="00DA5932"/>
    <w:rsid w:val="00DB017B"/>
    <w:rsid w:val="00DB0199"/>
    <w:rsid w:val="00DB3EB2"/>
    <w:rsid w:val="00DB41E1"/>
    <w:rsid w:val="00DB42B7"/>
    <w:rsid w:val="00DC294B"/>
    <w:rsid w:val="00DC44F6"/>
    <w:rsid w:val="00DC5702"/>
    <w:rsid w:val="00DD1CCD"/>
    <w:rsid w:val="00DD2756"/>
    <w:rsid w:val="00DE1160"/>
    <w:rsid w:val="00DE1B37"/>
    <w:rsid w:val="00DE4D24"/>
    <w:rsid w:val="00DE6CEF"/>
    <w:rsid w:val="00DF0996"/>
    <w:rsid w:val="00DF1BCF"/>
    <w:rsid w:val="00DF3452"/>
    <w:rsid w:val="00DF3C3D"/>
    <w:rsid w:val="00DF4730"/>
    <w:rsid w:val="00DF5C19"/>
    <w:rsid w:val="00DF730B"/>
    <w:rsid w:val="00E01AF7"/>
    <w:rsid w:val="00E03833"/>
    <w:rsid w:val="00E176EA"/>
    <w:rsid w:val="00E24339"/>
    <w:rsid w:val="00E2690E"/>
    <w:rsid w:val="00E3096D"/>
    <w:rsid w:val="00E31183"/>
    <w:rsid w:val="00E31844"/>
    <w:rsid w:val="00E32934"/>
    <w:rsid w:val="00E3311A"/>
    <w:rsid w:val="00E33355"/>
    <w:rsid w:val="00E4473C"/>
    <w:rsid w:val="00E453B0"/>
    <w:rsid w:val="00E47B45"/>
    <w:rsid w:val="00E52FCE"/>
    <w:rsid w:val="00E552E3"/>
    <w:rsid w:val="00E554E5"/>
    <w:rsid w:val="00E6261E"/>
    <w:rsid w:val="00E62B11"/>
    <w:rsid w:val="00E62FD0"/>
    <w:rsid w:val="00E6304A"/>
    <w:rsid w:val="00E6305F"/>
    <w:rsid w:val="00E6345B"/>
    <w:rsid w:val="00E725F0"/>
    <w:rsid w:val="00E743C6"/>
    <w:rsid w:val="00E755FB"/>
    <w:rsid w:val="00E761A7"/>
    <w:rsid w:val="00E81F8F"/>
    <w:rsid w:val="00E84391"/>
    <w:rsid w:val="00E84996"/>
    <w:rsid w:val="00E84A9F"/>
    <w:rsid w:val="00E8587A"/>
    <w:rsid w:val="00E92BBB"/>
    <w:rsid w:val="00E95BF8"/>
    <w:rsid w:val="00EA131D"/>
    <w:rsid w:val="00EA13AA"/>
    <w:rsid w:val="00EA3DCF"/>
    <w:rsid w:val="00EA534A"/>
    <w:rsid w:val="00EA7BE3"/>
    <w:rsid w:val="00EB0881"/>
    <w:rsid w:val="00EB0A1C"/>
    <w:rsid w:val="00EB19E9"/>
    <w:rsid w:val="00EB3048"/>
    <w:rsid w:val="00EB3559"/>
    <w:rsid w:val="00EB3F90"/>
    <w:rsid w:val="00EB5B2D"/>
    <w:rsid w:val="00EB6DED"/>
    <w:rsid w:val="00EB7D48"/>
    <w:rsid w:val="00EC2AD0"/>
    <w:rsid w:val="00EC2FEF"/>
    <w:rsid w:val="00ED2006"/>
    <w:rsid w:val="00ED3C83"/>
    <w:rsid w:val="00ED435C"/>
    <w:rsid w:val="00ED788B"/>
    <w:rsid w:val="00EE22F8"/>
    <w:rsid w:val="00EE275B"/>
    <w:rsid w:val="00EE4C13"/>
    <w:rsid w:val="00EE725A"/>
    <w:rsid w:val="00EE737B"/>
    <w:rsid w:val="00EE7F5B"/>
    <w:rsid w:val="00EF6F70"/>
    <w:rsid w:val="00F00CE4"/>
    <w:rsid w:val="00F01861"/>
    <w:rsid w:val="00F021C6"/>
    <w:rsid w:val="00F03F16"/>
    <w:rsid w:val="00F0450E"/>
    <w:rsid w:val="00F05B6F"/>
    <w:rsid w:val="00F071A9"/>
    <w:rsid w:val="00F110D3"/>
    <w:rsid w:val="00F13186"/>
    <w:rsid w:val="00F1394F"/>
    <w:rsid w:val="00F2469D"/>
    <w:rsid w:val="00F24A4F"/>
    <w:rsid w:val="00F24A6F"/>
    <w:rsid w:val="00F25FF0"/>
    <w:rsid w:val="00F263F8"/>
    <w:rsid w:val="00F3312A"/>
    <w:rsid w:val="00F340F7"/>
    <w:rsid w:val="00F35D25"/>
    <w:rsid w:val="00F46E70"/>
    <w:rsid w:val="00F51F8A"/>
    <w:rsid w:val="00F52931"/>
    <w:rsid w:val="00F53B20"/>
    <w:rsid w:val="00F57784"/>
    <w:rsid w:val="00F57AFD"/>
    <w:rsid w:val="00F618D3"/>
    <w:rsid w:val="00F61F50"/>
    <w:rsid w:val="00F63FCC"/>
    <w:rsid w:val="00F64A25"/>
    <w:rsid w:val="00F700AC"/>
    <w:rsid w:val="00F72BDD"/>
    <w:rsid w:val="00F7674D"/>
    <w:rsid w:val="00F77C5C"/>
    <w:rsid w:val="00F832EE"/>
    <w:rsid w:val="00F86217"/>
    <w:rsid w:val="00F907FC"/>
    <w:rsid w:val="00F93CE3"/>
    <w:rsid w:val="00F94CE6"/>
    <w:rsid w:val="00F97AB8"/>
    <w:rsid w:val="00FA3996"/>
    <w:rsid w:val="00FA5797"/>
    <w:rsid w:val="00FA614B"/>
    <w:rsid w:val="00FA7852"/>
    <w:rsid w:val="00FB229D"/>
    <w:rsid w:val="00FB4548"/>
    <w:rsid w:val="00FB5126"/>
    <w:rsid w:val="00FB65F0"/>
    <w:rsid w:val="00FB6636"/>
    <w:rsid w:val="00FB6DD3"/>
    <w:rsid w:val="00FB7357"/>
    <w:rsid w:val="00FB741B"/>
    <w:rsid w:val="00FD1C16"/>
    <w:rsid w:val="00FD35C8"/>
    <w:rsid w:val="00FE361C"/>
    <w:rsid w:val="00FE487A"/>
    <w:rsid w:val="00FE5816"/>
    <w:rsid w:val="00FF3250"/>
    <w:rsid w:val="00FF4DAA"/>
    <w:rsid w:val="00FF569E"/>
  </w:rsids>
  <m:mathPr>
    <m:mathFont m:val="Cambria Math"/>
    <m:brkBin m:val="before"/>
    <m:brkBinSub m:val="--"/>
    <m:smallFrac m:val="0"/>
    <m:dispDef/>
    <m:lMargin m:val="0"/>
    <m:rMargin m:val="0"/>
    <m:defJc m:val="centerGroup"/>
    <m:wrapIndent m:val="1440"/>
    <m:intLim m:val="subSup"/>
    <m:naryLim m:val="undOvr"/>
  </m:mathPr>
  <w:themeFontLang w:val="fr-FR"/>
  <w:clrSchemeMapping w:accent1="accent1" w:accent2="accent2" w:accent3="accent3" w:accent4="accent4" w:accent5="accent5" w:accent6="accent6" w:bg1="light1" w:bg2="light2" w:followedHyperlink="followedHyperlink" w:hyperlink="hyperlink" w:t1="dark1" w:t2="dark2"/>
  <w:doNotIncludeSubdocsInStats/>
  <w:doNotAutoCompressPictures/>
  <w:shapeDefaults>
    <o:shapedefaults spidmax="5121" v:ext="edit"/>
    <o:shapelayout v:ext="edit">
      <o:idmap data="2" v:ext="edit"/>
    </o:shapelayout>
  </w:shapeDefaults>
  <w:decimalSymbol w:val=","/>
  <w:listSeparator w:val=";"/>
  <w14:docId w14:val="403F07C8"/>
  <w15:chartTrackingRefBased/>
  <w15:docId w15:val="{F59F3C23-1FA5-4ED8-98DB-9B25013D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cs="Times New Roman" w:eastAsia="Times New Roman" w:hAnsi="Cambria"/>
        <w:lang w:bidi="ar-SA" w:eastAsia="fr-FR" w:val="fr-FR"/>
      </w:rPr>
    </w:rPrDefault>
    <w:pPrDefault/>
  </w:docDefaults>
  <w:latentStyles w:count="371" w:defLockedState="0" w:defQFormat="0" w:defSemiHidden="0" w:defUIPriority="99" w:defUnhideWhenUsed="0">
    <w:lsdException w:name="Normal" w:qFormat="1" w:uiPriority="0"/>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qFormat="1" w:semiHidden="1" w:uiPriority="39" w:unhideWhenUsed="1"/>
    <w:lsdException w:name="toc 3" w:qFormat="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qFormat="1"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2"/>
    <w:lsdException w:name="Medium Shading 1 Accent 1" w:uiPriority="68"/>
    <w:lsdException w:name="Medium Shading 2 Accent 1" w:uiPriority="69"/>
    <w:lsdException w:name="Medium List 1 Accent 1" w:uiPriority="70"/>
    <w:lsdException w:name="Revision" w:uiPriority="71"/>
    <w:lsdException w:name="List Paragraph" w:qFormat="1" w:uiPriority="34"/>
    <w:lsdException w:name="Quote" w:qFormat="1" w:uiPriority="29"/>
    <w:lsdException w:name="Intense Quote" w:qFormat="1" w:uiPriority="30"/>
    <w:lsdException w:name="Medium List 2 Accent 1" w:uiPriority="61"/>
    <w:lsdException w:name="Medium Grid 1 Accent 1" w:uiPriority="67"/>
    <w:lsdException w:name="Medium Grid 2 Accent 1" w:uiPriority="63"/>
    <w:lsdException w:name="Medium Grid 3 Accent 1" w:uiPriority="64"/>
    <w:lsdException w:name="Dark List Accent 1" w:uiPriority="65"/>
    <w:lsdException w:name="Colorful Shading Accent 1"/>
    <w:lsdException w:name="Colorful List Accent 1" w:qFormat="1" w:uiPriority="34"/>
    <w:lsdException w:name="Colorful Grid Accent 1" w:qFormat="1" w:uiPriority="29"/>
    <w:lsdException w:name="Light Shading Accent 2" w:qFormat="1"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1"/>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uiPriority="70"/>
    <w:lsdException w:name="TOC Heading" w:qFormat="1" w:semiHidden="1" w:uiPriority="39" w:unhideWhenUsed="1"/>
    <w:lsdException w:name="Plain Table 1" w:uiPriority="41"/>
    <w:lsdException w:name="Plain Table 2" w:uiPriority="73"/>
    <w:lsdException w:name="Plain Table 3" w:qFormat="1" w:uiPriority="19"/>
    <w:lsdException w:name="Plain Table 4" w:qFormat="1" w:uiPriority="21"/>
    <w:lsdException w:name="Plain Table 5" w:qFormat="1" w:uiPriority="31"/>
    <w:lsdException w:name="Grid Table Light" w:qFormat="1" w:uiPriority="32"/>
    <w:lsdException w:name="Grid Table 1 Light" w:qFormat="1" w:uiPriority="33"/>
    <w:lsdException w:name="Grid Table 2" w:uiPriority="37"/>
    <w:lsdException w:name="Grid Table 3" w:qFormat="1" w:uiPriority="39"/>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46743C"/>
    <w:pPr>
      <w:spacing w:after="200" w:line="276" w:lineRule="auto"/>
    </w:pPr>
    <w:rPr>
      <w:sz w:val="22"/>
      <w:szCs w:val="22"/>
    </w:rPr>
  </w:style>
  <w:style w:styleId="Titre1" w:type="paragraph">
    <w:name w:val="heading 1"/>
    <w:basedOn w:val="Normal"/>
    <w:next w:val="Normal"/>
    <w:link w:val="Titre1Car"/>
    <w:uiPriority w:val="9"/>
    <w:qFormat/>
    <w:rsid w:val="0046743C"/>
    <w:pPr>
      <w:spacing w:after="0" w:before="480"/>
      <w:contextualSpacing/>
      <w:outlineLvl w:val="0"/>
    </w:pPr>
    <w:rPr>
      <w:smallCaps/>
      <w:spacing w:val="5"/>
      <w:sz w:val="36"/>
      <w:szCs w:val="36"/>
      <w:lang w:eastAsia="x-none" w:val="x-none"/>
    </w:rPr>
  </w:style>
  <w:style w:styleId="Titre2" w:type="paragraph">
    <w:name w:val="heading 2"/>
    <w:basedOn w:val="Normal"/>
    <w:next w:val="Normal"/>
    <w:link w:val="Titre2Car"/>
    <w:uiPriority w:val="9"/>
    <w:qFormat/>
    <w:rsid w:val="00F700AC"/>
    <w:pPr>
      <w:spacing w:after="0" w:before="200" w:line="271" w:lineRule="auto"/>
      <w:outlineLvl w:val="1"/>
    </w:pPr>
    <w:rPr>
      <w:b/>
      <w:smallCaps/>
      <w:color w:val="C0504D"/>
      <w:sz w:val="28"/>
      <w:szCs w:val="28"/>
      <w:lang w:eastAsia="x-none" w:val="x-none"/>
    </w:rPr>
  </w:style>
  <w:style w:styleId="Titre3" w:type="paragraph">
    <w:name w:val="heading 3"/>
    <w:basedOn w:val="Normal"/>
    <w:next w:val="Normal"/>
    <w:link w:val="Titre3Car"/>
    <w:uiPriority w:val="9"/>
    <w:qFormat/>
    <w:rsid w:val="00F700AC"/>
    <w:pPr>
      <w:spacing w:after="0" w:before="200" w:line="271" w:lineRule="auto"/>
      <w:outlineLvl w:val="2"/>
    </w:pPr>
    <w:rPr>
      <w:b/>
      <w:i/>
      <w:iCs/>
      <w:smallCaps/>
      <w:color w:val="4F81BD"/>
      <w:spacing w:val="5"/>
      <w:sz w:val="26"/>
      <w:szCs w:val="26"/>
      <w:lang w:eastAsia="x-none" w:val="x-none"/>
    </w:rPr>
  </w:style>
  <w:style w:styleId="Titre4" w:type="paragraph">
    <w:name w:val="heading 4"/>
    <w:basedOn w:val="Normal"/>
    <w:next w:val="Normal"/>
    <w:link w:val="Titre4Car"/>
    <w:uiPriority w:val="9"/>
    <w:qFormat/>
    <w:rsid w:val="0046743C"/>
    <w:pPr>
      <w:spacing w:after="0" w:line="271" w:lineRule="auto"/>
      <w:outlineLvl w:val="3"/>
    </w:pPr>
    <w:rPr>
      <w:b/>
      <w:bCs/>
      <w:spacing w:val="5"/>
      <w:sz w:val="24"/>
      <w:szCs w:val="24"/>
      <w:lang w:eastAsia="x-none" w:val="x-none"/>
    </w:rPr>
  </w:style>
  <w:style w:styleId="Titre5" w:type="paragraph">
    <w:name w:val="heading 5"/>
    <w:basedOn w:val="Normal"/>
    <w:next w:val="Normal"/>
    <w:link w:val="Titre5Car"/>
    <w:uiPriority w:val="9"/>
    <w:qFormat/>
    <w:rsid w:val="0046743C"/>
    <w:pPr>
      <w:spacing w:after="0" w:line="271" w:lineRule="auto"/>
      <w:outlineLvl w:val="4"/>
    </w:pPr>
    <w:rPr>
      <w:i/>
      <w:iCs/>
      <w:sz w:val="24"/>
      <w:szCs w:val="24"/>
      <w:lang w:eastAsia="x-none" w:val="x-none"/>
    </w:rPr>
  </w:style>
  <w:style w:styleId="Titre6" w:type="paragraph">
    <w:name w:val="heading 6"/>
    <w:basedOn w:val="Normal"/>
    <w:next w:val="Normal"/>
    <w:link w:val="Titre6Car"/>
    <w:uiPriority w:val="9"/>
    <w:qFormat/>
    <w:rsid w:val="0046743C"/>
    <w:pPr>
      <w:shd w:color="auto" w:fill="FFFFFF" w:val="clear"/>
      <w:spacing w:after="0" w:line="271" w:lineRule="auto"/>
      <w:outlineLvl w:val="5"/>
    </w:pPr>
    <w:rPr>
      <w:b/>
      <w:bCs/>
      <w:color w:val="595959"/>
      <w:spacing w:val="5"/>
      <w:sz w:val="20"/>
      <w:szCs w:val="20"/>
      <w:lang w:eastAsia="x-none" w:val="x-none"/>
    </w:rPr>
  </w:style>
  <w:style w:styleId="Titre7" w:type="paragraph">
    <w:name w:val="heading 7"/>
    <w:basedOn w:val="Normal"/>
    <w:next w:val="Normal"/>
    <w:link w:val="Titre7Car"/>
    <w:uiPriority w:val="9"/>
    <w:qFormat/>
    <w:rsid w:val="0046743C"/>
    <w:pPr>
      <w:spacing w:after="0"/>
      <w:outlineLvl w:val="6"/>
    </w:pPr>
    <w:rPr>
      <w:b/>
      <w:bCs/>
      <w:i/>
      <w:iCs/>
      <w:color w:val="5A5A5A"/>
      <w:sz w:val="20"/>
      <w:szCs w:val="20"/>
      <w:lang w:eastAsia="x-none" w:val="x-none"/>
    </w:rPr>
  </w:style>
  <w:style w:styleId="Titre8" w:type="paragraph">
    <w:name w:val="heading 8"/>
    <w:basedOn w:val="Normal"/>
    <w:next w:val="Normal"/>
    <w:link w:val="Titre8Car"/>
    <w:uiPriority w:val="9"/>
    <w:qFormat/>
    <w:rsid w:val="0046743C"/>
    <w:pPr>
      <w:spacing w:after="0"/>
      <w:outlineLvl w:val="7"/>
    </w:pPr>
    <w:rPr>
      <w:b/>
      <w:bCs/>
      <w:color w:val="7F7F7F"/>
      <w:sz w:val="20"/>
      <w:szCs w:val="20"/>
      <w:lang w:eastAsia="x-none" w:val="x-none"/>
    </w:rPr>
  </w:style>
  <w:style w:styleId="Titre9" w:type="paragraph">
    <w:name w:val="heading 9"/>
    <w:basedOn w:val="Normal"/>
    <w:next w:val="Normal"/>
    <w:link w:val="Titre9Car"/>
    <w:uiPriority w:val="9"/>
    <w:qFormat/>
    <w:rsid w:val="0046743C"/>
    <w:pPr>
      <w:spacing w:after="0" w:line="271" w:lineRule="auto"/>
      <w:outlineLvl w:val="8"/>
    </w:pPr>
    <w:rPr>
      <w:b/>
      <w:bCs/>
      <w:i/>
      <w:iCs/>
      <w:color w:val="7F7F7F"/>
      <w:sz w:val="18"/>
      <w:szCs w:val="18"/>
      <w:lang w:eastAsia="x-none" w:val="x-none"/>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customStyle="1" w:styleId="Titre1Car" w:type="character">
    <w:name w:val="Titre 1 Car"/>
    <w:link w:val="Titre1"/>
    <w:uiPriority w:val="9"/>
    <w:locked/>
    <w:rsid w:val="0046743C"/>
    <w:rPr>
      <w:smallCaps/>
      <w:spacing w:val="5"/>
      <w:sz w:val="36"/>
      <w:szCs w:val="36"/>
    </w:rPr>
  </w:style>
  <w:style w:customStyle="1" w:styleId="Titre2Car" w:type="character">
    <w:name w:val="Titre 2 Car"/>
    <w:link w:val="Titre2"/>
    <w:uiPriority w:val="9"/>
    <w:locked/>
    <w:rsid w:val="00F700AC"/>
    <w:rPr>
      <w:b/>
      <w:smallCaps/>
      <w:color w:val="C0504D"/>
      <w:sz w:val="28"/>
      <w:szCs w:val="28"/>
    </w:rPr>
  </w:style>
  <w:style w:customStyle="1" w:styleId="Titre3Car" w:type="character">
    <w:name w:val="Titre 3 Car"/>
    <w:link w:val="Titre3"/>
    <w:uiPriority w:val="9"/>
    <w:locked/>
    <w:rsid w:val="00F700AC"/>
    <w:rPr>
      <w:b/>
      <w:i/>
      <w:iCs/>
      <w:smallCaps/>
      <w:color w:val="4F81BD"/>
      <w:spacing w:val="5"/>
      <w:sz w:val="26"/>
      <w:szCs w:val="26"/>
    </w:rPr>
  </w:style>
  <w:style w:customStyle="1" w:styleId="Titre5Car" w:type="character">
    <w:name w:val="Titre 5 Car"/>
    <w:link w:val="Titre5"/>
    <w:uiPriority w:val="9"/>
    <w:semiHidden/>
    <w:locked/>
    <w:rsid w:val="0046743C"/>
    <w:rPr>
      <w:i/>
      <w:iCs/>
      <w:sz w:val="24"/>
      <w:szCs w:val="24"/>
    </w:rPr>
  </w:style>
  <w:style w:customStyle="1" w:styleId="Titre6Car" w:type="character">
    <w:name w:val="Titre 6 Car"/>
    <w:link w:val="Titre6"/>
    <w:uiPriority w:val="9"/>
    <w:semiHidden/>
    <w:locked/>
    <w:rsid w:val="0046743C"/>
    <w:rPr>
      <w:b/>
      <w:bCs/>
      <w:color w:val="595959"/>
      <w:spacing w:val="5"/>
      <w:shd w:color="auto" w:fill="FFFFFF" w:val="clear"/>
    </w:rPr>
  </w:style>
  <w:style w:customStyle="1" w:styleId="Cellule" w:type="paragraph">
    <w:name w:val="Cellule"/>
    <w:basedOn w:val="Normal"/>
    <w:uiPriority w:val="99"/>
  </w:style>
  <w:style w:customStyle="1" w:styleId="EnTtePiedDePage" w:type="paragraph">
    <w:name w:val="EnTêtePiedDePage"/>
    <w:basedOn w:val="Normal"/>
    <w:uiPriority w:val="99"/>
    <w:pPr>
      <w:tabs>
        <w:tab w:pos="5044" w:val="center"/>
        <w:tab w:pos="9636" w:val="right"/>
      </w:tabs>
    </w:pPr>
  </w:style>
  <w:style w:customStyle="1" w:styleId="Normale" w:type="paragraph">
    <w:name w:val="Normale"/>
    <w:basedOn w:val="Normal"/>
    <w:uiPriority w:val="99"/>
    <w:rPr>
      <w:rFonts w:ascii="Helvetica" w:cs="Helvetica" w:hAnsi="Helvetica"/>
      <w:sz w:val="28"/>
      <w:szCs w:val="28"/>
    </w:rPr>
  </w:style>
  <w:style w:customStyle="1" w:styleId="NoteDeBasDePage" w:type="paragraph">
    <w:name w:val="NoteDeBasDePage"/>
    <w:basedOn w:val="Normal"/>
    <w:uiPriority w:val="99"/>
  </w:style>
  <w:style w:styleId="En-tte" w:type="paragraph">
    <w:name w:val="header"/>
    <w:basedOn w:val="Normal"/>
    <w:link w:val="En-tteCar"/>
    <w:uiPriority w:val="99"/>
    <w:pPr>
      <w:tabs>
        <w:tab w:pos="4536" w:val="center"/>
        <w:tab w:pos="9072" w:val="right"/>
      </w:tabs>
    </w:pPr>
    <w:rPr>
      <w:rFonts w:ascii="Times" w:hAnsi="Times"/>
      <w:noProof/>
      <w:color w:val="000000"/>
      <w:sz w:val="24"/>
      <w:szCs w:val="24"/>
      <w:lang w:eastAsia="x-none" w:val="x-none"/>
    </w:rPr>
  </w:style>
  <w:style w:customStyle="1" w:styleId="En-tteCar" w:type="character">
    <w:name w:val="En-tête Car"/>
    <w:link w:val="En-tte"/>
    <w:uiPriority w:val="99"/>
    <w:locked/>
    <w:rPr>
      <w:rFonts w:ascii="Times" w:cs="Times" w:hAnsi="Times"/>
      <w:noProof/>
      <w:color w:val="000000"/>
      <w:sz w:val="24"/>
      <w:szCs w:val="24"/>
    </w:rPr>
  </w:style>
  <w:style w:styleId="Corpsdetexte2" w:type="paragraph">
    <w:name w:val="Body Text 2"/>
    <w:basedOn w:val="Normal"/>
    <w:link w:val="Corpsdetexte2Car"/>
    <w:uiPriority w:val="99"/>
    <w:pPr>
      <w:jc w:val="both"/>
    </w:pPr>
    <w:rPr>
      <w:rFonts w:ascii="Times" w:hAnsi="Times"/>
      <w:noProof/>
      <w:color w:val="000000"/>
      <w:sz w:val="24"/>
      <w:szCs w:val="24"/>
      <w:lang w:eastAsia="x-none" w:val="x-none"/>
    </w:rPr>
  </w:style>
  <w:style w:customStyle="1" w:styleId="Corpsdetexte2Car" w:type="character">
    <w:name w:val="Corps de texte 2 Car"/>
    <w:link w:val="Corpsdetexte2"/>
    <w:uiPriority w:val="99"/>
    <w:locked/>
    <w:rPr>
      <w:rFonts w:ascii="Times" w:cs="Times" w:hAnsi="Times"/>
      <w:noProof/>
      <w:color w:val="000000"/>
      <w:sz w:val="24"/>
      <w:szCs w:val="24"/>
    </w:rPr>
  </w:style>
  <w:style w:styleId="Corpsdetexte" w:type="paragraph">
    <w:name w:val="Body Text"/>
    <w:basedOn w:val="Normal"/>
    <w:link w:val="CorpsdetexteCar"/>
    <w:uiPriority w:val="99"/>
    <w:pPr>
      <w:jc w:val="both"/>
    </w:pPr>
    <w:rPr>
      <w:rFonts w:ascii="Times" w:hAnsi="Times"/>
      <w:noProof/>
      <w:color w:val="000000"/>
      <w:sz w:val="24"/>
      <w:szCs w:val="24"/>
      <w:lang w:eastAsia="x-none" w:val="x-none"/>
    </w:rPr>
  </w:style>
  <w:style w:customStyle="1" w:styleId="CorpsdetexteCar" w:type="character">
    <w:name w:val="Corps de texte Car"/>
    <w:link w:val="Corpsdetexte"/>
    <w:uiPriority w:val="99"/>
    <w:locked/>
    <w:rPr>
      <w:rFonts w:ascii="Times" w:cs="Times" w:hAnsi="Times"/>
      <w:noProof/>
      <w:color w:val="000000"/>
      <w:sz w:val="24"/>
      <w:szCs w:val="24"/>
    </w:rPr>
  </w:style>
  <w:style w:styleId="Pieddepage" w:type="paragraph">
    <w:name w:val="footer"/>
    <w:basedOn w:val="Normal"/>
    <w:link w:val="PieddepageCar"/>
    <w:uiPriority w:val="99"/>
    <w:pPr>
      <w:tabs>
        <w:tab w:pos="4536" w:val="center"/>
        <w:tab w:pos="9072" w:val="right"/>
      </w:tabs>
    </w:pPr>
    <w:rPr>
      <w:rFonts w:ascii="Times" w:hAnsi="Times"/>
      <w:noProof/>
      <w:color w:val="000000"/>
      <w:sz w:val="24"/>
      <w:szCs w:val="24"/>
      <w:lang w:eastAsia="x-none" w:val="x-none"/>
    </w:rPr>
  </w:style>
  <w:style w:customStyle="1" w:styleId="PieddepageCar" w:type="character">
    <w:name w:val="Pied de page Car"/>
    <w:link w:val="Pieddepage"/>
    <w:uiPriority w:val="99"/>
    <w:locked/>
    <w:rPr>
      <w:rFonts w:ascii="Times" w:cs="Times" w:hAnsi="Times"/>
      <w:noProof/>
      <w:color w:val="000000"/>
      <w:sz w:val="24"/>
      <w:szCs w:val="24"/>
    </w:rPr>
  </w:style>
  <w:style w:styleId="Numrodepage" w:type="character">
    <w:name w:val="page number"/>
    <w:uiPriority w:val="99"/>
    <w:rPr>
      <w:rFonts w:ascii="Times New Roman" w:cs="Times New Roman" w:hAnsi="Times New Roman"/>
    </w:rPr>
  </w:style>
  <w:style w:styleId="Lienhypertexte" w:type="character">
    <w:name w:val="Hyperlink"/>
    <w:uiPriority w:val="99"/>
    <w:rsid w:val="00E725F0"/>
    <w:rPr>
      <w:rFonts w:cs="Times New Roman"/>
      <w:color w:val="0000FF"/>
      <w:u w:val="single"/>
    </w:rPr>
  </w:style>
  <w:style w:styleId="Lienhypertextesuivivisit" w:type="character">
    <w:name w:val="FollowedHyperlink"/>
    <w:uiPriority w:val="99"/>
    <w:rPr>
      <w:rFonts w:cs="Times New Roman"/>
      <w:color w:val="800080"/>
      <w:u w:val="single"/>
    </w:rPr>
  </w:style>
  <w:style w:customStyle="1" w:styleId="xl24" w:type="paragraph">
    <w:name w:val="xl24"/>
    <w:basedOn w:val="Normal"/>
    <w:uiPriority w:val="99"/>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color w:val="0000FF"/>
      <w:sz w:val="16"/>
      <w:szCs w:val="16"/>
    </w:rPr>
  </w:style>
  <w:style w:customStyle="1" w:styleId="xl25" w:type="paragraph">
    <w:name w:val="xl25"/>
    <w:basedOn w:val="Normal"/>
    <w:uiPriority w:val="99"/>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color w:val="0000FF"/>
      <w:sz w:val="16"/>
      <w:szCs w:val="16"/>
    </w:rPr>
  </w:style>
  <w:style w:customStyle="1" w:styleId="xl26" w:type="paragraph">
    <w:name w:val="xl26"/>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pPr>
    <w:rPr>
      <w:rFonts w:ascii="Arial" w:cs="Arial" w:hAnsi="Arial"/>
      <w:b/>
      <w:bCs/>
      <w:color w:val="0000FF"/>
      <w:sz w:val="16"/>
      <w:szCs w:val="16"/>
    </w:rPr>
  </w:style>
  <w:style w:customStyle="1" w:styleId="xl27" w:type="paragraph">
    <w:name w:val="xl27"/>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pPr>
    <w:rPr>
      <w:rFonts w:ascii="Arial" w:cs="Arial" w:hAnsi="Arial"/>
      <w:b/>
      <w:bCs/>
      <w:i/>
      <w:iCs/>
      <w:color w:val="0000FF"/>
      <w:sz w:val="16"/>
      <w:szCs w:val="16"/>
    </w:rPr>
  </w:style>
  <w:style w:customStyle="1" w:styleId="xl28" w:type="paragraph">
    <w:name w:val="xl28"/>
    <w:basedOn w:val="Normal"/>
    <w:uiPriority w:val="99"/>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color w:val="FF00FF"/>
      <w:sz w:val="16"/>
      <w:szCs w:val="16"/>
    </w:rPr>
  </w:style>
  <w:style w:customStyle="1" w:styleId="xl29" w:type="paragraph">
    <w:name w:val="xl29"/>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pPr>
    <w:rPr>
      <w:rFonts w:ascii="Arial" w:cs="Arial" w:hAnsi="Arial"/>
      <w:b/>
      <w:bCs/>
      <w:color w:val="FF00FF"/>
      <w:sz w:val="16"/>
      <w:szCs w:val="16"/>
    </w:rPr>
  </w:style>
  <w:style w:customStyle="1" w:styleId="xl30" w:type="paragraph">
    <w:name w:val="xl30"/>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pPr>
    <w:rPr>
      <w:rFonts w:ascii="Arial" w:cs="Arial" w:hAnsi="Arial"/>
      <w:b/>
      <w:bCs/>
      <w:i/>
      <w:iCs/>
      <w:color w:val="FF00FF"/>
      <w:sz w:val="16"/>
      <w:szCs w:val="16"/>
    </w:rPr>
  </w:style>
  <w:style w:customStyle="1" w:styleId="xl31" w:type="paragraph">
    <w:name w:val="xl31"/>
    <w:basedOn w:val="Normal"/>
    <w:uiPriority w:val="99"/>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color w:val="008000"/>
      <w:sz w:val="16"/>
      <w:szCs w:val="16"/>
    </w:rPr>
  </w:style>
  <w:style w:customStyle="1" w:styleId="xl32" w:type="paragraph">
    <w:name w:val="xl32"/>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pPr>
    <w:rPr>
      <w:rFonts w:ascii="Arial" w:cs="Arial" w:hAnsi="Arial"/>
      <w:b/>
      <w:bCs/>
      <w:color w:val="008000"/>
      <w:sz w:val="16"/>
      <w:szCs w:val="16"/>
    </w:rPr>
  </w:style>
  <w:style w:customStyle="1" w:styleId="xl33" w:type="paragraph">
    <w:name w:val="xl33"/>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pPr>
    <w:rPr>
      <w:rFonts w:ascii="Arial" w:cs="Arial" w:hAnsi="Arial"/>
      <w:b/>
      <w:bCs/>
      <w:i/>
      <w:iCs/>
      <w:color w:val="008000"/>
      <w:sz w:val="16"/>
      <w:szCs w:val="16"/>
    </w:rPr>
  </w:style>
  <w:style w:customStyle="1" w:styleId="xl34" w:type="paragraph">
    <w:name w:val="xl34"/>
    <w:basedOn w:val="Normal"/>
    <w:uiPriority w:val="99"/>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i/>
      <w:iCs/>
      <w:color w:val="0000FF"/>
      <w:sz w:val="16"/>
      <w:szCs w:val="16"/>
    </w:rPr>
  </w:style>
  <w:style w:customStyle="1" w:styleId="xl35" w:type="paragraph">
    <w:name w:val="xl35"/>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jc w:val="center"/>
    </w:pPr>
    <w:rPr>
      <w:rFonts w:ascii="Arial" w:cs="Arial" w:hAnsi="Arial"/>
      <w:b/>
      <w:bCs/>
      <w:i/>
      <w:iCs/>
      <w:color w:val="0000FF"/>
      <w:sz w:val="16"/>
      <w:szCs w:val="16"/>
    </w:rPr>
  </w:style>
  <w:style w:customStyle="1" w:styleId="xl36" w:type="paragraph">
    <w:name w:val="xl36"/>
    <w:basedOn w:val="Normal"/>
    <w:uiPriority w:val="99"/>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i/>
      <w:iCs/>
      <w:color w:val="FF00FF"/>
      <w:sz w:val="16"/>
      <w:szCs w:val="16"/>
    </w:rPr>
  </w:style>
  <w:style w:customStyle="1" w:styleId="xl37" w:type="paragraph">
    <w:name w:val="xl37"/>
    <w:basedOn w:val="Normal"/>
    <w:uiPriority w:val="99"/>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i/>
      <w:iCs/>
      <w:color w:val="008000"/>
      <w:sz w:val="16"/>
      <w:szCs w:val="16"/>
    </w:rPr>
  </w:style>
  <w:style w:customStyle="1" w:styleId="xl38" w:type="paragraph">
    <w:name w:val="xl38"/>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jc w:val="center"/>
    </w:pPr>
    <w:rPr>
      <w:rFonts w:ascii="Arial" w:cs="Arial" w:hAnsi="Arial"/>
      <w:b/>
      <w:bCs/>
      <w:i/>
      <w:iCs/>
      <w:color w:val="0000FF"/>
      <w:sz w:val="16"/>
      <w:szCs w:val="16"/>
    </w:rPr>
  </w:style>
  <w:style w:customStyle="1" w:styleId="xl39" w:type="paragraph">
    <w:name w:val="xl39"/>
    <w:basedOn w:val="Normal"/>
    <w:uiPriority w:val="99"/>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color w:val="FF00FF"/>
      <w:sz w:val="16"/>
      <w:szCs w:val="16"/>
    </w:rPr>
  </w:style>
  <w:style w:customStyle="1" w:styleId="xl40" w:type="paragraph">
    <w:name w:val="xl40"/>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jc w:val="center"/>
    </w:pPr>
    <w:rPr>
      <w:rFonts w:ascii="Arial" w:cs="Arial" w:hAnsi="Arial"/>
      <w:b/>
      <w:bCs/>
      <w:color w:val="FF00FF"/>
      <w:sz w:val="16"/>
      <w:szCs w:val="16"/>
    </w:rPr>
  </w:style>
  <w:style w:customStyle="1" w:styleId="xl41" w:type="paragraph">
    <w:name w:val="xl41"/>
    <w:basedOn w:val="Normal"/>
    <w:uiPriority w:val="99"/>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color w:val="008000"/>
      <w:sz w:val="16"/>
      <w:szCs w:val="16"/>
    </w:rPr>
  </w:style>
  <w:style w:customStyle="1" w:styleId="xl42" w:type="paragraph">
    <w:name w:val="xl42"/>
    <w:basedOn w:val="Normal"/>
    <w:uiPriority w:val="99"/>
    <w:pPr>
      <w:pBdr>
        <w:top w:color="auto" w:space="0" w:sz="4" w:val="single"/>
        <w:left w:color="auto" w:space="0" w:sz="4" w:val="single"/>
        <w:bottom w:color="auto" w:space="0" w:sz="4" w:val="single"/>
        <w:right w:color="auto" w:space="0" w:sz="4" w:val="single"/>
      </w:pBdr>
      <w:spacing w:after="100" w:afterAutospacing="1" w:before="100" w:beforeAutospacing="1"/>
      <w:jc w:val="center"/>
    </w:pPr>
    <w:rPr>
      <w:rFonts w:ascii="Arial" w:cs="Arial" w:hAnsi="Arial"/>
      <w:b/>
      <w:bCs/>
      <w:color w:val="008000"/>
      <w:sz w:val="16"/>
      <w:szCs w:val="16"/>
    </w:rPr>
  </w:style>
  <w:style w:customStyle="1" w:styleId="xl43" w:type="paragraph">
    <w:name w:val="xl43"/>
    <w:basedOn w:val="Normal"/>
    <w:uiPriority w:val="99"/>
    <w:pPr>
      <w:pBdr>
        <w:top w:color="auto" w:space="0" w:sz="4" w:val="single"/>
        <w:left w:color="auto" w:space="0" w:sz="4" w:val="single"/>
        <w:bottom w:color="auto" w:space="0" w:sz="4" w:val="single"/>
        <w:right w:color="auto" w:space="0" w:sz="4" w:val="single"/>
      </w:pBdr>
      <w:shd w:color="auto" w:fill="FFFF00" w:val="clear"/>
      <w:spacing w:after="100" w:afterAutospacing="1" w:before="100" w:beforeAutospacing="1"/>
      <w:jc w:val="center"/>
    </w:pPr>
    <w:rPr>
      <w:rFonts w:ascii="Arial" w:cs="Arial" w:hAnsi="Arial"/>
      <w:b/>
      <w:bCs/>
      <w:color w:val="FF00FF"/>
      <w:sz w:val="16"/>
      <w:szCs w:val="16"/>
    </w:rPr>
  </w:style>
  <w:style w:customStyle="1" w:styleId="xl44" w:type="paragraph">
    <w:name w:val="xl44"/>
    <w:basedOn w:val="Normal"/>
    <w:uiPriority w:val="99"/>
    <w:pPr>
      <w:pBdr>
        <w:top w:color="auto" w:space="0" w:sz="4" w:val="single"/>
        <w:left w:color="auto" w:space="0" w:sz="4" w:val="single"/>
        <w:bottom w:color="auto" w:space="0" w:sz="4" w:val="single"/>
        <w:right w:color="auto" w:space="0" w:sz="4" w:val="single"/>
      </w:pBdr>
      <w:shd w:color="auto" w:fill="FFFF00" w:val="clear"/>
      <w:spacing w:after="100" w:afterAutospacing="1" w:before="100" w:beforeAutospacing="1"/>
      <w:jc w:val="center"/>
    </w:pPr>
    <w:rPr>
      <w:rFonts w:ascii="Arial" w:cs="Arial" w:hAnsi="Arial"/>
      <w:b/>
      <w:bCs/>
      <w:i/>
      <w:iCs/>
      <w:color w:val="FF00FF"/>
      <w:sz w:val="16"/>
      <w:szCs w:val="16"/>
    </w:rPr>
  </w:style>
  <w:style w:customStyle="1" w:styleId="xl45" w:type="paragraph">
    <w:name w:val="xl45"/>
    <w:basedOn w:val="Normal"/>
    <w:uiPriority w:val="99"/>
    <w:pPr>
      <w:pBdr>
        <w:top w:color="auto" w:space="0" w:sz="4" w:val="single"/>
        <w:left w:color="auto" w:space="0" w:sz="4" w:val="single"/>
        <w:bottom w:color="auto" w:space="0" w:sz="4" w:val="single"/>
        <w:right w:color="auto" w:space="0" w:sz="4" w:val="single"/>
      </w:pBdr>
      <w:shd w:color="auto" w:fill="FFFF00" w:val="clear"/>
      <w:spacing w:after="100" w:afterAutospacing="1" w:before="100" w:beforeAutospacing="1"/>
      <w:jc w:val="center"/>
    </w:pPr>
    <w:rPr>
      <w:rFonts w:ascii="Arial" w:cs="Arial" w:hAnsi="Arial"/>
      <w:b/>
      <w:bCs/>
      <w:color w:val="008000"/>
      <w:sz w:val="16"/>
      <w:szCs w:val="16"/>
    </w:rPr>
  </w:style>
  <w:style w:customStyle="1" w:styleId="xl46" w:type="paragraph">
    <w:name w:val="xl46"/>
    <w:basedOn w:val="Normal"/>
    <w:uiPriority w:val="99"/>
    <w:pPr>
      <w:pBdr>
        <w:top w:color="auto" w:space="0" w:sz="4" w:val="single"/>
        <w:left w:color="auto" w:space="0" w:sz="4" w:val="single"/>
        <w:bottom w:color="auto" w:space="0" w:sz="4" w:val="single"/>
        <w:right w:color="auto" w:space="0" w:sz="4" w:val="single"/>
      </w:pBdr>
      <w:shd w:color="auto" w:fill="FFFF00" w:val="clear"/>
      <w:spacing w:after="100" w:afterAutospacing="1" w:before="100" w:beforeAutospacing="1"/>
      <w:jc w:val="center"/>
    </w:pPr>
    <w:rPr>
      <w:rFonts w:ascii="Arial" w:cs="Arial" w:hAnsi="Arial"/>
      <w:b/>
      <w:bCs/>
      <w:i/>
      <w:iCs/>
      <w:color w:val="008000"/>
      <w:sz w:val="16"/>
      <w:szCs w:val="16"/>
    </w:rPr>
  </w:style>
  <w:style w:customStyle="1" w:styleId="xl47" w:type="paragraph">
    <w:name w:val="xl47"/>
    <w:basedOn w:val="Normal"/>
    <w:uiPriority w:val="99"/>
    <w:pPr>
      <w:pBdr>
        <w:top w:color="auto" w:space="0" w:sz="4" w:val="single"/>
        <w:left w:color="auto" w:space="0" w:sz="4" w:val="single"/>
        <w:bottom w:color="auto" w:space="0" w:sz="4" w:val="single"/>
        <w:right w:color="auto" w:space="0" w:sz="4" w:val="single"/>
      </w:pBdr>
      <w:shd w:color="auto" w:fill="00FF00" w:val="clear"/>
      <w:spacing w:after="100" w:afterAutospacing="1" w:before="100" w:beforeAutospacing="1"/>
      <w:jc w:val="center"/>
    </w:pPr>
    <w:rPr>
      <w:rFonts w:ascii="Arial" w:cs="Arial" w:hAnsi="Arial"/>
      <w:b/>
      <w:bCs/>
      <w:color w:val="0000FF"/>
      <w:sz w:val="16"/>
      <w:szCs w:val="16"/>
    </w:rPr>
  </w:style>
  <w:style w:customStyle="1" w:styleId="xl48" w:type="paragraph">
    <w:name w:val="xl48"/>
    <w:basedOn w:val="Normal"/>
    <w:uiPriority w:val="99"/>
    <w:pPr>
      <w:pBdr>
        <w:top w:color="auto" w:space="0" w:sz="4" w:val="single"/>
        <w:left w:color="auto" w:space="0" w:sz="4" w:val="single"/>
        <w:bottom w:color="auto" w:space="0" w:sz="4" w:val="single"/>
      </w:pBdr>
      <w:shd w:color="auto" w:fill="C0C0C0" w:val="clear"/>
      <w:spacing w:after="100" w:afterAutospacing="1" w:before="100" w:beforeAutospacing="1"/>
      <w:jc w:val="center"/>
    </w:pPr>
    <w:rPr>
      <w:rFonts w:ascii="Arial" w:cs="Arial" w:hAnsi="Arial"/>
      <w:b/>
      <w:bCs/>
      <w:color w:val="0000FF"/>
      <w:sz w:val="16"/>
      <w:szCs w:val="16"/>
    </w:rPr>
  </w:style>
  <w:style w:customStyle="1" w:styleId="xl49" w:type="paragraph">
    <w:name w:val="xl49"/>
    <w:basedOn w:val="Normal"/>
    <w:uiPriority w:val="99"/>
    <w:pPr>
      <w:pBdr>
        <w:top w:color="auto" w:space="0" w:sz="4" w:val="single"/>
        <w:bottom w:color="auto" w:space="0" w:sz="4" w:val="single"/>
      </w:pBdr>
      <w:shd w:color="auto" w:fill="C0C0C0" w:val="clear"/>
      <w:spacing w:after="100" w:afterAutospacing="1" w:before="100" w:beforeAutospacing="1"/>
      <w:jc w:val="center"/>
    </w:pPr>
    <w:rPr>
      <w:rFonts w:ascii="Arial" w:cs="Arial" w:hAnsi="Arial"/>
      <w:b/>
      <w:bCs/>
      <w:color w:val="0000FF"/>
    </w:rPr>
  </w:style>
  <w:style w:customStyle="1" w:styleId="xl50" w:type="paragraph">
    <w:name w:val="xl50"/>
    <w:basedOn w:val="Normal"/>
    <w:uiPriority w:val="99"/>
    <w:pPr>
      <w:pBdr>
        <w:top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color w:val="0000FF"/>
    </w:rPr>
  </w:style>
  <w:style w:customStyle="1" w:styleId="xl51" w:type="paragraph">
    <w:name w:val="xl51"/>
    <w:basedOn w:val="Normal"/>
    <w:uiPriority w:val="99"/>
    <w:pPr>
      <w:pBdr>
        <w:top w:color="auto" w:space="0" w:sz="4" w:val="single"/>
        <w:left w:color="auto" w:space="0" w:sz="4" w:val="single"/>
        <w:bottom w:color="auto" w:space="0" w:sz="4" w:val="single"/>
      </w:pBdr>
      <w:shd w:color="auto" w:fill="C0C0C0" w:val="clear"/>
      <w:spacing w:after="100" w:afterAutospacing="1" w:before="100" w:beforeAutospacing="1"/>
      <w:jc w:val="center"/>
    </w:pPr>
    <w:rPr>
      <w:rFonts w:ascii="Arial" w:cs="Arial" w:hAnsi="Arial"/>
      <w:b/>
      <w:bCs/>
      <w:color w:val="FF00FF"/>
      <w:sz w:val="16"/>
      <w:szCs w:val="16"/>
    </w:rPr>
  </w:style>
  <w:style w:customStyle="1" w:styleId="xl52" w:type="paragraph">
    <w:name w:val="xl52"/>
    <w:basedOn w:val="Normal"/>
    <w:uiPriority w:val="99"/>
    <w:pPr>
      <w:pBdr>
        <w:top w:color="auto" w:space="0" w:sz="4" w:val="single"/>
        <w:bottom w:color="auto" w:space="0" w:sz="4" w:val="single"/>
      </w:pBdr>
      <w:shd w:color="auto" w:fill="C0C0C0" w:val="clear"/>
      <w:spacing w:after="100" w:afterAutospacing="1" w:before="100" w:beforeAutospacing="1"/>
      <w:jc w:val="center"/>
    </w:pPr>
    <w:rPr>
      <w:rFonts w:ascii="Arial" w:cs="Arial" w:hAnsi="Arial"/>
      <w:b/>
      <w:bCs/>
      <w:color w:val="FF00FF"/>
    </w:rPr>
  </w:style>
  <w:style w:customStyle="1" w:styleId="xl53" w:type="paragraph">
    <w:name w:val="xl53"/>
    <w:basedOn w:val="Normal"/>
    <w:uiPriority w:val="99"/>
    <w:pPr>
      <w:pBdr>
        <w:top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color w:val="FF00FF"/>
    </w:rPr>
  </w:style>
  <w:style w:customStyle="1" w:styleId="xl54" w:type="paragraph">
    <w:name w:val="xl54"/>
    <w:basedOn w:val="Normal"/>
    <w:uiPriority w:val="99"/>
    <w:pPr>
      <w:pBdr>
        <w:top w:color="auto" w:space="0" w:sz="4" w:val="single"/>
        <w:left w:color="auto" w:space="0" w:sz="4" w:val="single"/>
        <w:bottom w:color="auto" w:space="0" w:sz="4" w:val="single"/>
      </w:pBdr>
      <w:shd w:color="auto" w:fill="C0C0C0" w:val="clear"/>
      <w:spacing w:after="100" w:afterAutospacing="1" w:before="100" w:beforeAutospacing="1"/>
      <w:jc w:val="center"/>
    </w:pPr>
    <w:rPr>
      <w:rFonts w:ascii="Arial" w:cs="Arial" w:hAnsi="Arial"/>
      <w:b/>
      <w:bCs/>
      <w:color w:val="008000"/>
      <w:sz w:val="16"/>
      <w:szCs w:val="16"/>
    </w:rPr>
  </w:style>
  <w:style w:customStyle="1" w:styleId="xl55" w:type="paragraph">
    <w:name w:val="xl55"/>
    <w:basedOn w:val="Normal"/>
    <w:uiPriority w:val="99"/>
    <w:pPr>
      <w:pBdr>
        <w:top w:color="auto" w:space="0" w:sz="4" w:val="single"/>
        <w:bottom w:color="auto" w:space="0" w:sz="4" w:val="single"/>
      </w:pBdr>
      <w:shd w:color="auto" w:fill="C0C0C0" w:val="clear"/>
      <w:spacing w:after="100" w:afterAutospacing="1" w:before="100" w:beforeAutospacing="1"/>
      <w:jc w:val="center"/>
    </w:pPr>
    <w:rPr>
      <w:rFonts w:ascii="Arial" w:cs="Arial" w:hAnsi="Arial"/>
      <w:b/>
      <w:bCs/>
      <w:color w:val="008000"/>
    </w:rPr>
  </w:style>
  <w:style w:customStyle="1" w:styleId="xl56" w:type="paragraph">
    <w:name w:val="xl56"/>
    <w:basedOn w:val="Normal"/>
    <w:uiPriority w:val="99"/>
    <w:pPr>
      <w:pBdr>
        <w:top w:color="auto" w:space="0" w:sz="4" w:val="single"/>
        <w:bottom w:color="auto" w:space="0" w:sz="4" w:val="single"/>
        <w:right w:color="auto" w:space="0" w:sz="4" w:val="single"/>
      </w:pBdr>
      <w:shd w:color="auto" w:fill="C0C0C0" w:val="clear"/>
      <w:spacing w:after="100" w:afterAutospacing="1" w:before="100" w:beforeAutospacing="1"/>
      <w:jc w:val="center"/>
    </w:pPr>
    <w:rPr>
      <w:rFonts w:ascii="Arial" w:cs="Arial" w:hAnsi="Arial"/>
      <w:b/>
      <w:bCs/>
      <w:color w:val="008000"/>
    </w:rPr>
  </w:style>
  <w:style w:styleId="Grilledutableau" w:type="table">
    <w:name w:val="Table Grid"/>
    <w:basedOn w:val="TableauNormal"/>
    <w:uiPriority w:val="59"/>
    <w:rsid w:val="00272C1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extedebulles" w:type="paragraph">
    <w:name w:val="Balloon Text"/>
    <w:basedOn w:val="Normal"/>
    <w:link w:val="TextedebullesCar"/>
    <w:uiPriority w:val="99"/>
    <w:semiHidden/>
    <w:unhideWhenUsed/>
    <w:rsid w:val="00D33814"/>
    <w:rPr>
      <w:rFonts w:ascii="Tahoma" w:hAnsi="Tahoma"/>
      <w:noProof/>
      <w:color w:val="000000"/>
      <w:sz w:val="16"/>
      <w:szCs w:val="16"/>
      <w:lang w:eastAsia="x-none" w:val="x-none"/>
    </w:rPr>
  </w:style>
  <w:style w:customStyle="1" w:styleId="TextedebullesCar" w:type="character">
    <w:name w:val="Texte de bulles Car"/>
    <w:link w:val="Textedebulles"/>
    <w:uiPriority w:val="99"/>
    <w:semiHidden/>
    <w:locked/>
    <w:rsid w:val="00D33814"/>
    <w:rPr>
      <w:rFonts w:ascii="Tahoma" w:cs="Tahoma" w:hAnsi="Tahoma"/>
      <w:noProof/>
      <w:color w:val="000000"/>
      <w:sz w:val="16"/>
      <w:szCs w:val="16"/>
    </w:rPr>
  </w:style>
  <w:style w:customStyle="1" w:styleId="Grillemoyenne21" w:type="paragraph">
    <w:name w:val="Grille moyenne 21"/>
    <w:basedOn w:val="Normal"/>
    <w:link w:val="Grillemoyenne2Car"/>
    <w:uiPriority w:val="1"/>
    <w:qFormat/>
    <w:rsid w:val="0046743C"/>
    <w:pPr>
      <w:spacing w:after="0" w:line="240" w:lineRule="auto"/>
    </w:pPr>
  </w:style>
  <w:style w:customStyle="1" w:styleId="Grillemoyenne2Car" w:type="character">
    <w:name w:val="Grille moyenne 2 Car"/>
    <w:link w:val="Grillemoyenne21"/>
    <w:uiPriority w:val="1"/>
    <w:locked/>
    <w:rsid w:val="00E8587A"/>
  </w:style>
  <w:style w:styleId="TM3" w:type="paragraph">
    <w:name w:val="toc 3"/>
    <w:basedOn w:val="Normal"/>
    <w:next w:val="Normal"/>
    <w:autoRedefine/>
    <w:uiPriority w:val="39"/>
    <w:unhideWhenUsed/>
    <w:qFormat/>
    <w:rsid w:val="000C1557"/>
    <w:pPr>
      <w:spacing w:after="0"/>
      <w:ind w:left="440"/>
    </w:pPr>
    <w:rPr>
      <w:rFonts w:ascii="Calibri" w:cs="Calibri" w:hAnsi="Calibri"/>
      <w:i/>
      <w:iCs/>
      <w:sz w:val="20"/>
      <w:szCs w:val="20"/>
    </w:rPr>
  </w:style>
  <w:style w:styleId="TM2" w:type="paragraph">
    <w:name w:val="toc 2"/>
    <w:basedOn w:val="Normal"/>
    <w:next w:val="Normal"/>
    <w:autoRedefine/>
    <w:uiPriority w:val="39"/>
    <w:unhideWhenUsed/>
    <w:qFormat/>
    <w:rsid w:val="000C1557"/>
    <w:pPr>
      <w:spacing w:after="0"/>
      <w:ind w:left="220"/>
    </w:pPr>
    <w:rPr>
      <w:rFonts w:ascii="Calibri" w:cs="Calibri" w:hAnsi="Calibri"/>
      <w:smallCaps/>
      <w:sz w:val="20"/>
      <w:szCs w:val="20"/>
    </w:rPr>
  </w:style>
  <w:style w:customStyle="1" w:styleId="TableauGrille31" w:type="paragraph">
    <w:name w:val="Tableau Grille 31"/>
    <w:basedOn w:val="Titre1"/>
    <w:next w:val="Normal"/>
    <w:uiPriority w:val="39"/>
    <w:unhideWhenUsed/>
    <w:qFormat/>
    <w:rsid w:val="0046743C"/>
    <w:pPr>
      <w:outlineLvl w:val="9"/>
    </w:pPr>
    <w:rPr>
      <w:lang w:bidi="en-US"/>
    </w:rPr>
  </w:style>
  <w:style w:styleId="TM1" w:type="paragraph">
    <w:name w:val="toc 1"/>
    <w:basedOn w:val="Normal"/>
    <w:next w:val="Normal"/>
    <w:autoRedefine/>
    <w:uiPriority w:val="39"/>
    <w:unhideWhenUsed/>
    <w:qFormat/>
    <w:rsid w:val="00C84FB3"/>
    <w:pPr>
      <w:spacing w:after="120" w:before="120"/>
    </w:pPr>
    <w:rPr>
      <w:rFonts w:ascii="Calibri" w:cs="Calibri" w:hAnsi="Calibri"/>
      <w:b/>
      <w:bCs/>
      <w:caps/>
      <w:sz w:val="20"/>
      <w:szCs w:val="20"/>
    </w:rPr>
  </w:style>
  <w:style w:styleId="Titre" w:type="paragraph">
    <w:name w:val="Title"/>
    <w:basedOn w:val="Normal"/>
    <w:next w:val="Normal"/>
    <w:link w:val="TitreCar"/>
    <w:uiPriority w:val="10"/>
    <w:qFormat/>
    <w:rsid w:val="0046743C"/>
    <w:pPr>
      <w:spacing w:after="300" w:line="240" w:lineRule="auto"/>
      <w:contextualSpacing/>
    </w:pPr>
    <w:rPr>
      <w:smallCaps/>
      <w:sz w:val="52"/>
      <w:szCs w:val="52"/>
      <w:lang w:eastAsia="x-none" w:val="x-none"/>
    </w:rPr>
  </w:style>
  <w:style w:customStyle="1" w:styleId="TitreCar" w:type="character">
    <w:name w:val="Titre Car"/>
    <w:link w:val="Titre"/>
    <w:uiPriority w:val="10"/>
    <w:rsid w:val="0046743C"/>
    <w:rPr>
      <w:smallCaps/>
      <w:sz w:val="52"/>
      <w:szCs w:val="52"/>
    </w:rPr>
  </w:style>
  <w:style w:styleId="TM4" w:type="paragraph">
    <w:name w:val="toc 4"/>
    <w:basedOn w:val="Normal"/>
    <w:next w:val="Normal"/>
    <w:autoRedefine/>
    <w:uiPriority w:val="39"/>
    <w:unhideWhenUsed/>
    <w:rsid w:val="006637F6"/>
    <w:pPr>
      <w:spacing w:after="0"/>
      <w:ind w:left="660"/>
    </w:pPr>
    <w:rPr>
      <w:rFonts w:ascii="Calibri" w:cs="Calibri" w:hAnsi="Calibri"/>
      <w:sz w:val="18"/>
      <w:szCs w:val="18"/>
    </w:rPr>
  </w:style>
  <w:style w:styleId="TM5" w:type="paragraph">
    <w:name w:val="toc 5"/>
    <w:basedOn w:val="Normal"/>
    <w:next w:val="Normal"/>
    <w:autoRedefine/>
    <w:uiPriority w:val="39"/>
    <w:unhideWhenUsed/>
    <w:rsid w:val="006637F6"/>
    <w:pPr>
      <w:spacing w:after="0"/>
      <w:ind w:left="880"/>
    </w:pPr>
    <w:rPr>
      <w:rFonts w:ascii="Calibri" w:cs="Calibri" w:hAnsi="Calibri"/>
      <w:sz w:val="18"/>
      <w:szCs w:val="18"/>
    </w:rPr>
  </w:style>
  <w:style w:styleId="TM6" w:type="paragraph">
    <w:name w:val="toc 6"/>
    <w:basedOn w:val="Normal"/>
    <w:next w:val="Normal"/>
    <w:autoRedefine/>
    <w:uiPriority w:val="39"/>
    <w:unhideWhenUsed/>
    <w:rsid w:val="006637F6"/>
    <w:pPr>
      <w:spacing w:after="0"/>
      <w:ind w:left="1100"/>
    </w:pPr>
    <w:rPr>
      <w:rFonts w:ascii="Calibri" w:cs="Calibri" w:hAnsi="Calibri"/>
      <w:sz w:val="18"/>
      <w:szCs w:val="18"/>
    </w:rPr>
  </w:style>
  <w:style w:styleId="TM7" w:type="paragraph">
    <w:name w:val="toc 7"/>
    <w:basedOn w:val="Normal"/>
    <w:next w:val="Normal"/>
    <w:autoRedefine/>
    <w:uiPriority w:val="39"/>
    <w:unhideWhenUsed/>
    <w:rsid w:val="006637F6"/>
    <w:pPr>
      <w:spacing w:after="0"/>
      <w:ind w:left="1320"/>
    </w:pPr>
    <w:rPr>
      <w:rFonts w:ascii="Calibri" w:cs="Calibri" w:hAnsi="Calibri"/>
      <w:sz w:val="18"/>
      <w:szCs w:val="18"/>
    </w:rPr>
  </w:style>
  <w:style w:styleId="TM8" w:type="paragraph">
    <w:name w:val="toc 8"/>
    <w:basedOn w:val="Normal"/>
    <w:next w:val="Normal"/>
    <w:autoRedefine/>
    <w:uiPriority w:val="39"/>
    <w:unhideWhenUsed/>
    <w:rsid w:val="006637F6"/>
    <w:pPr>
      <w:spacing w:after="0"/>
      <w:ind w:left="1540"/>
    </w:pPr>
    <w:rPr>
      <w:rFonts w:ascii="Calibri" w:cs="Calibri" w:hAnsi="Calibri"/>
      <w:sz w:val="18"/>
      <w:szCs w:val="18"/>
    </w:rPr>
  </w:style>
  <w:style w:styleId="TM9" w:type="paragraph">
    <w:name w:val="toc 9"/>
    <w:basedOn w:val="Normal"/>
    <w:next w:val="Normal"/>
    <w:autoRedefine/>
    <w:uiPriority w:val="39"/>
    <w:unhideWhenUsed/>
    <w:rsid w:val="006637F6"/>
    <w:pPr>
      <w:spacing w:after="0"/>
      <w:ind w:left="1760"/>
    </w:pPr>
    <w:rPr>
      <w:rFonts w:ascii="Calibri" w:cs="Calibri" w:hAnsi="Calibri"/>
      <w:sz w:val="18"/>
      <w:szCs w:val="18"/>
    </w:rPr>
  </w:style>
  <w:style w:styleId="Notedebasdepage0" w:type="paragraph">
    <w:name w:val="footnote text"/>
    <w:basedOn w:val="Normal"/>
    <w:link w:val="NotedebasdepageCar"/>
    <w:uiPriority w:val="99"/>
    <w:unhideWhenUsed/>
    <w:rsid w:val="00E725F0"/>
    <w:rPr>
      <w:rFonts w:ascii="Times" w:hAnsi="Times"/>
      <w:noProof/>
      <w:color w:val="000000"/>
      <w:sz w:val="20"/>
      <w:szCs w:val="20"/>
      <w:lang w:eastAsia="x-none" w:val="x-none"/>
    </w:rPr>
  </w:style>
  <w:style w:customStyle="1" w:styleId="NotedebasdepageCar" w:type="character">
    <w:name w:val="Note de bas de page Car"/>
    <w:link w:val="Notedebasdepage0"/>
    <w:uiPriority w:val="99"/>
    <w:rsid w:val="00E725F0"/>
    <w:rPr>
      <w:rFonts w:ascii="Times" w:cs="Times" w:hAnsi="Times"/>
      <w:noProof/>
      <w:color w:val="000000"/>
    </w:rPr>
  </w:style>
  <w:style w:styleId="Appelnotedebasdep" w:type="character">
    <w:name w:val="footnote reference"/>
    <w:uiPriority w:val="99"/>
    <w:semiHidden/>
    <w:unhideWhenUsed/>
    <w:rsid w:val="00E725F0"/>
    <w:rPr>
      <w:vertAlign w:val="superscript"/>
    </w:rPr>
  </w:style>
  <w:style w:customStyle="1" w:styleId="Titre4Car" w:type="character">
    <w:name w:val="Titre 4 Car"/>
    <w:link w:val="Titre4"/>
    <w:uiPriority w:val="9"/>
    <w:semiHidden/>
    <w:rsid w:val="0046743C"/>
    <w:rPr>
      <w:b/>
      <w:bCs/>
      <w:spacing w:val="5"/>
      <w:sz w:val="24"/>
      <w:szCs w:val="24"/>
    </w:rPr>
  </w:style>
  <w:style w:customStyle="1" w:styleId="Titre7Car" w:type="character">
    <w:name w:val="Titre 7 Car"/>
    <w:link w:val="Titre7"/>
    <w:uiPriority w:val="9"/>
    <w:semiHidden/>
    <w:rsid w:val="0046743C"/>
    <w:rPr>
      <w:b/>
      <w:bCs/>
      <w:i/>
      <w:iCs/>
      <w:color w:val="5A5A5A"/>
      <w:sz w:val="20"/>
      <w:szCs w:val="20"/>
    </w:rPr>
  </w:style>
  <w:style w:customStyle="1" w:styleId="Titre8Car" w:type="character">
    <w:name w:val="Titre 8 Car"/>
    <w:link w:val="Titre8"/>
    <w:uiPriority w:val="9"/>
    <w:semiHidden/>
    <w:rsid w:val="0046743C"/>
    <w:rPr>
      <w:b/>
      <w:bCs/>
      <w:color w:val="7F7F7F"/>
      <w:sz w:val="20"/>
      <w:szCs w:val="20"/>
    </w:rPr>
  </w:style>
  <w:style w:customStyle="1" w:styleId="Titre9Car" w:type="character">
    <w:name w:val="Titre 9 Car"/>
    <w:link w:val="Titre9"/>
    <w:uiPriority w:val="9"/>
    <w:semiHidden/>
    <w:rsid w:val="0046743C"/>
    <w:rPr>
      <w:b/>
      <w:bCs/>
      <w:i/>
      <w:iCs/>
      <w:color w:val="7F7F7F"/>
      <w:sz w:val="18"/>
      <w:szCs w:val="18"/>
    </w:rPr>
  </w:style>
  <w:style w:styleId="Lgende" w:type="paragraph">
    <w:name w:val="caption"/>
    <w:basedOn w:val="Normal"/>
    <w:next w:val="Normal"/>
    <w:uiPriority w:val="35"/>
    <w:qFormat/>
    <w:rsid w:val="0046743C"/>
    <w:rPr>
      <w:b/>
      <w:bCs/>
      <w:sz w:val="18"/>
      <w:szCs w:val="18"/>
    </w:rPr>
  </w:style>
  <w:style w:styleId="Sous-titre" w:type="paragraph">
    <w:name w:val="Subtitle"/>
    <w:basedOn w:val="Normal"/>
    <w:next w:val="Normal"/>
    <w:link w:val="Sous-titreCar"/>
    <w:uiPriority w:val="11"/>
    <w:qFormat/>
    <w:rsid w:val="0046743C"/>
    <w:rPr>
      <w:i/>
      <w:iCs/>
      <w:smallCaps/>
      <w:spacing w:val="10"/>
      <w:sz w:val="28"/>
      <w:szCs w:val="28"/>
      <w:lang w:eastAsia="x-none" w:val="x-none"/>
    </w:rPr>
  </w:style>
  <w:style w:customStyle="1" w:styleId="Sous-titreCar" w:type="character">
    <w:name w:val="Sous-titre Car"/>
    <w:link w:val="Sous-titre"/>
    <w:uiPriority w:val="11"/>
    <w:rsid w:val="0046743C"/>
    <w:rPr>
      <w:i/>
      <w:iCs/>
      <w:smallCaps/>
      <w:spacing w:val="10"/>
      <w:sz w:val="28"/>
      <w:szCs w:val="28"/>
    </w:rPr>
  </w:style>
  <w:style w:styleId="lev" w:type="character">
    <w:name w:val="Strong"/>
    <w:uiPriority w:val="22"/>
    <w:qFormat/>
    <w:rsid w:val="0046743C"/>
    <w:rPr>
      <w:b/>
      <w:bCs/>
    </w:rPr>
  </w:style>
  <w:style w:styleId="Accentuation" w:type="character">
    <w:name w:val="Emphasis"/>
    <w:uiPriority w:val="20"/>
    <w:qFormat/>
    <w:rsid w:val="0046743C"/>
    <w:rPr>
      <w:b/>
      <w:bCs/>
      <w:i/>
      <w:iCs/>
      <w:spacing w:val="10"/>
    </w:rPr>
  </w:style>
  <w:style w:customStyle="1" w:styleId="Listecouleur-Accent11" w:type="paragraph">
    <w:name w:val="Liste couleur - Accent 11"/>
    <w:basedOn w:val="Normal"/>
    <w:uiPriority w:val="34"/>
    <w:qFormat/>
    <w:rsid w:val="0046743C"/>
    <w:pPr>
      <w:ind w:left="720"/>
      <w:contextualSpacing/>
    </w:pPr>
  </w:style>
  <w:style w:customStyle="1" w:styleId="Grillecouleur-Accent11" w:type="paragraph">
    <w:name w:val="Grille couleur - Accent 11"/>
    <w:basedOn w:val="Normal"/>
    <w:next w:val="Normal"/>
    <w:link w:val="Grillecouleur-Accent1Car"/>
    <w:uiPriority w:val="29"/>
    <w:qFormat/>
    <w:rsid w:val="0046743C"/>
    <w:rPr>
      <w:i/>
      <w:iCs/>
      <w:sz w:val="20"/>
      <w:szCs w:val="20"/>
      <w:lang w:eastAsia="x-none" w:val="x-none"/>
    </w:rPr>
  </w:style>
  <w:style w:customStyle="1" w:styleId="Grillecouleur-Accent1Car" w:type="character">
    <w:name w:val="Grille couleur - Accent 1 Car"/>
    <w:link w:val="Grillecouleur-Accent11"/>
    <w:uiPriority w:val="29"/>
    <w:rsid w:val="0046743C"/>
    <w:rPr>
      <w:i/>
      <w:iCs/>
    </w:rPr>
  </w:style>
  <w:style w:customStyle="1" w:styleId="Trameclaire-Accent21" w:type="paragraph">
    <w:name w:val="Trame claire - Accent 21"/>
    <w:basedOn w:val="Normal"/>
    <w:next w:val="Normal"/>
    <w:link w:val="Trameclaire-Accent2Car"/>
    <w:uiPriority w:val="30"/>
    <w:qFormat/>
    <w:rsid w:val="0046743C"/>
    <w:pPr>
      <w:pBdr>
        <w:top w:color="auto" w:space="10" w:sz="4" w:val="single"/>
        <w:bottom w:color="auto" w:space="10" w:sz="4" w:val="single"/>
      </w:pBdr>
      <w:spacing w:after="240" w:before="240" w:line="300" w:lineRule="auto"/>
      <w:ind w:left="1152" w:right="1152"/>
      <w:jc w:val="both"/>
    </w:pPr>
    <w:rPr>
      <w:i/>
      <w:iCs/>
      <w:sz w:val="20"/>
      <w:szCs w:val="20"/>
      <w:lang w:eastAsia="x-none" w:val="x-none"/>
    </w:rPr>
  </w:style>
  <w:style w:customStyle="1" w:styleId="Trameclaire-Accent2Car" w:type="character">
    <w:name w:val="Trame claire - Accent 2 Car"/>
    <w:link w:val="Trameclaire-Accent21"/>
    <w:uiPriority w:val="30"/>
    <w:rsid w:val="0046743C"/>
    <w:rPr>
      <w:i/>
      <w:iCs/>
    </w:rPr>
  </w:style>
  <w:style w:customStyle="1" w:styleId="Tableausimple31" w:type="character">
    <w:name w:val="Tableau simple 31"/>
    <w:uiPriority w:val="19"/>
    <w:qFormat/>
    <w:rsid w:val="0046743C"/>
    <w:rPr>
      <w:i/>
      <w:iCs/>
    </w:rPr>
  </w:style>
  <w:style w:customStyle="1" w:styleId="Tableausimple41" w:type="character">
    <w:name w:val="Tableau simple 41"/>
    <w:uiPriority w:val="21"/>
    <w:qFormat/>
    <w:rsid w:val="0046743C"/>
    <w:rPr>
      <w:b/>
      <w:bCs/>
      <w:i/>
      <w:iCs/>
    </w:rPr>
  </w:style>
  <w:style w:customStyle="1" w:styleId="Tableausimple51" w:type="character">
    <w:name w:val="Tableau simple 51"/>
    <w:uiPriority w:val="31"/>
    <w:qFormat/>
    <w:rsid w:val="0046743C"/>
    <w:rPr>
      <w:smallCaps/>
    </w:rPr>
  </w:style>
  <w:style w:customStyle="1" w:styleId="Grilledetableauclaire1" w:type="character">
    <w:name w:val="Grille de tableau claire1"/>
    <w:uiPriority w:val="32"/>
    <w:qFormat/>
    <w:rsid w:val="0046743C"/>
    <w:rPr>
      <w:b/>
      <w:bCs/>
      <w:smallCaps/>
    </w:rPr>
  </w:style>
  <w:style w:customStyle="1" w:styleId="TableauGrille1Clair1" w:type="character">
    <w:name w:val="Tableau Grille 1 Clair1"/>
    <w:uiPriority w:val="33"/>
    <w:qFormat/>
    <w:rsid w:val="0046743C"/>
    <w:rPr>
      <w:i/>
      <w:iCs/>
      <w:smallCaps/>
      <w:spacing w:val="5"/>
    </w:rPr>
  </w:style>
  <w:style w:customStyle="1" w:styleId="Grilledutableau1" w:type="table">
    <w:name w:val="Grille du tableau1"/>
    <w:basedOn w:val="TableauNormal"/>
    <w:next w:val="Grilledutableau"/>
    <w:uiPriority w:val="99"/>
    <w:rsid w:val="0064560D"/>
    <w:pPr>
      <w:widowControl w:val="0"/>
      <w:autoSpaceDE w:val="0"/>
      <w:autoSpaceDN w:val="0"/>
      <w:adjustRightInd w:val="0"/>
    </w:pPr>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Style1" w:type="paragraph">
    <w:name w:val="Style1"/>
    <w:basedOn w:val="Titre1"/>
    <w:link w:val="Style1Car"/>
    <w:qFormat/>
    <w:rsid w:val="00316568"/>
    <w:pPr>
      <w:jc w:val="center"/>
    </w:pPr>
    <w:rPr>
      <w:rFonts w:ascii="Malgun Gothic" w:eastAsia="Malgun Gothic" w:hAnsi="Malgun Gothic"/>
      <w:sz w:val="48"/>
      <w:szCs w:val="48"/>
    </w:rPr>
  </w:style>
  <w:style w:styleId="Paragraphedeliste" w:type="paragraph">
    <w:name w:val="List Paragraph"/>
    <w:basedOn w:val="Normal"/>
    <w:uiPriority w:val="34"/>
    <w:qFormat/>
    <w:rsid w:val="00F53B20"/>
    <w:pPr>
      <w:ind w:left="708"/>
    </w:pPr>
  </w:style>
  <w:style w:customStyle="1" w:styleId="Style1Car" w:type="character">
    <w:name w:val="Style1 Car"/>
    <w:link w:val="Style1"/>
    <w:rsid w:val="00316568"/>
    <w:rPr>
      <w:rFonts w:ascii="Malgun Gothic" w:eastAsia="Malgun Gothic" w:hAnsi="Malgun Gothic"/>
      <w:smallCaps/>
      <w:spacing w:val="5"/>
      <w:sz w:val="48"/>
      <w:szCs w:val="48"/>
      <w:lang w:eastAsia="x-none" w:val="x-none"/>
    </w:rPr>
  </w:style>
  <w:style w:customStyle="1" w:styleId="Aucuneliste1" w:type="numbering">
    <w:name w:val="Aucune liste1"/>
    <w:next w:val="Aucuneliste"/>
    <w:uiPriority w:val="99"/>
    <w:semiHidden/>
    <w:unhideWhenUsed/>
    <w:rsid w:val="004A7FFD"/>
  </w:style>
  <w:style w:customStyle="1" w:styleId="Grilledutableau2" w:type="table">
    <w:name w:val="Grille du tableau2"/>
    <w:basedOn w:val="TableauNormal"/>
    <w:next w:val="Grilledutableau"/>
    <w:uiPriority w:val="59"/>
    <w:rsid w:val="004A7FF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Sansinterligne" w:type="paragraph">
    <w:name w:val="No Spacing"/>
    <w:basedOn w:val="Normal"/>
    <w:link w:val="SansinterligneCar"/>
    <w:uiPriority w:val="1"/>
    <w:qFormat/>
    <w:rsid w:val="004A7FFD"/>
    <w:pPr>
      <w:spacing w:after="0" w:line="240" w:lineRule="auto"/>
    </w:pPr>
  </w:style>
  <w:style w:customStyle="1" w:styleId="SansinterligneCar" w:type="character">
    <w:name w:val="Sans interligne Car"/>
    <w:link w:val="Sansinterligne"/>
    <w:uiPriority w:val="1"/>
    <w:locked/>
    <w:rsid w:val="004A7FFD"/>
    <w:rPr>
      <w:sz w:val="22"/>
      <w:szCs w:val="22"/>
    </w:rPr>
  </w:style>
  <w:style w:styleId="En-ttedetabledesmatires" w:type="paragraph">
    <w:name w:val="TOC Heading"/>
    <w:basedOn w:val="Titre1"/>
    <w:next w:val="Normal"/>
    <w:uiPriority w:val="39"/>
    <w:unhideWhenUsed/>
    <w:qFormat/>
    <w:rsid w:val="004A7FFD"/>
    <w:pPr>
      <w:outlineLvl w:val="9"/>
    </w:pPr>
    <w:rPr>
      <w:lang w:bidi="en-US"/>
    </w:rPr>
  </w:style>
  <w:style w:styleId="Citation" w:type="paragraph">
    <w:name w:val="Quote"/>
    <w:basedOn w:val="Normal"/>
    <w:next w:val="Normal"/>
    <w:link w:val="CitationCar"/>
    <w:uiPriority w:val="29"/>
    <w:qFormat/>
    <w:rsid w:val="004A7FFD"/>
    <w:rPr>
      <w:i/>
      <w:iCs/>
      <w:sz w:val="20"/>
      <w:szCs w:val="20"/>
      <w:lang w:eastAsia="x-none" w:val="x-none"/>
    </w:rPr>
  </w:style>
  <w:style w:customStyle="1" w:styleId="CitationCar" w:type="character">
    <w:name w:val="Citation Car"/>
    <w:link w:val="Citation"/>
    <w:uiPriority w:val="29"/>
    <w:rsid w:val="004A7FFD"/>
    <w:rPr>
      <w:i/>
      <w:iCs/>
      <w:lang w:eastAsia="x-none" w:val="x-none"/>
    </w:rPr>
  </w:style>
  <w:style w:styleId="Citationintense" w:type="paragraph">
    <w:name w:val="Intense Quote"/>
    <w:basedOn w:val="Normal"/>
    <w:next w:val="Normal"/>
    <w:link w:val="CitationintenseCar"/>
    <w:uiPriority w:val="30"/>
    <w:qFormat/>
    <w:rsid w:val="004A7FFD"/>
    <w:pPr>
      <w:pBdr>
        <w:top w:color="auto" w:space="10" w:sz="4" w:val="single"/>
        <w:bottom w:color="auto" w:space="10" w:sz="4" w:val="single"/>
      </w:pBdr>
      <w:spacing w:after="240" w:before="240" w:line="300" w:lineRule="auto"/>
      <w:ind w:left="1152" w:right="1152"/>
      <w:jc w:val="both"/>
    </w:pPr>
    <w:rPr>
      <w:i/>
      <w:iCs/>
      <w:sz w:val="20"/>
      <w:szCs w:val="20"/>
      <w:lang w:eastAsia="x-none" w:val="x-none"/>
    </w:rPr>
  </w:style>
  <w:style w:customStyle="1" w:styleId="CitationintenseCar" w:type="character">
    <w:name w:val="Citation intense Car"/>
    <w:link w:val="Citationintense"/>
    <w:uiPriority w:val="30"/>
    <w:rsid w:val="004A7FFD"/>
    <w:rPr>
      <w:i/>
      <w:iCs/>
      <w:lang w:eastAsia="x-none" w:val="x-none"/>
    </w:rPr>
  </w:style>
  <w:style w:styleId="Emphaseple" w:type="character">
    <w:name w:val="Subtle Emphasis"/>
    <w:uiPriority w:val="19"/>
    <w:qFormat/>
    <w:rsid w:val="004A7FFD"/>
    <w:rPr>
      <w:i/>
      <w:iCs/>
    </w:rPr>
  </w:style>
  <w:style w:styleId="Emphaseintense" w:type="character">
    <w:name w:val="Intense Emphasis"/>
    <w:uiPriority w:val="21"/>
    <w:qFormat/>
    <w:rsid w:val="004A7FFD"/>
    <w:rPr>
      <w:b/>
      <w:bCs/>
      <w:i/>
      <w:iCs/>
    </w:rPr>
  </w:style>
  <w:style w:styleId="Rfrenceple" w:type="character">
    <w:name w:val="Subtle Reference"/>
    <w:uiPriority w:val="31"/>
    <w:qFormat/>
    <w:rsid w:val="004A7FFD"/>
    <w:rPr>
      <w:smallCaps/>
    </w:rPr>
  </w:style>
  <w:style w:styleId="Rfrenceintense" w:type="character">
    <w:name w:val="Intense Reference"/>
    <w:uiPriority w:val="32"/>
    <w:qFormat/>
    <w:rsid w:val="004A7FFD"/>
    <w:rPr>
      <w:b/>
      <w:bCs/>
      <w:smallCaps/>
    </w:rPr>
  </w:style>
  <w:style w:styleId="Titredulivre" w:type="character">
    <w:name w:val="Book Title"/>
    <w:uiPriority w:val="33"/>
    <w:qFormat/>
    <w:rsid w:val="004A7FFD"/>
    <w:rPr>
      <w:i/>
      <w:iCs/>
      <w:smallCaps/>
      <w:spacing w:val="5"/>
    </w:rPr>
  </w:style>
  <w:style w:customStyle="1" w:styleId="Grilledutableau11" w:type="table">
    <w:name w:val="Grille du tableau11"/>
    <w:basedOn w:val="TableauNormal"/>
    <w:next w:val="Grilledutableau"/>
    <w:uiPriority w:val="99"/>
    <w:rsid w:val="004A7FFD"/>
    <w:pPr>
      <w:widowControl w:val="0"/>
      <w:autoSpaceDE w:val="0"/>
      <w:autoSpaceDN w:val="0"/>
      <w:adjustRightInd w:val="0"/>
    </w:pPr>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Listeclaire-Accent3" w:type="table">
    <w:name w:val="Light List Accent 3"/>
    <w:basedOn w:val="TableauNormal"/>
    <w:uiPriority w:val="61"/>
    <w:rsid w:val="004A7FFD"/>
    <w:rPr>
      <w:rFonts w:ascii="Calibri" w:hAnsi="Calibri"/>
      <w:sz w:val="22"/>
      <w:szCs w:val="22"/>
    </w:rPr>
    <w:tblPr>
      <w:tblStyleRowBandSize w:val="1"/>
      <w:tblStyleColBandSize w:val="1"/>
      <w:tblBorders>
        <w:top w:color="A5A5A5" w:space="0" w:sz="8" w:val="single"/>
        <w:left w:color="A5A5A5" w:space="0" w:sz="8" w:val="single"/>
        <w:bottom w:color="A5A5A5" w:space="0" w:sz="8" w:val="single"/>
        <w:right w:color="A5A5A5" w:space="0" w:sz="8" w:val="single"/>
      </w:tblBorders>
    </w:tblPr>
    <w:tblStylePr w:type="firstRow">
      <w:pPr>
        <w:spacing w:after="0" w:before="0" w:line="240" w:lineRule="auto"/>
      </w:pPr>
      <w:rPr>
        <w:b/>
        <w:bCs/>
        <w:color w:val="FFFFFF"/>
      </w:rPr>
      <w:tblPr/>
      <w:tcPr>
        <w:shd w:color="auto" w:fill="A5A5A5" w:val="clear"/>
      </w:tcPr>
    </w:tblStylePr>
    <w:tblStylePr w:type="lastRow">
      <w:pPr>
        <w:spacing w:after="0" w:before="0" w:line="240" w:lineRule="auto"/>
      </w:pPr>
      <w:rPr>
        <w:b/>
        <w:bCs/>
      </w:rPr>
      <w:tblPr/>
      <w:tcPr>
        <w:tcBorders>
          <w:top w:color="A5A5A5" w:space="0" w:sz="6" w:val="double"/>
          <w:left w:color="A5A5A5" w:space="0" w:sz="8" w:val="single"/>
          <w:bottom w:color="A5A5A5" w:space="0" w:sz="8" w:val="single"/>
          <w:right w:color="A5A5A5" w:space="0" w:sz="8" w:val="single"/>
        </w:tcBorders>
      </w:tcPr>
    </w:tblStylePr>
    <w:tblStylePr w:type="firstCol">
      <w:rPr>
        <w:b/>
        <w:bCs/>
      </w:rPr>
    </w:tblStylePr>
    <w:tblStylePr w:type="lastCol">
      <w:rPr>
        <w:b/>
        <w:bCs/>
      </w:rPr>
    </w:tblStylePr>
    <w:tblStylePr w:type="band1Vert">
      <w:tblPr/>
      <w:tcPr>
        <w:tcBorders>
          <w:top w:color="A5A5A5" w:space="0" w:sz="8" w:val="single"/>
          <w:left w:color="A5A5A5" w:space="0" w:sz="8" w:val="single"/>
          <w:bottom w:color="A5A5A5" w:space="0" w:sz="8" w:val="single"/>
          <w:right w:color="A5A5A5" w:space="0" w:sz="8" w:val="single"/>
        </w:tcBorders>
      </w:tcPr>
    </w:tblStylePr>
    <w:tblStylePr w:type="band1Horz">
      <w:tblPr/>
      <w:tcPr>
        <w:tcBorders>
          <w:top w:color="A5A5A5" w:space="0" w:sz="8" w:val="single"/>
          <w:left w:color="A5A5A5" w:space="0" w:sz="8" w:val="single"/>
          <w:bottom w:color="A5A5A5" w:space="0" w:sz="8" w:val="single"/>
          <w:right w:color="A5A5A5" w:space="0" w:sz="8" w:val="single"/>
        </w:tcBorders>
      </w:tcPr>
    </w:tblStylePr>
  </w:style>
  <w:style w:customStyle="1" w:styleId="DecimalAligned" w:type="paragraph">
    <w:name w:val="Decimal Aligned"/>
    <w:basedOn w:val="Normal"/>
    <w:uiPriority w:val="40"/>
    <w:qFormat/>
    <w:rsid w:val="004A7FFD"/>
    <w:pPr>
      <w:tabs>
        <w:tab w:pos="360" w:val="decimal"/>
      </w:tabs>
    </w:pPr>
    <w:rPr>
      <w:rFonts w:ascii="Calibri" w:hAnsi="Calibri"/>
    </w:rPr>
  </w:style>
  <w:style w:styleId="Trameclaire-Accent1" w:type="table">
    <w:name w:val="Light Shading Accent 1"/>
    <w:basedOn w:val="TableauNormal"/>
    <w:uiPriority w:val="60"/>
    <w:rsid w:val="004A7FFD"/>
    <w:rPr>
      <w:rFonts w:ascii="Calibri" w:hAnsi="Calibri"/>
      <w:color w:val="2E74B5"/>
      <w:sz w:val="22"/>
      <w:szCs w:val="22"/>
    </w:rPr>
    <w:tblPr>
      <w:tblStyleRowBandSize w:val="1"/>
      <w:tblStyleColBandSize w:val="1"/>
      <w:tblBorders>
        <w:top w:color="5B9BD5" w:space="0" w:sz="8" w:val="single"/>
        <w:bottom w:color="5B9BD5" w:space="0" w:sz="8" w:val="single"/>
      </w:tblBorders>
    </w:tblPr>
    <w:tblStylePr w:type="firstRow">
      <w:pPr>
        <w:spacing w:after="0" w:before="0" w:line="240" w:lineRule="auto"/>
      </w:pPr>
      <w:rPr>
        <w:b/>
        <w:bCs/>
      </w:rPr>
      <w:tblPr/>
      <w:tcPr>
        <w:tcBorders>
          <w:top w:color="5B9BD5" w:space="0" w:sz="8" w:val="single"/>
          <w:left w:val="nil"/>
          <w:bottom w:color="5B9BD5" w:space="0" w:sz="8" w:val="single"/>
          <w:right w:val="nil"/>
          <w:insideH w:val="nil"/>
          <w:insideV w:val="nil"/>
        </w:tcBorders>
      </w:tcPr>
    </w:tblStylePr>
    <w:tblStylePr w:type="lastRow">
      <w:pPr>
        <w:spacing w:after="0" w:before="0" w:line="240" w:lineRule="auto"/>
      </w:pPr>
      <w:rPr>
        <w:b/>
        <w:bCs/>
      </w:rPr>
      <w:tblPr/>
      <w:tcPr>
        <w:tcBorders>
          <w:top w:color="5B9BD5" w:space="0" w:sz="8" w:val="single"/>
          <w:left w:val="nil"/>
          <w:bottom w:color="5B9BD5" w:space="0" w:sz="8"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6E6F4" w:val="clear"/>
      </w:tcPr>
    </w:tblStylePr>
    <w:tblStylePr w:type="band1Horz">
      <w:tblPr/>
      <w:tcPr>
        <w:tcBorders>
          <w:left w:val="nil"/>
          <w:right w:val="nil"/>
          <w:insideH w:val="nil"/>
          <w:insideV w:val="nil"/>
        </w:tcBorders>
        <w:shd w:color="auto" w:fill="D6E6F4" w:val="clear"/>
      </w:tcPr>
    </w:tblStylePr>
  </w:style>
  <w:style w:customStyle="1" w:styleId="Default" w:type="paragraph">
    <w:name w:val="Default"/>
    <w:rsid w:val="004A7FFD"/>
    <w:pPr>
      <w:autoSpaceDE w:val="0"/>
      <w:autoSpaceDN w:val="0"/>
      <w:adjustRightInd w:val="0"/>
    </w:pPr>
    <w:rPr>
      <w:rFonts w:ascii="Arial" w:cs="Arial" w:eastAsia="Calibri" w:hAnsi="Arial"/>
      <w:color w:val="000000"/>
      <w:sz w:val="24"/>
      <w:szCs w:val="24"/>
      <w:lang w:eastAsia="en-US"/>
    </w:rPr>
  </w:style>
  <w:style w:styleId="NormalWeb" w:type="paragraph">
    <w:name w:val="Normal (Web)"/>
    <w:basedOn w:val="Normal"/>
    <w:uiPriority w:val="99"/>
    <w:semiHidden/>
    <w:unhideWhenUsed/>
    <w:rsid w:val="004A7FFD"/>
    <w:pPr>
      <w:spacing w:after="100" w:afterAutospacing="1" w:before="100" w:beforeAutospacing="1" w:line="240" w:lineRule="auto"/>
    </w:pPr>
    <w:rPr>
      <w:rFonts w:ascii="Times New Roman" w:hAnsi="Times New Roman"/>
      <w:sz w:val="24"/>
      <w:szCs w:val="24"/>
    </w:rPr>
  </w:style>
  <w:style w:styleId="TableauGrille5Fonc-Accentuation1" w:type="table">
    <w:name w:val="Grid Table 5 Dark Accent 1"/>
    <w:basedOn w:val="TableauNormal"/>
    <w:uiPriority w:val="50"/>
    <w:rsid w:val="004A7FFD"/>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tcPr>
      <w:shd w:color="auto" w:fill="DEEAF6" w:val="clear"/>
    </w:tcPr>
    <w:tblStylePr w:type="firstRow">
      <w:rPr>
        <w:b/>
        <w:bCs/>
        <w:color w:val="FFFFFF"/>
      </w:rPr>
      <w:tblPr/>
      <w:tcPr>
        <w:tcBorders>
          <w:top w:color="FFFFFF" w:space="0" w:sz="4" w:val="single"/>
          <w:left w:color="FFFFFF" w:space="0" w:sz="4" w:val="single"/>
          <w:right w:color="FFFFFF" w:space="0" w:sz="4" w:val="single"/>
          <w:insideH w:val="nil"/>
          <w:insideV w:val="nil"/>
        </w:tcBorders>
        <w:shd w:color="auto" w:fill="5B9BD5" w:val="clear"/>
      </w:tcPr>
    </w:tblStylePr>
    <w:tblStylePr w:type="lastRow">
      <w:rPr>
        <w:b/>
        <w:bCs/>
        <w:color w:val="FFFFFF"/>
      </w:rPr>
      <w:tblPr/>
      <w:tcPr>
        <w:tcBorders>
          <w:left w:color="FFFFFF" w:space="0" w:sz="4" w:val="single"/>
          <w:bottom w:color="FFFFFF" w:space="0" w:sz="4" w:val="single"/>
          <w:right w:color="FFFFFF" w:space="0" w:sz="4" w:val="single"/>
          <w:insideH w:val="nil"/>
          <w:insideV w:val="nil"/>
        </w:tcBorders>
        <w:shd w:color="auto" w:fill="5B9BD5" w:val="clear"/>
      </w:tcPr>
    </w:tblStylePr>
    <w:tblStylePr w:type="firstCol">
      <w:rPr>
        <w:b/>
        <w:bCs/>
        <w:color w:val="FFFFFF"/>
      </w:rPr>
      <w:tblPr/>
      <w:tcPr>
        <w:tcBorders>
          <w:top w:color="FFFFFF" w:space="0" w:sz="4" w:val="single"/>
          <w:left w:color="FFFFFF" w:space="0" w:sz="4" w:val="single"/>
          <w:bottom w:color="FFFFFF" w:space="0" w:sz="4" w:val="single"/>
          <w:insideV w:val="nil"/>
        </w:tcBorders>
        <w:shd w:color="auto" w:fill="5B9BD5" w:val="clear"/>
      </w:tcPr>
    </w:tblStylePr>
    <w:tblStylePr w:type="lastCol">
      <w:rPr>
        <w:b/>
        <w:bCs/>
        <w:color w:val="FFFFFF"/>
      </w:rPr>
      <w:tblPr/>
      <w:tcPr>
        <w:tcBorders>
          <w:top w:color="FFFFFF" w:space="0" w:sz="4" w:val="single"/>
          <w:bottom w:color="FFFFFF" w:space="0" w:sz="4" w:val="single"/>
          <w:right w:color="FFFFFF" w:space="0" w:sz="4" w:val="single"/>
          <w:insideV w:val="nil"/>
        </w:tcBorders>
        <w:shd w:color="auto" w:fill="5B9BD5" w:val="clear"/>
      </w:tcPr>
    </w:tblStylePr>
    <w:tblStylePr w:type="band1Vert">
      <w:tblPr/>
      <w:tcPr>
        <w:shd w:color="auto" w:fill="BDD6EE" w:val="clear"/>
      </w:tcPr>
    </w:tblStylePr>
    <w:tblStylePr w:type="band1Horz">
      <w:tblPr/>
      <w:tcPr>
        <w:shd w:color="auto" w:fill="BDD6EE" w:val="clear"/>
      </w:tcPr>
    </w:tblStylePr>
  </w:style>
  <w:style w:styleId="Tableausimple1" w:type="table">
    <w:name w:val="Plain Table 1"/>
    <w:basedOn w:val="TableauNormal"/>
    <w:uiPriority w:val="41"/>
    <w:rsid w:val="004A7FFD"/>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tblStylePr w:type="firstRow">
      <w:rPr>
        <w:b/>
        <w:bCs/>
      </w:rPr>
    </w:tblStylePr>
    <w:tblStylePr w:type="lastRow">
      <w:rPr>
        <w:b/>
        <w:bCs/>
      </w:rPr>
      <w:tblPr/>
      <w:tcPr>
        <w:tcBorders>
          <w:top w:color="BFBFBF" w:space="0" w:sz="4" w:val="double"/>
        </w:tcBorders>
      </w:tcPr>
    </w:tblStylePr>
    <w:tblStylePr w:type="firstCol">
      <w:rPr>
        <w:b/>
        <w:bCs/>
      </w:rPr>
    </w:tblStylePr>
    <w:tblStylePr w:type="lastCol">
      <w:rPr>
        <w:b/>
        <w:bCs/>
      </w:rPr>
    </w:tblStylePr>
    <w:tblStylePr w:type="band1Vert">
      <w:tblPr/>
      <w:tcPr>
        <w:shd w:color="auto" w:fill="F2F2F2" w:val="clear"/>
      </w:tcPr>
    </w:tblStylePr>
    <w:tblStylePr w:type="band1Horz">
      <w:tblPr/>
      <w:tcPr>
        <w:shd w:color="auto" w:fill="F2F2F2" w:val="clear"/>
      </w:tcPr>
    </w:tblStylePr>
  </w:style>
  <w:style w:styleId="TableauGrille1Clair-Accentuation1" w:type="table">
    <w:name w:val="Grid Table 1 Light Accent 1"/>
    <w:basedOn w:val="TableauNormal"/>
    <w:uiPriority w:val="46"/>
    <w:rsid w:val="004A7FFD"/>
    <w:tblPr>
      <w:tblStyleRowBandSize w:val="1"/>
      <w:tblStyleColBandSize w:val="1"/>
      <w:tblBorders>
        <w:top w:color="BDD6EE" w:space="0" w:sz="4" w:val="single"/>
        <w:left w:color="BDD6EE" w:space="0" w:sz="4" w:val="single"/>
        <w:bottom w:color="BDD6EE" w:space="0" w:sz="4" w:val="single"/>
        <w:right w:color="BDD6EE" w:space="0" w:sz="4" w:val="single"/>
        <w:insideH w:color="BDD6EE" w:space="0" w:sz="4" w:val="single"/>
        <w:insideV w:color="BDD6EE" w:space="0" w:sz="4" w:val="single"/>
      </w:tblBorders>
    </w:tblPr>
    <w:tblStylePr w:type="firstRow">
      <w:rPr>
        <w:b/>
        <w:bCs/>
      </w:rPr>
      <w:tblPr/>
      <w:tcPr>
        <w:tcBorders>
          <w:bottom w:color="9CC2E5" w:space="0" w:sz="12" w:val="single"/>
        </w:tcBorders>
      </w:tcPr>
    </w:tblStylePr>
    <w:tblStylePr w:type="lastRow">
      <w:rPr>
        <w:b/>
        <w:bCs/>
      </w:rPr>
      <w:tblPr/>
      <w:tcPr>
        <w:tcBorders>
          <w:top w:color="9CC2E5" w:space="0" w:sz="2" w:val="double"/>
        </w:tcBorders>
      </w:tcPr>
    </w:tblStylePr>
    <w:tblStylePr w:type="firstCol">
      <w:rPr>
        <w:b/>
        <w:bCs/>
      </w:rPr>
    </w:tblStylePr>
    <w:tblStylePr w:type="lastCol">
      <w:rPr>
        <w:b/>
        <w:bCs/>
      </w:rPr>
    </w:tblStylePr>
  </w:style>
  <w:style w:styleId="TableauGrille2-Accentuation1" w:type="table">
    <w:name w:val="Grid Table 2 Accent 1"/>
    <w:basedOn w:val="TableauNormal"/>
    <w:uiPriority w:val="47"/>
    <w:rsid w:val="004A7FFD"/>
    <w:tblPr>
      <w:tblStyleRowBandSize w:val="1"/>
      <w:tblStyleColBandSize w:val="1"/>
      <w:tblBorders>
        <w:top w:color="9CC2E5" w:space="0" w:sz="2" w:val="single"/>
        <w:bottom w:color="9CC2E5" w:space="0" w:sz="2" w:val="single"/>
        <w:insideH w:color="9CC2E5" w:space="0" w:sz="2" w:val="single"/>
        <w:insideV w:color="9CC2E5" w:space="0" w:sz="2" w:val="single"/>
      </w:tblBorders>
    </w:tblPr>
    <w:tblStylePr w:type="firstRow">
      <w:rPr>
        <w:b/>
        <w:bCs/>
      </w:rPr>
      <w:tblPr/>
      <w:tcPr>
        <w:tcBorders>
          <w:top w:val="nil"/>
          <w:bottom w:color="9CC2E5" w:space="0" w:sz="12" w:val="single"/>
          <w:insideH w:val="nil"/>
          <w:insideV w:val="nil"/>
        </w:tcBorders>
        <w:shd w:color="auto" w:fill="FFFFFF" w:val="clear"/>
      </w:tcPr>
    </w:tblStylePr>
    <w:tblStylePr w:type="lastRow">
      <w:rPr>
        <w:b/>
        <w:bCs/>
      </w:rPr>
      <w:tblPr/>
      <w:tcPr>
        <w:tcBorders>
          <w:top w:color="9CC2E5" w:space="0" w:sz="2" w:val="double"/>
          <w:bottom w:val="nil"/>
          <w:insideH w:val="nil"/>
          <w:insideV w:val="nil"/>
        </w:tcBorders>
        <w:shd w:color="auto" w:fill="FFFFFF" w:val="clear"/>
      </w:tcPr>
    </w:tblStylePr>
    <w:tblStylePr w:type="firstCol">
      <w:rPr>
        <w:b/>
        <w:bCs/>
      </w:rPr>
    </w:tblStylePr>
    <w:tblStylePr w:type="lastCol">
      <w:rPr>
        <w:b/>
        <w:bCs/>
      </w:rPr>
    </w:tblStylePr>
    <w:tblStylePr w:type="band1Vert">
      <w:tblPr/>
      <w:tcPr>
        <w:shd w:color="auto" w:fill="DEEAF6" w:val="clear"/>
      </w:tcPr>
    </w:tblStylePr>
    <w:tblStylePr w:type="band1Horz">
      <w:tblPr/>
      <w:tcPr>
        <w:shd w:color="auto" w:fill="DEEAF6" w:val="clear"/>
      </w:tcPr>
    </w:tblStylePr>
  </w:style>
  <w:style w:customStyle="1" w:styleId="Listeclaire-Accent31" w:type="table">
    <w:name w:val="Liste claire - Accent 31"/>
    <w:basedOn w:val="TableauNormal"/>
    <w:next w:val="Listeclaire-Accent3"/>
    <w:uiPriority w:val="61"/>
    <w:rsid w:val="001469EA"/>
    <w:rPr>
      <w:rFonts w:ascii="Calibri" w:hAnsi="Calibri"/>
      <w:sz w:val="22"/>
      <w:szCs w:val="22"/>
    </w:rPr>
    <w:tblPr>
      <w:tblStyleRowBandSize w:val="1"/>
      <w:tblStyleColBandSize w:val="1"/>
      <w:tblBorders>
        <w:top w:color="A5A5A5" w:space="0" w:sz="8" w:val="single"/>
        <w:left w:color="A5A5A5" w:space="0" w:sz="8" w:val="single"/>
        <w:bottom w:color="A5A5A5" w:space="0" w:sz="8" w:val="single"/>
        <w:right w:color="A5A5A5" w:space="0" w:sz="8" w:val="single"/>
      </w:tblBorders>
    </w:tblPr>
    <w:tblStylePr w:type="firstRow">
      <w:pPr>
        <w:spacing w:after="0" w:before="0" w:line="240" w:lineRule="auto"/>
      </w:pPr>
      <w:rPr>
        <w:b/>
        <w:bCs/>
        <w:color w:val="FFFFFF"/>
      </w:rPr>
      <w:tblPr/>
      <w:tcPr>
        <w:shd w:color="auto" w:fill="A5A5A5" w:val="clear"/>
      </w:tcPr>
    </w:tblStylePr>
    <w:tblStylePr w:type="lastRow">
      <w:pPr>
        <w:spacing w:after="0" w:before="0" w:line="240" w:lineRule="auto"/>
      </w:pPr>
      <w:rPr>
        <w:b/>
        <w:bCs/>
      </w:rPr>
      <w:tblPr/>
      <w:tcPr>
        <w:tcBorders>
          <w:top w:color="A5A5A5" w:space="0" w:sz="6" w:val="double"/>
          <w:left w:color="A5A5A5" w:space="0" w:sz="8" w:val="single"/>
          <w:bottom w:color="A5A5A5" w:space="0" w:sz="8" w:val="single"/>
          <w:right w:color="A5A5A5" w:space="0" w:sz="8" w:val="single"/>
        </w:tcBorders>
      </w:tcPr>
    </w:tblStylePr>
    <w:tblStylePr w:type="firstCol">
      <w:rPr>
        <w:b/>
        <w:bCs/>
      </w:rPr>
    </w:tblStylePr>
    <w:tblStylePr w:type="lastCol">
      <w:rPr>
        <w:b/>
        <w:bCs/>
      </w:rPr>
    </w:tblStylePr>
    <w:tblStylePr w:type="band1Vert">
      <w:tblPr/>
      <w:tcPr>
        <w:tcBorders>
          <w:top w:color="A5A5A5" w:space="0" w:sz="8" w:val="single"/>
          <w:left w:color="A5A5A5" w:space="0" w:sz="8" w:val="single"/>
          <w:bottom w:color="A5A5A5" w:space="0" w:sz="8" w:val="single"/>
          <w:right w:color="A5A5A5" w:space="0" w:sz="8" w:val="single"/>
        </w:tcBorders>
      </w:tcPr>
    </w:tblStylePr>
    <w:tblStylePr w:type="band1Horz">
      <w:tblPr/>
      <w:tcPr>
        <w:tcBorders>
          <w:top w:color="A5A5A5" w:space="0" w:sz="8" w:val="single"/>
          <w:left w:color="A5A5A5" w:space="0" w:sz="8" w:val="single"/>
          <w:bottom w:color="A5A5A5" w:space="0" w:sz="8" w:val="single"/>
          <w:right w:color="A5A5A5" w:space="0" w:sz="8" w:val="single"/>
        </w:tcBorders>
      </w:tcPr>
    </w:tblStylePr>
  </w:style>
  <w:style w:customStyle="1" w:styleId="TableauGrille5Fonc-Accentuation11" w:type="table">
    <w:name w:val="Tableau Grille 5 Foncé - Accentuation 11"/>
    <w:basedOn w:val="TableauNormal"/>
    <w:next w:val="TableauGrille5Fonc-Accentuation1"/>
    <w:uiPriority w:val="50"/>
    <w:rsid w:val="001469EA"/>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tcPr>
      <w:shd w:color="auto" w:fill="DEEAF6" w:val="clear"/>
    </w:tcPr>
    <w:tblStylePr w:type="firstRow">
      <w:rPr>
        <w:b/>
        <w:bCs/>
        <w:color w:val="FFFFFF"/>
      </w:rPr>
      <w:tblPr/>
      <w:tcPr>
        <w:tcBorders>
          <w:top w:color="FFFFFF" w:space="0" w:sz="4" w:val="single"/>
          <w:left w:color="FFFFFF" w:space="0" w:sz="4" w:val="single"/>
          <w:right w:color="FFFFFF" w:space="0" w:sz="4" w:val="single"/>
          <w:insideH w:val="nil"/>
          <w:insideV w:val="nil"/>
        </w:tcBorders>
        <w:shd w:color="auto" w:fill="5B9BD5" w:val="clear"/>
      </w:tcPr>
    </w:tblStylePr>
    <w:tblStylePr w:type="lastRow">
      <w:rPr>
        <w:b/>
        <w:bCs/>
        <w:color w:val="FFFFFF"/>
      </w:rPr>
      <w:tblPr/>
      <w:tcPr>
        <w:tcBorders>
          <w:left w:color="FFFFFF" w:space="0" w:sz="4" w:val="single"/>
          <w:bottom w:color="FFFFFF" w:space="0" w:sz="4" w:val="single"/>
          <w:right w:color="FFFFFF" w:space="0" w:sz="4" w:val="single"/>
          <w:insideH w:val="nil"/>
          <w:insideV w:val="nil"/>
        </w:tcBorders>
        <w:shd w:color="auto" w:fill="5B9BD5" w:val="clear"/>
      </w:tcPr>
    </w:tblStylePr>
    <w:tblStylePr w:type="firstCol">
      <w:rPr>
        <w:b/>
        <w:bCs/>
        <w:color w:val="FFFFFF"/>
      </w:rPr>
      <w:tblPr/>
      <w:tcPr>
        <w:tcBorders>
          <w:top w:color="FFFFFF" w:space="0" w:sz="4" w:val="single"/>
          <w:left w:color="FFFFFF" w:space="0" w:sz="4" w:val="single"/>
          <w:bottom w:color="FFFFFF" w:space="0" w:sz="4" w:val="single"/>
          <w:insideV w:val="nil"/>
        </w:tcBorders>
        <w:shd w:color="auto" w:fill="5B9BD5" w:val="clear"/>
      </w:tcPr>
    </w:tblStylePr>
    <w:tblStylePr w:type="lastCol">
      <w:rPr>
        <w:b/>
        <w:bCs/>
        <w:color w:val="FFFFFF"/>
      </w:rPr>
      <w:tblPr/>
      <w:tcPr>
        <w:tcBorders>
          <w:top w:color="FFFFFF" w:space="0" w:sz="4" w:val="single"/>
          <w:bottom w:color="FFFFFF" w:space="0" w:sz="4" w:val="single"/>
          <w:right w:color="FFFFFF" w:space="0" w:sz="4" w:val="single"/>
          <w:insideV w:val="nil"/>
        </w:tcBorders>
        <w:shd w:color="auto" w:fill="5B9BD5" w:val="clear"/>
      </w:tcPr>
    </w:tblStylePr>
    <w:tblStylePr w:type="band1Vert">
      <w:tblPr/>
      <w:tcPr>
        <w:shd w:color="auto" w:fill="BDD6EE" w:val="clear"/>
      </w:tcPr>
    </w:tblStylePr>
    <w:tblStylePr w:type="band1Horz">
      <w:tblPr/>
      <w:tcPr>
        <w:shd w:color="auto" w:fill="BDD6EE" w:val="clear"/>
      </w:tcPr>
    </w:tblStylePr>
  </w:style>
  <w:style w:customStyle="1" w:styleId="TableauGrille2-Accentuation11" w:type="table">
    <w:name w:val="Tableau Grille 2 - Accentuation 11"/>
    <w:basedOn w:val="TableauNormal"/>
    <w:next w:val="TableauGrille2-Accentuation1"/>
    <w:uiPriority w:val="47"/>
    <w:rsid w:val="001469EA"/>
    <w:tblPr>
      <w:tblStyleRowBandSize w:val="1"/>
      <w:tblStyleColBandSize w:val="1"/>
      <w:tblBorders>
        <w:top w:color="9CC2E5" w:space="0" w:sz="2" w:val="single"/>
        <w:bottom w:color="9CC2E5" w:space="0" w:sz="2" w:val="single"/>
        <w:insideH w:color="9CC2E5" w:space="0" w:sz="2" w:val="single"/>
        <w:insideV w:color="9CC2E5" w:space="0" w:sz="2" w:val="single"/>
      </w:tblBorders>
    </w:tblPr>
    <w:tblStylePr w:type="firstRow">
      <w:rPr>
        <w:b/>
        <w:bCs/>
      </w:rPr>
      <w:tblPr/>
      <w:tcPr>
        <w:tcBorders>
          <w:top w:val="nil"/>
          <w:bottom w:color="9CC2E5" w:space="0" w:sz="12" w:val="single"/>
          <w:insideH w:val="nil"/>
          <w:insideV w:val="nil"/>
        </w:tcBorders>
        <w:shd w:color="auto" w:fill="FFFFFF" w:val="clear"/>
      </w:tcPr>
    </w:tblStylePr>
    <w:tblStylePr w:type="lastRow">
      <w:rPr>
        <w:b/>
        <w:bCs/>
      </w:rPr>
      <w:tblPr/>
      <w:tcPr>
        <w:tcBorders>
          <w:top w:color="9CC2E5" w:space="0" w:sz="2" w:val="double"/>
          <w:bottom w:val="nil"/>
          <w:insideH w:val="nil"/>
          <w:insideV w:val="nil"/>
        </w:tcBorders>
        <w:shd w:color="auto" w:fill="FFFFFF" w:val="clear"/>
      </w:tcPr>
    </w:tblStylePr>
    <w:tblStylePr w:type="firstCol">
      <w:rPr>
        <w:b/>
        <w:bCs/>
      </w:rPr>
    </w:tblStylePr>
    <w:tblStylePr w:type="lastCol">
      <w:rPr>
        <w:b/>
        <w:bCs/>
      </w:rPr>
    </w:tblStylePr>
    <w:tblStylePr w:type="band1Vert">
      <w:tblPr/>
      <w:tcPr>
        <w:shd w:color="auto" w:fill="DEEAF6" w:val="clear"/>
      </w:tcPr>
    </w:tblStylePr>
    <w:tblStylePr w:type="band1Horz">
      <w:tblPr/>
      <w:tcPr>
        <w:shd w:color="auto" w:fill="DEEAF6" w:val="clear"/>
      </w:tcPr>
    </w:tblStylePr>
  </w:style>
  <w:style w:customStyle="1" w:styleId="UnresolvedMention" w:type="character">
    <w:name w:val="Unresolved Mention"/>
    <w:uiPriority w:val="99"/>
    <w:semiHidden/>
    <w:unhideWhenUsed/>
    <w:rsid w:val="001469EA"/>
    <w:rPr>
      <w:color w:val="605E5C"/>
      <w:shd w:color="auto" w:fill="E1DFDD" w:val="clear"/>
    </w:rPr>
  </w:style>
  <w:style w:styleId="Grillemoyenne1-Accent1" w:type="table">
    <w:name w:val="Medium Grid 1 Accent 1"/>
    <w:basedOn w:val="TableauNormal"/>
    <w:uiPriority w:val="67"/>
    <w:rsid w:val="001469EA"/>
    <w:tblPr>
      <w:tblStyleRowBandSize w:val="1"/>
      <w:tblStyleColBandSize w:val="1"/>
      <w:tblBorders>
        <w:top w:color="7295D2" w:space="0" w:sz="8" w:val="single"/>
        <w:left w:color="7295D2" w:space="0" w:sz="8" w:val="single"/>
        <w:bottom w:color="7295D2" w:space="0" w:sz="8" w:val="single"/>
        <w:right w:color="7295D2" w:space="0" w:sz="8" w:val="single"/>
        <w:insideH w:color="7295D2" w:space="0" w:sz="8" w:val="single"/>
        <w:insideV w:color="7295D2" w:space="0" w:sz="8" w:val="single"/>
      </w:tblBorders>
    </w:tblPr>
    <w:tcPr>
      <w:shd w:color="auto" w:fill="D0DBF0" w:val="clear"/>
    </w:tcPr>
    <w:tblStylePr w:type="firstRow">
      <w:rPr>
        <w:b/>
        <w:bCs/>
      </w:rPr>
    </w:tblStylePr>
    <w:tblStylePr w:type="lastRow">
      <w:rPr>
        <w:b/>
        <w:bCs/>
      </w:rPr>
      <w:tblPr/>
      <w:tcPr>
        <w:tcBorders>
          <w:top w:color="7295D2" w:space="0" w:sz="18" w:val="single"/>
        </w:tcBorders>
      </w:tcPr>
    </w:tblStylePr>
    <w:tblStylePr w:type="firstCol">
      <w:rPr>
        <w:b/>
        <w:bCs/>
      </w:rPr>
    </w:tblStylePr>
    <w:tblStylePr w:type="lastCol">
      <w:rPr>
        <w:b/>
        <w:bCs/>
      </w:rPr>
    </w:tblStylePr>
    <w:tblStylePr w:type="band1Vert">
      <w:tblPr/>
      <w:tcPr>
        <w:shd w:color="auto" w:fill="A1B8E1" w:val="clear"/>
      </w:tcPr>
    </w:tblStylePr>
    <w:tblStylePr w:type="band1Horz">
      <w:tblPr/>
      <w:tcPr>
        <w:shd w:color="auto" w:fill="A1B8E1" w:val="clear"/>
      </w:tcPr>
    </w:tblStylePr>
  </w:style>
  <w:style w:styleId="Grilleclaire-Accent1" w:type="table">
    <w:name w:val="Light Grid Accent 1"/>
    <w:basedOn w:val="TableauNormal"/>
    <w:uiPriority w:val="62"/>
    <w:rsid w:val="001469EA"/>
    <w:tblPr>
      <w:tblStyleRowBandSize w:val="1"/>
      <w:tblStyleColBandSize w:val="1"/>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Pr>
    <w:tblStylePr w:type="firstRow">
      <w:pPr>
        <w:spacing w:after="0" w:before="0" w:line="240" w:lineRule="auto"/>
      </w:pPr>
      <w:rPr>
        <w:rFonts w:ascii="Calibri Light" w:cs="Times New Roman" w:eastAsia="Times New Roman" w:hAnsi="Calibri Light"/>
        <w:b/>
        <w:bCs/>
      </w:rPr>
      <w:tblPr/>
      <w:tcPr>
        <w:tcBorders>
          <w:top w:color="4472C4" w:space="0" w:sz="8" w:val="single"/>
          <w:left w:color="4472C4" w:space="0" w:sz="8" w:val="single"/>
          <w:bottom w:color="4472C4" w:space="0" w:sz="18" w:val="single"/>
          <w:right w:color="4472C4" w:space="0" w:sz="8" w:val="single"/>
          <w:insideH w:val="nil"/>
          <w:insideV w:color="4472C4" w:space="0" w:sz="8" w:val="single"/>
        </w:tcBorders>
      </w:tcPr>
    </w:tblStylePr>
    <w:tblStylePr w:type="lastRow">
      <w:pPr>
        <w:spacing w:after="0" w:before="0" w:line="240" w:lineRule="auto"/>
      </w:pPr>
      <w:rPr>
        <w:rFonts w:ascii="Calibri Light" w:cs="Times New Roman" w:eastAsia="Times New Roman" w:hAnsi="Calibri Light"/>
        <w:b/>
        <w:bCs/>
      </w:rPr>
      <w:tblPr/>
      <w:tcPr>
        <w:tcBorders>
          <w:top w:color="4472C4" w:space="0" w:sz="6" w:val="double"/>
          <w:left w:color="4472C4" w:space="0" w:sz="8" w:val="single"/>
          <w:bottom w:color="4472C4" w:space="0" w:sz="8" w:val="single"/>
          <w:right w:color="4472C4" w:space="0" w:sz="8" w:val="single"/>
          <w:insideH w:val="nil"/>
          <w:insideV w:color="4472C4" w:space="0" w:sz="8" w:val="single"/>
        </w:tcBorders>
      </w:tcPr>
    </w:tblStylePr>
    <w:tblStylePr w:type="firstCol">
      <w:rPr>
        <w:rFonts w:ascii="Calibri Light" w:cs="Times New Roman" w:eastAsia="Times New Roman" w:hAnsi="Calibri Light"/>
        <w:b/>
        <w:bCs/>
      </w:rPr>
    </w:tblStylePr>
    <w:tblStylePr w:type="lastCol">
      <w:rPr>
        <w:rFonts w:ascii="Calibri Light" w:cs="Times New Roman" w:eastAsia="Times New Roman" w:hAnsi="Calibri Light"/>
        <w:b/>
        <w:bCs/>
      </w:rPr>
      <w:tblPr/>
      <w:tcPr>
        <w:tcBorders>
          <w:top w:color="4472C4" w:space="0" w:sz="8" w:val="single"/>
          <w:left w:color="4472C4" w:space="0" w:sz="8" w:val="single"/>
          <w:bottom w:color="4472C4" w:space="0" w:sz="8" w:val="single"/>
          <w:right w:color="4472C4" w:space="0" w:sz="8" w:val="single"/>
        </w:tcBorders>
      </w:tcPr>
    </w:tblStylePr>
    <w:tblStylePr w:type="band1Vert">
      <w:tblPr/>
      <w:tcPr>
        <w:tcBorders>
          <w:top w:color="4472C4" w:space="0" w:sz="8" w:val="single"/>
          <w:left w:color="4472C4" w:space="0" w:sz="8" w:val="single"/>
          <w:bottom w:color="4472C4" w:space="0" w:sz="8" w:val="single"/>
          <w:right w:color="4472C4" w:space="0" w:sz="8" w:val="single"/>
        </w:tcBorders>
        <w:shd w:color="auto" w:fill="D0DBF0" w:val="clear"/>
      </w:tcPr>
    </w:tblStylePr>
    <w:tblStylePr w:type="band1Horz">
      <w:tblPr/>
      <w:tcPr>
        <w:tcBorders>
          <w:top w:color="4472C4" w:space="0" w:sz="8" w:val="single"/>
          <w:left w:color="4472C4" w:space="0" w:sz="8" w:val="single"/>
          <w:bottom w:color="4472C4" w:space="0" w:sz="8" w:val="single"/>
          <w:right w:color="4472C4" w:space="0" w:sz="8" w:val="single"/>
          <w:insideV w:color="4472C4" w:space="0" w:sz="8" w:val="single"/>
        </w:tcBorders>
        <w:shd w:color="auto" w:fill="D0DBF0" w:val="clear"/>
      </w:tcPr>
    </w:tblStylePr>
    <w:tblStylePr w:type="band2Horz">
      <w:tblPr/>
      <w:tcPr>
        <w:tcBorders>
          <w:top w:color="4472C4" w:space="0" w:sz="8" w:val="single"/>
          <w:left w:color="4472C4" w:space="0" w:sz="8" w:val="single"/>
          <w:bottom w:color="4472C4" w:space="0" w:sz="8" w:val="single"/>
          <w:right w:color="4472C4" w:space="0" w:sz="8" w:val="single"/>
          <w:insideV w:color="4472C4" w:space="0" w:sz="8" w:val="single"/>
        </w:tcBorders>
      </w:tcPr>
    </w:tblStylePr>
  </w:style>
  <w:style w:customStyle="1" w:styleId="Standard" w:type="paragraph">
    <w:name w:val="Standard"/>
    <w:rsid w:val="001469EA"/>
    <w:pPr>
      <w:suppressAutoHyphens/>
      <w:autoSpaceDN w:val="0"/>
    </w:pPr>
    <w:rPr>
      <w:rFonts w:ascii="Liberation Serif" w:cs="Arial" w:eastAsia="SimSun" w:hAnsi="Liberation Serif"/>
      <w:kern w:val="3"/>
      <w:sz w:val="24"/>
      <w:szCs w:val="24"/>
      <w:lang w:bidi="hi-IN" w:eastAsia="zh-CN"/>
    </w:rPr>
  </w:style>
  <w:style w:customStyle="1" w:styleId="Grilledutableau3" w:type="table">
    <w:name w:val="Grille du tableau3"/>
    <w:basedOn w:val="TableauNormal"/>
    <w:next w:val="Grilledutableau"/>
    <w:uiPriority w:val="59"/>
    <w:rsid w:val="00867ADE"/>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eauGrille6Couleur-Accentuation5" w:type="table">
    <w:name w:val="Grid Table 6 Colorful Accent 5"/>
    <w:basedOn w:val="TableauNormal"/>
    <w:uiPriority w:val="51"/>
    <w:rsid w:val="00867ADE"/>
    <w:rPr>
      <w:rFonts w:ascii="Calibri" w:eastAsia="Calibri" w:hAnsi="Calibri"/>
      <w:color w:val="2E74B5"/>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bCs/>
      </w:rPr>
      <w:tblPr/>
      <w:tcPr>
        <w:tcBorders>
          <w:bottom w:color="9CC2E5" w:space="0" w:sz="12" w:val="single"/>
        </w:tcBorders>
      </w:tcPr>
    </w:tblStylePr>
    <w:tblStylePr w:type="lastRow">
      <w:rPr>
        <w:b/>
        <w:bCs/>
      </w:rPr>
      <w:tblPr/>
      <w:tcPr>
        <w:tcBorders>
          <w:top w:color="9CC2E5" w:space="0" w:sz="4" w:val="double"/>
        </w:tcBorders>
      </w:tcPr>
    </w:tblStylePr>
    <w:tblStylePr w:type="firstCol">
      <w:rPr>
        <w:b/>
        <w:bCs/>
      </w:rPr>
    </w:tblStylePr>
    <w:tblStylePr w:type="lastCol">
      <w:rPr>
        <w:b/>
        <w:bCs/>
      </w:rPr>
    </w:tblStylePr>
    <w:tblStylePr w:type="band1Vert">
      <w:tblPr/>
      <w:tcPr>
        <w:shd w:color="auto" w:fill="DEEAF6" w:val="clear"/>
      </w:tcPr>
    </w:tblStylePr>
    <w:tblStylePr w:type="band1Horz">
      <w:tblPr/>
      <w:tcPr>
        <w:shd w:color="auto" w:fill="DEEAF6" w:val="clear"/>
      </w:tcPr>
    </w:tblStylePr>
  </w:style>
  <w:style w:styleId="Marquedecommentaire" w:type="character">
    <w:name w:val="annotation reference"/>
    <w:rsid w:val="00520818"/>
    <w:rPr>
      <w:sz w:val="16"/>
      <w:szCs w:val="16"/>
    </w:rPr>
  </w:style>
  <w:style w:styleId="Commentaire" w:type="paragraph">
    <w:name w:val="annotation text"/>
    <w:basedOn w:val="Normal"/>
    <w:link w:val="CommentaireCar"/>
    <w:rsid w:val="00520818"/>
    <w:pPr>
      <w:widowControl w:val="0"/>
      <w:autoSpaceDE w:val="0"/>
      <w:autoSpaceDN w:val="0"/>
      <w:adjustRightInd w:val="0"/>
      <w:spacing w:after="0" w:line="240" w:lineRule="auto"/>
    </w:pPr>
    <w:rPr>
      <w:rFonts w:ascii="Times" w:hAnsi="Times"/>
      <w:noProof/>
      <w:color w:val="000000"/>
      <w:sz w:val="20"/>
      <w:szCs w:val="20"/>
    </w:rPr>
  </w:style>
  <w:style w:customStyle="1" w:styleId="CommentaireCar" w:type="character">
    <w:name w:val="Commentaire Car"/>
    <w:basedOn w:val="Policepardfaut"/>
    <w:link w:val="Commentaire"/>
    <w:rsid w:val="00520818"/>
    <w:rPr>
      <w:rFonts w:ascii="Times" w:hAnsi="Times"/>
      <w:noProof/>
      <w:color w:val="000000"/>
    </w:rPr>
  </w:style>
  <w:style w:styleId="Objetducommentaire" w:type="paragraph">
    <w:name w:val="annotation subject"/>
    <w:basedOn w:val="Commentaire"/>
    <w:next w:val="Commentaire"/>
    <w:link w:val="ObjetducommentaireCar"/>
    <w:uiPriority w:val="99"/>
    <w:semiHidden/>
    <w:unhideWhenUsed/>
    <w:rsid w:val="00F03F16"/>
    <w:pPr>
      <w:widowControl/>
      <w:autoSpaceDE/>
      <w:autoSpaceDN/>
      <w:adjustRightInd/>
      <w:spacing w:after="200" w:line="276" w:lineRule="auto"/>
    </w:pPr>
    <w:rPr>
      <w:rFonts w:ascii="Cambria" w:hAnsi="Cambria"/>
      <w:b/>
      <w:bCs/>
      <w:noProof w:val="0"/>
      <w:color w:val="auto"/>
    </w:rPr>
  </w:style>
  <w:style w:customStyle="1" w:styleId="ObjetducommentaireCar" w:type="character">
    <w:name w:val="Objet du commentaire Car"/>
    <w:basedOn w:val="CommentaireCar"/>
    <w:link w:val="Objetducommentaire"/>
    <w:uiPriority w:val="99"/>
    <w:semiHidden/>
    <w:rsid w:val="00F03F16"/>
    <w:rPr>
      <w:rFonts w:ascii="Times" w:hAnsi="Times"/>
      <w:b/>
      <w:bCs/>
      <w:noProof/>
      <w:color w:val="000000"/>
    </w:rPr>
  </w:style>
  <w:style w:styleId="Rvision" w:type="paragraph">
    <w:name w:val="Revision"/>
    <w:hidden/>
    <w:uiPriority w:val="71"/>
    <w:rsid w:val="00D10CE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98975">
      <w:bodyDiv w:val="1"/>
      <w:marLeft w:val="0"/>
      <w:marRight w:val="0"/>
      <w:marTop w:val="0"/>
      <w:marBottom w:val="0"/>
      <w:divBdr>
        <w:top w:val="none" w:sz="0" w:space="0" w:color="auto"/>
        <w:left w:val="none" w:sz="0" w:space="0" w:color="auto"/>
        <w:bottom w:val="none" w:sz="0" w:space="0" w:color="auto"/>
        <w:right w:val="none" w:sz="0" w:space="0" w:color="auto"/>
      </w:divBdr>
    </w:div>
    <w:div w:id="136268168">
      <w:bodyDiv w:val="1"/>
      <w:marLeft w:val="0"/>
      <w:marRight w:val="0"/>
      <w:marTop w:val="0"/>
      <w:marBottom w:val="0"/>
      <w:divBdr>
        <w:top w:val="none" w:sz="0" w:space="0" w:color="auto"/>
        <w:left w:val="none" w:sz="0" w:space="0" w:color="auto"/>
        <w:bottom w:val="none" w:sz="0" w:space="0" w:color="auto"/>
        <w:right w:val="none" w:sz="0" w:space="0" w:color="auto"/>
      </w:divBdr>
    </w:div>
    <w:div w:id="154804127">
      <w:bodyDiv w:val="1"/>
      <w:marLeft w:val="0"/>
      <w:marRight w:val="0"/>
      <w:marTop w:val="0"/>
      <w:marBottom w:val="0"/>
      <w:divBdr>
        <w:top w:val="none" w:sz="0" w:space="0" w:color="auto"/>
        <w:left w:val="none" w:sz="0" w:space="0" w:color="auto"/>
        <w:bottom w:val="none" w:sz="0" w:space="0" w:color="auto"/>
        <w:right w:val="none" w:sz="0" w:space="0" w:color="auto"/>
      </w:divBdr>
    </w:div>
    <w:div w:id="189807571">
      <w:bodyDiv w:val="1"/>
      <w:marLeft w:val="0"/>
      <w:marRight w:val="0"/>
      <w:marTop w:val="0"/>
      <w:marBottom w:val="0"/>
      <w:divBdr>
        <w:top w:val="none" w:sz="0" w:space="0" w:color="auto"/>
        <w:left w:val="none" w:sz="0" w:space="0" w:color="auto"/>
        <w:bottom w:val="none" w:sz="0" w:space="0" w:color="auto"/>
        <w:right w:val="none" w:sz="0" w:space="0" w:color="auto"/>
      </w:divBdr>
    </w:div>
    <w:div w:id="341246087">
      <w:bodyDiv w:val="1"/>
      <w:marLeft w:val="0"/>
      <w:marRight w:val="0"/>
      <w:marTop w:val="0"/>
      <w:marBottom w:val="0"/>
      <w:divBdr>
        <w:top w:val="none" w:sz="0" w:space="0" w:color="auto"/>
        <w:left w:val="none" w:sz="0" w:space="0" w:color="auto"/>
        <w:bottom w:val="none" w:sz="0" w:space="0" w:color="auto"/>
        <w:right w:val="none" w:sz="0" w:space="0" w:color="auto"/>
      </w:divBdr>
    </w:div>
    <w:div w:id="406726323">
      <w:bodyDiv w:val="1"/>
      <w:marLeft w:val="0"/>
      <w:marRight w:val="0"/>
      <w:marTop w:val="0"/>
      <w:marBottom w:val="0"/>
      <w:divBdr>
        <w:top w:val="none" w:sz="0" w:space="0" w:color="auto"/>
        <w:left w:val="none" w:sz="0" w:space="0" w:color="auto"/>
        <w:bottom w:val="none" w:sz="0" w:space="0" w:color="auto"/>
        <w:right w:val="none" w:sz="0" w:space="0" w:color="auto"/>
      </w:divBdr>
    </w:div>
    <w:div w:id="526261067">
      <w:bodyDiv w:val="1"/>
      <w:marLeft w:val="0"/>
      <w:marRight w:val="0"/>
      <w:marTop w:val="0"/>
      <w:marBottom w:val="0"/>
      <w:divBdr>
        <w:top w:val="none" w:sz="0" w:space="0" w:color="auto"/>
        <w:left w:val="none" w:sz="0" w:space="0" w:color="auto"/>
        <w:bottom w:val="none" w:sz="0" w:space="0" w:color="auto"/>
        <w:right w:val="none" w:sz="0" w:space="0" w:color="auto"/>
      </w:divBdr>
    </w:div>
    <w:div w:id="597059050">
      <w:bodyDiv w:val="1"/>
      <w:marLeft w:val="0"/>
      <w:marRight w:val="0"/>
      <w:marTop w:val="0"/>
      <w:marBottom w:val="0"/>
      <w:divBdr>
        <w:top w:val="none" w:sz="0" w:space="0" w:color="auto"/>
        <w:left w:val="none" w:sz="0" w:space="0" w:color="auto"/>
        <w:bottom w:val="none" w:sz="0" w:space="0" w:color="auto"/>
        <w:right w:val="none" w:sz="0" w:space="0" w:color="auto"/>
      </w:divBdr>
    </w:div>
    <w:div w:id="640580872">
      <w:bodyDiv w:val="1"/>
      <w:marLeft w:val="0"/>
      <w:marRight w:val="0"/>
      <w:marTop w:val="0"/>
      <w:marBottom w:val="0"/>
      <w:divBdr>
        <w:top w:val="none" w:sz="0" w:space="0" w:color="auto"/>
        <w:left w:val="none" w:sz="0" w:space="0" w:color="auto"/>
        <w:bottom w:val="none" w:sz="0" w:space="0" w:color="auto"/>
        <w:right w:val="none" w:sz="0" w:space="0" w:color="auto"/>
      </w:divBdr>
    </w:div>
    <w:div w:id="960456639">
      <w:bodyDiv w:val="1"/>
      <w:marLeft w:val="0"/>
      <w:marRight w:val="0"/>
      <w:marTop w:val="0"/>
      <w:marBottom w:val="0"/>
      <w:divBdr>
        <w:top w:val="none" w:sz="0" w:space="0" w:color="auto"/>
        <w:left w:val="none" w:sz="0" w:space="0" w:color="auto"/>
        <w:bottom w:val="none" w:sz="0" w:space="0" w:color="auto"/>
        <w:right w:val="none" w:sz="0" w:space="0" w:color="auto"/>
      </w:divBdr>
    </w:div>
    <w:div w:id="1076976123">
      <w:bodyDiv w:val="1"/>
      <w:marLeft w:val="0"/>
      <w:marRight w:val="0"/>
      <w:marTop w:val="0"/>
      <w:marBottom w:val="0"/>
      <w:divBdr>
        <w:top w:val="none" w:sz="0" w:space="0" w:color="auto"/>
        <w:left w:val="none" w:sz="0" w:space="0" w:color="auto"/>
        <w:bottom w:val="none" w:sz="0" w:space="0" w:color="auto"/>
        <w:right w:val="none" w:sz="0" w:space="0" w:color="auto"/>
      </w:divBdr>
    </w:div>
    <w:div w:id="1079866101">
      <w:bodyDiv w:val="1"/>
      <w:marLeft w:val="0"/>
      <w:marRight w:val="0"/>
      <w:marTop w:val="0"/>
      <w:marBottom w:val="0"/>
      <w:divBdr>
        <w:top w:val="none" w:sz="0" w:space="0" w:color="auto"/>
        <w:left w:val="none" w:sz="0" w:space="0" w:color="auto"/>
        <w:bottom w:val="none" w:sz="0" w:space="0" w:color="auto"/>
        <w:right w:val="none" w:sz="0" w:space="0" w:color="auto"/>
      </w:divBdr>
    </w:div>
    <w:div w:id="1234312186">
      <w:bodyDiv w:val="1"/>
      <w:marLeft w:val="0"/>
      <w:marRight w:val="0"/>
      <w:marTop w:val="0"/>
      <w:marBottom w:val="0"/>
      <w:divBdr>
        <w:top w:val="none" w:sz="0" w:space="0" w:color="auto"/>
        <w:left w:val="none" w:sz="0" w:space="0" w:color="auto"/>
        <w:bottom w:val="none" w:sz="0" w:space="0" w:color="auto"/>
        <w:right w:val="none" w:sz="0" w:space="0" w:color="auto"/>
      </w:divBdr>
    </w:div>
    <w:div w:id="1406368622">
      <w:bodyDiv w:val="1"/>
      <w:marLeft w:val="0"/>
      <w:marRight w:val="0"/>
      <w:marTop w:val="0"/>
      <w:marBottom w:val="0"/>
      <w:divBdr>
        <w:top w:val="none" w:sz="0" w:space="0" w:color="auto"/>
        <w:left w:val="none" w:sz="0" w:space="0" w:color="auto"/>
        <w:bottom w:val="none" w:sz="0" w:space="0" w:color="auto"/>
        <w:right w:val="none" w:sz="0" w:space="0" w:color="auto"/>
      </w:divBdr>
    </w:div>
    <w:div w:id="1494680852">
      <w:bodyDiv w:val="1"/>
      <w:marLeft w:val="0"/>
      <w:marRight w:val="0"/>
      <w:marTop w:val="0"/>
      <w:marBottom w:val="0"/>
      <w:divBdr>
        <w:top w:val="none" w:sz="0" w:space="0" w:color="auto"/>
        <w:left w:val="none" w:sz="0" w:space="0" w:color="auto"/>
        <w:bottom w:val="none" w:sz="0" w:space="0" w:color="auto"/>
        <w:right w:val="none" w:sz="0" w:space="0" w:color="auto"/>
      </w:divBdr>
      <w:divsChild>
        <w:div w:id="711341405">
          <w:marLeft w:val="0"/>
          <w:marRight w:val="0"/>
          <w:marTop w:val="150"/>
          <w:marBottom w:val="0"/>
          <w:divBdr>
            <w:top w:val="none" w:sz="0" w:space="0" w:color="auto"/>
            <w:left w:val="none" w:sz="0" w:space="0" w:color="auto"/>
            <w:bottom w:val="none" w:sz="0" w:space="0" w:color="auto"/>
            <w:right w:val="none" w:sz="0" w:space="0" w:color="auto"/>
          </w:divBdr>
        </w:div>
      </w:divsChild>
    </w:div>
    <w:div w:id="1501583281">
      <w:marLeft w:val="0"/>
      <w:marRight w:val="0"/>
      <w:marTop w:val="0"/>
      <w:marBottom w:val="0"/>
      <w:divBdr>
        <w:top w:val="none" w:sz="0" w:space="0" w:color="auto"/>
        <w:left w:val="none" w:sz="0" w:space="0" w:color="auto"/>
        <w:bottom w:val="none" w:sz="0" w:space="0" w:color="auto"/>
        <w:right w:val="none" w:sz="0" w:space="0" w:color="auto"/>
      </w:divBdr>
    </w:div>
    <w:div w:id="1501583282">
      <w:marLeft w:val="0"/>
      <w:marRight w:val="0"/>
      <w:marTop w:val="0"/>
      <w:marBottom w:val="0"/>
      <w:divBdr>
        <w:top w:val="none" w:sz="0" w:space="0" w:color="auto"/>
        <w:left w:val="none" w:sz="0" w:space="0" w:color="auto"/>
        <w:bottom w:val="none" w:sz="0" w:space="0" w:color="auto"/>
        <w:right w:val="none" w:sz="0" w:space="0" w:color="auto"/>
      </w:divBdr>
    </w:div>
    <w:div w:id="1501583283">
      <w:marLeft w:val="0"/>
      <w:marRight w:val="0"/>
      <w:marTop w:val="0"/>
      <w:marBottom w:val="0"/>
      <w:divBdr>
        <w:top w:val="none" w:sz="0" w:space="0" w:color="auto"/>
        <w:left w:val="none" w:sz="0" w:space="0" w:color="auto"/>
        <w:bottom w:val="none" w:sz="0" w:space="0" w:color="auto"/>
        <w:right w:val="none" w:sz="0" w:space="0" w:color="auto"/>
      </w:divBdr>
    </w:div>
    <w:div w:id="1501583284">
      <w:marLeft w:val="0"/>
      <w:marRight w:val="0"/>
      <w:marTop w:val="0"/>
      <w:marBottom w:val="0"/>
      <w:divBdr>
        <w:top w:val="none" w:sz="0" w:space="0" w:color="auto"/>
        <w:left w:val="none" w:sz="0" w:space="0" w:color="auto"/>
        <w:bottom w:val="none" w:sz="0" w:space="0" w:color="auto"/>
        <w:right w:val="none" w:sz="0" w:space="0" w:color="auto"/>
      </w:divBdr>
    </w:div>
    <w:div w:id="1501583285">
      <w:marLeft w:val="0"/>
      <w:marRight w:val="0"/>
      <w:marTop w:val="0"/>
      <w:marBottom w:val="0"/>
      <w:divBdr>
        <w:top w:val="none" w:sz="0" w:space="0" w:color="auto"/>
        <w:left w:val="none" w:sz="0" w:space="0" w:color="auto"/>
        <w:bottom w:val="none" w:sz="0" w:space="0" w:color="auto"/>
        <w:right w:val="none" w:sz="0" w:space="0" w:color="auto"/>
      </w:divBdr>
    </w:div>
    <w:div w:id="1501583286">
      <w:marLeft w:val="0"/>
      <w:marRight w:val="0"/>
      <w:marTop w:val="0"/>
      <w:marBottom w:val="0"/>
      <w:divBdr>
        <w:top w:val="none" w:sz="0" w:space="0" w:color="auto"/>
        <w:left w:val="none" w:sz="0" w:space="0" w:color="auto"/>
        <w:bottom w:val="none" w:sz="0" w:space="0" w:color="auto"/>
        <w:right w:val="none" w:sz="0" w:space="0" w:color="auto"/>
      </w:divBdr>
    </w:div>
    <w:div w:id="1501583287">
      <w:marLeft w:val="0"/>
      <w:marRight w:val="0"/>
      <w:marTop w:val="0"/>
      <w:marBottom w:val="0"/>
      <w:divBdr>
        <w:top w:val="none" w:sz="0" w:space="0" w:color="auto"/>
        <w:left w:val="none" w:sz="0" w:space="0" w:color="auto"/>
        <w:bottom w:val="none" w:sz="0" w:space="0" w:color="auto"/>
        <w:right w:val="none" w:sz="0" w:space="0" w:color="auto"/>
      </w:divBdr>
    </w:div>
    <w:div w:id="1501583288">
      <w:marLeft w:val="0"/>
      <w:marRight w:val="0"/>
      <w:marTop w:val="0"/>
      <w:marBottom w:val="0"/>
      <w:divBdr>
        <w:top w:val="none" w:sz="0" w:space="0" w:color="auto"/>
        <w:left w:val="none" w:sz="0" w:space="0" w:color="auto"/>
        <w:bottom w:val="none" w:sz="0" w:space="0" w:color="auto"/>
        <w:right w:val="none" w:sz="0" w:space="0" w:color="auto"/>
      </w:divBdr>
    </w:div>
    <w:div w:id="1501583289">
      <w:marLeft w:val="0"/>
      <w:marRight w:val="0"/>
      <w:marTop w:val="0"/>
      <w:marBottom w:val="0"/>
      <w:divBdr>
        <w:top w:val="none" w:sz="0" w:space="0" w:color="auto"/>
        <w:left w:val="none" w:sz="0" w:space="0" w:color="auto"/>
        <w:bottom w:val="none" w:sz="0" w:space="0" w:color="auto"/>
        <w:right w:val="none" w:sz="0" w:space="0" w:color="auto"/>
      </w:divBdr>
    </w:div>
    <w:div w:id="1501583290">
      <w:marLeft w:val="0"/>
      <w:marRight w:val="0"/>
      <w:marTop w:val="0"/>
      <w:marBottom w:val="0"/>
      <w:divBdr>
        <w:top w:val="none" w:sz="0" w:space="0" w:color="auto"/>
        <w:left w:val="none" w:sz="0" w:space="0" w:color="auto"/>
        <w:bottom w:val="none" w:sz="0" w:space="0" w:color="auto"/>
        <w:right w:val="none" w:sz="0" w:space="0" w:color="auto"/>
      </w:divBdr>
    </w:div>
    <w:div w:id="1501583291">
      <w:marLeft w:val="0"/>
      <w:marRight w:val="0"/>
      <w:marTop w:val="0"/>
      <w:marBottom w:val="0"/>
      <w:divBdr>
        <w:top w:val="none" w:sz="0" w:space="0" w:color="auto"/>
        <w:left w:val="none" w:sz="0" w:space="0" w:color="auto"/>
        <w:bottom w:val="none" w:sz="0" w:space="0" w:color="auto"/>
        <w:right w:val="none" w:sz="0" w:space="0" w:color="auto"/>
      </w:divBdr>
    </w:div>
    <w:div w:id="1501583292">
      <w:marLeft w:val="0"/>
      <w:marRight w:val="0"/>
      <w:marTop w:val="0"/>
      <w:marBottom w:val="0"/>
      <w:divBdr>
        <w:top w:val="none" w:sz="0" w:space="0" w:color="auto"/>
        <w:left w:val="none" w:sz="0" w:space="0" w:color="auto"/>
        <w:bottom w:val="none" w:sz="0" w:space="0" w:color="auto"/>
        <w:right w:val="none" w:sz="0" w:space="0" w:color="auto"/>
      </w:divBdr>
    </w:div>
    <w:div w:id="1501583293">
      <w:marLeft w:val="0"/>
      <w:marRight w:val="0"/>
      <w:marTop w:val="0"/>
      <w:marBottom w:val="0"/>
      <w:divBdr>
        <w:top w:val="none" w:sz="0" w:space="0" w:color="auto"/>
        <w:left w:val="none" w:sz="0" w:space="0" w:color="auto"/>
        <w:bottom w:val="none" w:sz="0" w:space="0" w:color="auto"/>
        <w:right w:val="none" w:sz="0" w:space="0" w:color="auto"/>
      </w:divBdr>
    </w:div>
    <w:div w:id="1501583294">
      <w:marLeft w:val="0"/>
      <w:marRight w:val="0"/>
      <w:marTop w:val="0"/>
      <w:marBottom w:val="0"/>
      <w:divBdr>
        <w:top w:val="none" w:sz="0" w:space="0" w:color="auto"/>
        <w:left w:val="none" w:sz="0" w:space="0" w:color="auto"/>
        <w:bottom w:val="none" w:sz="0" w:space="0" w:color="auto"/>
        <w:right w:val="none" w:sz="0" w:space="0" w:color="auto"/>
      </w:divBdr>
    </w:div>
    <w:div w:id="1662154061">
      <w:bodyDiv w:val="1"/>
      <w:marLeft w:val="0"/>
      <w:marRight w:val="0"/>
      <w:marTop w:val="0"/>
      <w:marBottom w:val="0"/>
      <w:divBdr>
        <w:top w:val="none" w:sz="0" w:space="0" w:color="auto"/>
        <w:left w:val="none" w:sz="0" w:space="0" w:color="auto"/>
        <w:bottom w:val="none" w:sz="0" w:space="0" w:color="auto"/>
        <w:right w:val="none" w:sz="0" w:space="0" w:color="auto"/>
      </w:divBdr>
    </w:div>
    <w:div w:id="1721249247">
      <w:bodyDiv w:val="1"/>
      <w:marLeft w:val="0"/>
      <w:marRight w:val="0"/>
      <w:marTop w:val="0"/>
      <w:marBottom w:val="0"/>
      <w:divBdr>
        <w:top w:val="none" w:sz="0" w:space="0" w:color="auto"/>
        <w:left w:val="none" w:sz="0" w:space="0" w:color="auto"/>
        <w:bottom w:val="none" w:sz="0" w:space="0" w:color="auto"/>
        <w:right w:val="none" w:sz="0" w:space="0" w:color="auto"/>
      </w:divBdr>
    </w:div>
    <w:div w:id="1814104249">
      <w:bodyDiv w:val="1"/>
      <w:marLeft w:val="0"/>
      <w:marRight w:val="0"/>
      <w:marTop w:val="0"/>
      <w:marBottom w:val="0"/>
      <w:divBdr>
        <w:top w:val="none" w:sz="0" w:space="0" w:color="auto"/>
        <w:left w:val="none" w:sz="0" w:space="0" w:color="auto"/>
        <w:bottom w:val="none" w:sz="0" w:space="0" w:color="auto"/>
        <w:right w:val="none" w:sz="0" w:space="0" w:color="auto"/>
      </w:divBdr>
    </w:div>
    <w:div w:id="200651812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144"/>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media/image5.png" Type="http://schemas.openxmlformats.org/officeDocument/2006/relationships/image"/><Relationship Id="rId11" Target="media/image6.emf" Type="http://schemas.openxmlformats.org/officeDocument/2006/relationships/image"/><Relationship Id="rId12" Target="media/image7.png" Type="http://schemas.openxmlformats.org/officeDocument/2006/relationships/image"/><Relationship Id="rId13" Target="mailto:dd-16.accord-entreprise@travail.gouv.fr" TargetMode="External" Type="http://schemas.openxmlformats.org/officeDocument/2006/relationships/hyperlink"/><Relationship Id="rId14" Target="header1.xml" Type="http://schemas.openxmlformats.org/officeDocument/2006/relationships/header"/><Relationship Id="rId15" Target="footer1.xml" Type="http://schemas.openxmlformats.org/officeDocument/2006/relationships/footer"/><Relationship Id="rId16" Target="footer2.xml" Type="http://schemas.openxmlformats.org/officeDocument/2006/relationships/footer"/><Relationship Id="rId17" Target="fontTable.xml" Type="http://schemas.openxmlformats.org/officeDocument/2006/relationships/fontTable"/><Relationship Id="rId18" Target="theme/theme1.xml" Type="http://schemas.openxmlformats.org/officeDocument/2006/relationships/theme"/><Relationship Id="rId2" Target="numbering.xml" Type="http://schemas.openxmlformats.org/officeDocument/2006/relationships/numbering"/><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3.jpeg" Type="http://schemas.openxmlformats.org/officeDocument/2006/relationships/image"/><Relationship Id="rId9" Target="media/image4.emf" Type="http://schemas.openxmlformats.org/officeDocument/2006/relationships/image"/></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 Id="rId2" Target="media/image2.pn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4EBB8-C900-470E-9280-B591B7594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1241</Words>
  <Characters>6819</Characters>
  <Application>Microsoft Office Word</Application>
  <DocSecurity>0</DocSecurity>
  <Lines>56</Lines>
  <Paragraphs>16</Paragraphs>
  <ScaleCrop>false</ScaleCrop>
  <HeadingPairs>
    <vt:vector baseType="variant" size="2">
      <vt:variant>
        <vt:lpstr>Titre</vt:lpstr>
      </vt:variant>
      <vt:variant>
        <vt:i4>1</vt:i4>
      </vt:variant>
    </vt:vector>
  </HeadingPairs>
  <TitlesOfParts>
    <vt:vector baseType="lpstr" size="1">
      <vt:lpstr>ax21156k.aw</vt:lpstr>
    </vt:vector>
  </TitlesOfParts>
  <Company>GROUPE OTOR</Company>
  <LinksUpToDate>false</LinksUpToDate>
  <CharactersWithSpaces>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2023-06-13T05:40:00Z</dcterms:created>
  <cp:lastPrinted>2022-05-05T07:28:00Z</cp:lastPrinted>
  <dcterms:modified xsi:type="dcterms:W3CDTF">2023-06-13T05:40:00Z</dcterms:modified>
  <cp:revision>2</cp:revision>
  <dc:title>ax21156k.aw</dc:title>
</cp:coreProperties>
</file>