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F962FEA" w14:textId="77777777" w:rsidP="00A47637" w:rsidR="00AB4C2C" w:rsidRDefault="00AB4C2C" w:rsidRPr="00A13C16">
      <w:pPr>
        <w:pStyle w:val="Sansinterligne"/>
        <w:rPr>
          <w:sz w:val="10"/>
          <w:szCs w:val="10"/>
        </w:rPr>
      </w:pPr>
      <w:bookmarkStart w:id="0" w:name="_Hlk484675379"/>
    </w:p>
    <w:p w14:paraId="6727648F" w14:textId="1B53641A" w:rsidP="00513D2B" w:rsidR="00AB4C2C" w:rsidRDefault="0046090A">
      <w:pPr>
        <w:spacing w:line="240" w:lineRule="auto"/>
        <w:jc w:val="center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ACCORD COLLECTIF D’ENTREPRISE</w:t>
      </w:r>
    </w:p>
    <w:p w14:paraId="5E86D2A1" w14:textId="2A006523" w:rsidP="00513D2B" w:rsidR="005405A9" w:rsidRDefault="00C82CDC">
      <w:pPr>
        <w:spacing w:line="240" w:lineRule="auto"/>
        <w:jc w:val="center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à l’issue </w:t>
      </w:r>
      <w:r w:rsidR="005405A9">
        <w:rPr>
          <w:rFonts w:ascii="Arial" w:cs="Arial" w:hAnsi="Arial"/>
          <w:b/>
          <w:sz w:val="32"/>
          <w:szCs w:val="32"/>
        </w:rPr>
        <w:t>de la Négociation</w:t>
      </w:r>
      <w:r w:rsidR="00513D2B" w:rsidRPr="003C17ED">
        <w:rPr>
          <w:rFonts w:ascii="Arial" w:cs="Arial" w:hAnsi="Arial"/>
          <w:b/>
          <w:sz w:val="32"/>
          <w:szCs w:val="32"/>
        </w:rPr>
        <w:t xml:space="preserve"> Annuelle </w:t>
      </w:r>
      <w:r w:rsidR="00513D2B" w:rsidRPr="00735C37">
        <w:rPr>
          <w:rFonts w:ascii="Arial" w:cs="Arial" w:hAnsi="Arial"/>
          <w:b/>
          <w:sz w:val="32"/>
          <w:szCs w:val="32"/>
        </w:rPr>
        <w:t>Obligatoire</w:t>
      </w:r>
      <w:r w:rsidR="009F6C06">
        <w:rPr>
          <w:rFonts w:ascii="Arial" w:cs="Arial" w:hAnsi="Arial"/>
          <w:b/>
          <w:sz w:val="32"/>
          <w:szCs w:val="32"/>
        </w:rPr>
        <w:t xml:space="preserve"> </w:t>
      </w:r>
    </w:p>
    <w:p w14:paraId="280B7A95" w14:textId="6B4BA2EF" w:rsidP="00513D2B" w:rsidR="00513D2B" w:rsidRDefault="005405A9" w:rsidRPr="00735C37">
      <w:pPr>
        <w:spacing w:line="240" w:lineRule="auto"/>
        <w:jc w:val="center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pour l’année </w:t>
      </w:r>
      <w:r w:rsidR="00E15FA6">
        <w:rPr>
          <w:rFonts w:ascii="Arial" w:cs="Arial" w:hAnsi="Arial"/>
          <w:b/>
          <w:sz w:val="32"/>
          <w:szCs w:val="32"/>
        </w:rPr>
        <w:t xml:space="preserve">2022 </w:t>
      </w:r>
      <w:r w:rsidR="005E0C80">
        <w:rPr>
          <w:rFonts w:ascii="Arial" w:cs="Arial" w:hAnsi="Arial"/>
          <w:b/>
          <w:sz w:val="32"/>
          <w:szCs w:val="32"/>
        </w:rPr>
        <w:t>- 2023</w:t>
      </w:r>
    </w:p>
    <w:p w14:paraId="5B6A6511" w14:textId="77777777" w:rsidP="00182690" w:rsidR="00513D2B" w:rsidRDefault="00513D2B" w:rsidRPr="003E509D">
      <w:pPr>
        <w:spacing w:line="240" w:lineRule="auto"/>
        <w:ind w:left="284"/>
        <w:jc w:val="both"/>
        <w:rPr>
          <w:rFonts w:ascii="Arial" w:cs="Arial" w:hAnsi="Arial"/>
          <w:bCs/>
          <w:sz w:val="10"/>
          <w:szCs w:val="10"/>
        </w:rPr>
      </w:pPr>
    </w:p>
    <w:p w14:paraId="585AD4B0" w14:textId="1C099CE6" w:rsidP="00FC7806" w:rsidR="00182690" w:rsidRDefault="00182690" w:rsidRPr="00182690">
      <w:pPr>
        <w:spacing w:line="240" w:lineRule="auto"/>
        <w:jc w:val="both"/>
        <w:rPr>
          <w:rFonts w:ascii="Arial" w:cs="Arial" w:hAnsi="Arial"/>
          <w:b/>
          <w:bCs/>
          <w:sz w:val="22"/>
          <w:szCs w:val="22"/>
          <w:u w:val="single"/>
        </w:rPr>
      </w:pPr>
      <w:r w:rsidRPr="00182690">
        <w:rPr>
          <w:rFonts w:ascii="Arial" w:cs="Arial" w:hAnsi="Arial"/>
          <w:b/>
          <w:bCs/>
          <w:sz w:val="22"/>
          <w:szCs w:val="22"/>
          <w:u w:val="single"/>
        </w:rPr>
        <w:t>ENTRE :</w:t>
      </w:r>
    </w:p>
    <w:p w14:paraId="37D4F288" w14:textId="77777777" w:rsidP="00FC7806" w:rsidR="00182690" w:rsidRDefault="00182690" w:rsidRPr="00182690">
      <w:pPr>
        <w:spacing w:line="240" w:lineRule="auto"/>
        <w:jc w:val="both"/>
        <w:rPr>
          <w:rFonts w:ascii="Arial" w:cs="Arial" w:hAnsi="Arial"/>
          <w:bCs/>
          <w:sz w:val="22"/>
          <w:szCs w:val="22"/>
        </w:rPr>
      </w:pPr>
    </w:p>
    <w:p w14:paraId="7ECB7D88" w14:textId="685621BD" w:rsidP="00FC7806" w:rsidR="00182690" w:rsidRDefault="00182690" w:rsidRPr="008673A5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182690">
        <w:rPr>
          <w:rFonts w:ascii="Arial" w:cs="Arial" w:hAnsi="Arial"/>
          <w:b/>
          <w:sz w:val="22"/>
          <w:szCs w:val="22"/>
        </w:rPr>
        <w:t xml:space="preserve">La Société BOIRON FRÈRES, </w:t>
      </w:r>
      <w:r w:rsidRPr="00182690">
        <w:rPr>
          <w:rFonts w:ascii="Arial" w:cs="Arial" w:hAnsi="Arial"/>
          <w:sz w:val="22"/>
          <w:szCs w:val="22"/>
        </w:rPr>
        <w:t>Société Anonyme par Actions Simplifiée, ayant son siège social au Parc d’Activités du 45</w:t>
      </w:r>
      <w:r w:rsidRPr="00182690">
        <w:rPr>
          <w:rFonts w:ascii="Arial" w:cs="Arial" w:hAnsi="Arial"/>
          <w:sz w:val="22"/>
          <w:szCs w:val="22"/>
          <w:vertAlign w:val="superscript"/>
        </w:rPr>
        <w:t>ème</w:t>
      </w:r>
      <w:r w:rsidRPr="00182690">
        <w:rPr>
          <w:rFonts w:ascii="Arial" w:cs="Arial" w:hAnsi="Arial"/>
          <w:sz w:val="22"/>
          <w:szCs w:val="22"/>
        </w:rPr>
        <w:t xml:space="preserve"> Parallèle, 1 rue Brillat Savarin, 26300 Châteauneuf-sur-Isère, immatriculée au Registre du Commerce et des Sociétés de ROMANS-SUR-ISERE sous le numéro B 542 015 763, représentée par s</w:t>
      </w:r>
      <w:r w:rsidR="00E15FA6">
        <w:rPr>
          <w:rFonts w:ascii="Arial" w:cs="Arial" w:hAnsi="Arial"/>
          <w:sz w:val="22"/>
          <w:szCs w:val="22"/>
        </w:rPr>
        <w:t>a</w:t>
      </w:r>
      <w:r w:rsidRPr="00182690">
        <w:rPr>
          <w:rFonts w:ascii="Arial" w:cs="Arial" w:hAnsi="Arial"/>
          <w:sz w:val="22"/>
          <w:szCs w:val="22"/>
        </w:rPr>
        <w:t xml:space="preserve"> </w:t>
      </w:r>
      <w:r w:rsidRPr="008673A5">
        <w:rPr>
          <w:rFonts w:ascii="Arial" w:cs="Arial" w:hAnsi="Arial"/>
          <w:sz w:val="22"/>
          <w:szCs w:val="22"/>
        </w:rPr>
        <w:t>Direct</w:t>
      </w:r>
      <w:r w:rsidR="00586393" w:rsidRPr="008673A5">
        <w:rPr>
          <w:rFonts w:ascii="Arial" w:cs="Arial" w:hAnsi="Arial"/>
          <w:sz w:val="22"/>
          <w:szCs w:val="22"/>
        </w:rPr>
        <w:t xml:space="preserve">rice </w:t>
      </w:r>
      <w:r w:rsidRPr="008673A5">
        <w:rPr>
          <w:rFonts w:ascii="Arial" w:cs="Arial" w:hAnsi="Arial"/>
          <w:sz w:val="22"/>
          <w:szCs w:val="22"/>
        </w:rPr>
        <w:t xml:space="preserve">des Ressources Humaines, </w:t>
      </w:r>
      <w:r w:rsidR="00DD3D0F">
        <w:rPr>
          <w:rFonts w:ascii="Arial" w:cs="Arial" w:hAnsi="Arial"/>
          <w:sz w:val="22"/>
          <w:szCs w:val="22"/>
        </w:rPr>
        <w:t>……………………………</w:t>
      </w:r>
      <w:r>
        <w:rPr>
          <w:rFonts w:ascii="Arial" w:cs="Arial" w:hAnsi="Arial"/>
          <w:sz w:val="22"/>
          <w:szCs w:val="22"/>
        </w:rPr>
        <w:t>,</w:t>
      </w:r>
    </w:p>
    <w:p w14:paraId="7F691B9D" w14:textId="77777777" w:rsidP="003E509D" w:rsidR="00182690" w:rsidRDefault="00182690" w:rsidRPr="00526E72">
      <w:pPr>
        <w:spacing w:after="0" w:line="240" w:lineRule="auto"/>
        <w:jc w:val="both"/>
        <w:rPr>
          <w:rFonts w:ascii="Arial" w:cs="Arial" w:hAnsi="Arial"/>
          <w:bCs/>
          <w:sz w:val="16"/>
          <w:szCs w:val="16"/>
        </w:rPr>
      </w:pPr>
    </w:p>
    <w:p w14:paraId="5F9BCB6E" w14:textId="5F265A27" w:rsidP="00FC7806" w:rsidR="00182690" w:rsidRDefault="00182690" w:rsidRPr="00182690">
      <w:pPr>
        <w:spacing w:line="240" w:lineRule="auto"/>
        <w:jc w:val="both"/>
        <w:rPr>
          <w:rFonts w:ascii="Arial" w:cs="Arial" w:hAnsi="Arial"/>
          <w:b/>
          <w:bCs/>
          <w:sz w:val="22"/>
          <w:szCs w:val="22"/>
          <w:u w:val="single"/>
        </w:rPr>
      </w:pPr>
      <w:r w:rsidRPr="00182690">
        <w:rPr>
          <w:rFonts w:ascii="Arial" w:cs="Arial" w:hAnsi="Arial"/>
          <w:b/>
          <w:bCs/>
          <w:sz w:val="22"/>
          <w:szCs w:val="22"/>
          <w:u w:val="single"/>
        </w:rPr>
        <w:t>ET</w:t>
      </w:r>
    </w:p>
    <w:p w14:paraId="76D832EB" w14:textId="77777777" w:rsidP="003E509D" w:rsidR="00182690" w:rsidRDefault="00182690" w:rsidRPr="00526E72">
      <w:pPr>
        <w:spacing w:after="0" w:line="240" w:lineRule="auto"/>
        <w:jc w:val="both"/>
        <w:rPr>
          <w:rFonts w:ascii="Arial" w:cs="Arial" w:hAnsi="Arial"/>
          <w:bCs/>
          <w:sz w:val="18"/>
          <w:szCs w:val="18"/>
        </w:rPr>
      </w:pPr>
    </w:p>
    <w:p w14:paraId="7398D32D" w14:textId="6C73370B" w:rsidP="00FC7806" w:rsidR="00182690" w:rsidRDefault="0046090A" w:rsidRPr="0046090A">
      <w:pPr>
        <w:spacing w:line="240" w:lineRule="auto"/>
        <w:jc w:val="both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 xml:space="preserve">L’organisation </w:t>
      </w:r>
      <w:r w:rsidR="00182690" w:rsidRPr="00182690">
        <w:rPr>
          <w:rFonts w:ascii="Arial" w:cs="Arial" w:hAnsi="Arial"/>
          <w:b/>
          <w:bCs/>
          <w:sz w:val="22"/>
          <w:szCs w:val="22"/>
        </w:rPr>
        <w:t>syndicale CFDT</w:t>
      </w:r>
      <w:r w:rsidR="00182690" w:rsidRPr="0046090A">
        <w:rPr>
          <w:rFonts w:ascii="Arial" w:cs="Arial" w:hAnsi="Arial"/>
          <w:bCs/>
          <w:sz w:val="22"/>
          <w:szCs w:val="22"/>
        </w:rPr>
        <w:t xml:space="preserve">, </w:t>
      </w:r>
      <w:r w:rsidRPr="0046090A">
        <w:rPr>
          <w:rFonts w:ascii="Arial" w:cs="Arial" w:hAnsi="Arial"/>
          <w:bCs/>
          <w:sz w:val="22"/>
          <w:szCs w:val="22"/>
        </w:rPr>
        <w:t xml:space="preserve">représentée par </w:t>
      </w:r>
      <w:r w:rsidR="00DD3D0F">
        <w:rPr>
          <w:rFonts w:ascii="Arial" w:cs="Arial" w:hAnsi="Arial"/>
          <w:sz w:val="22"/>
          <w:szCs w:val="22"/>
        </w:rPr>
        <w:t>……………………………</w:t>
      </w:r>
      <w:r w:rsidR="00182690" w:rsidRPr="00182690">
        <w:rPr>
          <w:rFonts w:ascii="Arial" w:cs="Arial" w:hAnsi="Arial"/>
          <w:bCs/>
          <w:sz w:val="22"/>
          <w:szCs w:val="22"/>
        </w:rPr>
        <w:t>, Délégué syndical</w:t>
      </w:r>
    </w:p>
    <w:p w14:paraId="3F86F20B" w14:textId="77777777" w:rsidP="00FC7806" w:rsidR="00182690" w:rsidRDefault="00182690" w:rsidRPr="001B18AB">
      <w:pPr>
        <w:spacing w:after="0" w:line="240" w:lineRule="auto"/>
        <w:jc w:val="both"/>
        <w:rPr>
          <w:rFonts w:ascii="Arial" w:cs="Arial" w:hAnsi="Arial"/>
          <w:bCs/>
          <w:sz w:val="16"/>
          <w:szCs w:val="16"/>
        </w:rPr>
      </w:pPr>
    </w:p>
    <w:p w14:paraId="37005861" w14:textId="77777777" w:rsidP="007850B9" w:rsidR="00182690" w:rsidRDefault="00182690" w:rsidRPr="001B18AB">
      <w:pPr>
        <w:spacing w:line="240" w:lineRule="auto"/>
        <w:jc w:val="both"/>
        <w:rPr>
          <w:rFonts w:ascii="Arial" w:cs="Arial" w:hAnsi="Arial"/>
          <w:b/>
          <w:bCs/>
          <w:sz w:val="12"/>
          <w:szCs w:val="12"/>
        </w:rPr>
      </w:pPr>
    </w:p>
    <w:p w14:paraId="1BB42D32" w14:textId="49B97D93" w:rsidP="007850B9" w:rsidR="00513D2B" w:rsidRDefault="00683ADD" w:rsidRPr="00AC6E30">
      <w:pPr>
        <w:spacing w:line="240" w:lineRule="auto"/>
        <w:jc w:val="both"/>
        <w:rPr>
          <w:rFonts w:ascii="Arial" w:cs="Arial" w:hAnsi="Arial"/>
          <w:b/>
          <w:bCs/>
          <w:sz w:val="22"/>
          <w:szCs w:val="22"/>
        </w:rPr>
      </w:pPr>
      <w:r w:rsidRPr="00AC6E30">
        <w:rPr>
          <w:rFonts w:ascii="Arial" w:cs="Arial" w:hAnsi="Arial"/>
          <w:b/>
          <w:bCs/>
          <w:sz w:val="22"/>
          <w:szCs w:val="22"/>
        </w:rPr>
        <w:t>Préambule</w:t>
      </w:r>
    </w:p>
    <w:p w14:paraId="6A369FD8" w14:textId="57DCEAF9" w:rsidP="007850B9" w:rsidR="00513D2B" w:rsidRDefault="00513D2B">
      <w:pPr>
        <w:spacing w:after="80" w:line="240" w:lineRule="auto"/>
        <w:jc w:val="both"/>
        <w:rPr>
          <w:rFonts w:ascii="Arial" w:cs="Arial" w:hAnsi="Arial"/>
          <w:sz w:val="22"/>
          <w:szCs w:val="22"/>
        </w:rPr>
      </w:pPr>
      <w:r w:rsidRPr="003C17ED">
        <w:rPr>
          <w:rFonts w:ascii="Arial" w:cs="Arial" w:hAnsi="Arial"/>
          <w:sz w:val="22"/>
          <w:szCs w:val="22"/>
        </w:rPr>
        <w:t xml:space="preserve">En </w:t>
      </w:r>
      <w:r>
        <w:rPr>
          <w:rFonts w:ascii="Arial" w:cs="Arial" w:hAnsi="Arial"/>
          <w:sz w:val="22"/>
          <w:szCs w:val="22"/>
        </w:rPr>
        <w:t>application des dispositions des articles</w:t>
      </w:r>
      <w:r w:rsidRPr="003C17ED">
        <w:rPr>
          <w:rFonts w:ascii="Arial" w:cs="Arial" w:hAnsi="Arial"/>
          <w:sz w:val="22"/>
          <w:szCs w:val="22"/>
        </w:rPr>
        <w:t xml:space="preserve"> L</w:t>
      </w:r>
      <w:r>
        <w:rPr>
          <w:rFonts w:ascii="Arial" w:cs="Arial" w:hAnsi="Arial"/>
          <w:sz w:val="22"/>
          <w:szCs w:val="22"/>
        </w:rPr>
        <w:t>.</w:t>
      </w:r>
      <w:r w:rsidRPr="003C17ED">
        <w:rPr>
          <w:rFonts w:ascii="Arial" w:cs="Arial" w:hAnsi="Arial"/>
          <w:sz w:val="22"/>
          <w:szCs w:val="22"/>
        </w:rPr>
        <w:t xml:space="preserve"> 2242-1</w:t>
      </w:r>
      <w:r>
        <w:rPr>
          <w:rFonts w:ascii="Arial" w:cs="Arial" w:hAnsi="Arial"/>
          <w:sz w:val="22"/>
          <w:szCs w:val="22"/>
        </w:rPr>
        <w:t xml:space="preserve"> et suivants</w:t>
      </w:r>
      <w:r w:rsidRPr="003C17ED">
        <w:rPr>
          <w:rFonts w:ascii="Arial" w:cs="Arial" w:hAnsi="Arial"/>
          <w:sz w:val="22"/>
          <w:szCs w:val="22"/>
        </w:rPr>
        <w:t xml:space="preserve"> du Code du travail, la </w:t>
      </w:r>
      <w:r>
        <w:rPr>
          <w:rFonts w:ascii="Arial" w:cs="Arial" w:hAnsi="Arial"/>
          <w:sz w:val="22"/>
          <w:szCs w:val="22"/>
        </w:rPr>
        <w:t xml:space="preserve">Société Boiron Frères </w:t>
      </w:r>
      <w:r w:rsidRPr="003C17ED">
        <w:rPr>
          <w:rFonts w:ascii="Arial" w:cs="Arial" w:hAnsi="Arial"/>
          <w:sz w:val="22"/>
          <w:szCs w:val="22"/>
        </w:rPr>
        <w:t>a convoqué l</w:t>
      </w:r>
      <w:r w:rsidR="007F132D">
        <w:rPr>
          <w:rFonts w:ascii="Arial" w:cs="Arial" w:hAnsi="Arial"/>
          <w:sz w:val="22"/>
          <w:szCs w:val="22"/>
        </w:rPr>
        <w:t>a CFDT (</w:t>
      </w:r>
      <w:r w:rsidR="009F6C06">
        <w:rPr>
          <w:rFonts w:ascii="Arial" w:cs="Arial" w:hAnsi="Arial"/>
          <w:sz w:val="22"/>
          <w:szCs w:val="22"/>
        </w:rPr>
        <w:t>unique</w:t>
      </w:r>
      <w:r w:rsidRPr="003C17ED">
        <w:rPr>
          <w:rFonts w:ascii="Arial" w:cs="Arial" w:hAnsi="Arial"/>
          <w:sz w:val="22"/>
          <w:szCs w:val="22"/>
        </w:rPr>
        <w:t xml:space="preserve"> organisation syndicale </w:t>
      </w:r>
      <w:r>
        <w:rPr>
          <w:rFonts w:ascii="Arial" w:cs="Arial" w:hAnsi="Arial"/>
          <w:sz w:val="22"/>
          <w:szCs w:val="22"/>
        </w:rPr>
        <w:t>représentative</w:t>
      </w:r>
      <w:r w:rsidR="009F6C06">
        <w:rPr>
          <w:rFonts w:ascii="Arial" w:cs="Arial" w:hAnsi="Arial"/>
          <w:sz w:val="22"/>
          <w:szCs w:val="22"/>
        </w:rPr>
        <w:t xml:space="preserve"> ay</w:t>
      </w:r>
      <w:r w:rsidR="007F132D">
        <w:rPr>
          <w:rFonts w:ascii="Arial" w:cs="Arial" w:hAnsi="Arial"/>
          <w:sz w:val="22"/>
          <w:szCs w:val="22"/>
        </w:rPr>
        <w:t>ant désigné un délégué syndical)</w:t>
      </w:r>
      <w:r w:rsidR="009F6C06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dans le cadre</w:t>
      </w:r>
      <w:r w:rsidRPr="003C17ED">
        <w:rPr>
          <w:rFonts w:ascii="Arial" w:cs="Arial" w:hAnsi="Arial"/>
          <w:sz w:val="22"/>
          <w:szCs w:val="22"/>
        </w:rPr>
        <w:t xml:space="preserve"> de la négociation annuelle </w:t>
      </w:r>
      <w:r w:rsidRPr="00536A07">
        <w:rPr>
          <w:rFonts w:ascii="Arial" w:cs="Arial" w:hAnsi="Arial"/>
          <w:sz w:val="22"/>
          <w:szCs w:val="22"/>
        </w:rPr>
        <w:t>20</w:t>
      </w:r>
      <w:r w:rsidR="00B11CDC" w:rsidRPr="00536A07">
        <w:rPr>
          <w:rFonts w:ascii="Arial" w:cs="Arial" w:hAnsi="Arial"/>
          <w:sz w:val="22"/>
          <w:szCs w:val="22"/>
        </w:rPr>
        <w:t>2</w:t>
      </w:r>
      <w:r w:rsidR="005E0C80">
        <w:rPr>
          <w:rFonts w:ascii="Arial" w:cs="Arial" w:hAnsi="Arial"/>
          <w:sz w:val="22"/>
          <w:szCs w:val="22"/>
        </w:rPr>
        <w:t>2</w:t>
      </w:r>
      <w:r w:rsidRPr="00536A07">
        <w:rPr>
          <w:rFonts w:ascii="Arial" w:cs="Arial" w:hAnsi="Arial"/>
          <w:sz w:val="22"/>
          <w:szCs w:val="22"/>
        </w:rPr>
        <w:t xml:space="preserve"> sur les</w:t>
      </w:r>
      <w:r>
        <w:rPr>
          <w:rFonts w:ascii="Arial" w:cs="Arial" w:hAnsi="Arial"/>
          <w:sz w:val="22"/>
          <w:szCs w:val="22"/>
        </w:rPr>
        <w:t xml:space="preserve"> thèmes </w:t>
      </w:r>
      <w:r w:rsidR="009F6C06">
        <w:rPr>
          <w:rFonts w:ascii="Arial" w:cs="Arial" w:hAnsi="Arial"/>
          <w:sz w:val="22"/>
          <w:szCs w:val="22"/>
        </w:rPr>
        <w:t xml:space="preserve">obligatoires </w:t>
      </w:r>
      <w:r>
        <w:rPr>
          <w:rFonts w:ascii="Arial" w:cs="Arial" w:hAnsi="Arial"/>
          <w:sz w:val="22"/>
          <w:szCs w:val="22"/>
        </w:rPr>
        <w:t>suivants :</w:t>
      </w:r>
    </w:p>
    <w:p w14:paraId="72156635" w14:textId="761A39D7" w:rsidP="007850B9" w:rsidR="005E0C80" w:rsidRDefault="005E0C80" w:rsidRPr="005E0C80">
      <w:pPr>
        <w:numPr>
          <w:ilvl w:val="0"/>
          <w:numId w:val="37"/>
        </w:numPr>
        <w:shd w:color="auto" w:fill="FFFFFF" w:val="clear"/>
        <w:spacing w:after="0" w:line="240" w:lineRule="auto"/>
        <w:jc w:val="both"/>
        <w:rPr>
          <w:rFonts w:ascii="Arial" w:cs="Arial" w:hAnsi="Arial"/>
          <w:sz w:val="22"/>
          <w:szCs w:val="22"/>
        </w:rPr>
      </w:pPr>
      <w:r w:rsidRPr="005E0C80">
        <w:rPr>
          <w:rFonts w:ascii="Arial" w:cs="Arial" w:hAnsi="Arial"/>
          <w:sz w:val="22"/>
          <w:szCs w:val="22"/>
        </w:rPr>
        <w:t>La rémunération, notamment les salaires effectifs, le temps de travail et le partage de la valeur ajoutée dans l’entreprise ;</w:t>
      </w:r>
    </w:p>
    <w:p w14:paraId="39FEFE42" w14:textId="21494D2B" w:rsidP="007850B9" w:rsidR="005E0C80" w:rsidRDefault="00033542">
      <w:pPr>
        <w:numPr>
          <w:ilvl w:val="0"/>
          <w:numId w:val="37"/>
        </w:numPr>
        <w:shd w:color="auto" w:fill="FFFFFF" w:val="clear"/>
        <w:spacing w:after="0"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</w:t>
      </w:r>
      <w:r w:rsidR="005E0C80" w:rsidRPr="005E0C80">
        <w:rPr>
          <w:rFonts w:ascii="Arial" w:cs="Arial" w:hAnsi="Arial"/>
          <w:sz w:val="22"/>
          <w:szCs w:val="22"/>
        </w:rPr>
        <w:t>’égalité professionnelle entre les femmes et les hommes, portant notamment sur les mesures visant à supprimer les écarts de rémunération, et la qualité de vie et des conditions de travail.</w:t>
      </w:r>
    </w:p>
    <w:p w14:paraId="44F39388" w14:textId="77777777" w:rsidP="007850B9" w:rsidR="005E0C80" w:rsidRDefault="005E0C80" w:rsidRPr="005E0C80">
      <w:pPr>
        <w:shd w:color="auto" w:fill="FFFFFF" w:val="clear"/>
        <w:spacing w:after="0" w:line="240" w:lineRule="auto"/>
        <w:ind w:left="720"/>
        <w:jc w:val="both"/>
        <w:rPr>
          <w:rFonts w:ascii="Arial" w:cs="Arial" w:hAnsi="Arial"/>
          <w:sz w:val="22"/>
          <w:szCs w:val="22"/>
        </w:rPr>
      </w:pPr>
    </w:p>
    <w:p w14:paraId="08A5B201" w14:textId="4BA628F2" w:rsidP="007850B9" w:rsidR="007F132D" w:rsidRDefault="00513D2B" w:rsidRPr="005A3396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5A3396">
        <w:rPr>
          <w:rFonts w:ascii="Arial" w:cs="Arial" w:hAnsi="Arial"/>
          <w:sz w:val="22"/>
          <w:szCs w:val="22"/>
        </w:rPr>
        <w:t xml:space="preserve">Une première réunion a eu lieu le </w:t>
      </w:r>
      <w:r w:rsidR="000779AC" w:rsidRPr="005A3396">
        <w:rPr>
          <w:rFonts w:ascii="Arial" w:cs="Arial" w:hAnsi="Arial"/>
          <w:sz w:val="22"/>
          <w:szCs w:val="22"/>
        </w:rPr>
        <w:t>21 septembre</w:t>
      </w:r>
      <w:r w:rsidR="00A26F35" w:rsidRPr="005A3396">
        <w:rPr>
          <w:rFonts w:ascii="Arial" w:cs="Arial" w:hAnsi="Arial"/>
          <w:sz w:val="22"/>
          <w:szCs w:val="22"/>
        </w:rPr>
        <w:t xml:space="preserve"> 20</w:t>
      </w:r>
      <w:r w:rsidR="00B11CDC" w:rsidRPr="005A3396">
        <w:rPr>
          <w:rFonts w:ascii="Arial" w:cs="Arial" w:hAnsi="Arial"/>
          <w:sz w:val="22"/>
          <w:szCs w:val="22"/>
        </w:rPr>
        <w:t>2</w:t>
      </w:r>
      <w:r w:rsidR="000779AC" w:rsidRPr="005A3396">
        <w:rPr>
          <w:rFonts w:ascii="Arial" w:cs="Arial" w:hAnsi="Arial"/>
          <w:sz w:val="22"/>
          <w:szCs w:val="22"/>
        </w:rPr>
        <w:t>2</w:t>
      </w:r>
      <w:r w:rsidR="00A26F35" w:rsidRPr="005A3396">
        <w:rPr>
          <w:rFonts w:ascii="Arial" w:cs="Arial" w:hAnsi="Arial"/>
          <w:sz w:val="22"/>
          <w:szCs w:val="22"/>
        </w:rPr>
        <w:t xml:space="preserve"> </w:t>
      </w:r>
      <w:r w:rsidR="007850B9" w:rsidRPr="005A3396">
        <w:rPr>
          <w:rFonts w:ascii="Arial" w:cs="Arial" w:hAnsi="Arial"/>
          <w:sz w:val="22"/>
          <w:szCs w:val="22"/>
        </w:rPr>
        <w:t xml:space="preserve">au cours de laquelle la Direction a présenté à la Délégation syndicale CFDT les informations nécessaires à la discussion loyale dans le cadre des thèmes de négociation précités. Les Parties ont également fixé </w:t>
      </w:r>
      <w:r w:rsidRPr="005A3396">
        <w:rPr>
          <w:rFonts w:ascii="Arial" w:cs="Arial" w:hAnsi="Arial"/>
          <w:sz w:val="22"/>
          <w:szCs w:val="22"/>
        </w:rPr>
        <w:t>le lieu et le calen</w:t>
      </w:r>
      <w:r w:rsidR="007F132D" w:rsidRPr="005A3396">
        <w:rPr>
          <w:rFonts w:ascii="Arial" w:cs="Arial" w:hAnsi="Arial"/>
          <w:sz w:val="22"/>
          <w:szCs w:val="22"/>
        </w:rPr>
        <w:t>drier des réunions ultérieures.</w:t>
      </w:r>
    </w:p>
    <w:p w14:paraId="511246E8" w14:textId="498385DB" w:rsidP="00FC7806" w:rsidR="002165A9" w:rsidRDefault="00513D2B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5A3396">
        <w:rPr>
          <w:rFonts w:ascii="Arial" w:cs="Arial" w:hAnsi="Arial"/>
          <w:sz w:val="22"/>
          <w:szCs w:val="22"/>
        </w:rPr>
        <w:t xml:space="preserve">C’est en application du calendrier ainsi défini que les réunions de négociation ont eu lieu les </w:t>
      </w:r>
      <w:r w:rsidR="000779AC" w:rsidRPr="005A3396">
        <w:rPr>
          <w:rFonts w:ascii="Arial" w:cs="Arial" w:hAnsi="Arial"/>
          <w:sz w:val="22"/>
          <w:szCs w:val="22"/>
        </w:rPr>
        <w:t>18 octobre</w:t>
      </w:r>
      <w:r w:rsidR="005A3396" w:rsidRPr="005A3396">
        <w:rPr>
          <w:rFonts w:ascii="Arial" w:cs="Arial" w:hAnsi="Arial"/>
          <w:sz w:val="22"/>
          <w:szCs w:val="22"/>
        </w:rPr>
        <w:t xml:space="preserve">, </w:t>
      </w:r>
      <w:r w:rsidR="000779AC" w:rsidRPr="005A3396">
        <w:rPr>
          <w:rFonts w:ascii="Arial" w:cs="Arial" w:hAnsi="Arial"/>
          <w:sz w:val="22"/>
          <w:szCs w:val="22"/>
        </w:rPr>
        <w:t>07</w:t>
      </w:r>
      <w:r w:rsidR="005A3396" w:rsidRPr="005A3396">
        <w:rPr>
          <w:rFonts w:ascii="Arial" w:cs="Arial" w:hAnsi="Arial"/>
          <w:sz w:val="22"/>
          <w:szCs w:val="22"/>
        </w:rPr>
        <w:t xml:space="preserve"> </w:t>
      </w:r>
      <w:r w:rsidR="00A13C16">
        <w:rPr>
          <w:rFonts w:ascii="Arial" w:cs="Arial" w:hAnsi="Arial"/>
          <w:sz w:val="22"/>
          <w:szCs w:val="22"/>
        </w:rPr>
        <w:t xml:space="preserve">novembre </w:t>
      </w:r>
      <w:r w:rsidR="005A3396" w:rsidRPr="005A3396">
        <w:rPr>
          <w:rFonts w:ascii="Arial" w:cs="Arial" w:hAnsi="Arial"/>
          <w:sz w:val="22"/>
          <w:szCs w:val="22"/>
        </w:rPr>
        <w:t>et 14</w:t>
      </w:r>
      <w:r w:rsidR="000779AC" w:rsidRPr="005A3396">
        <w:rPr>
          <w:rFonts w:ascii="Arial" w:cs="Arial" w:hAnsi="Arial"/>
          <w:sz w:val="22"/>
          <w:szCs w:val="22"/>
        </w:rPr>
        <w:t xml:space="preserve"> novembre 2022 </w:t>
      </w:r>
      <w:r w:rsidRPr="005A3396">
        <w:rPr>
          <w:rFonts w:ascii="Arial" w:cs="Arial" w:hAnsi="Arial"/>
          <w:sz w:val="22"/>
          <w:szCs w:val="22"/>
        </w:rPr>
        <w:t>à Châteauneuf</w:t>
      </w:r>
      <w:r w:rsidR="000D126F" w:rsidRPr="005A3396">
        <w:rPr>
          <w:rFonts w:ascii="Arial" w:cs="Arial" w:hAnsi="Arial"/>
          <w:sz w:val="22"/>
          <w:szCs w:val="22"/>
        </w:rPr>
        <w:t>-</w:t>
      </w:r>
      <w:r w:rsidRPr="005A3396">
        <w:rPr>
          <w:rFonts w:ascii="Arial" w:cs="Arial" w:hAnsi="Arial"/>
          <w:sz w:val="22"/>
          <w:szCs w:val="22"/>
        </w:rPr>
        <w:t>sur</w:t>
      </w:r>
      <w:r w:rsidR="000D126F" w:rsidRPr="005A3396">
        <w:rPr>
          <w:rFonts w:ascii="Arial" w:cs="Arial" w:hAnsi="Arial"/>
          <w:sz w:val="22"/>
          <w:szCs w:val="22"/>
        </w:rPr>
        <w:t>-</w:t>
      </w:r>
      <w:r w:rsidRPr="005A3396">
        <w:rPr>
          <w:rFonts w:ascii="Arial" w:cs="Arial" w:hAnsi="Arial"/>
          <w:sz w:val="22"/>
          <w:szCs w:val="22"/>
        </w:rPr>
        <w:t>Isère.</w:t>
      </w:r>
    </w:p>
    <w:p w14:paraId="4FAC393D" w14:textId="402308EC" w:rsidP="00FC7806" w:rsidR="001B5136" w:rsidRDefault="001B5136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La Direction rappelle le contexte</w:t>
      </w:r>
      <w:r w:rsidR="007850B9">
        <w:rPr>
          <w:rFonts w:ascii="Arial" w:cs="Arial" w:hAnsi="Arial"/>
          <w:sz w:val="22"/>
          <w:szCs w:val="22"/>
        </w:rPr>
        <w:t xml:space="preserve"> particulier dans lequel les négociation</w:t>
      </w:r>
      <w:r w:rsidR="00CA5553">
        <w:rPr>
          <w:rFonts w:ascii="Arial" w:cs="Arial" w:hAnsi="Arial"/>
          <w:sz w:val="22"/>
          <w:szCs w:val="22"/>
        </w:rPr>
        <w:t>s</w:t>
      </w:r>
      <w:r w:rsidR="007850B9">
        <w:rPr>
          <w:rFonts w:ascii="Arial" w:cs="Arial" w:hAnsi="Arial"/>
          <w:sz w:val="22"/>
          <w:szCs w:val="22"/>
        </w:rPr>
        <w:t xml:space="preserve"> sont intervenues</w:t>
      </w:r>
      <w:r>
        <w:rPr>
          <w:rFonts w:ascii="Arial" w:cs="Arial" w:hAnsi="Arial"/>
          <w:sz w:val="22"/>
          <w:szCs w:val="22"/>
        </w:rPr>
        <w:t> : une inflation exceptionnelle dans un contexte de récession mondiale.</w:t>
      </w:r>
    </w:p>
    <w:p w14:paraId="08606589" w14:textId="74FA412C" w:rsidP="00526E72" w:rsidR="000779AC" w:rsidRDefault="001B5136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De</w:t>
      </w:r>
      <w:r w:rsidR="000779AC" w:rsidRPr="001B5136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très </w:t>
      </w:r>
      <w:r w:rsidR="000779AC" w:rsidRPr="001B5136">
        <w:rPr>
          <w:rFonts w:ascii="Arial" w:cs="Arial" w:hAnsi="Arial"/>
          <w:sz w:val="22"/>
          <w:szCs w:val="22"/>
        </w:rPr>
        <w:t xml:space="preserve">fortes incertitudes </w:t>
      </w:r>
      <w:r>
        <w:rPr>
          <w:rFonts w:ascii="Arial" w:cs="Arial" w:hAnsi="Arial"/>
          <w:sz w:val="22"/>
          <w:szCs w:val="22"/>
        </w:rPr>
        <w:t xml:space="preserve">pèsent en effet </w:t>
      </w:r>
      <w:r w:rsidR="000779AC" w:rsidRPr="001B5136">
        <w:rPr>
          <w:rFonts w:ascii="Arial" w:cs="Arial" w:hAnsi="Arial"/>
          <w:sz w:val="22"/>
          <w:szCs w:val="22"/>
        </w:rPr>
        <w:t>sur l’avenir</w:t>
      </w:r>
      <w:r>
        <w:rPr>
          <w:rFonts w:ascii="Arial" w:cs="Arial" w:hAnsi="Arial"/>
          <w:sz w:val="22"/>
          <w:szCs w:val="22"/>
        </w:rPr>
        <w:t xml:space="preserve"> de l’entreprise </w:t>
      </w:r>
      <w:r w:rsidR="000779AC" w:rsidRPr="001B5136">
        <w:rPr>
          <w:rFonts w:ascii="Arial" w:cs="Arial" w:hAnsi="Arial"/>
          <w:sz w:val="22"/>
          <w:szCs w:val="22"/>
        </w:rPr>
        <w:t>du fait de</w:t>
      </w:r>
      <w:r w:rsidR="00716ABB" w:rsidRPr="001B5136">
        <w:rPr>
          <w:rFonts w:ascii="Arial" w:cs="Arial" w:hAnsi="Arial"/>
          <w:sz w:val="22"/>
          <w:szCs w:val="22"/>
        </w:rPr>
        <w:t xml:space="preserve"> 3 ans de Covid, </w:t>
      </w:r>
      <w:r w:rsidR="00CA5553">
        <w:rPr>
          <w:rFonts w:ascii="Arial" w:cs="Arial" w:hAnsi="Arial"/>
          <w:sz w:val="22"/>
          <w:szCs w:val="22"/>
        </w:rPr>
        <w:t xml:space="preserve">de </w:t>
      </w:r>
      <w:r w:rsidR="000779AC" w:rsidRPr="001B5136">
        <w:rPr>
          <w:rFonts w:ascii="Arial" w:cs="Arial" w:hAnsi="Arial"/>
          <w:sz w:val="22"/>
          <w:szCs w:val="22"/>
        </w:rPr>
        <w:t>la guerre en Ukraine,</w:t>
      </w:r>
      <w:r w:rsidR="00716ABB" w:rsidRPr="001B5136">
        <w:rPr>
          <w:rFonts w:ascii="Arial" w:cs="Arial" w:hAnsi="Arial"/>
          <w:sz w:val="22"/>
          <w:szCs w:val="22"/>
        </w:rPr>
        <w:t xml:space="preserve"> </w:t>
      </w:r>
      <w:r w:rsidR="00FA5E25">
        <w:rPr>
          <w:rFonts w:ascii="Arial" w:cs="Arial" w:hAnsi="Arial"/>
          <w:sz w:val="22"/>
          <w:szCs w:val="22"/>
        </w:rPr>
        <w:t>d</w:t>
      </w:r>
      <w:r w:rsidR="00716ABB" w:rsidRPr="001B5136">
        <w:rPr>
          <w:rFonts w:ascii="Arial" w:cs="Arial" w:hAnsi="Arial"/>
          <w:sz w:val="22"/>
          <w:szCs w:val="22"/>
        </w:rPr>
        <w:t xml:space="preserve">es conséquences sur les coûts de l’énergie </w:t>
      </w:r>
      <w:r w:rsidRPr="001B5136">
        <w:rPr>
          <w:rFonts w:ascii="Arial" w:cs="Arial" w:hAnsi="Arial"/>
          <w:sz w:val="22"/>
          <w:szCs w:val="22"/>
        </w:rPr>
        <w:t>(+ 3 M€ prévus en 2023)</w:t>
      </w:r>
      <w:r w:rsidR="00874305">
        <w:rPr>
          <w:rFonts w:ascii="Arial" w:cs="Arial" w:hAnsi="Arial"/>
          <w:sz w:val="22"/>
          <w:szCs w:val="22"/>
        </w:rPr>
        <w:t xml:space="preserve"> et</w:t>
      </w:r>
      <w:r>
        <w:rPr>
          <w:rFonts w:ascii="Arial" w:cs="Arial" w:hAnsi="Arial"/>
          <w:sz w:val="22"/>
          <w:szCs w:val="22"/>
        </w:rPr>
        <w:t xml:space="preserve"> sur les coûts de</w:t>
      </w:r>
      <w:r w:rsidR="00716ABB" w:rsidRPr="001B5136">
        <w:rPr>
          <w:rFonts w:ascii="Arial" w:cs="Arial" w:hAnsi="Arial"/>
          <w:sz w:val="22"/>
          <w:szCs w:val="22"/>
        </w:rPr>
        <w:t xml:space="preserve"> transport</w:t>
      </w:r>
      <w:r w:rsidR="00893500">
        <w:rPr>
          <w:rFonts w:ascii="Arial" w:cs="Arial" w:hAnsi="Arial"/>
          <w:sz w:val="22"/>
          <w:szCs w:val="22"/>
        </w:rPr>
        <w:t>,</w:t>
      </w:r>
      <w:r w:rsidR="00FA5E25">
        <w:rPr>
          <w:rFonts w:ascii="Arial" w:cs="Arial" w:hAnsi="Arial"/>
          <w:sz w:val="22"/>
          <w:szCs w:val="22"/>
        </w:rPr>
        <w:t xml:space="preserve"> mais aussi</w:t>
      </w:r>
      <w:r w:rsidR="00893500">
        <w:rPr>
          <w:rFonts w:ascii="Arial" w:cs="Arial" w:hAnsi="Arial"/>
          <w:sz w:val="22"/>
          <w:szCs w:val="22"/>
        </w:rPr>
        <w:t xml:space="preserve"> de</w:t>
      </w:r>
      <w:r w:rsidR="00FA5E25">
        <w:rPr>
          <w:rFonts w:ascii="Arial" w:cs="Arial" w:hAnsi="Arial"/>
          <w:sz w:val="22"/>
          <w:szCs w:val="22"/>
        </w:rPr>
        <w:t xml:space="preserve"> </w:t>
      </w:r>
      <w:r w:rsidR="00716ABB" w:rsidRPr="001B5136">
        <w:rPr>
          <w:rFonts w:ascii="Arial" w:cs="Arial" w:hAnsi="Arial"/>
          <w:sz w:val="22"/>
          <w:szCs w:val="22"/>
        </w:rPr>
        <w:t xml:space="preserve">la crise environnementale </w:t>
      </w:r>
      <w:r w:rsidR="002F0989">
        <w:rPr>
          <w:rFonts w:ascii="Arial" w:cs="Arial" w:hAnsi="Arial"/>
          <w:sz w:val="22"/>
          <w:szCs w:val="22"/>
        </w:rPr>
        <w:t>a</w:t>
      </w:r>
      <w:r>
        <w:rPr>
          <w:rFonts w:ascii="Arial" w:cs="Arial" w:hAnsi="Arial"/>
          <w:sz w:val="22"/>
          <w:szCs w:val="22"/>
        </w:rPr>
        <w:t>vec pour conséquence la hausse de nos matières premières</w:t>
      </w:r>
      <w:r w:rsidR="00893500">
        <w:rPr>
          <w:rFonts w:ascii="Arial" w:cs="Arial" w:hAnsi="Arial"/>
          <w:sz w:val="22"/>
          <w:szCs w:val="22"/>
        </w:rPr>
        <w:t>,</w:t>
      </w:r>
      <w:r>
        <w:rPr>
          <w:rFonts w:ascii="Arial" w:cs="Arial" w:hAnsi="Arial"/>
          <w:sz w:val="22"/>
          <w:szCs w:val="22"/>
        </w:rPr>
        <w:t xml:space="preserve"> et</w:t>
      </w:r>
      <w:r w:rsidR="00893500">
        <w:rPr>
          <w:rFonts w:ascii="Arial" w:cs="Arial" w:hAnsi="Arial"/>
          <w:sz w:val="22"/>
          <w:szCs w:val="22"/>
        </w:rPr>
        <w:t xml:space="preserve"> de</w:t>
      </w:r>
      <w:r>
        <w:rPr>
          <w:rFonts w:ascii="Arial" w:cs="Arial" w:hAnsi="Arial"/>
          <w:sz w:val="22"/>
          <w:szCs w:val="22"/>
        </w:rPr>
        <w:t xml:space="preserve"> la crise de l’eau</w:t>
      </w:r>
      <w:r w:rsidR="00874305">
        <w:rPr>
          <w:rFonts w:ascii="Arial" w:cs="Arial" w:hAnsi="Arial"/>
          <w:sz w:val="22"/>
          <w:szCs w:val="22"/>
        </w:rPr>
        <w:t>, auxquelles s’ajoutent</w:t>
      </w:r>
      <w:r w:rsidR="00716ABB" w:rsidRPr="001B5136">
        <w:rPr>
          <w:rFonts w:ascii="Arial" w:cs="Arial" w:hAnsi="Arial"/>
          <w:sz w:val="22"/>
          <w:szCs w:val="22"/>
        </w:rPr>
        <w:t xml:space="preserve"> les difficultés de recrutement</w:t>
      </w:r>
      <w:r w:rsidR="00634F96">
        <w:rPr>
          <w:rFonts w:ascii="Arial" w:cs="Arial" w:hAnsi="Arial"/>
          <w:sz w:val="22"/>
          <w:szCs w:val="22"/>
        </w:rPr>
        <w:t xml:space="preserve"> et</w:t>
      </w:r>
      <w:r w:rsidR="00716ABB" w:rsidRPr="001B5136">
        <w:rPr>
          <w:rFonts w:ascii="Arial" w:cs="Arial" w:hAnsi="Arial"/>
          <w:sz w:val="22"/>
          <w:szCs w:val="22"/>
        </w:rPr>
        <w:t xml:space="preserve"> l</w:t>
      </w:r>
      <w:r w:rsidR="00A94EDC" w:rsidRPr="001B5136">
        <w:rPr>
          <w:rFonts w:ascii="Arial" w:cs="Arial" w:hAnsi="Arial"/>
          <w:sz w:val="22"/>
          <w:szCs w:val="22"/>
        </w:rPr>
        <w:t>a pression des salaires</w:t>
      </w:r>
      <w:r w:rsidRPr="001B5136">
        <w:rPr>
          <w:rFonts w:ascii="Arial" w:cs="Arial" w:hAnsi="Arial"/>
          <w:sz w:val="22"/>
          <w:szCs w:val="22"/>
        </w:rPr>
        <w:t xml:space="preserve"> avec une difficulté à </w:t>
      </w:r>
      <w:r w:rsidRPr="00A94ED7">
        <w:rPr>
          <w:rFonts w:ascii="Arial" w:cs="Arial" w:hAnsi="Arial"/>
          <w:sz w:val="22"/>
          <w:szCs w:val="22"/>
        </w:rPr>
        <w:t>répercuter les</w:t>
      </w:r>
      <w:r w:rsidR="00634F96">
        <w:rPr>
          <w:rFonts w:ascii="Arial" w:cs="Arial" w:hAnsi="Arial"/>
          <w:sz w:val="22"/>
          <w:szCs w:val="22"/>
        </w:rPr>
        <w:t xml:space="preserve"> différentes</w:t>
      </w:r>
      <w:r w:rsidRPr="00A94ED7">
        <w:rPr>
          <w:rFonts w:ascii="Arial" w:cs="Arial" w:hAnsi="Arial"/>
          <w:sz w:val="22"/>
          <w:szCs w:val="22"/>
        </w:rPr>
        <w:t xml:space="preserve"> hausses subi</w:t>
      </w:r>
      <w:r w:rsidR="00C86B12" w:rsidRPr="00A94ED7">
        <w:rPr>
          <w:rFonts w:ascii="Arial" w:cs="Arial" w:hAnsi="Arial"/>
          <w:sz w:val="22"/>
          <w:szCs w:val="22"/>
        </w:rPr>
        <w:t>e</w:t>
      </w:r>
      <w:r w:rsidRPr="00A94ED7">
        <w:rPr>
          <w:rFonts w:ascii="Arial" w:cs="Arial" w:hAnsi="Arial"/>
          <w:sz w:val="22"/>
          <w:szCs w:val="22"/>
        </w:rPr>
        <w:t>s par l’entreprise</w:t>
      </w:r>
      <w:r w:rsidRPr="001B5136">
        <w:rPr>
          <w:rFonts w:ascii="Arial" w:cs="Arial" w:hAnsi="Arial"/>
          <w:sz w:val="22"/>
          <w:szCs w:val="22"/>
        </w:rPr>
        <w:t xml:space="preserve"> face à une concurrence a</w:t>
      </w:r>
      <w:r w:rsidR="00FA5E25">
        <w:rPr>
          <w:rFonts w:ascii="Arial" w:cs="Arial" w:hAnsi="Arial"/>
          <w:sz w:val="22"/>
          <w:szCs w:val="22"/>
        </w:rPr>
        <w:t>ccrue</w:t>
      </w:r>
      <w:r w:rsidR="00716ABB" w:rsidRPr="001B5136">
        <w:rPr>
          <w:rFonts w:ascii="Arial" w:cs="Arial" w:hAnsi="Arial"/>
          <w:sz w:val="22"/>
          <w:szCs w:val="22"/>
        </w:rPr>
        <w:t xml:space="preserve">. </w:t>
      </w:r>
    </w:p>
    <w:p w14:paraId="08553322" w14:textId="4D223113" w:rsidP="00526E72" w:rsidR="00526E72" w:rsidRDefault="00526E72">
      <w:pPr>
        <w:spacing w:after="0" w:line="240" w:lineRule="auto"/>
        <w:jc w:val="both"/>
        <w:rPr>
          <w:rFonts w:ascii="Arial" w:cs="Arial" w:hAnsi="Arial"/>
          <w:sz w:val="18"/>
          <w:szCs w:val="18"/>
        </w:rPr>
      </w:pPr>
    </w:p>
    <w:p w14:paraId="33C18789" w14:textId="2279603F" w:rsidP="00526E72" w:rsidR="00145074" w:rsidRDefault="00145074">
      <w:pPr>
        <w:spacing w:after="0" w:line="240" w:lineRule="auto"/>
        <w:jc w:val="both"/>
        <w:rPr>
          <w:rFonts w:ascii="Arial" w:cs="Arial" w:hAnsi="Arial"/>
          <w:sz w:val="18"/>
          <w:szCs w:val="18"/>
        </w:rPr>
      </w:pPr>
    </w:p>
    <w:p w14:paraId="256E23AF" w14:textId="77777777" w:rsidP="00526E72" w:rsidR="00145074" w:rsidRDefault="00145074" w:rsidRPr="00526E72">
      <w:pPr>
        <w:spacing w:after="0" w:line="240" w:lineRule="auto"/>
        <w:jc w:val="both"/>
        <w:rPr>
          <w:rFonts w:ascii="Arial" w:cs="Arial" w:hAnsi="Arial"/>
          <w:sz w:val="18"/>
          <w:szCs w:val="18"/>
        </w:rPr>
      </w:pPr>
    </w:p>
    <w:p w14:paraId="7BCC79D8" w14:textId="70C52FB4" w:rsidP="00FC7806" w:rsidR="000779AC" w:rsidRDefault="008032CD">
      <w:pPr>
        <w:spacing w:line="240" w:lineRule="auto"/>
        <w:jc w:val="both"/>
        <w:rPr>
          <w:rFonts w:ascii="Arial" w:cs="Arial" w:hAnsi="Arial"/>
          <w:sz w:val="22"/>
          <w:szCs w:val="22"/>
          <w:highlight w:val="yellow"/>
        </w:rPr>
      </w:pPr>
      <w:r>
        <w:rPr>
          <w:rFonts w:ascii="Arial" w:cs="Arial" w:hAnsi="Arial"/>
          <w:sz w:val="22"/>
          <w:szCs w:val="22"/>
        </w:rPr>
        <w:t>C’est d</w:t>
      </w:r>
      <w:r w:rsidR="001B5136">
        <w:rPr>
          <w:rFonts w:ascii="Arial" w:cs="Arial" w:hAnsi="Arial"/>
          <w:sz w:val="22"/>
          <w:szCs w:val="22"/>
        </w:rPr>
        <w:t>ans ce contexte</w:t>
      </w:r>
      <w:r>
        <w:rPr>
          <w:rFonts w:ascii="Arial" w:cs="Arial" w:hAnsi="Arial"/>
          <w:sz w:val="22"/>
          <w:szCs w:val="22"/>
        </w:rPr>
        <w:t xml:space="preserve"> que </w:t>
      </w:r>
      <w:r w:rsidR="001B5136">
        <w:rPr>
          <w:rFonts w:ascii="Arial" w:cs="Arial" w:hAnsi="Arial"/>
          <w:sz w:val="22"/>
          <w:szCs w:val="22"/>
        </w:rPr>
        <w:t>la Direction</w:t>
      </w:r>
      <w:r>
        <w:rPr>
          <w:rFonts w:ascii="Arial" w:cs="Arial" w:hAnsi="Arial"/>
          <w:sz w:val="22"/>
          <w:szCs w:val="22"/>
        </w:rPr>
        <w:t xml:space="preserve"> engage les Négociations annuelle</w:t>
      </w:r>
      <w:r w:rsidR="00A13C16">
        <w:rPr>
          <w:rFonts w:ascii="Arial" w:cs="Arial" w:hAnsi="Arial"/>
          <w:sz w:val="22"/>
          <w:szCs w:val="22"/>
        </w:rPr>
        <w:t>s</w:t>
      </w:r>
      <w:r>
        <w:rPr>
          <w:rFonts w:ascii="Arial" w:cs="Arial" w:hAnsi="Arial"/>
          <w:sz w:val="22"/>
          <w:szCs w:val="22"/>
        </w:rPr>
        <w:t xml:space="preserve"> obligatoires qui doivent prendre en compte </w:t>
      </w:r>
      <w:r w:rsidR="00F91483">
        <w:rPr>
          <w:rFonts w:ascii="Arial" w:cs="Arial" w:hAnsi="Arial"/>
          <w:sz w:val="22"/>
          <w:szCs w:val="22"/>
        </w:rPr>
        <w:t>la</w:t>
      </w:r>
      <w:r w:rsidR="001B5136" w:rsidRPr="001B5136">
        <w:rPr>
          <w:rFonts w:ascii="Arial" w:cs="Arial" w:hAnsi="Arial"/>
          <w:sz w:val="22"/>
          <w:szCs w:val="22"/>
        </w:rPr>
        <w:t xml:space="preserve"> </w:t>
      </w:r>
      <w:r w:rsidR="001B5136">
        <w:rPr>
          <w:rFonts w:ascii="Arial" w:cs="Arial" w:hAnsi="Arial"/>
          <w:sz w:val="22"/>
          <w:szCs w:val="22"/>
        </w:rPr>
        <w:t>pérennité</w:t>
      </w:r>
      <w:r w:rsidR="00F91483">
        <w:rPr>
          <w:rFonts w:ascii="Arial" w:cs="Arial" w:hAnsi="Arial"/>
          <w:sz w:val="22"/>
          <w:szCs w:val="22"/>
        </w:rPr>
        <w:t xml:space="preserve"> de l’entreprise</w:t>
      </w:r>
      <w:r w:rsidR="001B5136">
        <w:rPr>
          <w:rFonts w:ascii="Arial" w:cs="Arial" w:hAnsi="Arial"/>
          <w:sz w:val="22"/>
          <w:szCs w:val="22"/>
        </w:rPr>
        <w:t xml:space="preserve"> </w:t>
      </w:r>
      <w:r w:rsidR="00F91483">
        <w:rPr>
          <w:rFonts w:ascii="Arial" w:cs="Arial" w:hAnsi="Arial"/>
          <w:sz w:val="22"/>
          <w:szCs w:val="22"/>
        </w:rPr>
        <w:t xml:space="preserve">et </w:t>
      </w:r>
      <w:r>
        <w:rPr>
          <w:rFonts w:ascii="Arial" w:cs="Arial" w:hAnsi="Arial"/>
          <w:sz w:val="22"/>
          <w:szCs w:val="22"/>
        </w:rPr>
        <w:t>s</w:t>
      </w:r>
      <w:r w:rsidR="001B5136">
        <w:rPr>
          <w:rFonts w:ascii="Arial" w:cs="Arial" w:hAnsi="Arial"/>
          <w:sz w:val="22"/>
          <w:szCs w:val="22"/>
        </w:rPr>
        <w:t xml:space="preserve">a </w:t>
      </w:r>
      <w:r w:rsidR="001B5136" w:rsidRPr="001B5136">
        <w:rPr>
          <w:rFonts w:ascii="Arial" w:cs="Arial" w:hAnsi="Arial"/>
          <w:sz w:val="22"/>
          <w:szCs w:val="22"/>
        </w:rPr>
        <w:t xml:space="preserve">capacité d’investissement en termes d’adaptation et d’extension de </w:t>
      </w:r>
      <w:r>
        <w:rPr>
          <w:rFonts w:ascii="Arial" w:cs="Arial" w:hAnsi="Arial"/>
          <w:sz w:val="22"/>
          <w:szCs w:val="22"/>
        </w:rPr>
        <w:t>l’</w:t>
      </w:r>
      <w:r w:rsidR="001B5136" w:rsidRPr="001B5136">
        <w:rPr>
          <w:rFonts w:ascii="Arial" w:cs="Arial" w:hAnsi="Arial"/>
          <w:sz w:val="22"/>
          <w:szCs w:val="22"/>
        </w:rPr>
        <w:t>outil de production</w:t>
      </w:r>
      <w:r w:rsidR="00F91483">
        <w:rPr>
          <w:rFonts w:ascii="Arial" w:cs="Arial" w:hAnsi="Arial"/>
          <w:sz w:val="22"/>
          <w:szCs w:val="22"/>
        </w:rPr>
        <w:t>.</w:t>
      </w:r>
    </w:p>
    <w:p w14:paraId="08548734" w14:textId="05CBCC36" w:rsidP="00FC7806" w:rsidR="00AD6BFF" w:rsidRDefault="00AD6BFF" w:rsidRPr="00B5173F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B5173F">
        <w:rPr>
          <w:rFonts w:ascii="Arial" w:cs="Arial" w:hAnsi="Arial"/>
          <w:sz w:val="22"/>
          <w:szCs w:val="22"/>
        </w:rPr>
        <w:t xml:space="preserve">La Direction </w:t>
      </w:r>
      <w:r w:rsidR="005756C3" w:rsidRPr="00B5173F">
        <w:rPr>
          <w:rFonts w:ascii="Arial" w:cs="Arial" w:hAnsi="Arial"/>
          <w:sz w:val="22"/>
          <w:szCs w:val="22"/>
        </w:rPr>
        <w:t xml:space="preserve">a </w:t>
      </w:r>
      <w:r w:rsidRPr="00B5173F">
        <w:rPr>
          <w:rFonts w:ascii="Arial" w:cs="Arial" w:hAnsi="Arial"/>
          <w:sz w:val="22"/>
          <w:szCs w:val="22"/>
        </w:rPr>
        <w:t>précis</w:t>
      </w:r>
      <w:r w:rsidR="005756C3" w:rsidRPr="00B5173F">
        <w:rPr>
          <w:rFonts w:ascii="Arial" w:cs="Arial" w:hAnsi="Arial"/>
          <w:sz w:val="22"/>
          <w:szCs w:val="22"/>
        </w:rPr>
        <w:t>é</w:t>
      </w:r>
      <w:r w:rsidRPr="00B5173F">
        <w:rPr>
          <w:rFonts w:ascii="Arial" w:cs="Arial" w:hAnsi="Arial"/>
          <w:sz w:val="22"/>
          <w:szCs w:val="22"/>
        </w:rPr>
        <w:t xml:space="preserve"> toutefois que</w:t>
      </w:r>
      <w:r w:rsidR="00B5173F" w:rsidRPr="00B5173F">
        <w:rPr>
          <w:rFonts w:ascii="Arial" w:cs="Arial" w:hAnsi="Arial"/>
          <w:sz w:val="22"/>
          <w:szCs w:val="22"/>
        </w:rPr>
        <w:t xml:space="preserve"> le budget de l’année 2022 </w:t>
      </w:r>
      <w:r w:rsidR="00B5173F">
        <w:rPr>
          <w:rFonts w:ascii="Arial" w:cs="Arial" w:hAnsi="Arial"/>
          <w:sz w:val="22"/>
          <w:szCs w:val="22"/>
        </w:rPr>
        <w:t>devrait être atteint</w:t>
      </w:r>
      <w:r w:rsidR="00B5173F" w:rsidRPr="00B5173F">
        <w:rPr>
          <w:rFonts w:ascii="Arial" w:cs="Arial" w:hAnsi="Arial"/>
          <w:sz w:val="22"/>
          <w:szCs w:val="22"/>
        </w:rPr>
        <w:t xml:space="preserve"> grâce à la hausse des tarifs réalisée entre octobre et novembre</w:t>
      </w:r>
      <w:r w:rsidR="00634F96">
        <w:rPr>
          <w:rFonts w:ascii="Arial" w:cs="Arial" w:hAnsi="Arial"/>
          <w:sz w:val="22"/>
          <w:szCs w:val="22"/>
        </w:rPr>
        <w:t xml:space="preserve"> 2022</w:t>
      </w:r>
      <w:r w:rsidR="00B5173F" w:rsidRPr="00B5173F">
        <w:rPr>
          <w:rFonts w:ascii="Arial" w:cs="Arial" w:hAnsi="Arial"/>
          <w:sz w:val="22"/>
          <w:szCs w:val="22"/>
        </w:rPr>
        <w:t xml:space="preserve">. </w:t>
      </w:r>
    </w:p>
    <w:p w14:paraId="4A0951FE" w14:textId="7DBCB656" w:rsidP="00FC7806" w:rsidR="00F86740" w:rsidRDefault="001D1B29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B5173F">
        <w:rPr>
          <w:rFonts w:ascii="Arial" w:cs="Arial" w:hAnsi="Arial"/>
          <w:sz w:val="22"/>
          <w:szCs w:val="22"/>
        </w:rPr>
        <w:t>L</w:t>
      </w:r>
      <w:r w:rsidR="00EE15E7" w:rsidRPr="00B5173F">
        <w:rPr>
          <w:rFonts w:ascii="Arial" w:cs="Arial" w:hAnsi="Arial"/>
          <w:sz w:val="22"/>
          <w:szCs w:val="22"/>
        </w:rPr>
        <w:t xml:space="preserve">es </w:t>
      </w:r>
      <w:r w:rsidR="0067580E" w:rsidRPr="00B5173F">
        <w:rPr>
          <w:rFonts w:ascii="Arial" w:cs="Arial" w:hAnsi="Arial"/>
          <w:sz w:val="22"/>
          <w:szCs w:val="22"/>
        </w:rPr>
        <w:t>P</w:t>
      </w:r>
      <w:r w:rsidR="00EE15E7" w:rsidRPr="00B5173F">
        <w:rPr>
          <w:rFonts w:ascii="Arial" w:cs="Arial" w:hAnsi="Arial"/>
          <w:sz w:val="22"/>
          <w:szCs w:val="22"/>
        </w:rPr>
        <w:t>arties sont</w:t>
      </w:r>
      <w:r w:rsidR="002165A9" w:rsidRPr="00B5173F">
        <w:rPr>
          <w:rFonts w:ascii="Arial" w:cs="Arial" w:hAnsi="Arial"/>
          <w:sz w:val="22"/>
          <w:szCs w:val="22"/>
        </w:rPr>
        <w:t xml:space="preserve"> </w:t>
      </w:r>
      <w:r w:rsidR="00F86740" w:rsidRPr="00B5173F">
        <w:rPr>
          <w:rFonts w:ascii="Arial" w:cs="Arial" w:hAnsi="Arial"/>
          <w:sz w:val="22"/>
          <w:szCs w:val="22"/>
        </w:rPr>
        <w:t>consciente</w:t>
      </w:r>
      <w:r w:rsidR="00EE15E7" w:rsidRPr="00B5173F">
        <w:rPr>
          <w:rFonts w:ascii="Arial" w:cs="Arial" w:hAnsi="Arial"/>
          <w:sz w:val="22"/>
          <w:szCs w:val="22"/>
        </w:rPr>
        <w:t>s</w:t>
      </w:r>
      <w:r w:rsidR="00F86740" w:rsidRPr="00B5173F">
        <w:rPr>
          <w:rFonts w:ascii="Arial" w:cs="Arial" w:hAnsi="Arial"/>
          <w:sz w:val="22"/>
          <w:szCs w:val="22"/>
        </w:rPr>
        <w:t xml:space="preserve"> des efforts fournis par les salariés</w:t>
      </w:r>
      <w:r w:rsidR="0049713C" w:rsidRPr="00B5173F">
        <w:rPr>
          <w:rFonts w:ascii="Arial" w:cs="Arial" w:hAnsi="Arial"/>
          <w:sz w:val="22"/>
          <w:szCs w:val="22"/>
        </w:rPr>
        <w:t xml:space="preserve"> sur toute cette année 202</w:t>
      </w:r>
      <w:r w:rsidR="00B5173F" w:rsidRPr="00B5173F">
        <w:rPr>
          <w:rFonts w:ascii="Arial" w:cs="Arial" w:hAnsi="Arial"/>
          <w:sz w:val="22"/>
          <w:szCs w:val="22"/>
        </w:rPr>
        <w:t>2</w:t>
      </w:r>
      <w:r w:rsidR="002165A9" w:rsidRPr="00B5173F">
        <w:rPr>
          <w:rFonts w:ascii="Arial" w:cs="Arial" w:hAnsi="Arial"/>
          <w:sz w:val="22"/>
          <w:szCs w:val="22"/>
        </w:rPr>
        <w:t>, ces derniers ont contribué au maintien de la pérennité de l’entreprise. L’année 202</w:t>
      </w:r>
      <w:r w:rsidR="00B5173F" w:rsidRPr="00B5173F">
        <w:rPr>
          <w:rFonts w:ascii="Arial" w:cs="Arial" w:hAnsi="Arial"/>
          <w:sz w:val="22"/>
          <w:szCs w:val="22"/>
        </w:rPr>
        <w:t>3</w:t>
      </w:r>
      <w:r w:rsidR="002165A9" w:rsidRPr="00B5173F">
        <w:rPr>
          <w:rFonts w:ascii="Arial" w:cs="Arial" w:hAnsi="Arial"/>
          <w:sz w:val="22"/>
          <w:szCs w:val="22"/>
        </w:rPr>
        <w:t xml:space="preserve"> s’ann</w:t>
      </w:r>
      <w:r w:rsidR="00984578" w:rsidRPr="00B5173F">
        <w:rPr>
          <w:rFonts w:ascii="Arial" w:cs="Arial" w:hAnsi="Arial"/>
          <w:sz w:val="22"/>
          <w:szCs w:val="22"/>
        </w:rPr>
        <w:t>once</w:t>
      </w:r>
      <w:r w:rsidR="002165A9" w:rsidRPr="00B5173F">
        <w:rPr>
          <w:rFonts w:ascii="Arial" w:cs="Arial" w:hAnsi="Arial"/>
          <w:sz w:val="22"/>
          <w:szCs w:val="22"/>
        </w:rPr>
        <w:t xml:space="preserve"> </w:t>
      </w:r>
      <w:r w:rsidR="00B5173F" w:rsidRPr="00B5173F">
        <w:rPr>
          <w:rFonts w:ascii="Arial" w:cs="Arial" w:hAnsi="Arial"/>
          <w:sz w:val="22"/>
          <w:szCs w:val="22"/>
        </w:rPr>
        <w:t>toutefois très challengée.</w:t>
      </w:r>
    </w:p>
    <w:p w14:paraId="494B42FC" w14:textId="65777EAF" w:rsidP="00FC7806" w:rsidR="0046090A" w:rsidRDefault="0046090A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La Délégation syndicale CFDT et la Direction ont chacune formulé des propositions dans le périmètre </w:t>
      </w:r>
      <w:r w:rsidR="00C82CDC">
        <w:rPr>
          <w:rFonts w:ascii="Arial" w:cs="Arial" w:hAnsi="Arial"/>
          <w:sz w:val="22"/>
          <w:szCs w:val="22"/>
        </w:rPr>
        <w:t xml:space="preserve">précité </w:t>
      </w:r>
      <w:r>
        <w:rPr>
          <w:rFonts w:ascii="Arial" w:cs="Arial" w:hAnsi="Arial"/>
          <w:sz w:val="22"/>
          <w:szCs w:val="22"/>
        </w:rPr>
        <w:t>de la négociation annuelle obligatoire.</w:t>
      </w:r>
    </w:p>
    <w:p w14:paraId="0DC31F4D" w14:textId="05D278C1" w:rsidP="00FC7806" w:rsidR="0020177A" w:rsidRDefault="00513D2B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  <w:r w:rsidRPr="002165A9">
        <w:rPr>
          <w:rFonts w:ascii="Arial" w:cs="Arial" w:hAnsi="Arial"/>
          <w:sz w:val="22"/>
          <w:szCs w:val="22"/>
        </w:rPr>
        <w:t>A l’issue de la présentation des</w:t>
      </w:r>
      <w:r w:rsidR="00182690">
        <w:rPr>
          <w:rFonts w:ascii="Arial" w:cs="Arial" w:hAnsi="Arial"/>
          <w:sz w:val="22"/>
          <w:szCs w:val="22"/>
        </w:rPr>
        <w:t xml:space="preserve"> </w:t>
      </w:r>
      <w:r w:rsidRPr="002165A9">
        <w:rPr>
          <w:rFonts w:ascii="Arial" w:cs="Arial" w:hAnsi="Arial"/>
          <w:sz w:val="22"/>
          <w:szCs w:val="22"/>
        </w:rPr>
        <w:t>revendications</w:t>
      </w:r>
      <w:r w:rsidR="00182690">
        <w:rPr>
          <w:rFonts w:ascii="Arial" w:cs="Arial" w:hAnsi="Arial"/>
          <w:sz w:val="22"/>
          <w:szCs w:val="22"/>
        </w:rPr>
        <w:t xml:space="preserve"> des Parties</w:t>
      </w:r>
      <w:r w:rsidR="0020177A">
        <w:rPr>
          <w:rFonts w:ascii="Arial" w:cs="Arial" w:hAnsi="Arial"/>
          <w:sz w:val="22"/>
          <w:szCs w:val="22"/>
        </w:rPr>
        <w:t xml:space="preserve"> et</w:t>
      </w:r>
      <w:r w:rsidRPr="002165A9">
        <w:rPr>
          <w:rFonts w:ascii="Arial" w:cs="Arial" w:hAnsi="Arial"/>
          <w:sz w:val="22"/>
          <w:szCs w:val="22"/>
        </w:rPr>
        <w:t xml:space="preserve"> des discussions</w:t>
      </w:r>
      <w:r w:rsidR="0020177A">
        <w:rPr>
          <w:rFonts w:ascii="Arial" w:cs="Arial" w:hAnsi="Arial"/>
          <w:sz w:val="22"/>
          <w:szCs w:val="22"/>
        </w:rPr>
        <w:t xml:space="preserve">, les Parties ont souhaité intégrer </w:t>
      </w:r>
      <w:r w:rsidR="00B5173F">
        <w:rPr>
          <w:rFonts w:ascii="Arial" w:cs="Arial" w:hAnsi="Arial"/>
          <w:sz w:val="22"/>
          <w:szCs w:val="22"/>
        </w:rPr>
        <w:t>5</w:t>
      </w:r>
      <w:r w:rsidR="0020177A">
        <w:rPr>
          <w:rFonts w:ascii="Arial" w:cs="Arial" w:hAnsi="Arial"/>
          <w:sz w:val="22"/>
          <w:szCs w:val="22"/>
        </w:rPr>
        <w:t xml:space="preserve"> objectifs dans le résultat des négociations :</w:t>
      </w:r>
    </w:p>
    <w:p w14:paraId="119496A1" w14:textId="77777777" w:rsidP="00FC7806" w:rsidR="0020177A" w:rsidRDefault="0020177A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</w:p>
    <w:p w14:paraId="1863B840" w14:textId="44040F78" w:rsidP="003E6B8E" w:rsidR="00B5173F" w:rsidRDefault="00B5173F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B5173F">
        <w:rPr>
          <w:rFonts w:ascii="Arial" w:cs="Arial" w:hAnsi="Arial"/>
          <w:sz w:val="22"/>
          <w:szCs w:val="22"/>
        </w:rPr>
        <w:t xml:space="preserve">Conserver </w:t>
      </w:r>
      <w:r w:rsidR="009977F6">
        <w:rPr>
          <w:rFonts w:ascii="Arial" w:cs="Arial" w:hAnsi="Arial"/>
          <w:sz w:val="22"/>
          <w:szCs w:val="22"/>
        </w:rPr>
        <w:t>la</w:t>
      </w:r>
      <w:r w:rsidRPr="00B5173F">
        <w:rPr>
          <w:rFonts w:ascii="Arial" w:cs="Arial" w:hAnsi="Arial"/>
          <w:sz w:val="22"/>
          <w:szCs w:val="22"/>
        </w:rPr>
        <w:t xml:space="preserve"> compétitivité</w:t>
      </w:r>
    </w:p>
    <w:p w14:paraId="73141B3D" w14:textId="69F1D55D" w:rsidP="003E6B8E" w:rsidR="003727A6" w:rsidRDefault="00B5173F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B5173F">
        <w:rPr>
          <w:rFonts w:ascii="Arial" w:cs="Arial" w:hAnsi="Arial"/>
          <w:sz w:val="22"/>
          <w:szCs w:val="22"/>
        </w:rPr>
        <w:t xml:space="preserve">Développer </w:t>
      </w:r>
      <w:r w:rsidR="009977F6">
        <w:rPr>
          <w:rFonts w:ascii="Arial" w:cs="Arial" w:hAnsi="Arial"/>
          <w:sz w:val="22"/>
          <w:szCs w:val="22"/>
        </w:rPr>
        <w:t>l’</w:t>
      </w:r>
      <w:r w:rsidRPr="00B5173F">
        <w:rPr>
          <w:rFonts w:ascii="Arial" w:cs="Arial" w:hAnsi="Arial"/>
          <w:sz w:val="22"/>
          <w:szCs w:val="22"/>
        </w:rPr>
        <w:t>attractivité et la rétention des collaborateurs</w:t>
      </w:r>
    </w:p>
    <w:p w14:paraId="47189CEC" w14:textId="158A1E77" w:rsidP="006028D5" w:rsidR="00B5173F" w:rsidRDefault="00B5173F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B5173F">
        <w:rPr>
          <w:rFonts w:ascii="Arial" w:cs="Arial" w:hAnsi="Arial"/>
          <w:sz w:val="22"/>
          <w:szCs w:val="22"/>
        </w:rPr>
        <w:t xml:space="preserve">Protéger </w:t>
      </w:r>
      <w:r w:rsidR="009977F6">
        <w:rPr>
          <w:rFonts w:ascii="Arial" w:cs="Arial" w:hAnsi="Arial"/>
          <w:sz w:val="22"/>
          <w:szCs w:val="22"/>
        </w:rPr>
        <w:t>les</w:t>
      </w:r>
      <w:r w:rsidRPr="00B5173F">
        <w:rPr>
          <w:rFonts w:ascii="Arial" w:cs="Arial" w:hAnsi="Arial"/>
          <w:sz w:val="22"/>
          <w:szCs w:val="22"/>
        </w:rPr>
        <w:t xml:space="preserve"> collaborateurs et notamment le</w:t>
      </w:r>
      <w:r w:rsidR="00C86B12">
        <w:rPr>
          <w:rFonts w:ascii="Arial" w:cs="Arial" w:hAnsi="Arial"/>
          <w:sz w:val="22"/>
          <w:szCs w:val="22"/>
        </w:rPr>
        <w:t>s</w:t>
      </w:r>
      <w:r w:rsidRPr="00B5173F">
        <w:rPr>
          <w:rFonts w:ascii="Arial" w:cs="Arial" w:hAnsi="Arial"/>
          <w:sz w:val="22"/>
          <w:szCs w:val="22"/>
        </w:rPr>
        <w:t xml:space="preserve"> plus exposés</w:t>
      </w:r>
    </w:p>
    <w:p w14:paraId="00E626D7" w14:textId="7F23D144" w:rsidP="006028D5" w:rsidR="00B5173F" w:rsidRDefault="00B5173F" w:rsidRPr="00B5173F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Préserver </w:t>
      </w:r>
      <w:r w:rsidR="009977F6">
        <w:rPr>
          <w:rFonts w:ascii="Arial" w:cs="Arial" w:hAnsi="Arial"/>
          <w:sz w:val="22"/>
          <w:szCs w:val="22"/>
        </w:rPr>
        <w:t>la</w:t>
      </w:r>
      <w:r>
        <w:rPr>
          <w:rFonts w:ascii="Arial" w:cs="Arial" w:hAnsi="Arial"/>
          <w:sz w:val="22"/>
          <w:szCs w:val="22"/>
        </w:rPr>
        <w:t xml:space="preserve"> rentabilité</w:t>
      </w:r>
      <w:r w:rsidR="009977F6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et </w:t>
      </w:r>
      <w:r w:rsidR="009977F6">
        <w:rPr>
          <w:rFonts w:ascii="Arial" w:cs="Arial" w:hAnsi="Arial"/>
          <w:sz w:val="22"/>
          <w:szCs w:val="22"/>
        </w:rPr>
        <w:t>la</w:t>
      </w:r>
      <w:r>
        <w:rPr>
          <w:rFonts w:ascii="Arial" w:cs="Arial" w:hAnsi="Arial"/>
          <w:sz w:val="22"/>
          <w:szCs w:val="22"/>
        </w:rPr>
        <w:t xml:space="preserve"> capacité d’investissement </w:t>
      </w:r>
    </w:p>
    <w:p w14:paraId="5BB60D5C" w14:textId="77777777" w:rsidP="00B5173F" w:rsidR="00B5173F" w:rsidRDefault="00B5173F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Garantir la pérennité de l’Entreprise pour tous les salariés</w:t>
      </w:r>
    </w:p>
    <w:p w14:paraId="2ED4A7E8" w14:textId="77777777" w:rsidP="00526E72" w:rsidR="00B5173F" w:rsidRDefault="00B5173F" w:rsidRPr="00B5173F">
      <w:pPr>
        <w:pStyle w:val="Paragraphedeliste"/>
        <w:spacing w:after="0" w:line="240" w:lineRule="auto"/>
        <w:ind w:left="1080"/>
        <w:jc w:val="both"/>
        <w:rPr>
          <w:rFonts w:ascii="Arial" w:cs="Arial" w:hAnsi="Arial"/>
          <w:sz w:val="22"/>
          <w:szCs w:val="22"/>
        </w:rPr>
      </w:pPr>
    </w:p>
    <w:p w14:paraId="7A8248BB" w14:textId="4CC36CAB" w:rsidP="00FC7806" w:rsidR="00683ADD" w:rsidRDefault="0020177A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C’est dans ce cadre qu’</w:t>
      </w:r>
      <w:r w:rsidR="00D70C15">
        <w:rPr>
          <w:rFonts w:ascii="Arial" w:cs="Arial" w:hAnsi="Arial"/>
          <w:sz w:val="22"/>
          <w:szCs w:val="22"/>
        </w:rPr>
        <w:t>u</w:t>
      </w:r>
      <w:r w:rsidR="00513D2B" w:rsidRPr="002165A9">
        <w:rPr>
          <w:rFonts w:ascii="Arial" w:cs="Arial" w:hAnsi="Arial"/>
          <w:sz w:val="22"/>
          <w:szCs w:val="22"/>
        </w:rPr>
        <w:t xml:space="preserve">n accord </w:t>
      </w:r>
      <w:r w:rsidR="00683ADD" w:rsidRPr="002165A9">
        <w:rPr>
          <w:rFonts w:ascii="Arial" w:cs="Arial" w:hAnsi="Arial"/>
          <w:sz w:val="22"/>
          <w:szCs w:val="22"/>
        </w:rPr>
        <w:t xml:space="preserve">a été </w:t>
      </w:r>
      <w:r w:rsidR="00513D2B" w:rsidRPr="002165A9">
        <w:rPr>
          <w:rFonts w:ascii="Arial" w:cs="Arial" w:hAnsi="Arial"/>
          <w:sz w:val="22"/>
          <w:szCs w:val="22"/>
        </w:rPr>
        <w:t>trouvé</w:t>
      </w:r>
      <w:r w:rsidR="00182690">
        <w:rPr>
          <w:rFonts w:ascii="Arial" w:cs="Arial" w:hAnsi="Arial"/>
          <w:sz w:val="22"/>
          <w:szCs w:val="22"/>
        </w:rPr>
        <w:t xml:space="preserve"> selon les modalités définies</w:t>
      </w:r>
      <w:r w:rsidR="0046090A">
        <w:rPr>
          <w:rFonts w:ascii="Arial" w:cs="Arial" w:hAnsi="Arial"/>
          <w:sz w:val="22"/>
          <w:szCs w:val="22"/>
        </w:rPr>
        <w:t xml:space="preserve"> dans le présent accord collectif d’entreprise</w:t>
      </w:r>
      <w:r w:rsidR="00182690">
        <w:rPr>
          <w:rFonts w:ascii="Arial" w:cs="Arial" w:hAnsi="Arial"/>
          <w:sz w:val="22"/>
          <w:szCs w:val="22"/>
        </w:rPr>
        <w:t>.</w:t>
      </w:r>
    </w:p>
    <w:p w14:paraId="6F55A3E9" w14:textId="77777777" w:rsidP="00FC7806" w:rsidR="00375CF4" w:rsidRDefault="00375CF4">
      <w:pPr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7BA636D8" w14:textId="6BD79619" w:rsidP="00FC7806" w:rsidR="00AC6E30" w:rsidRDefault="00AC6E30" w:rsidRPr="007F3A54">
      <w:pPr>
        <w:spacing w:line="240" w:lineRule="auto"/>
        <w:jc w:val="both"/>
        <w:rPr>
          <w:rFonts w:ascii="Arial" w:cs="Arial" w:hAnsi="Arial"/>
          <w:b/>
          <w:bCs/>
          <w:sz w:val="22"/>
          <w:szCs w:val="22"/>
        </w:rPr>
      </w:pPr>
      <w:r w:rsidRPr="007F3A54">
        <w:rPr>
          <w:rFonts w:ascii="Arial" w:cs="Arial" w:hAnsi="Arial"/>
          <w:b/>
          <w:bCs/>
          <w:sz w:val="22"/>
          <w:szCs w:val="22"/>
          <w:u w:val="single"/>
        </w:rPr>
        <w:t>Article 1</w:t>
      </w:r>
      <w:r w:rsidRPr="007F3A54">
        <w:rPr>
          <w:rFonts w:ascii="Arial" w:cs="Arial" w:hAnsi="Arial"/>
          <w:b/>
          <w:bCs/>
          <w:sz w:val="22"/>
          <w:szCs w:val="22"/>
          <w:u w:val="single"/>
          <w:vertAlign w:val="superscript"/>
        </w:rPr>
        <w:t>er</w:t>
      </w:r>
      <w:r w:rsidRPr="007F3A54">
        <w:rPr>
          <w:rFonts w:ascii="Arial" w:cs="Arial" w:hAnsi="Arial"/>
          <w:b/>
          <w:bCs/>
          <w:sz w:val="22"/>
          <w:szCs w:val="22"/>
          <w:vertAlign w:val="superscript"/>
        </w:rPr>
        <w:t xml:space="preserve"> </w:t>
      </w:r>
      <w:r w:rsidRPr="007F3A54">
        <w:rPr>
          <w:rFonts w:ascii="Arial" w:cs="Arial" w:hAnsi="Arial"/>
          <w:b/>
          <w:bCs/>
          <w:sz w:val="22"/>
          <w:szCs w:val="22"/>
        </w:rPr>
        <w:t>- Champs d’application</w:t>
      </w:r>
    </w:p>
    <w:p w14:paraId="3EB931AF" w14:textId="73F3A576" w:rsidP="00FC7806" w:rsidR="000D004F" w:rsidRDefault="00683ADD" w:rsidRPr="00375CF4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375CF4">
        <w:rPr>
          <w:rFonts w:ascii="Arial" w:cs="Arial" w:hAnsi="Arial"/>
          <w:sz w:val="22"/>
          <w:szCs w:val="22"/>
        </w:rPr>
        <w:t xml:space="preserve">Le présent accord s’applique à l’ensemble des salariés </w:t>
      </w:r>
      <w:r w:rsidR="00D22620" w:rsidRPr="00375CF4">
        <w:rPr>
          <w:rFonts w:ascii="Arial" w:cs="Arial" w:hAnsi="Arial"/>
          <w:sz w:val="22"/>
          <w:szCs w:val="22"/>
        </w:rPr>
        <w:t xml:space="preserve">de la Société </w:t>
      </w:r>
      <w:r w:rsidRPr="00375CF4">
        <w:rPr>
          <w:rFonts w:ascii="Arial" w:cs="Arial" w:hAnsi="Arial"/>
          <w:sz w:val="22"/>
          <w:szCs w:val="22"/>
        </w:rPr>
        <w:t xml:space="preserve">BOIRON FRERES </w:t>
      </w:r>
      <w:r w:rsidR="00953609" w:rsidRPr="00375CF4">
        <w:rPr>
          <w:rFonts w:ascii="Arial" w:cs="Arial" w:hAnsi="Arial"/>
          <w:sz w:val="22"/>
          <w:szCs w:val="22"/>
        </w:rPr>
        <w:t>basés en France.</w:t>
      </w:r>
    </w:p>
    <w:p w14:paraId="282C0107" w14:textId="77777777" w:rsidP="00FC7806" w:rsidR="000D004F" w:rsidRDefault="000D004F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</w:p>
    <w:p w14:paraId="5FC39665" w14:textId="3D4A64BD" w:rsidP="00FC7806" w:rsidR="00F74084" w:rsidRDefault="00AC6E30" w:rsidRPr="00F74084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7F3A54">
        <w:rPr>
          <w:rFonts w:ascii="Arial" w:cs="Arial" w:hAnsi="Arial"/>
          <w:b/>
          <w:sz w:val="22"/>
          <w:szCs w:val="22"/>
          <w:u w:val="single"/>
        </w:rPr>
        <w:t>A</w:t>
      </w:r>
      <w:r w:rsidR="00513D2B" w:rsidRPr="007F3A54">
        <w:rPr>
          <w:rFonts w:ascii="Arial" w:cs="Arial" w:hAnsi="Arial"/>
          <w:b/>
          <w:sz w:val="22"/>
          <w:szCs w:val="22"/>
          <w:u w:val="single"/>
        </w:rPr>
        <w:t xml:space="preserve">rticle </w:t>
      </w:r>
      <w:r w:rsidR="000D004F" w:rsidRPr="007F3A54">
        <w:rPr>
          <w:rFonts w:ascii="Arial" w:cs="Arial" w:hAnsi="Arial"/>
          <w:b/>
          <w:sz w:val="22"/>
          <w:szCs w:val="22"/>
          <w:u w:val="single"/>
        </w:rPr>
        <w:t>2</w:t>
      </w:r>
      <w:r w:rsidR="00513D2B">
        <w:rPr>
          <w:rFonts w:ascii="Arial" w:cs="Arial" w:hAnsi="Arial"/>
          <w:b/>
          <w:sz w:val="22"/>
          <w:szCs w:val="22"/>
        </w:rPr>
        <w:t xml:space="preserve"> – </w:t>
      </w:r>
      <w:r w:rsidR="00513D2B" w:rsidRPr="008E5FEA">
        <w:rPr>
          <w:rFonts w:ascii="Arial" w:cs="Arial" w:hAnsi="Arial"/>
          <w:b/>
          <w:sz w:val="22"/>
          <w:szCs w:val="22"/>
        </w:rPr>
        <w:t>Rémunérations</w:t>
      </w:r>
      <w:r w:rsidR="00513D2B">
        <w:rPr>
          <w:rFonts w:ascii="Arial" w:cs="Arial" w:hAnsi="Arial"/>
          <w:b/>
          <w:sz w:val="22"/>
          <w:szCs w:val="22"/>
        </w:rPr>
        <w:t>,</w:t>
      </w:r>
      <w:r w:rsidR="00513D2B" w:rsidRPr="008E5FEA">
        <w:rPr>
          <w:rFonts w:ascii="Arial" w:cs="Arial" w:hAnsi="Arial"/>
          <w:b/>
          <w:sz w:val="22"/>
          <w:szCs w:val="22"/>
        </w:rPr>
        <w:t xml:space="preserve"> temps de travail et valeur ajoutée dans l’entreprise</w:t>
      </w:r>
    </w:p>
    <w:p w14:paraId="6D6D9A5F" w14:textId="41DF8AC4" w:rsidP="00FC7806" w:rsidR="00F74084" w:rsidRDefault="00F74084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F74084">
        <w:rPr>
          <w:rFonts w:ascii="Arial" w:cs="Arial" w:hAnsi="Arial"/>
          <w:sz w:val="22"/>
          <w:szCs w:val="22"/>
        </w:rPr>
        <w:t>Parmi les sujets relatifs à la rémunération, au temps de travail et à la valeur ajoutée dans l’entreprise, les Parties sont convenues des points suivants :</w:t>
      </w:r>
    </w:p>
    <w:p w14:paraId="0C9818D7" w14:textId="77777777" w:rsidP="00F74084" w:rsidR="00375CF4" w:rsidRDefault="00375CF4" w:rsidRPr="000E5308">
      <w:pPr>
        <w:spacing w:line="240" w:lineRule="auto"/>
        <w:ind w:left="426"/>
        <w:jc w:val="both"/>
        <w:rPr>
          <w:rFonts w:ascii="Arial" w:cs="Arial" w:hAnsi="Arial"/>
          <w:sz w:val="16"/>
          <w:szCs w:val="16"/>
        </w:rPr>
      </w:pPr>
    </w:p>
    <w:p w14:paraId="5CCBEFBA" w14:textId="4989CD63" w:rsidP="00DB2F1A" w:rsidR="00C82CDC" w:rsidRDefault="00D70C15" w:rsidRPr="00D70C15">
      <w:pPr>
        <w:spacing w:before="120" w:line="240" w:lineRule="auto"/>
        <w:ind w:firstLine="567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 xml:space="preserve">2.1. </w:t>
      </w:r>
      <w:r w:rsidR="00DE28E0" w:rsidRPr="00D70C15">
        <w:rPr>
          <w:rFonts w:ascii="Arial" w:cs="Arial" w:hAnsi="Arial"/>
          <w:b/>
          <w:sz w:val="22"/>
          <w:szCs w:val="22"/>
        </w:rPr>
        <w:t xml:space="preserve">Augmentation Générale : </w:t>
      </w:r>
    </w:p>
    <w:p w14:paraId="51E5CFB1" w14:textId="77777777" w:rsidP="00FC7806" w:rsidR="00DC7EF3" w:rsidRDefault="00C82CDC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8673A5">
        <w:rPr>
          <w:rFonts w:ascii="Arial" w:cs="Arial" w:hAnsi="Arial"/>
          <w:sz w:val="22"/>
          <w:szCs w:val="22"/>
        </w:rPr>
        <w:t>A la suite de la demande de la Délégation syndicale CFDT</w:t>
      </w:r>
      <w:r w:rsidR="008907B0" w:rsidRPr="008673A5">
        <w:rPr>
          <w:rFonts w:ascii="Arial" w:cs="Arial" w:hAnsi="Arial"/>
          <w:sz w:val="22"/>
          <w:szCs w:val="22"/>
        </w:rPr>
        <w:t>, la Direction accep</w:t>
      </w:r>
      <w:r w:rsidR="00F74084" w:rsidRPr="008673A5">
        <w:rPr>
          <w:rFonts w:ascii="Arial" w:cs="Arial" w:hAnsi="Arial"/>
          <w:sz w:val="22"/>
          <w:szCs w:val="22"/>
        </w:rPr>
        <w:t>t</w:t>
      </w:r>
      <w:r w:rsidR="008907B0" w:rsidRPr="008673A5">
        <w:rPr>
          <w:rFonts w:ascii="Arial" w:cs="Arial" w:hAnsi="Arial"/>
          <w:sz w:val="22"/>
          <w:szCs w:val="22"/>
        </w:rPr>
        <w:t xml:space="preserve">e </w:t>
      </w:r>
      <w:r w:rsidRPr="008673A5">
        <w:rPr>
          <w:rFonts w:ascii="Arial" w:cs="Arial" w:hAnsi="Arial"/>
          <w:sz w:val="22"/>
          <w:szCs w:val="22"/>
        </w:rPr>
        <w:t>d</w:t>
      </w:r>
      <w:r w:rsidR="00DE28E0">
        <w:rPr>
          <w:rFonts w:ascii="Arial" w:cs="Arial" w:hAnsi="Arial"/>
          <w:sz w:val="22"/>
          <w:szCs w:val="22"/>
        </w:rPr>
        <w:t>e verser</w:t>
      </w:r>
      <w:r w:rsidR="00DC7EF3">
        <w:rPr>
          <w:rFonts w:ascii="Arial" w:cs="Arial" w:hAnsi="Arial"/>
          <w:sz w:val="22"/>
          <w:szCs w:val="22"/>
        </w:rPr>
        <w:t> :</w:t>
      </w:r>
    </w:p>
    <w:p w14:paraId="50B11C3B" w14:textId="5CF3BEB8" w:rsidP="008D7C4F" w:rsidR="008D7C4F" w:rsidRDefault="00DC7EF3" w:rsidRPr="009977F6">
      <w:pPr>
        <w:pStyle w:val="Paragraphedeliste"/>
        <w:numPr>
          <w:ilvl w:val="0"/>
          <w:numId w:val="38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9977F6">
        <w:rPr>
          <w:rFonts w:ascii="Arial" w:cs="Arial" w:hAnsi="Arial"/>
          <w:sz w:val="22"/>
          <w:szCs w:val="22"/>
        </w:rPr>
        <w:t>4% a</w:t>
      </w:r>
      <w:r w:rsidR="00DE28E0" w:rsidRPr="009977F6">
        <w:rPr>
          <w:rFonts w:ascii="Arial" w:cs="Arial" w:hAnsi="Arial"/>
          <w:sz w:val="22"/>
          <w:szCs w:val="22"/>
        </w:rPr>
        <w:t>u titre de l’Augmentation Générale, à l’ensemble des collaborateurs</w:t>
      </w:r>
      <w:r w:rsidR="00D310A2" w:rsidRPr="009977F6">
        <w:rPr>
          <w:rFonts w:ascii="Arial" w:cs="Arial" w:hAnsi="Arial"/>
          <w:sz w:val="22"/>
          <w:szCs w:val="22"/>
        </w:rPr>
        <w:t xml:space="preserve"> </w:t>
      </w:r>
      <w:r w:rsidR="005D18AF" w:rsidRPr="009977F6">
        <w:rPr>
          <w:rFonts w:ascii="Arial" w:cs="Arial" w:hAnsi="Arial"/>
          <w:sz w:val="22"/>
          <w:szCs w:val="22"/>
        </w:rPr>
        <w:t>ouvriers</w:t>
      </w:r>
      <w:r w:rsidR="00A94ED7" w:rsidRPr="009977F6">
        <w:rPr>
          <w:rFonts w:ascii="Arial" w:cs="Arial" w:hAnsi="Arial"/>
          <w:sz w:val="22"/>
          <w:szCs w:val="22"/>
        </w:rPr>
        <w:t>,</w:t>
      </w:r>
      <w:r w:rsidR="009977F6" w:rsidRPr="009977F6">
        <w:rPr>
          <w:rFonts w:ascii="Arial" w:cs="Arial" w:hAnsi="Arial"/>
          <w:sz w:val="22"/>
          <w:szCs w:val="22"/>
        </w:rPr>
        <w:t xml:space="preserve"> employés,</w:t>
      </w:r>
      <w:r w:rsidR="00A94ED7" w:rsidRPr="009977F6">
        <w:rPr>
          <w:rFonts w:ascii="Arial" w:cs="Arial" w:hAnsi="Arial"/>
          <w:sz w:val="22"/>
          <w:szCs w:val="22"/>
        </w:rPr>
        <w:t xml:space="preserve"> techniciens et agents de maitrise percevant </w:t>
      </w:r>
      <w:r w:rsidR="00A14CBB" w:rsidRPr="009977F6">
        <w:rPr>
          <w:rFonts w:ascii="Arial" w:cs="Arial" w:hAnsi="Arial"/>
          <w:sz w:val="22"/>
          <w:szCs w:val="22"/>
        </w:rPr>
        <w:t xml:space="preserve">en 2022 </w:t>
      </w:r>
      <w:r w:rsidR="00A94ED7" w:rsidRPr="009977F6">
        <w:rPr>
          <w:rFonts w:ascii="Arial" w:cs="Arial" w:hAnsi="Arial"/>
          <w:sz w:val="22"/>
          <w:szCs w:val="22"/>
        </w:rPr>
        <w:t>l</w:t>
      </w:r>
      <w:r w:rsidR="00120A7A" w:rsidRPr="009977F6">
        <w:rPr>
          <w:rFonts w:ascii="Arial" w:cs="Arial" w:hAnsi="Arial"/>
          <w:sz w:val="22"/>
          <w:szCs w:val="22"/>
        </w:rPr>
        <w:t>a</w:t>
      </w:r>
      <w:r w:rsidR="00A94ED7" w:rsidRPr="009977F6">
        <w:rPr>
          <w:rFonts w:ascii="Arial" w:cs="Arial" w:hAnsi="Arial"/>
          <w:sz w:val="22"/>
          <w:szCs w:val="22"/>
        </w:rPr>
        <w:t xml:space="preserve"> PPCU (prime performance collective usine)</w:t>
      </w:r>
      <w:r w:rsidR="00A14CBB" w:rsidRPr="009977F6">
        <w:rPr>
          <w:rFonts w:ascii="Arial" w:cs="Arial" w:hAnsi="Arial"/>
          <w:sz w:val="22"/>
          <w:szCs w:val="22"/>
        </w:rPr>
        <w:t>,</w:t>
      </w:r>
      <w:r w:rsidR="00A94ED7" w:rsidRPr="009977F6">
        <w:rPr>
          <w:rFonts w:ascii="Arial" w:cs="Arial" w:hAnsi="Arial"/>
          <w:sz w:val="22"/>
          <w:szCs w:val="22"/>
        </w:rPr>
        <w:t xml:space="preserve"> </w:t>
      </w:r>
      <w:r w:rsidR="00DE28E0" w:rsidRPr="009977F6">
        <w:rPr>
          <w:rFonts w:ascii="Arial" w:cs="Arial" w:hAnsi="Arial"/>
          <w:sz w:val="22"/>
          <w:szCs w:val="22"/>
        </w:rPr>
        <w:t>en contrat CDD/CDI</w:t>
      </w:r>
      <w:r w:rsidR="00A14CBB" w:rsidRPr="009977F6">
        <w:rPr>
          <w:rFonts w:ascii="Arial" w:cs="Arial" w:hAnsi="Arial"/>
          <w:sz w:val="22"/>
          <w:szCs w:val="22"/>
        </w:rPr>
        <w:t>,</w:t>
      </w:r>
      <w:r w:rsidR="00DE28E0" w:rsidRPr="009977F6">
        <w:rPr>
          <w:rFonts w:ascii="Arial" w:cs="Arial" w:hAnsi="Arial"/>
          <w:sz w:val="22"/>
          <w:szCs w:val="22"/>
        </w:rPr>
        <w:t xml:space="preserve"> justifiant d’une ancienneté supérieur</w:t>
      </w:r>
      <w:r w:rsidR="00290B6D" w:rsidRPr="009977F6">
        <w:rPr>
          <w:rFonts w:ascii="Arial" w:cs="Arial" w:hAnsi="Arial"/>
          <w:sz w:val="22"/>
          <w:szCs w:val="22"/>
        </w:rPr>
        <w:t>e</w:t>
      </w:r>
      <w:r w:rsidR="00DE28E0" w:rsidRPr="009977F6">
        <w:rPr>
          <w:rFonts w:ascii="Arial" w:cs="Arial" w:hAnsi="Arial"/>
          <w:sz w:val="22"/>
          <w:szCs w:val="22"/>
        </w:rPr>
        <w:t xml:space="preserve"> </w:t>
      </w:r>
      <w:r w:rsidR="00A94ED7" w:rsidRPr="009977F6">
        <w:rPr>
          <w:rFonts w:ascii="Arial" w:cs="Arial" w:hAnsi="Arial"/>
          <w:sz w:val="22"/>
          <w:szCs w:val="22"/>
        </w:rPr>
        <w:t xml:space="preserve">ou égale </w:t>
      </w:r>
      <w:r w:rsidR="00DE28E0" w:rsidRPr="009977F6">
        <w:rPr>
          <w:rFonts w:ascii="Arial" w:cs="Arial" w:hAnsi="Arial"/>
          <w:sz w:val="22"/>
          <w:szCs w:val="22"/>
        </w:rPr>
        <w:t xml:space="preserve">à </w:t>
      </w:r>
      <w:r w:rsidRPr="009977F6">
        <w:rPr>
          <w:rFonts w:ascii="Arial" w:cs="Arial" w:hAnsi="Arial"/>
          <w:sz w:val="22"/>
          <w:szCs w:val="22"/>
        </w:rPr>
        <w:t>6</w:t>
      </w:r>
      <w:r w:rsidR="00DE28E0" w:rsidRPr="009977F6">
        <w:rPr>
          <w:rFonts w:ascii="Arial" w:cs="Arial" w:hAnsi="Arial"/>
          <w:sz w:val="22"/>
          <w:szCs w:val="22"/>
        </w:rPr>
        <w:t xml:space="preserve"> mois au 31 décembre 202</w:t>
      </w:r>
      <w:r w:rsidR="00C86B12" w:rsidRPr="009977F6">
        <w:rPr>
          <w:rFonts w:ascii="Arial" w:cs="Arial" w:hAnsi="Arial"/>
          <w:sz w:val="22"/>
          <w:szCs w:val="22"/>
        </w:rPr>
        <w:t>2</w:t>
      </w:r>
      <w:r w:rsidR="00E30F97" w:rsidRPr="009977F6">
        <w:rPr>
          <w:rFonts w:ascii="Arial" w:cs="Arial" w:hAnsi="Arial"/>
          <w:sz w:val="22"/>
          <w:szCs w:val="22"/>
        </w:rPr>
        <w:t>;</w:t>
      </w:r>
    </w:p>
    <w:p w14:paraId="3DE7EA31" w14:textId="77777777" w:rsidP="00B05A81" w:rsidR="00B05A81" w:rsidRDefault="00B05A81" w:rsidRPr="005D18AF">
      <w:pPr>
        <w:pStyle w:val="Paragraphedeliste"/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4FF1CDC7" w14:textId="0DE887BE" w:rsidP="00145074" w:rsidR="00145074" w:rsidRDefault="00B05A81">
      <w:pPr>
        <w:pStyle w:val="Paragraphedeliste"/>
        <w:numPr>
          <w:ilvl w:val="0"/>
          <w:numId w:val="38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9977F6">
        <w:rPr>
          <w:rFonts w:ascii="Arial" w:cs="Arial" w:hAnsi="Arial"/>
          <w:sz w:val="22"/>
          <w:szCs w:val="22"/>
        </w:rPr>
        <w:t>5%</w:t>
      </w:r>
      <w:r w:rsidR="005D18AF" w:rsidRPr="009977F6">
        <w:rPr>
          <w:rFonts w:ascii="Arial" w:cs="Arial" w:hAnsi="Arial"/>
          <w:sz w:val="22"/>
          <w:szCs w:val="22"/>
        </w:rPr>
        <w:t xml:space="preserve"> au titre de l’Augmentation Générale, à l’ensemble des collaborateurs </w:t>
      </w:r>
      <w:r w:rsidR="009977F6" w:rsidRPr="009977F6">
        <w:rPr>
          <w:rFonts w:ascii="Arial" w:cs="Arial" w:hAnsi="Arial"/>
          <w:sz w:val="22"/>
          <w:szCs w:val="22"/>
        </w:rPr>
        <w:t xml:space="preserve">employés, </w:t>
      </w:r>
      <w:r w:rsidR="00A94ED7" w:rsidRPr="009977F6">
        <w:rPr>
          <w:rFonts w:ascii="Arial" w:cs="Arial" w:hAnsi="Arial"/>
          <w:sz w:val="22"/>
          <w:szCs w:val="22"/>
        </w:rPr>
        <w:t>technicie</w:t>
      </w:r>
      <w:r w:rsidR="00120A7A" w:rsidRPr="009977F6">
        <w:rPr>
          <w:rFonts w:ascii="Arial" w:cs="Arial" w:hAnsi="Arial"/>
          <w:sz w:val="22"/>
          <w:szCs w:val="22"/>
        </w:rPr>
        <w:t>n</w:t>
      </w:r>
      <w:r w:rsidR="00A94ED7" w:rsidRPr="009977F6">
        <w:rPr>
          <w:rFonts w:ascii="Arial" w:cs="Arial" w:hAnsi="Arial"/>
          <w:sz w:val="22"/>
          <w:szCs w:val="22"/>
        </w:rPr>
        <w:t>s et agent</w:t>
      </w:r>
      <w:r w:rsidR="00120A7A" w:rsidRPr="009977F6">
        <w:rPr>
          <w:rFonts w:ascii="Arial" w:cs="Arial" w:hAnsi="Arial"/>
          <w:sz w:val="22"/>
          <w:szCs w:val="22"/>
        </w:rPr>
        <w:t>s</w:t>
      </w:r>
      <w:r w:rsidR="00A94ED7" w:rsidRPr="009977F6">
        <w:rPr>
          <w:rFonts w:ascii="Arial" w:cs="Arial" w:hAnsi="Arial"/>
          <w:sz w:val="22"/>
          <w:szCs w:val="22"/>
        </w:rPr>
        <w:t xml:space="preserve"> de ma</w:t>
      </w:r>
      <w:r w:rsidR="00120A7A" w:rsidRPr="009977F6">
        <w:rPr>
          <w:rFonts w:ascii="Arial" w:cs="Arial" w:hAnsi="Arial"/>
          <w:sz w:val="22"/>
          <w:szCs w:val="22"/>
        </w:rPr>
        <w:t>i</w:t>
      </w:r>
      <w:r w:rsidR="00A94ED7" w:rsidRPr="009977F6">
        <w:rPr>
          <w:rFonts w:ascii="Arial" w:cs="Arial" w:hAnsi="Arial"/>
          <w:sz w:val="22"/>
          <w:szCs w:val="22"/>
        </w:rPr>
        <w:t>trise</w:t>
      </w:r>
      <w:r w:rsidR="00A13C16">
        <w:rPr>
          <w:rFonts w:ascii="Arial" w:cs="Arial" w:hAnsi="Arial"/>
          <w:sz w:val="22"/>
          <w:szCs w:val="22"/>
        </w:rPr>
        <w:t xml:space="preserve"> </w:t>
      </w:r>
      <w:r w:rsidRPr="009977F6">
        <w:rPr>
          <w:rFonts w:ascii="Arial" w:cs="Arial" w:hAnsi="Arial"/>
          <w:sz w:val="22"/>
          <w:szCs w:val="22"/>
        </w:rPr>
        <w:t>ne percevant pas</w:t>
      </w:r>
      <w:r w:rsidR="00A14CBB" w:rsidRPr="009977F6">
        <w:rPr>
          <w:rFonts w:ascii="Arial" w:cs="Arial" w:hAnsi="Arial"/>
          <w:sz w:val="22"/>
          <w:szCs w:val="22"/>
        </w:rPr>
        <w:t xml:space="preserve"> en 2022</w:t>
      </w:r>
      <w:r w:rsidRPr="009977F6">
        <w:rPr>
          <w:rFonts w:ascii="Arial" w:cs="Arial" w:hAnsi="Arial"/>
          <w:sz w:val="22"/>
          <w:szCs w:val="22"/>
        </w:rPr>
        <w:t xml:space="preserve"> la PPCU (prime performance collaborateurs usine)</w:t>
      </w:r>
      <w:r w:rsidR="00A14CBB" w:rsidRPr="009977F6">
        <w:rPr>
          <w:rFonts w:ascii="Arial" w:cs="Arial" w:hAnsi="Arial"/>
          <w:sz w:val="22"/>
          <w:szCs w:val="22"/>
        </w:rPr>
        <w:t>,</w:t>
      </w:r>
      <w:r w:rsidRPr="009977F6">
        <w:rPr>
          <w:rFonts w:ascii="Arial" w:cs="Arial" w:hAnsi="Arial"/>
          <w:sz w:val="22"/>
          <w:szCs w:val="22"/>
        </w:rPr>
        <w:t xml:space="preserve"> </w:t>
      </w:r>
      <w:r w:rsidR="005D18AF" w:rsidRPr="009977F6">
        <w:rPr>
          <w:rFonts w:ascii="Arial" w:cs="Arial" w:hAnsi="Arial"/>
          <w:sz w:val="22"/>
          <w:szCs w:val="22"/>
        </w:rPr>
        <w:t>en contrat CDD/CDI</w:t>
      </w:r>
      <w:r w:rsidR="00A14CBB" w:rsidRPr="009977F6">
        <w:rPr>
          <w:rFonts w:ascii="Arial" w:cs="Arial" w:hAnsi="Arial"/>
          <w:sz w:val="22"/>
          <w:szCs w:val="22"/>
        </w:rPr>
        <w:t>, et</w:t>
      </w:r>
      <w:r w:rsidR="005D18AF" w:rsidRPr="009977F6">
        <w:rPr>
          <w:rFonts w:ascii="Arial" w:cs="Arial" w:hAnsi="Arial"/>
          <w:sz w:val="22"/>
          <w:szCs w:val="22"/>
        </w:rPr>
        <w:t xml:space="preserve"> justifiant d’une ancienneté supérieure </w:t>
      </w:r>
      <w:r w:rsidR="00A94ED7" w:rsidRPr="009977F6">
        <w:rPr>
          <w:rFonts w:ascii="Arial" w:cs="Arial" w:hAnsi="Arial"/>
          <w:sz w:val="22"/>
          <w:szCs w:val="22"/>
        </w:rPr>
        <w:t xml:space="preserve">ou égale </w:t>
      </w:r>
      <w:r w:rsidR="005D18AF" w:rsidRPr="009977F6">
        <w:rPr>
          <w:rFonts w:ascii="Arial" w:cs="Arial" w:hAnsi="Arial"/>
          <w:sz w:val="22"/>
          <w:szCs w:val="22"/>
        </w:rPr>
        <w:t>à 6 mois au 31 décembre 202</w:t>
      </w:r>
      <w:r w:rsidR="00C86B12" w:rsidRPr="009977F6">
        <w:rPr>
          <w:rFonts w:ascii="Arial" w:cs="Arial" w:hAnsi="Arial"/>
          <w:sz w:val="22"/>
          <w:szCs w:val="22"/>
        </w:rPr>
        <w:t>2</w:t>
      </w:r>
      <w:r w:rsidR="00145074" w:rsidRPr="009977F6">
        <w:rPr>
          <w:rFonts w:ascii="Arial" w:cs="Arial" w:hAnsi="Arial"/>
          <w:sz w:val="22"/>
          <w:szCs w:val="22"/>
        </w:rPr>
        <w:t>;</w:t>
      </w:r>
    </w:p>
    <w:p w14:paraId="5BFDEE2C" w14:textId="77777777" w:rsidP="00145074" w:rsidR="00145074" w:rsidRDefault="00145074" w:rsidRPr="00145074">
      <w:pPr>
        <w:pStyle w:val="Paragraphedeliste"/>
        <w:rPr>
          <w:rFonts w:ascii="Arial" w:cs="Arial" w:hAnsi="Arial"/>
          <w:sz w:val="22"/>
          <w:szCs w:val="22"/>
        </w:rPr>
      </w:pPr>
    </w:p>
    <w:p w14:paraId="13CA8932" w14:textId="77777777" w:rsidP="00145074" w:rsidR="00145074" w:rsidRDefault="00145074" w:rsidRPr="009977F6">
      <w:pPr>
        <w:pStyle w:val="Paragraphedeliste"/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28191242" w14:textId="77777777" w:rsidP="00A13C16" w:rsidR="00A13C16" w:rsidRDefault="00A13C16" w:rsidRPr="00A13C16">
      <w:pPr>
        <w:pStyle w:val="Paragraphedeliste"/>
        <w:rPr>
          <w:rFonts w:ascii="Arial" w:cs="Arial" w:hAnsi="Arial"/>
          <w:sz w:val="22"/>
          <w:szCs w:val="22"/>
        </w:rPr>
      </w:pPr>
    </w:p>
    <w:p w14:paraId="77751F2E" w14:textId="51B557B8" w:rsidP="00145074" w:rsidR="00145074" w:rsidRDefault="009977F6" w:rsidRPr="009977F6">
      <w:pPr>
        <w:pStyle w:val="Paragraphedeliste"/>
        <w:numPr>
          <w:ilvl w:val="0"/>
          <w:numId w:val="38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A13C16">
        <w:rPr>
          <w:rFonts w:ascii="Arial" w:cs="Arial" w:hAnsi="Arial"/>
          <w:sz w:val="22"/>
          <w:szCs w:val="22"/>
        </w:rPr>
        <w:lastRenderedPageBreak/>
        <w:t>4</w:t>
      </w:r>
      <w:r w:rsidR="00B05A81" w:rsidRPr="00A13C16">
        <w:rPr>
          <w:rFonts w:ascii="Arial" w:cs="Arial" w:hAnsi="Arial"/>
          <w:sz w:val="22"/>
          <w:szCs w:val="22"/>
        </w:rPr>
        <w:t>% au titre de l’Augmentation Générale, à l’ensemble des collaborateurs C</w:t>
      </w:r>
      <w:r w:rsidR="00A14CBB" w:rsidRPr="00A13C16">
        <w:rPr>
          <w:rFonts w:ascii="Arial" w:cs="Arial" w:hAnsi="Arial"/>
          <w:sz w:val="22"/>
          <w:szCs w:val="22"/>
        </w:rPr>
        <w:t>adres,</w:t>
      </w:r>
      <w:r w:rsidR="00B05A81" w:rsidRPr="00A13C16">
        <w:rPr>
          <w:rFonts w:ascii="Arial" w:cs="Arial" w:hAnsi="Arial"/>
          <w:sz w:val="22"/>
          <w:szCs w:val="22"/>
        </w:rPr>
        <w:t xml:space="preserve"> en contrat CDD/CDI</w:t>
      </w:r>
      <w:r w:rsidR="00A14CBB" w:rsidRPr="00A13C16">
        <w:rPr>
          <w:rFonts w:ascii="Arial" w:cs="Arial" w:hAnsi="Arial"/>
          <w:sz w:val="22"/>
          <w:szCs w:val="22"/>
        </w:rPr>
        <w:t>, et</w:t>
      </w:r>
      <w:r w:rsidR="00B05A81" w:rsidRPr="00A13C16">
        <w:rPr>
          <w:rFonts w:ascii="Arial" w:cs="Arial" w:hAnsi="Arial"/>
          <w:sz w:val="22"/>
          <w:szCs w:val="22"/>
        </w:rPr>
        <w:t xml:space="preserve"> justifiant d’une ancienneté supérieure </w:t>
      </w:r>
      <w:r w:rsidR="00A94ED7" w:rsidRPr="00A13C16">
        <w:rPr>
          <w:rFonts w:ascii="Arial" w:cs="Arial" w:hAnsi="Arial"/>
          <w:sz w:val="22"/>
          <w:szCs w:val="22"/>
        </w:rPr>
        <w:t xml:space="preserve">ou égale </w:t>
      </w:r>
      <w:r w:rsidR="00B05A81" w:rsidRPr="00A13C16">
        <w:rPr>
          <w:rFonts w:ascii="Arial" w:cs="Arial" w:hAnsi="Arial"/>
          <w:sz w:val="22"/>
          <w:szCs w:val="22"/>
        </w:rPr>
        <w:t>à 6 mois au 31 décembre 202</w:t>
      </w:r>
      <w:r w:rsidR="00145074">
        <w:rPr>
          <w:rFonts w:ascii="Arial" w:cs="Arial" w:hAnsi="Arial"/>
          <w:sz w:val="22"/>
          <w:szCs w:val="22"/>
        </w:rPr>
        <w:t>2</w:t>
      </w:r>
      <w:r w:rsidR="00A23264">
        <w:rPr>
          <w:rFonts w:ascii="Arial" w:cs="Arial" w:hAnsi="Arial"/>
          <w:sz w:val="22"/>
          <w:szCs w:val="22"/>
        </w:rPr>
        <w:t> ;</w:t>
      </w:r>
    </w:p>
    <w:p w14:paraId="705F457B" w14:textId="633A1062" w:rsidP="00145074" w:rsidR="00B05A81" w:rsidRDefault="00B05A81" w:rsidRPr="00A13C16">
      <w:pPr>
        <w:pStyle w:val="Paragraphedeliste"/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4B33E0F1" w14:textId="2464FE80" w:rsidP="00FC7806" w:rsidR="00E30F97" w:rsidRDefault="00E30F97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Ces augmentations générales seront applicables au 1</w:t>
      </w:r>
      <w:r w:rsidRPr="00E30F97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janvier 2023.</w:t>
      </w:r>
    </w:p>
    <w:p w14:paraId="4BD6D5B7" w14:textId="0BD1BE40" w:rsidP="00FC7806" w:rsidR="003C79B3" w:rsidRDefault="003C79B3" w:rsidRPr="00A13C16">
      <w:pPr>
        <w:spacing w:line="240" w:lineRule="auto"/>
        <w:jc w:val="both"/>
        <w:rPr>
          <w:rFonts w:ascii="Arial" w:cs="Arial" w:hAnsi="Arial"/>
          <w:sz w:val="10"/>
          <w:szCs w:val="10"/>
        </w:rPr>
      </w:pPr>
    </w:p>
    <w:p w14:paraId="1B6B52ED" w14:textId="4738B694" w:rsidP="00DB2F1A" w:rsidR="007D25CE" w:rsidRDefault="00224D3B" w:rsidRPr="00317A44">
      <w:pPr>
        <w:tabs>
          <w:tab w:pos="567" w:val="left"/>
        </w:tabs>
        <w:spacing w:after="60" w:line="240" w:lineRule="auto"/>
        <w:ind w:left="567"/>
        <w:jc w:val="both"/>
        <w:rPr>
          <w:rFonts w:ascii="Arial" w:cs="Arial" w:hAnsi="Arial"/>
          <w:b/>
          <w:sz w:val="22"/>
          <w:szCs w:val="22"/>
        </w:rPr>
      </w:pPr>
      <w:r w:rsidRPr="00317A44">
        <w:rPr>
          <w:rFonts w:ascii="Arial" w:cs="Arial" w:hAnsi="Arial"/>
          <w:b/>
          <w:sz w:val="22"/>
          <w:szCs w:val="22"/>
        </w:rPr>
        <w:t xml:space="preserve">2.2. </w:t>
      </w:r>
      <w:r w:rsidR="007D25CE" w:rsidRPr="00317A44">
        <w:rPr>
          <w:rFonts w:ascii="Arial" w:cs="Arial" w:hAnsi="Arial"/>
          <w:b/>
          <w:sz w:val="22"/>
          <w:szCs w:val="22"/>
        </w:rPr>
        <w:t xml:space="preserve">Budget attribué aux augmentations individuelles : 1% de la </w:t>
      </w:r>
      <w:r w:rsidR="00DB2F1A">
        <w:rPr>
          <w:rFonts w:ascii="Arial" w:cs="Arial" w:hAnsi="Arial"/>
          <w:b/>
          <w:sz w:val="22"/>
          <w:szCs w:val="22"/>
        </w:rPr>
        <w:t>m</w:t>
      </w:r>
      <w:r w:rsidR="007D25CE" w:rsidRPr="00317A44">
        <w:rPr>
          <w:rFonts w:ascii="Arial" w:cs="Arial" w:hAnsi="Arial"/>
          <w:b/>
          <w:sz w:val="22"/>
          <w:szCs w:val="22"/>
        </w:rPr>
        <w:t>asse salariale (base 202</w:t>
      </w:r>
      <w:r w:rsidR="00D74E33">
        <w:rPr>
          <w:rFonts w:ascii="Arial" w:cs="Arial" w:hAnsi="Arial"/>
          <w:b/>
          <w:sz w:val="22"/>
          <w:szCs w:val="22"/>
        </w:rPr>
        <w:t>2</w:t>
      </w:r>
      <w:r w:rsidR="007D25CE" w:rsidRPr="00317A44">
        <w:rPr>
          <w:rFonts w:ascii="Arial" w:cs="Arial" w:hAnsi="Arial"/>
          <w:b/>
          <w:sz w:val="22"/>
          <w:szCs w:val="22"/>
        </w:rPr>
        <w:t>)</w:t>
      </w:r>
    </w:p>
    <w:p w14:paraId="7F591EB8" w14:textId="77777777" w:rsidP="007D25CE" w:rsidR="007D25CE" w:rsidRDefault="007D25CE" w:rsidRPr="00A909B8">
      <w:pPr>
        <w:pStyle w:val="Paragraphedeliste"/>
        <w:spacing w:line="240" w:lineRule="auto"/>
        <w:ind w:left="426"/>
        <w:jc w:val="both"/>
        <w:rPr>
          <w:rFonts w:ascii="Arial" w:cs="Arial" w:hAnsi="Arial"/>
          <w:bCs/>
          <w:sz w:val="12"/>
          <w:szCs w:val="12"/>
        </w:rPr>
      </w:pPr>
    </w:p>
    <w:p w14:paraId="18FC63C5" w14:textId="4F76CA82" w:rsidP="00FC7806" w:rsidR="007D25CE" w:rsidRDefault="007D25CE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8673A5">
        <w:rPr>
          <w:rFonts w:ascii="Arial" w:cs="Arial" w:hAnsi="Arial"/>
          <w:sz w:val="22"/>
          <w:szCs w:val="22"/>
        </w:rPr>
        <w:t>A la suite de la demande de la Délégation syndicale CFDT</w:t>
      </w:r>
      <w:r>
        <w:rPr>
          <w:rFonts w:ascii="Arial" w:cs="Arial" w:hAnsi="Arial"/>
          <w:sz w:val="22"/>
          <w:szCs w:val="22"/>
        </w:rPr>
        <w:t>,</w:t>
      </w:r>
      <w:r w:rsidRPr="00290B6D">
        <w:rPr>
          <w:rFonts w:ascii="Arial" w:cs="Arial" w:hAnsi="Arial"/>
          <w:sz w:val="22"/>
          <w:szCs w:val="22"/>
        </w:rPr>
        <w:t xml:space="preserve"> </w:t>
      </w:r>
      <w:r w:rsidRPr="008673A5">
        <w:rPr>
          <w:rFonts w:ascii="Arial" w:cs="Arial" w:hAnsi="Arial"/>
          <w:sz w:val="22"/>
          <w:szCs w:val="22"/>
        </w:rPr>
        <w:t>la Direction accepte d</w:t>
      </w:r>
      <w:r>
        <w:rPr>
          <w:rFonts w:ascii="Arial" w:cs="Arial" w:hAnsi="Arial"/>
          <w:sz w:val="22"/>
          <w:szCs w:val="22"/>
        </w:rPr>
        <w:t xml:space="preserve">e réserver une enveloppe de </w:t>
      </w:r>
      <w:r w:rsidRPr="00982F5B">
        <w:rPr>
          <w:rFonts w:ascii="Arial" w:cs="Arial" w:hAnsi="Arial"/>
          <w:sz w:val="22"/>
          <w:szCs w:val="22"/>
        </w:rPr>
        <w:t>1% de la Masse salariale</w:t>
      </w:r>
      <w:r>
        <w:rPr>
          <w:rFonts w:ascii="Arial" w:cs="Arial" w:hAnsi="Arial"/>
          <w:sz w:val="22"/>
          <w:szCs w:val="22"/>
        </w:rPr>
        <w:t xml:space="preserve"> qui sera destinée à :</w:t>
      </w:r>
    </w:p>
    <w:p w14:paraId="258C37D6" w14:textId="77777777" w:rsidP="00FC7806" w:rsidR="007D25CE" w:rsidRDefault="007D25CE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68B4BC48" w14:textId="0A9E3272" w:rsidP="007D25CE" w:rsidR="007538C8" w:rsidRDefault="007538C8">
      <w:pPr>
        <w:pStyle w:val="Paragraphedeliste"/>
        <w:numPr>
          <w:ilvl w:val="0"/>
          <w:numId w:val="30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la r</w:t>
      </w:r>
      <w:r w:rsidR="007D25CE" w:rsidRPr="00101C16">
        <w:rPr>
          <w:rFonts w:ascii="Arial" w:cs="Arial" w:hAnsi="Arial"/>
          <w:b/>
          <w:bCs/>
          <w:sz w:val="22"/>
          <w:szCs w:val="22"/>
        </w:rPr>
        <w:t>econna</w:t>
      </w:r>
      <w:r w:rsidR="00494416">
        <w:rPr>
          <w:rFonts w:ascii="Arial" w:cs="Arial" w:hAnsi="Arial"/>
          <w:b/>
          <w:bCs/>
          <w:sz w:val="22"/>
          <w:szCs w:val="22"/>
        </w:rPr>
        <w:t>issance de</w:t>
      </w:r>
      <w:r w:rsidR="007D25CE" w:rsidRPr="00101C16">
        <w:rPr>
          <w:rFonts w:ascii="Arial" w:cs="Arial" w:hAnsi="Arial"/>
          <w:b/>
          <w:bCs/>
          <w:sz w:val="22"/>
          <w:szCs w:val="22"/>
        </w:rPr>
        <w:t xml:space="preserve"> la contribution </w:t>
      </w:r>
      <w:r w:rsidR="00494416">
        <w:rPr>
          <w:rFonts w:ascii="Arial" w:cs="Arial" w:hAnsi="Arial"/>
          <w:b/>
          <w:bCs/>
          <w:sz w:val="22"/>
          <w:szCs w:val="22"/>
        </w:rPr>
        <w:t xml:space="preserve">individuelle </w:t>
      </w:r>
      <w:r w:rsidR="003E73E1">
        <w:rPr>
          <w:rFonts w:ascii="Arial" w:cs="Arial" w:hAnsi="Arial"/>
          <w:b/>
          <w:bCs/>
          <w:sz w:val="22"/>
          <w:szCs w:val="22"/>
        </w:rPr>
        <w:t>exceptionnelle</w:t>
      </w:r>
      <w:r w:rsidR="00494416">
        <w:rPr>
          <w:rFonts w:ascii="Arial" w:cs="Arial" w:hAnsi="Arial"/>
          <w:b/>
          <w:bCs/>
          <w:sz w:val="22"/>
          <w:szCs w:val="22"/>
        </w:rPr>
        <w:t xml:space="preserve"> </w:t>
      </w:r>
      <w:r w:rsidR="007D25CE">
        <w:rPr>
          <w:rFonts w:ascii="Arial" w:cs="Arial" w:hAnsi="Arial"/>
          <w:sz w:val="22"/>
          <w:szCs w:val="22"/>
        </w:rPr>
        <w:t xml:space="preserve">sur l’année </w:t>
      </w:r>
      <w:r w:rsidR="0020177A">
        <w:rPr>
          <w:rFonts w:ascii="Arial" w:cs="Arial" w:hAnsi="Arial"/>
          <w:sz w:val="22"/>
          <w:szCs w:val="22"/>
        </w:rPr>
        <w:t>civile 202</w:t>
      </w:r>
      <w:r w:rsidR="00D74E33">
        <w:rPr>
          <w:rFonts w:ascii="Arial" w:cs="Arial" w:hAnsi="Arial"/>
          <w:sz w:val="22"/>
          <w:szCs w:val="22"/>
        </w:rPr>
        <w:t>2</w:t>
      </w:r>
      <w:r w:rsidR="00E95B48">
        <w:rPr>
          <w:rFonts w:ascii="Arial" w:cs="Arial" w:hAnsi="Arial"/>
          <w:sz w:val="22"/>
          <w:szCs w:val="22"/>
        </w:rPr>
        <w:t>, avec v</w:t>
      </w:r>
      <w:r w:rsidR="007D25CE">
        <w:rPr>
          <w:rFonts w:ascii="Arial" w:cs="Arial" w:hAnsi="Arial"/>
          <w:sz w:val="22"/>
          <w:szCs w:val="22"/>
        </w:rPr>
        <w:t xml:space="preserve">ersement aux collaborateurs évalués « Au-dessus des attentes » lors du cycle de la performance d’une prime </w:t>
      </w:r>
      <w:r>
        <w:rPr>
          <w:rFonts w:ascii="Arial" w:cs="Arial" w:hAnsi="Arial"/>
          <w:sz w:val="22"/>
          <w:szCs w:val="22"/>
        </w:rPr>
        <w:t>brute exceptionnelle (dite « </w:t>
      </w:r>
      <w:r w:rsidR="007D25CE">
        <w:rPr>
          <w:rFonts w:ascii="Arial" w:cs="Arial" w:hAnsi="Arial"/>
          <w:sz w:val="22"/>
          <w:szCs w:val="22"/>
        </w:rPr>
        <w:t>one shot</w:t>
      </w:r>
      <w:r>
        <w:rPr>
          <w:rFonts w:ascii="Arial" w:cs="Arial" w:hAnsi="Arial"/>
          <w:sz w:val="22"/>
          <w:szCs w:val="22"/>
        </w:rPr>
        <w:t> »)</w:t>
      </w:r>
      <w:r w:rsidR="007D25CE">
        <w:rPr>
          <w:rFonts w:ascii="Arial" w:cs="Arial" w:hAnsi="Arial"/>
          <w:sz w:val="22"/>
          <w:szCs w:val="22"/>
        </w:rPr>
        <w:t xml:space="preserve"> correspondant à 3 % du salaire </w:t>
      </w:r>
      <w:r w:rsidR="000B3DDF">
        <w:rPr>
          <w:rFonts w:ascii="Arial" w:cs="Arial" w:hAnsi="Arial"/>
          <w:sz w:val="22"/>
          <w:szCs w:val="22"/>
        </w:rPr>
        <w:t>annuel</w:t>
      </w:r>
      <w:r w:rsidR="00B22F29">
        <w:rPr>
          <w:rFonts w:ascii="Arial" w:cs="Arial" w:hAnsi="Arial"/>
          <w:sz w:val="22"/>
          <w:szCs w:val="22"/>
        </w:rPr>
        <w:t xml:space="preserve"> brut</w:t>
      </w:r>
      <w:r w:rsidR="000B3DDF">
        <w:rPr>
          <w:rFonts w:ascii="Arial" w:cs="Arial" w:hAnsi="Arial"/>
          <w:sz w:val="22"/>
          <w:szCs w:val="22"/>
        </w:rPr>
        <w:t xml:space="preserve"> (calculé comme suit : salaire brut de base du mois de no</w:t>
      </w:r>
      <w:r w:rsidR="007F132D">
        <w:rPr>
          <w:rFonts w:ascii="Arial" w:cs="Arial" w:hAnsi="Arial"/>
          <w:sz w:val="22"/>
          <w:szCs w:val="22"/>
        </w:rPr>
        <w:t>ve</w:t>
      </w:r>
      <w:r w:rsidR="000B3DDF">
        <w:rPr>
          <w:rFonts w:ascii="Arial" w:cs="Arial" w:hAnsi="Arial"/>
          <w:sz w:val="22"/>
          <w:szCs w:val="22"/>
        </w:rPr>
        <w:t>mbre 202</w:t>
      </w:r>
      <w:r w:rsidR="00C86B12">
        <w:rPr>
          <w:rFonts w:ascii="Arial" w:cs="Arial" w:hAnsi="Arial"/>
          <w:sz w:val="22"/>
          <w:szCs w:val="22"/>
        </w:rPr>
        <w:t>2</w:t>
      </w:r>
      <w:r w:rsidR="000B3DDF">
        <w:rPr>
          <w:rFonts w:ascii="Arial" w:cs="Arial" w:hAnsi="Arial"/>
          <w:sz w:val="22"/>
          <w:szCs w:val="22"/>
        </w:rPr>
        <w:t xml:space="preserve"> * 12).</w:t>
      </w:r>
    </w:p>
    <w:p w14:paraId="0F46DA39" w14:textId="7201F090" w:rsidP="007538C8" w:rsidR="007D25CE" w:rsidRDefault="007D25CE">
      <w:pPr>
        <w:pStyle w:val="Paragraphedeliste"/>
        <w:spacing w:after="0" w:before="240" w:line="240" w:lineRule="auto"/>
        <w:ind w:left="1145"/>
        <w:contextualSpacing w:val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Cette prime </w:t>
      </w:r>
      <w:r w:rsidR="007538C8">
        <w:rPr>
          <w:rFonts w:ascii="Arial" w:cs="Arial" w:hAnsi="Arial"/>
          <w:sz w:val="22"/>
          <w:szCs w:val="22"/>
        </w:rPr>
        <w:t xml:space="preserve">brute </w:t>
      </w:r>
      <w:r>
        <w:rPr>
          <w:rFonts w:ascii="Arial" w:cs="Arial" w:hAnsi="Arial"/>
          <w:sz w:val="22"/>
          <w:szCs w:val="22"/>
        </w:rPr>
        <w:t>sera versée</w:t>
      </w:r>
      <w:r w:rsidR="00A43B76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sur la paie d’avril 202</w:t>
      </w:r>
      <w:r w:rsidR="008F6E0C">
        <w:rPr>
          <w:rFonts w:ascii="Arial" w:cs="Arial" w:hAnsi="Arial"/>
          <w:sz w:val="22"/>
          <w:szCs w:val="22"/>
        </w:rPr>
        <w:t>3</w:t>
      </w:r>
      <w:r w:rsidR="007538C8">
        <w:rPr>
          <w:rFonts w:ascii="Arial" w:cs="Arial" w:hAnsi="Arial"/>
          <w:sz w:val="22"/>
          <w:szCs w:val="22"/>
        </w:rPr>
        <w:t>.</w:t>
      </w:r>
    </w:p>
    <w:p w14:paraId="2C2E6924" w14:textId="77777777" w:rsidP="007D25CE" w:rsidR="007D25CE" w:rsidRDefault="007D25CE">
      <w:pPr>
        <w:pStyle w:val="Paragraphedeliste"/>
        <w:spacing w:line="240" w:lineRule="auto"/>
        <w:ind w:left="1146"/>
        <w:jc w:val="both"/>
        <w:rPr>
          <w:rFonts w:ascii="Arial" w:cs="Arial" w:hAnsi="Arial"/>
          <w:sz w:val="22"/>
          <w:szCs w:val="22"/>
        </w:rPr>
      </w:pPr>
    </w:p>
    <w:p w14:paraId="37E71FA8" w14:textId="3C854CB5" w:rsidP="007538C8" w:rsidR="008F6E0C" w:rsidRDefault="007538C8" w:rsidRPr="007538C8">
      <w:pPr>
        <w:pStyle w:val="Paragraphedeliste"/>
        <w:numPr>
          <w:ilvl w:val="0"/>
          <w:numId w:val="30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et la r</w:t>
      </w:r>
      <w:r w:rsidR="007D25CE" w:rsidRPr="008F6E0C">
        <w:rPr>
          <w:rFonts w:ascii="Arial" w:cs="Arial" w:hAnsi="Arial"/>
          <w:b/>
          <w:bCs/>
          <w:sz w:val="22"/>
          <w:szCs w:val="22"/>
        </w:rPr>
        <w:t xml:space="preserve">evalorisation des </w:t>
      </w:r>
      <w:r w:rsidR="007E4322" w:rsidRPr="008F6E0C">
        <w:rPr>
          <w:rFonts w:ascii="Arial" w:cs="Arial" w:hAnsi="Arial"/>
          <w:b/>
          <w:bCs/>
          <w:sz w:val="22"/>
          <w:szCs w:val="22"/>
        </w:rPr>
        <w:t xml:space="preserve">rémunérations des </w:t>
      </w:r>
      <w:r w:rsidR="007D25CE" w:rsidRPr="008F6E0C">
        <w:rPr>
          <w:rFonts w:ascii="Arial" w:cs="Arial" w:hAnsi="Arial"/>
          <w:b/>
          <w:bCs/>
          <w:sz w:val="22"/>
          <w:szCs w:val="22"/>
        </w:rPr>
        <w:t xml:space="preserve">postes </w:t>
      </w:r>
      <w:r w:rsidR="00F1116B">
        <w:rPr>
          <w:rFonts w:ascii="Arial" w:cs="Arial" w:hAnsi="Arial"/>
          <w:b/>
          <w:bCs/>
          <w:sz w:val="22"/>
          <w:szCs w:val="22"/>
        </w:rPr>
        <w:t>en tension sur le marché du travail</w:t>
      </w:r>
      <w:r w:rsidR="008F6E0C">
        <w:rPr>
          <w:rFonts w:ascii="Arial" w:cs="Arial" w:hAnsi="Arial"/>
          <w:b/>
          <w:bCs/>
          <w:sz w:val="22"/>
          <w:szCs w:val="22"/>
        </w:rPr>
        <w:t>.</w:t>
      </w:r>
    </w:p>
    <w:p w14:paraId="6DAA0E65" w14:textId="77777777" w:rsidP="00DB2F1A" w:rsidR="00FC7806" w:rsidRDefault="00FC7806" w:rsidRPr="000E5308">
      <w:pPr>
        <w:pStyle w:val="Paragraphedeliste"/>
        <w:spacing w:line="0" w:lineRule="atLeast"/>
        <w:rPr>
          <w:rFonts w:ascii="Arial" w:cs="Arial" w:hAnsi="Arial"/>
          <w:sz w:val="18"/>
          <w:szCs w:val="18"/>
        </w:rPr>
      </w:pPr>
    </w:p>
    <w:p w14:paraId="16B8A00B" w14:textId="65A8A40E" w:rsidP="00DB2F1A" w:rsidR="00C82CDC" w:rsidRDefault="005B7D34" w:rsidRPr="00317A44">
      <w:pPr>
        <w:tabs>
          <w:tab w:pos="1843" w:val="left"/>
        </w:tabs>
        <w:spacing w:after="0" w:before="120" w:line="240" w:lineRule="auto"/>
        <w:ind w:hanging="426" w:left="993"/>
        <w:jc w:val="both"/>
        <w:rPr>
          <w:rFonts w:ascii="Arial" w:cs="Arial" w:hAnsi="Arial"/>
          <w:b/>
          <w:sz w:val="22"/>
          <w:szCs w:val="22"/>
        </w:rPr>
      </w:pPr>
      <w:r w:rsidRPr="00317A44">
        <w:rPr>
          <w:rFonts w:ascii="Arial" w:cs="Arial" w:hAnsi="Arial"/>
          <w:b/>
          <w:sz w:val="22"/>
          <w:szCs w:val="22"/>
        </w:rPr>
        <w:t xml:space="preserve">2.3. </w:t>
      </w:r>
      <w:r w:rsidR="001C5EBB" w:rsidRPr="00317A44">
        <w:rPr>
          <w:rFonts w:ascii="Arial" w:cs="Arial" w:hAnsi="Arial"/>
          <w:b/>
          <w:sz w:val="22"/>
          <w:szCs w:val="22"/>
        </w:rPr>
        <w:t>Prime</w:t>
      </w:r>
      <w:r w:rsidR="007538C8">
        <w:rPr>
          <w:rFonts w:ascii="Arial" w:cs="Arial" w:hAnsi="Arial"/>
          <w:b/>
          <w:sz w:val="22"/>
          <w:szCs w:val="22"/>
        </w:rPr>
        <w:t xml:space="preserve"> de partage de la valeur (PPV</w:t>
      </w:r>
      <w:r w:rsidR="009E645B">
        <w:rPr>
          <w:rFonts w:ascii="Arial" w:cs="Arial" w:hAnsi="Arial"/>
          <w:b/>
          <w:sz w:val="22"/>
          <w:szCs w:val="22"/>
        </w:rPr>
        <w:t xml:space="preserve">) </w:t>
      </w:r>
      <w:r w:rsidR="009E645B" w:rsidRPr="00DC46B0">
        <w:rPr>
          <w:rFonts w:ascii="Arial" w:cs="Arial" w:hAnsi="Arial"/>
          <w:b/>
          <w:i/>
          <w:iCs/>
          <w:sz w:val="22"/>
          <w:szCs w:val="22"/>
        </w:rPr>
        <w:t>(</w:t>
      </w:r>
      <w:r w:rsidR="007538C8" w:rsidRPr="00DC46B0">
        <w:rPr>
          <w:rFonts w:ascii="Arial" w:cs="Arial" w:hAnsi="Arial"/>
          <w:b/>
          <w:i/>
          <w:iCs/>
          <w:sz w:val="22"/>
          <w:szCs w:val="22"/>
        </w:rPr>
        <w:t xml:space="preserve">anciennement </w:t>
      </w:r>
      <w:r w:rsidR="009E645B" w:rsidRPr="00DC46B0">
        <w:rPr>
          <w:rFonts w:ascii="Arial" w:cs="Arial" w:hAnsi="Arial"/>
          <w:b/>
          <w:i/>
          <w:iCs/>
          <w:sz w:val="22"/>
          <w:szCs w:val="22"/>
        </w:rPr>
        <w:t>dénommée « prime</w:t>
      </w:r>
      <w:r w:rsidR="001C5EBB" w:rsidRPr="00DC46B0">
        <w:rPr>
          <w:rFonts w:ascii="Arial" w:cs="Arial" w:hAnsi="Arial"/>
          <w:b/>
          <w:i/>
          <w:iCs/>
          <w:sz w:val="22"/>
          <w:szCs w:val="22"/>
        </w:rPr>
        <w:t xml:space="preserve"> ex</w:t>
      </w:r>
      <w:r w:rsidR="00B14DC0" w:rsidRPr="00DC46B0">
        <w:rPr>
          <w:rFonts w:ascii="Arial" w:cs="Arial" w:hAnsi="Arial"/>
          <w:b/>
          <w:i/>
          <w:iCs/>
          <w:sz w:val="22"/>
          <w:szCs w:val="22"/>
        </w:rPr>
        <w:t>c</w:t>
      </w:r>
      <w:r w:rsidR="001C5EBB" w:rsidRPr="00DC46B0">
        <w:rPr>
          <w:rFonts w:ascii="Arial" w:cs="Arial" w:hAnsi="Arial"/>
          <w:b/>
          <w:i/>
          <w:iCs/>
          <w:sz w:val="22"/>
          <w:szCs w:val="22"/>
        </w:rPr>
        <w:t>eptionnelle de pouvoir d’achat</w:t>
      </w:r>
      <w:r w:rsidR="009E645B" w:rsidRPr="00DC46B0">
        <w:rPr>
          <w:rFonts w:ascii="Arial" w:cs="Arial" w:hAnsi="Arial"/>
          <w:b/>
          <w:i/>
          <w:iCs/>
          <w:sz w:val="22"/>
          <w:szCs w:val="22"/>
        </w:rPr>
        <w:t xml:space="preserve"> (PEPA) »)</w:t>
      </w:r>
    </w:p>
    <w:p w14:paraId="17CBAFAC" w14:textId="77777777" w:rsidP="00D22620" w:rsidR="00C82CDC" w:rsidRDefault="00C82CDC" w:rsidRPr="00A909B8">
      <w:pPr>
        <w:pStyle w:val="Paragraphedeliste"/>
        <w:spacing w:line="240" w:lineRule="auto"/>
        <w:ind w:left="426"/>
        <w:jc w:val="both"/>
        <w:rPr>
          <w:rFonts w:ascii="Arial" w:cs="Arial" w:hAnsi="Arial"/>
          <w:b/>
          <w:sz w:val="16"/>
          <w:szCs w:val="16"/>
        </w:rPr>
      </w:pPr>
    </w:p>
    <w:p w14:paraId="4D49F506" w14:textId="34FF0CCB" w:rsidP="00FC7806" w:rsidR="00400805" w:rsidRDefault="00C82CDC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8673A5">
        <w:rPr>
          <w:rFonts w:ascii="Arial" w:cs="Arial" w:hAnsi="Arial"/>
          <w:sz w:val="22"/>
          <w:szCs w:val="22"/>
        </w:rPr>
        <w:t>A la suite de la demande de la Délégation syndicale CFDT</w:t>
      </w:r>
      <w:r w:rsidR="00290B6D">
        <w:rPr>
          <w:rFonts w:ascii="Arial" w:cs="Arial" w:hAnsi="Arial"/>
          <w:sz w:val="22"/>
          <w:szCs w:val="22"/>
        </w:rPr>
        <w:t xml:space="preserve">, </w:t>
      </w:r>
      <w:r w:rsidR="00290B6D" w:rsidRPr="008673A5">
        <w:rPr>
          <w:rFonts w:ascii="Arial" w:cs="Arial" w:hAnsi="Arial"/>
          <w:sz w:val="22"/>
          <w:szCs w:val="22"/>
        </w:rPr>
        <w:t>la Direction accepte d</w:t>
      </w:r>
      <w:r w:rsidR="00290B6D">
        <w:rPr>
          <w:rFonts w:ascii="Arial" w:cs="Arial" w:hAnsi="Arial"/>
          <w:sz w:val="22"/>
          <w:szCs w:val="22"/>
        </w:rPr>
        <w:t xml:space="preserve">e verser </w:t>
      </w:r>
      <w:r w:rsidR="003A3906">
        <w:rPr>
          <w:rFonts w:ascii="Arial" w:cs="Arial" w:hAnsi="Arial"/>
          <w:sz w:val="22"/>
          <w:szCs w:val="22"/>
        </w:rPr>
        <w:t xml:space="preserve">une prime </w:t>
      </w:r>
      <w:r w:rsidR="00400805">
        <w:rPr>
          <w:rFonts w:ascii="Arial" w:cs="Arial" w:hAnsi="Arial"/>
          <w:sz w:val="22"/>
          <w:szCs w:val="22"/>
        </w:rPr>
        <w:t xml:space="preserve">de partage de la valeur </w:t>
      </w:r>
      <w:r w:rsidR="00DC46B0">
        <w:rPr>
          <w:rFonts w:ascii="Arial" w:cs="Arial" w:hAnsi="Arial"/>
          <w:sz w:val="22"/>
          <w:szCs w:val="22"/>
        </w:rPr>
        <w:t>(PPV) telle que prévue par</w:t>
      </w:r>
      <w:r w:rsidR="000A5A97">
        <w:rPr>
          <w:rFonts w:ascii="Arial" w:cs="Arial" w:hAnsi="Arial"/>
          <w:sz w:val="22"/>
          <w:szCs w:val="22"/>
        </w:rPr>
        <w:t xml:space="preserve"> l’article 1</w:t>
      </w:r>
      <w:r w:rsidR="000A5A97" w:rsidRPr="000A5A97">
        <w:rPr>
          <w:rFonts w:ascii="Arial" w:cs="Arial" w:hAnsi="Arial"/>
          <w:sz w:val="22"/>
          <w:szCs w:val="22"/>
          <w:vertAlign w:val="superscript"/>
        </w:rPr>
        <w:t>er</w:t>
      </w:r>
      <w:r w:rsidR="000A5A97">
        <w:rPr>
          <w:rFonts w:ascii="Arial" w:cs="Arial" w:hAnsi="Arial"/>
          <w:sz w:val="22"/>
          <w:szCs w:val="22"/>
        </w:rPr>
        <w:t xml:space="preserve"> de</w:t>
      </w:r>
      <w:r w:rsidR="00DC46B0">
        <w:rPr>
          <w:rFonts w:ascii="Arial" w:cs="Arial" w:hAnsi="Arial"/>
          <w:sz w:val="22"/>
          <w:szCs w:val="22"/>
        </w:rPr>
        <w:t xml:space="preserve"> </w:t>
      </w:r>
      <w:r w:rsidR="00400805">
        <w:rPr>
          <w:rFonts w:ascii="Arial" w:cs="Arial" w:hAnsi="Arial"/>
          <w:sz w:val="22"/>
          <w:szCs w:val="22"/>
        </w:rPr>
        <w:t>l</w:t>
      </w:r>
      <w:r w:rsidR="00400805" w:rsidRPr="00400805">
        <w:rPr>
          <w:rFonts w:ascii="Arial" w:cs="Arial" w:hAnsi="Arial"/>
          <w:sz w:val="22"/>
          <w:szCs w:val="22"/>
        </w:rPr>
        <w:t>a </w:t>
      </w:r>
      <w:hyperlink r:id="rId8" w:history="1" w:tgtFrame="_blank">
        <w:r w:rsidR="00400805" w:rsidRPr="00A94ED7">
          <w:rPr>
            <w:rFonts w:ascii="Arial" w:cs="Arial" w:hAnsi="Arial"/>
            <w:sz w:val="22"/>
            <w:szCs w:val="22"/>
          </w:rPr>
          <w:t>loi n°2022-1158 du 16 août 2022</w:t>
        </w:r>
      </w:hyperlink>
      <w:r w:rsidR="00400805" w:rsidRPr="00400805">
        <w:rPr>
          <w:rFonts w:ascii="Arial" w:cs="Arial" w:hAnsi="Arial"/>
          <w:sz w:val="22"/>
          <w:szCs w:val="22"/>
        </w:rPr>
        <w:t xml:space="preserve"> portant mesures d'urgence pour la protection du pouvoir d'achat</w:t>
      </w:r>
      <w:r w:rsidR="00400805">
        <w:rPr>
          <w:rFonts w:ascii="Arial" w:cs="Arial" w:hAnsi="Arial"/>
          <w:sz w:val="22"/>
          <w:szCs w:val="22"/>
        </w:rPr>
        <w:t>.</w:t>
      </w:r>
    </w:p>
    <w:p w14:paraId="5A7F7F9C" w14:textId="77777777" w:rsidP="00FC7806" w:rsidR="00DC46B0" w:rsidRDefault="00DC46B0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4188A94E" w14:textId="5C7F65B2" w:rsidP="00FC7806" w:rsidR="005B7D34" w:rsidRDefault="009D4302" w:rsidRPr="00B51A1C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3D75BC">
        <w:rPr>
          <w:rFonts w:ascii="Arial" w:cs="Arial" w:hAnsi="Arial"/>
          <w:sz w:val="22"/>
          <w:szCs w:val="22"/>
        </w:rPr>
        <w:t xml:space="preserve">Elle est versée </w:t>
      </w:r>
      <w:r w:rsidR="00290B6D" w:rsidRPr="003D75BC">
        <w:rPr>
          <w:rFonts w:ascii="Arial" w:cs="Arial" w:hAnsi="Arial"/>
          <w:sz w:val="22"/>
          <w:szCs w:val="22"/>
        </w:rPr>
        <w:t>à l’ensemble des collaborateurs de l’entreprise en CDD et CDI</w:t>
      </w:r>
      <w:r w:rsidR="00DC46B0" w:rsidRPr="003D75BC">
        <w:rPr>
          <w:rFonts w:ascii="Arial" w:cs="Arial" w:hAnsi="Arial"/>
          <w:sz w:val="22"/>
          <w:szCs w:val="22"/>
        </w:rPr>
        <w:t>,</w:t>
      </w:r>
      <w:r w:rsidR="00400805" w:rsidRPr="003D75BC">
        <w:rPr>
          <w:rFonts w:ascii="Arial" w:cs="Arial" w:hAnsi="Arial"/>
          <w:sz w:val="22"/>
          <w:szCs w:val="22"/>
        </w:rPr>
        <w:t xml:space="preserve"> </w:t>
      </w:r>
      <w:r w:rsidR="002B2FE0" w:rsidRPr="003D75BC">
        <w:rPr>
          <w:rFonts w:ascii="Arial" w:cs="Arial" w:hAnsi="Arial"/>
          <w:sz w:val="22"/>
          <w:szCs w:val="22"/>
        </w:rPr>
        <w:t>l</w:t>
      </w:r>
      <w:r w:rsidR="00D37C1C" w:rsidRPr="003D75BC">
        <w:rPr>
          <w:rFonts w:ascii="Arial" w:cs="Arial" w:hAnsi="Arial"/>
          <w:sz w:val="22"/>
          <w:szCs w:val="22"/>
        </w:rPr>
        <w:t xml:space="preserve">iés </w:t>
      </w:r>
      <w:r w:rsidR="002B2FE0" w:rsidRPr="003D75BC">
        <w:rPr>
          <w:rFonts w:ascii="Arial" w:cs="Arial" w:hAnsi="Arial"/>
          <w:sz w:val="22"/>
          <w:szCs w:val="22"/>
        </w:rPr>
        <w:t>à l’</w:t>
      </w:r>
      <w:r w:rsidR="00FD0A2F" w:rsidRPr="003D75BC">
        <w:rPr>
          <w:rFonts w:ascii="Arial" w:cs="Arial" w:hAnsi="Arial"/>
          <w:sz w:val="22"/>
          <w:szCs w:val="22"/>
        </w:rPr>
        <w:t>E</w:t>
      </w:r>
      <w:r w:rsidR="002B2FE0" w:rsidRPr="003D75BC">
        <w:rPr>
          <w:rFonts w:ascii="Arial" w:cs="Arial" w:hAnsi="Arial"/>
          <w:sz w:val="22"/>
          <w:szCs w:val="22"/>
        </w:rPr>
        <w:t xml:space="preserve">ntreprise </w:t>
      </w:r>
      <w:r w:rsidR="00D37C1C" w:rsidRPr="003D75BC">
        <w:rPr>
          <w:rFonts w:ascii="Arial" w:cs="Arial" w:hAnsi="Arial"/>
          <w:sz w:val="22"/>
          <w:szCs w:val="22"/>
        </w:rPr>
        <w:t xml:space="preserve">par </w:t>
      </w:r>
      <w:r w:rsidR="002B2FE0" w:rsidRPr="003D75BC">
        <w:rPr>
          <w:rFonts w:ascii="Arial" w:cs="Arial" w:hAnsi="Arial"/>
          <w:sz w:val="22"/>
          <w:szCs w:val="22"/>
        </w:rPr>
        <w:t xml:space="preserve">un contrat de travail à la date de son versement (soit le </w:t>
      </w:r>
      <w:r w:rsidR="00400805" w:rsidRPr="003D75BC">
        <w:rPr>
          <w:rFonts w:ascii="Arial" w:cs="Arial" w:hAnsi="Arial"/>
          <w:sz w:val="22"/>
          <w:szCs w:val="22"/>
        </w:rPr>
        <w:t>2</w:t>
      </w:r>
      <w:r w:rsidR="00B51A1C" w:rsidRPr="003D75BC">
        <w:rPr>
          <w:rFonts w:ascii="Arial" w:cs="Arial" w:hAnsi="Arial"/>
          <w:sz w:val="22"/>
          <w:szCs w:val="22"/>
        </w:rPr>
        <w:t>5 novembre</w:t>
      </w:r>
      <w:r w:rsidR="00400805" w:rsidRPr="003D75BC">
        <w:rPr>
          <w:rFonts w:ascii="Arial" w:cs="Arial" w:hAnsi="Arial"/>
          <w:sz w:val="22"/>
          <w:szCs w:val="22"/>
        </w:rPr>
        <w:t xml:space="preserve"> </w:t>
      </w:r>
      <w:r w:rsidR="00C67154" w:rsidRPr="003D75BC">
        <w:rPr>
          <w:rFonts w:ascii="Arial" w:cs="Arial" w:hAnsi="Arial"/>
          <w:sz w:val="22"/>
          <w:szCs w:val="22"/>
        </w:rPr>
        <w:t>2022</w:t>
      </w:r>
      <w:r w:rsidR="005B7D34" w:rsidRPr="003D75BC">
        <w:rPr>
          <w:rFonts w:ascii="Arial" w:cs="Arial" w:hAnsi="Arial"/>
          <w:sz w:val="22"/>
          <w:szCs w:val="22"/>
        </w:rPr>
        <w:t>).</w:t>
      </w:r>
    </w:p>
    <w:p w14:paraId="07CAA02E" w14:textId="77777777" w:rsidP="00FC7806" w:rsidR="005B7D34" w:rsidRDefault="005B7D34" w:rsidRPr="00B51A1C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4892E76E" w14:textId="4E46679A" w:rsidP="00FC7806" w:rsidR="00613810" w:rsidRDefault="00613810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B51A1C">
        <w:rPr>
          <w:rFonts w:ascii="Arial" w:cs="Arial" w:hAnsi="Arial"/>
          <w:sz w:val="22"/>
          <w:szCs w:val="22"/>
        </w:rPr>
        <w:t xml:space="preserve">Son montant </w:t>
      </w:r>
      <w:r w:rsidR="00DC46B0" w:rsidRPr="00B51A1C">
        <w:rPr>
          <w:rFonts w:ascii="Arial" w:cs="Arial" w:hAnsi="Arial"/>
          <w:sz w:val="22"/>
          <w:szCs w:val="22"/>
        </w:rPr>
        <w:t xml:space="preserve">brut </w:t>
      </w:r>
      <w:r w:rsidRPr="00B51A1C">
        <w:rPr>
          <w:rFonts w:ascii="Arial" w:cs="Arial" w:hAnsi="Arial"/>
          <w:sz w:val="22"/>
          <w:szCs w:val="22"/>
        </w:rPr>
        <w:t>est de 2.000 € (deux mille euros).</w:t>
      </w:r>
    </w:p>
    <w:p w14:paraId="6DD1F3F0" w14:textId="77777777" w:rsidP="00FC7806" w:rsidR="005B7D34" w:rsidRDefault="005B7D34" w:rsidRPr="00A42981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75F9AE24" w14:textId="77777777" w:rsidP="00C25884" w:rsidR="005269A6" w:rsidRDefault="00A47637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 montant de la</w:t>
      </w:r>
      <w:r w:rsidR="00ED592E">
        <w:rPr>
          <w:rFonts w:ascii="Arial" w:cs="Arial" w:hAnsi="Arial"/>
          <w:sz w:val="22"/>
          <w:szCs w:val="22"/>
        </w:rPr>
        <w:t xml:space="preserve"> </w:t>
      </w:r>
      <w:r w:rsidR="00D310A2">
        <w:rPr>
          <w:rFonts w:ascii="Arial" w:cs="Arial" w:hAnsi="Arial"/>
          <w:sz w:val="22"/>
          <w:szCs w:val="22"/>
        </w:rPr>
        <w:t xml:space="preserve">prime </w:t>
      </w:r>
      <w:r w:rsidR="00290B6D">
        <w:rPr>
          <w:rFonts w:ascii="Arial" w:cs="Arial" w:hAnsi="Arial"/>
          <w:sz w:val="22"/>
          <w:szCs w:val="22"/>
        </w:rPr>
        <w:t>sera prorat</w:t>
      </w:r>
      <w:r>
        <w:rPr>
          <w:rFonts w:ascii="Arial" w:cs="Arial" w:hAnsi="Arial"/>
          <w:sz w:val="22"/>
          <w:szCs w:val="22"/>
        </w:rPr>
        <w:t>isé en fonction</w:t>
      </w:r>
      <w:r w:rsidR="00C25884">
        <w:rPr>
          <w:rFonts w:ascii="Arial" w:cs="Arial" w:hAnsi="Arial"/>
          <w:sz w:val="22"/>
          <w:szCs w:val="22"/>
        </w:rPr>
        <w:t xml:space="preserve"> </w:t>
      </w:r>
      <w:r w:rsidR="003D22A7" w:rsidRPr="00C25884">
        <w:rPr>
          <w:rFonts w:ascii="Arial" w:cs="Arial" w:hAnsi="Arial"/>
          <w:sz w:val="22"/>
          <w:szCs w:val="22"/>
        </w:rPr>
        <w:t>de la durée</w:t>
      </w:r>
      <w:r w:rsidR="00290B6D" w:rsidRPr="00C25884">
        <w:rPr>
          <w:rFonts w:ascii="Arial" w:cs="Arial" w:hAnsi="Arial"/>
          <w:sz w:val="22"/>
          <w:szCs w:val="22"/>
        </w:rPr>
        <w:t xml:space="preserve"> de présence </w:t>
      </w:r>
      <w:r w:rsidR="003D22A7" w:rsidRPr="00C25884">
        <w:rPr>
          <w:rFonts w:ascii="Arial" w:cs="Arial" w:hAnsi="Arial"/>
          <w:sz w:val="22"/>
          <w:szCs w:val="22"/>
        </w:rPr>
        <w:t xml:space="preserve">effective </w:t>
      </w:r>
      <w:r w:rsidR="00290B6D" w:rsidRPr="00C25884">
        <w:rPr>
          <w:rFonts w:ascii="Arial" w:cs="Arial" w:hAnsi="Arial"/>
          <w:sz w:val="22"/>
          <w:szCs w:val="22"/>
        </w:rPr>
        <w:t>de chaque collaborateur</w:t>
      </w:r>
      <w:r w:rsidR="003D22A7" w:rsidRPr="00C25884">
        <w:rPr>
          <w:rFonts w:ascii="Arial" w:cs="Arial" w:hAnsi="Arial"/>
          <w:sz w:val="22"/>
          <w:szCs w:val="22"/>
        </w:rPr>
        <w:t xml:space="preserve"> </w:t>
      </w:r>
      <w:r w:rsidR="005269A6">
        <w:rPr>
          <w:rFonts w:ascii="Arial" w:cs="Arial" w:hAnsi="Arial"/>
          <w:sz w:val="22"/>
          <w:szCs w:val="22"/>
        </w:rPr>
        <w:t>pendant l’année écoulée.</w:t>
      </w:r>
    </w:p>
    <w:p w14:paraId="3AFB71B7" w14:textId="77777777" w:rsidP="00C25884" w:rsidR="005269A6" w:rsidRDefault="005269A6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645F660E" w14:textId="579D0CF9" w:rsidP="00C25884" w:rsidR="00837419" w:rsidRDefault="005269A6" w:rsidRPr="00C25884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Cette condition s’apprécie sur les 12 mois précédant le versement de la prime de partage de la valeur (PPV)</w:t>
      </w:r>
      <w:r w:rsidR="000E16A5">
        <w:rPr>
          <w:rFonts w:ascii="Arial" w:cs="Arial" w:hAnsi="Arial"/>
          <w:sz w:val="22"/>
          <w:szCs w:val="22"/>
        </w:rPr>
        <w:t xml:space="preserve"> soit du 01 novembre 2021 au 31 octobre 2022.</w:t>
      </w:r>
    </w:p>
    <w:p w14:paraId="5D421025" w14:textId="4424ECCB" w:rsidP="00FC7806" w:rsidR="00837419" w:rsidRDefault="00837419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770FC8E9" w14:textId="0965A962" w:rsidP="00FC7806" w:rsidR="00061940" w:rsidRDefault="003D22A7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3D75BC">
        <w:rPr>
          <w:rFonts w:ascii="Arial" w:cs="Arial" w:hAnsi="Arial"/>
          <w:sz w:val="22"/>
          <w:szCs w:val="22"/>
        </w:rPr>
        <w:t xml:space="preserve">Il est précisé que </w:t>
      </w:r>
      <w:r w:rsidR="00E40D76" w:rsidRPr="003D75BC">
        <w:rPr>
          <w:rFonts w:ascii="Arial" w:cs="Arial" w:hAnsi="Arial"/>
          <w:sz w:val="22"/>
          <w:szCs w:val="22"/>
        </w:rPr>
        <w:t>les</w:t>
      </w:r>
      <w:r w:rsidR="00ED24A6" w:rsidRPr="003D75BC">
        <w:rPr>
          <w:rFonts w:ascii="Arial" w:cs="Arial" w:hAnsi="Arial"/>
          <w:sz w:val="22"/>
          <w:szCs w:val="22"/>
        </w:rPr>
        <w:t xml:space="preserve"> congés </w:t>
      </w:r>
      <w:r w:rsidR="00E40D76" w:rsidRPr="003D75BC">
        <w:rPr>
          <w:rFonts w:ascii="Arial" w:cs="Arial" w:hAnsi="Arial"/>
          <w:sz w:val="22"/>
          <w:szCs w:val="22"/>
        </w:rPr>
        <w:t>maternité, paternité</w:t>
      </w:r>
      <w:r w:rsidRPr="003D75BC">
        <w:rPr>
          <w:rFonts w:ascii="Arial" w:cs="Arial" w:hAnsi="Arial"/>
          <w:sz w:val="22"/>
          <w:szCs w:val="22"/>
        </w:rPr>
        <w:t>,</w:t>
      </w:r>
      <w:r w:rsidR="00ED592E" w:rsidRPr="003D75BC">
        <w:rPr>
          <w:rFonts w:ascii="Arial" w:cs="Arial" w:hAnsi="Arial"/>
          <w:sz w:val="22"/>
          <w:szCs w:val="22"/>
        </w:rPr>
        <w:t xml:space="preserve"> </w:t>
      </w:r>
      <w:r w:rsidR="00ED24A6" w:rsidRPr="003D75BC">
        <w:rPr>
          <w:rFonts w:ascii="Arial" w:cs="Arial" w:hAnsi="Arial"/>
          <w:sz w:val="22"/>
          <w:szCs w:val="22"/>
        </w:rPr>
        <w:t>accueil ou</w:t>
      </w:r>
      <w:r w:rsidRPr="003D75BC">
        <w:rPr>
          <w:rFonts w:ascii="Arial" w:cs="Arial" w:hAnsi="Arial"/>
          <w:sz w:val="22"/>
          <w:szCs w:val="22"/>
        </w:rPr>
        <w:t xml:space="preserve"> </w:t>
      </w:r>
      <w:r w:rsidR="00E40D76" w:rsidRPr="003D75BC">
        <w:rPr>
          <w:rFonts w:ascii="Arial" w:cs="Arial" w:hAnsi="Arial"/>
          <w:sz w:val="22"/>
          <w:szCs w:val="22"/>
        </w:rPr>
        <w:t>adoption</w:t>
      </w:r>
      <w:r w:rsidR="00ED24A6" w:rsidRPr="003D75BC">
        <w:rPr>
          <w:rFonts w:ascii="Arial" w:cs="Arial" w:hAnsi="Arial"/>
          <w:sz w:val="22"/>
          <w:szCs w:val="22"/>
        </w:rPr>
        <w:t xml:space="preserve"> d’un enfant</w:t>
      </w:r>
      <w:r w:rsidRPr="003D75BC">
        <w:rPr>
          <w:rFonts w:ascii="Arial" w:cs="Arial" w:hAnsi="Arial"/>
          <w:sz w:val="22"/>
          <w:szCs w:val="22"/>
        </w:rPr>
        <w:t>, parental d’</w:t>
      </w:r>
      <w:r w:rsidR="001C5EBB" w:rsidRPr="003D75BC">
        <w:rPr>
          <w:rFonts w:ascii="Arial" w:cs="Arial" w:hAnsi="Arial"/>
          <w:sz w:val="22"/>
          <w:szCs w:val="22"/>
        </w:rPr>
        <w:t>éducation</w:t>
      </w:r>
      <w:r w:rsidR="007E4409" w:rsidRPr="003D75BC">
        <w:rPr>
          <w:rFonts w:ascii="Arial" w:cs="Arial" w:hAnsi="Arial"/>
          <w:sz w:val="22"/>
          <w:szCs w:val="22"/>
        </w:rPr>
        <w:t xml:space="preserve"> </w:t>
      </w:r>
      <w:r w:rsidR="00ED24A6" w:rsidRPr="003D75BC">
        <w:rPr>
          <w:rFonts w:ascii="Arial" w:cs="Arial" w:hAnsi="Arial"/>
          <w:sz w:val="22"/>
          <w:szCs w:val="22"/>
        </w:rPr>
        <w:t>présence parentale</w:t>
      </w:r>
      <w:r w:rsidR="001C5EBB" w:rsidRPr="003D75BC">
        <w:rPr>
          <w:rFonts w:ascii="Arial" w:cs="Arial" w:hAnsi="Arial"/>
          <w:sz w:val="22"/>
          <w:szCs w:val="22"/>
        </w:rPr>
        <w:t xml:space="preserve"> </w:t>
      </w:r>
      <w:r w:rsidR="00E40D76" w:rsidRPr="003D75BC">
        <w:rPr>
          <w:rFonts w:ascii="Arial" w:cs="Arial" w:hAnsi="Arial"/>
          <w:sz w:val="22"/>
          <w:szCs w:val="22"/>
        </w:rPr>
        <w:t xml:space="preserve">sont </w:t>
      </w:r>
      <w:r w:rsidR="001C5EBB" w:rsidRPr="003D75BC">
        <w:rPr>
          <w:rFonts w:ascii="Arial" w:cs="Arial" w:hAnsi="Arial"/>
          <w:sz w:val="22"/>
          <w:szCs w:val="22"/>
        </w:rPr>
        <w:t>assimilés à des périodes de présence effective.</w:t>
      </w:r>
      <w:r w:rsidR="009A0663" w:rsidRPr="003D75BC">
        <w:rPr>
          <w:rFonts w:ascii="Arial" w:cs="Arial" w:hAnsi="Arial"/>
          <w:sz w:val="22"/>
          <w:szCs w:val="22"/>
        </w:rPr>
        <w:t xml:space="preserve"> </w:t>
      </w:r>
      <w:r w:rsidR="00E35FFF" w:rsidRPr="003D75BC">
        <w:rPr>
          <w:rFonts w:ascii="Arial" w:cs="Arial" w:hAnsi="Arial"/>
          <w:sz w:val="22"/>
          <w:szCs w:val="22"/>
        </w:rPr>
        <w:t>C</w:t>
      </w:r>
      <w:r w:rsidR="009A0663" w:rsidRPr="003D75BC">
        <w:rPr>
          <w:rFonts w:ascii="Arial" w:cs="Arial" w:hAnsi="Arial"/>
          <w:sz w:val="22"/>
          <w:szCs w:val="22"/>
        </w:rPr>
        <w:t>es congés ne peuvent pas avoir pour effet de réduire le montant de la prime.</w:t>
      </w:r>
      <w:r w:rsidR="00683F3C" w:rsidRPr="00683F3C">
        <w:rPr>
          <w:rFonts w:ascii="Arial" w:cs="Arial" w:hAnsi="Arial"/>
          <w:sz w:val="22"/>
          <w:szCs w:val="22"/>
        </w:rPr>
        <w:t xml:space="preserve"> </w:t>
      </w:r>
    </w:p>
    <w:p w14:paraId="70B3F3B7" w14:textId="58897B00" w:rsidP="00FC7806" w:rsidR="00061940" w:rsidRDefault="00061940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448B7C36" w14:textId="3F079582" w:rsidP="00FC7806" w:rsidR="0083601E" w:rsidRDefault="00B67EFB" w:rsidRPr="00061940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061940">
        <w:rPr>
          <w:rFonts w:ascii="Arial" w:cs="Arial" w:hAnsi="Arial"/>
          <w:sz w:val="22"/>
          <w:szCs w:val="22"/>
        </w:rPr>
        <w:t>Le régime fiscal et social de la prime</w:t>
      </w:r>
      <w:r w:rsidR="00400805">
        <w:rPr>
          <w:rFonts w:ascii="Arial" w:cs="Arial" w:hAnsi="Arial"/>
          <w:sz w:val="22"/>
          <w:szCs w:val="22"/>
        </w:rPr>
        <w:t xml:space="preserve"> de partage de la valeur </w:t>
      </w:r>
      <w:r w:rsidR="0002406B">
        <w:rPr>
          <w:rFonts w:ascii="Arial" w:cs="Arial" w:hAnsi="Arial"/>
          <w:sz w:val="22"/>
          <w:szCs w:val="22"/>
        </w:rPr>
        <w:t xml:space="preserve">(PPV) </w:t>
      </w:r>
      <w:r w:rsidRPr="00061940">
        <w:rPr>
          <w:rFonts w:ascii="Arial" w:cs="Arial" w:hAnsi="Arial"/>
          <w:sz w:val="22"/>
          <w:szCs w:val="22"/>
        </w:rPr>
        <w:t>versée aux colla</w:t>
      </w:r>
      <w:r w:rsidR="0083601E" w:rsidRPr="00061940">
        <w:rPr>
          <w:rFonts w:ascii="Arial" w:cs="Arial" w:hAnsi="Arial"/>
          <w:sz w:val="22"/>
          <w:szCs w:val="22"/>
        </w:rPr>
        <w:t>borateurs</w:t>
      </w:r>
      <w:r w:rsidR="0002406B">
        <w:rPr>
          <w:rFonts w:ascii="Arial" w:cs="Arial" w:hAnsi="Arial"/>
          <w:sz w:val="22"/>
          <w:szCs w:val="22"/>
        </w:rPr>
        <w:t xml:space="preserve"> diffère selon l</w:t>
      </w:r>
      <w:r w:rsidR="00E15032">
        <w:rPr>
          <w:rFonts w:ascii="Arial" w:cs="Arial" w:hAnsi="Arial"/>
          <w:sz w:val="22"/>
          <w:szCs w:val="22"/>
        </w:rPr>
        <w:t>e niveau de</w:t>
      </w:r>
      <w:r w:rsidR="0002406B">
        <w:rPr>
          <w:rFonts w:ascii="Arial" w:cs="Arial" w:hAnsi="Arial"/>
          <w:sz w:val="22"/>
          <w:szCs w:val="22"/>
        </w:rPr>
        <w:t xml:space="preserve"> rémunération du collaborateur</w:t>
      </w:r>
      <w:r w:rsidR="0083601E" w:rsidRPr="00061940">
        <w:rPr>
          <w:rFonts w:ascii="Arial" w:cs="Arial" w:hAnsi="Arial"/>
          <w:sz w:val="22"/>
          <w:szCs w:val="22"/>
        </w:rPr>
        <w:t> :</w:t>
      </w:r>
    </w:p>
    <w:p w14:paraId="5E6AB958" w14:textId="77777777" w:rsidP="00B14DC0" w:rsidR="0083601E" w:rsidRDefault="0083601E">
      <w:pPr>
        <w:pStyle w:val="Paragraphedeliste"/>
        <w:spacing w:line="240" w:lineRule="auto"/>
        <w:ind w:left="426"/>
        <w:jc w:val="both"/>
        <w:rPr>
          <w:rFonts w:ascii="Arial" w:cs="Arial" w:hAnsi="Arial"/>
          <w:sz w:val="22"/>
          <w:szCs w:val="22"/>
        </w:rPr>
      </w:pPr>
    </w:p>
    <w:p w14:paraId="0866E1DE" w14:textId="21D1FE8E" w:rsidP="00A13C16" w:rsidR="00385D61" w:rsidRDefault="0002406B" w:rsidRPr="00A13C16">
      <w:pPr>
        <w:pStyle w:val="Paragraphedeliste"/>
        <w:numPr>
          <w:ilvl w:val="0"/>
          <w:numId w:val="3"/>
        </w:numPr>
        <w:spacing w:before="240" w:line="240" w:lineRule="auto"/>
        <w:jc w:val="both"/>
        <w:rPr>
          <w:rFonts w:ascii="Arial" w:cs="Arial" w:hAnsi="Arial"/>
          <w:sz w:val="22"/>
          <w:szCs w:val="22"/>
        </w:rPr>
      </w:pPr>
      <w:r w:rsidRPr="0002406B">
        <w:rPr>
          <w:rFonts w:ascii="Arial" w:cs="Arial" w:hAnsi="Arial"/>
          <w:b/>
          <w:bCs/>
          <w:sz w:val="22"/>
          <w:szCs w:val="22"/>
        </w:rPr>
        <w:t xml:space="preserve">Pour le </w:t>
      </w:r>
      <w:r w:rsidR="00744D53" w:rsidRPr="0002406B">
        <w:rPr>
          <w:rFonts w:ascii="Arial" w:cs="Arial" w:hAnsi="Arial"/>
          <w:b/>
          <w:bCs/>
          <w:sz w:val="22"/>
          <w:szCs w:val="22"/>
        </w:rPr>
        <w:t>salarié ayant perçu au cours des</w:t>
      </w:r>
      <w:r w:rsidR="00CC670E" w:rsidRPr="0002406B">
        <w:rPr>
          <w:rFonts w:ascii="Arial" w:cs="Arial" w:hAnsi="Arial"/>
          <w:b/>
          <w:bCs/>
          <w:sz w:val="22"/>
          <w:szCs w:val="22"/>
        </w:rPr>
        <w:t xml:space="preserve"> </w:t>
      </w:r>
      <w:r w:rsidR="00744D53" w:rsidRPr="0002406B">
        <w:rPr>
          <w:rFonts w:ascii="Arial" w:cs="Arial" w:hAnsi="Arial"/>
          <w:b/>
          <w:bCs/>
          <w:sz w:val="22"/>
          <w:szCs w:val="22"/>
        </w:rPr>
        <w:t xml:space="preserve">12 mois précédant </w:t>
      </w:r>
      <w:r w:rsidRPr="0002406B">
        <w:rPr>
          <w:rFonts w:ascii="Arial" w:cs="Arial" w:hAnsi="Arial"/>
          <w:b/>
          <w:bCs/>
          <w:sz w:val="22"/>
          <w:szCs w:val="22"/>
        </w:rPr>
        <w:t>le verse</w:t>
      </w:r>
      <w:r>
        <w:rPr>
          <w:rFonts w:ascii="Arial" w:cs="Arial" w:hAnsi="Arial"/>
          <w:b/>
          <w:sz w:val="22"/>
          <w:szCs w:val="22"/>
        </w:rPr>
        <w:t>ment de la PPV</w:t>
      </w:r>
      <w:r w:rsidR="00744D53" w:rsidRPr="00CC670E">
        <w:rPr>
          <w:rFonts w:ascii="Arial" w:cs="Arial" w:hAnsi="Arial"/>
          <w:b/>
          <w:sz w:val="22"/>
          <w:szCs w:val="22"/>
        </w:rPr>
        <w:t xml:space="preserve"> une rémunération </w:t>
      </w:r>
      <w:r w:rsidR="003A3906">
        <w:rPr>
          <w:rFonts w:ascii="Arial" w:cs="Arial" w:hAnsi="Arial"/>
          <w:b/>
          <w:sz w:val="22"/>
          <w:szCs w:val="22"/>
        </w:rPr>
        <w:t xml:space="preserve">brute </w:t>
      </w:r>
      <w:r w:rsidR="00744D53" w:rsidRPr="0002406B">
        <w:rPr>
          <w:rFonts w:ascii="Arial" w:cs="Arial" w:hAnsi="Arial"/>
          <w:b/>
          <w:i/>
          <w:iCs/>
          <w:sz w:val="22"/>
          <w:szCs w:val="22"/>
          <w:u w:val="single"/>
        </w:rPr>
        <w:t>inférieure</w:t>
      </w:r>
      <w:r w:rsidR="00744D53" w:rsidRPr="00CC670E">
        <w:rPr>
          <w:rFonts w:ascii="Arial" w:cs="Arial" w:hAnsi="Arial"/>
          <w:b/>
          <w:sz w:val="22"/>
          <w:szCs w:val="22"/>
        </w:rPr>
        <w:t xml:space="preserve"> </w:t>
      </w:r>
      <w:r w:rsidR="00CC670E" w:rsidRPr="00CC670E">
        <w:rPr>
          <w:rFonts w:ascii="Arial" w:cs="Arial" w:hAnsi="Arial"/>
          <w:b/>
          <w:sz w:val="22"/>
          <w:szCs w:val="22"/>
        </w:rPr>
        <w:t>à 3 fois la valeur du Smic</w:t>
      </w:r>
      <w:r w:rsidR="00270C99" w:rsidRPr="00270C99">
        <w:rPr>
          <w:rFonts w:ascii="Arial" w:cs="Arial" w:hAnsi="Arial"/>
          <w:b/>
          <w:sz w:val="22"/>
          <w:szCs w:val="22"/>
        </w:rPr>
        <w:t xml:space="preserve"> </w:t>
      </w:r>
      <w:r w:rsidR="00270C99">
        <w:rPr>
          <w:rFonts w:ascii="Arial" w:cs="Arial" w:hAnsi="Arial"/>
          <w:b/>
          <w:sz w:val="22"/>
          <w:szCs w:val="22"/>
        </w:rPr>
        <w:t xml:space="preserve">applicable sur la période </w:t>
      </w:r>
      <w:r w:rsidR="00270C99" w:rsidRPr="000E16A5">
        <w:rPr>
          <w:rFonts w:ascii="Arial" w:cs="Arial" w:hAnsi="Arial"/>
          <w:b/>
          <w:sz w:val="22"/>
          <w:szCs w:val="22"/>
        </w:rPr>
        <w:t>de 12 mois précédant le versement de la PPV</w:t>
      </w:r>
      <w:r w:rsidRPr="000E16A5">
        <w:rPr>
          <w:rFonts w:ascii="Arial" w:cs="Arial" w:hAnsi="Arial"/>
          <w:b/>
          <w:sz w:val="22"/>
          <w:szCs w:val="22"/>
        </w:rPr>
        <w:t> :</w:t>
      </w:r>
    </w:p>
    <w:p w14:paraId="101F5419" w14:textId="77777777" w:rsidP="00A13C16" w:rsidR="00A13C16" w:rsidRDefault="00A13C16" w:rsidRPr="000E16A5">
      <w:pPr>
        <w:pStyle w:val="Paragraphedeliste"/>
        <w:spacing w:before="240" w:line="240" w:lineRule="auto"/>
        <w:jc w:val="both"/>
        <w:rPr>
          <w:rFonts w:ascii="Arial" w:cs="Arial" w:hAnsi="Arial"/>
          <w:sz w:val="22"/>
          <w:szCs w:val="22"/>
        </w:rPr>
      </w:pPr>
    </w:p>
    <w:p w14:paraId="4ECCDA8F" w14:textId="1788CE0C" w:rsidP="00385D61" w:rsidR="00385D61" w:rsidRDefault="0002406B" w:rsidRPr="00A13C16">
      <w:pPr>
        <w:pStyle w:val="Paragraphedeliste"/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A13C16">
        <w:rPr>
          <w:rFonts w:ascii="Arial" w:cs="Arial" w:hAnsi="Arial"/>
          <w:bCs/>
          <w:sz w:val="22"/>
          <w:szCs w:val="22"/>
        </w:rPr>
        <w:t>La PPV</w:t>
      </w:r>
      <w:r w:rsidR="00CC670E" w:rsidRPr="00A13C16">
        <w:rPr>
          <w:rFonts w:ascii="Arial" w:cs="Arial" w:hAnsi="Arial"/>
          <w:sz w:val="22"/>
          <w:szCs w:val="22"/>
        </w:rPr>
        <w:t xml:space="preserve"> est </w:t>
      </w:r>
      <w:r w:rsidR="009A0663" w:rsidRPr="00A13C16">
        <w:rPr>
          <w:rFonts w:ascii="Arial" w:cs="Arial" w:hAnsi="Arial"/>
          <w:sz w:val="22"/>
          <w:szCs w:val="22"/>
        </w:rPr>
        <w:t xml:space="preserve">intégralement </w:t>
      </w:r>
      <w:r w:rsidR="00CC670E" w:rsidRPr="00A13C16">
        <w:rPr>
          <w:rFonts w:ascii="Arial" w:cs="Arial" w:hAnsi="Arial"/>
          <w:sz w:val="22"/>
          <w:szCs w:val="22"/>
        </w:rPr>
        <w:t>exonérée</w:t>
      </w:r>
      <w:r w:rsidR="005C0EE0" w:rsidRPr="00A13C16">
        <w:rPr>
          <w:rFonts w:ascii="Arial" w:cs="Arial" w:hAnsi="Arial"/>
          <w:sz w:val="22"/>
          <w:szCs w:val="22"/>
        </w:rPr>
        <w:t> :</w:t>
      </w:r>
      <w:r w:rsidR="00385D61" w:rsidRPr="00A13C16">
        <w:rPr>
          <w:rFonts w:ascii="Arial" w:cs="Arial" w:hAnsi="Arial"/>
          <w:sz w:val="22"/>
          <w:szCs w:val="22"/>
        </w:rPr>
        <w:t xml:space="preserve"> de l’impôt sur le revenu, de toutes les cotisations et contributions sociales d’origine légale ou conventionnelle, des participations, taxes et </w:t>
      </w:r>
      <w:r w:rsidR="00385D61" w:rsidRPr="00A13C16">
        <w:rPr>
          <w:rFonts w:ascii="Arial" w:cs="Arial" w:hAnsi="Arial"/>
          <w:sz w:val="22"/>
          <w:szCs w:val="22"/>
        </w:rPr>
        <w:lastRenderedPageBreak/>
        <w:t>contributions prévues à l’article 235 bis du Code général des impôts et à l’article L.6131-1 du Code du travail, dans leur rédaction en vigueur à la date de son versement ;</w:t>
      </w:r>
    </w:p>
    <w:p w14:paraId="21000CA1" w14:textId="77777777" w:rsidP="00B14DC0" w:rsidR="003F37D3" w:rsidRDefault="003F37D3" w:rsidRPr="006B40D9">
      <w:pPr>
        <w:pStyle w:val="Paragraphedeliste"/>
        <w:spacing w:line="240" w:lineRule="auto"/>
        <w:ind w:left="426"/>
        <w:jc w:val="both"/>
        <w:rPr>
          <w:rFonts w:ascii="Arial" w:cs="Arial" w:hAnsi="Arial"/>
          <w:sz w:val="22"/>
          <w:szCs w:val="22"/>
        </w:rPr>
      </w:pPr>
    </w:p>
    <w:p w14:paraId="6D18C1E3" w14:textId="1EAF3E02" w:rsidP="0002406B" w:rsidR="0002406B" w:rsidRDefault="0002406B" w:rsidRPr="006B40D9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6B40D9">
        <w:rPr>
          <w:rFonts w:ascii="Arial" w:cs="Arial" w:hAnsi="Arial"/>
          <w:b/>
          <w:bCs/>
          <w:sz w:val="22"/>
          <w:szCs w:val="22"/>
        </w:rPr>
        <w:t>Pour le salarié</w:t>
      </w:r>
      <w:r w:rsidRPr="006B40D9">
        <w:rPr>
          <w:rFonts w:ascii="Arial" w:cs="Arial" w:hAnsi="Arial"/>
          <w:sz w:val="22"/>
          <w:szCs w:val="22"/>
        </w:rPr>
        <w:t xml:space="preserve"> </w:t>
      </w:r>
      <w:r w:rsidRPr="006B40D9">
        <w:rPr>
          <w:rFonts w:ascii="Arial" w:cs="Arial" w:hAnsi="Arial"/>
          <w:b/>
          <w:sz w:val="22"/>
          <w:szCs w:val="22"/>
        </w:rPr>
        <w:t xml:space="preserve">ayant perçu au cours des 12 mois précédant le versement de la PPV une rémunération brute </w:t>
      </w:r>
      <w:r w:rsidRPr="006B40D9">
        <w:rPr>
          <w:rFonts w:ascii="Arial" w:cs="Arial" w:hAnsi="Arial"/>
          <w:b/>
          <w:i/>
          <w:iCs/>
          <w:sz w:val="22"/>
          <w:szCs w:val="22"/>
          <w:u w:val="single"/>
        </w:rPr>
        <w:t>égale ou supérieure</w:t>
      </w:r>
      <w:r w:rsidRPr="006B40D9">
        <w:rPr>
          <w:rFonts w:ascii="Arial" w:cs="Arial" w:hAnsi="Arial"/>
          <w:b/>
          <w:sz w:val="22"/>
          <w:szCs w:val="22"/>
        </w:rPr>
        <w:t xml:space="preserve"> à 3 fois la valeur du Smic</w:t>
      </w:r>
      <w:r w:rsidR="00270C99" w:rsidRPr="006B40D9">
        <w:rPr>
          <w:rFonts w:ascii="Arial" w:cs="Arial" w:hAnsi="Arial"/>
          <w:b/>
          <w:sz w:val="22"/>
          <w:szCs w:val="22"/>
        </w:rPr>
        <w:t xml:space="preserve"> applicable sur la période de 12 mois précédant le versement de la PPV</w:t>
      </w:r>
      <w:r w:rsidRPr="006B40D9">
        <w:rPr>
          <w:rFonts w:ascii="Arial" w:cs="Arial" w:hAnsi="Arial"/>
          <w:b/>
          <w:sz w:val="22"/>
          <w:szCs w:val="22"/>
        </w:rPr>
        <w:t> :</w:t>
      </w:r>
    </w:p>
    <w:p w14:paraId="741DC659" w14:textId="77777777" w:rsidP="00385D61" w:rsidR="00385D61" w:rsidRDefault="00385D61" w:rsidRPr="006B40D9">
      <w:pPr>
        <w:spacing w:line="240" w:lineRule="auto"/>
        <w:ind w:left="709"/>
        <w:jc w:val="both"/>
        <w:rPr>
          <w:rFonts w:ascii="Arial" w:cs="Arial" w:hAnsi="Arial"/>
          <w:sz w:val="22"/>
          <w:szCs w:val="22"/>
        </w:rPr>
      </w:pPr>
      <w:r w:rsidRPr="006B40D9">
        <w:rPr>
          <w:rFonts w:ascii="Arial" w:cs="Arial" w:hAnsi="Arial"/>
          <w:sz w:val="22"/>
          <w:szCs w:val="22"/>
        </w:rPr>
        <w:t>La PPV est exonérée de cotisations sociales.</w:t>
      </w:r>
    </w:p>
    <w:p w14:paraId="1058730D" w14:textId="273B0D34" w:rsidP="00385D61" w:rsidR="00385D61" w:rsidRDefault="00385D61" w:rsidRPr="00DF2417">
      <w:pPr>
        <w:spacing w:line="240" w:lineRule="auto"/>
        <w:ind w:left="709"/>
        <w:jc w:val="both"/>
        <w:rPr>
          <w:rFonts w:ascii="Arial" w:cs="Arial" w:hAnsi="Arial"/>
          <w:sz w:val="22"/>
          <w:szCs w:val="22"/>
        </w:rPr>
      </w:pPr>
      <w:r w:rsidRPr="00DF2417">
        <w:rPr>
          <w:rFonts w:ascii="Arial" w:cs="Arial" w:hAnsi="Arial"/>
          <w:sz w:val="22"/>
          <w:szCs w:val="22"/>
        </w:rPr>
        <w:t>Elle est cependant assujettie aux :</w:t>
      </w:r>
    </w:p>
    <w:p w14:paraId="5FDCEF5D" w14:textId="765555FB" w:rsidP="00385D61" w:rsidR="00385D61" w:rsidRDefault="00385D61" w:rsidRPr="00DF2417">
      <w:pPr>
        <w:pStyle w:val="Paragraphedeliste"/>
        <w:numPr>
          <w:ilvl w:val="1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DF2417">
        <w:rPr>
          <w:rFonts w:ascii="Arial" w:cs="Arial" w:hAnsi="Arial"/>
          <w:spacing w:val="-2"/>
          <w:sz w:val="22"/>
          <w:szCs w:val="22"/>
        </w:rPr>
        <w:t>CSG-CRDS</w:t>
      </w:r>
    </w:p>
    <w:p w14:paraId="71F4A358" w14:textId="6B1D2114" w:rsidP="00385D61" w:rsidR="00385D61" w:rsidRDefault="00BD5BF8" w:rsidRPr="00DF2417">
      <w:pPr>
        <w:pStyle w:val="Paragraphedeliste"/>
        <w:numPr>
          <w:ilvl w:val="1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pacing w:val="-4"/>
          <w:sz w:val="22"/>
          <w:szCs w:val="22"/>
        </w:rPr>
        <w:t>F</w:t>
      </w:r>
      <w:r w:rsidR="00385D61" w:rsidRPr="00DF2417">
        <w:rPr>
          <w:rFonts w:ascii="Arial" w:cs="Arial" w:hAnsi="Arial"/>
          <w:spacing w:val="-4"/>
          <w:sz w:val="22"/>
          <w:szCs w:val="22"/>
        </w:rPr>
        <w:t>orfait</w:t>
      </w:r>
      <w:r w:rsidR="00385D61" w:rsidRPr="00DF2417">
        <w:rPr>
          <w:rFonts w:ascii="Arial" w:cs="Arial" w:hAnsi="Arial"/>
          <w:spacing w:val="-11"/>
          <w:sz w:val="22"/>
          <w:szCs w:val="22"/>
        </w:rPr>
        <w:t xml:space="preserve"> </w:t>
      </w:r>
      <w:r w:rsidR="00385D61" w:rsidRPr="00DF2417">
        <w:rPr>
          <w:rFonts w:ascii="Arial" w:cs="Arial" w:hAnsi="Arial"/>
          <w:spacing w:val="-4"/>
          <w:sz w:val="22"/>
          <w:szCs w:val="22"/>
        </w:rPr>
        <w:t>social</w:t>
      </w:r>
    </w:p>
    <w:p w14:paraId="4C9F61DC" w14:textId="1D363C80" w:rsidP="007544C2" w:rsidR="00385D61" w:rsidRDefault="007544C2" w:rsidRPr="00DF2417">
      <w:pPr>
        <w:pStyle w:val="Paragraphedeliste"/>
        <w:numPr>
          <w:ilvl w:val="1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DF2417">
        <w:rPr>
          <w:rFonts w:ascii="Arial" w:cs="Arial" w:hAnsi="Arial"/>
          <w:sz w:val="22"/>
          <w:szCs w:val="22"/>
        </w:rPr>
        <w:t xml:space="preserve">et </w:t>
      </w:r>
      <w:r w:rsidR="00385D61" w:rsidRPr="00DF2417">
        <w:rPr>
          <w:rFonts w:ascii="Arial" w:cs="Arial" w:hAnsi="Arial"/>
          <w:sz w:val="22"/>
          <w:szCs w:val="22"/>
        </w:rPr>
        <w:t>IR</w:t>
      </w:r>
      <w:r w:rsidR="00DF2417">
        <w:rPr>
          <w:rFonts w:ascii="Arial" w:cs="Arial" w:hAnsi="Arial"/>
          <w:sz w:val="22"/>
          <w:szCs w:val="22"/>
        </w:rPr>
        <w:t xml:space="preserve"> (impôt sur le revenu).</w:t>
      </w:r>
    </w:p>
    <w:p w14:paraId="012B4D40" w14:textId="77777777" w:rsidP="0002406B" w:rsidR="005C0EE0" w:rsidRDefault="005C0EE0" w:rsidRPr="00DF2417">
      <w:pPr>
        <w:pStyle w:val="Paragraphedeliste"/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4721E113" w14:textId="7E3D8429" w:rsidP="00DB2F1A" w:rsidR="00837419" w:rsidRDefault="00837419" w:rsidRPr="008A33E2">
      <w:pPr>
        <w:spacing w:line="240" w:lineRule="auto"/>
        <w:ind w:left="567"/>
        <w:jc w:val="both"/>
        <w:rPr>
          <w:rFonts w:ascii="Arial" w:cs="Arial" w:hAnsi="Arial"/>
          <w:b/>
          <w:bCs/>
          <w:sz w:val="22"/>
          <w:szCs w:val="22"/>
        </w:rPr>
      </w:pPr>
      <w:r w:rsidRPr="007538C8">
        <w:rPr>
          <w:rFonts w:ascii="Arial" w:cs="Arial" w:hAnsi="Arial"/>
          <w:b/>
          <w:bCs/>
          <w:sz w:val="22"/>
          <w:szCs w:val="22"/>
        </w:rPr>
        <w:t>2</w:t>
      </w:r>
      <w:r w:rsidRPr="008A33E2">
        <w:rPr>
          <w:rFonts w:ascii="Arial" w:cs="Arial" w:hAnsi="Arial"/>
          <w:b/>
          <w:bCs/>
          <w:sz w:val="22"/>
          <w:szCs w:val="22"/>
        </w:rPr>
        <w:t>.4. Intégration de la prime PPCU (prime performance collective usine) :</w:t>
      </w:r>
    </w:p>
    <w:p w14:paraId="47A95C36" w14:textId="18CC990B" w:rsidP="00837419" w:rsidR="0002499B" w:rsidRDefault="00837419" w:rsidRPr="008A33E2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8A33E2">
        <w:rPr>
          <w:rFonts w:ascii="Arial" w:cs="Arial" w:hAnsi="Arial"/>
          <w:sz w:val="22"/>
          <w:szCs w:val="22"/>
        </w:rPr>
        <w:t>Pour l’ensemble des collaborateurs ayant perçu en 2022 la PPCU (prime performance collective usine), il est convenu que cette dernière sera définitivement intégrée dans leur salaire de base</w:t>
      </w:r>
      <w:r w:rsidR="005745DE">
        <w:rPr>
          <w:rFonts w:ascii="Arial" w:cs="Arial" w:hAnsi="Arial"/>
          <w:sz w:val="22"/>
          <w:szCs w:val="22"/>
        </w:rPr>
        <w:t xml:space="preserve"> et la prime annuelle conventionnelle</w:t>
      </w:r>
      <w:r w:rsidR="0002499B" w:rsidRPr="008A33E2">
        <w:rPr>
          <w:rFonts w:ascii="Arial" w:cs="Arial" w:hAnsi="Arial"/>
          <w:sz w:val="22"/>
          <w:szCs w:val="22"/>
        </w:rPr>
        <w:t>.</w:t>
      </w:r>
    </w:p>
    <w:p w14:paraId="79C47595" w14:textId="1022AF47" w:rsidP="00837419" w:rsidR="00837419" w:rsidRDefault="0002499B" w:rsidRPr="008A33E2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8A33E2">
        <w:rPr>
          <w:rFonts w:ascii="Arial" w:cs="Arial" w:hAnsi="Arial"/>
          <w:sz w:val="22"/>
          <w:szCs w:val="22"/>
        </w:rPr>
        <w:t>Le montant mensuel de la prime PPCU retenu</w:t>
      </w:r>
      <w:r w:rsidR="006F3D5E" w:rsidRPr="008A33E2">
        <w:rPr>
          <w:rFonts w:ascii="Arial" w:cs="Arial" w:hAnsi="Arial"/>
          <w:sz w:val="22"/>
          <w:szCs w:val="22"/>
        </w:rPr>
        <w:t xml:space="preserve"> </w:t>
      </w:r>
      <w:r w:rsidR="008A33E2" w:rsidRPr="008A33E2">
        <w:rPr>
          <w:rFonts w:ascii="Arial" w:cs="Arial" w:hAnsi="Arial"/>
          <w:sz w:val="22"/>
          <w:szCs w:val="22"/>
        </w:rPr>
        <w:t xml:space="preserve">pour calculer le montant annuel de la prime PPCU de référence </w:t>
      </w:r>
      <w:r w:rsidRPr="008A33E2">
        <w:rPr>
          <w:rFonts w:ascii="Arial" w:cs="Arial" w:hAnsi="Arial"/>
          <w:sz w:val="22"/>
          <w:szCs w:val="22"/>
        </w:rPr>
        <w:t>correspond</w:t>
      </w:r>
      <w:r w:rsidR="008A33E2" w:rsidRPr="008A33E2">
        <w:rPr>
          <w:rFonts w:ascii="Arial" w:cs="Arial" w:hAnsi="Arial"/>
          <w:sz w:val="22"/>
          <w:szCs w:val="22"/>
        </w:rPr>
        <w:t xml:space="preserve"> à : 12 *</w:t>
      </w:r>
      <w:r w:rsidRPr="008A33E2">
        <w:rPr>
          <w:rFonts w:ascii="Arial" w:cs="Arial" w:hAnsi="Arial"/>
          <w:sz w:val="22"/>
          <w:szCs w:val="22"/>
        </w:rPr>
        <w:t xml:space="preserve"> </w:t>
      </w:r>
      <w:r w:rsidR="00837419" w:rsidRPr="008A33E2">
        <w:rPr>
          <w:rFonts w:ascii="Arial" w:cs="Arial" w:hAnsi="Arial"/>
          <w:sz w:val="22"/>
          <w:szCs w:val="22"/>
        </w:rPr>
        <w:t>montant</w:t>
      </w:r>
      <w:r w:rsidRPr="008A33E2">
        <w:rPr>
          <w:rFonts w:ascii="Arial" w:cs="Arial" w:hAnsi="Arial"/>
          <w:sz w:val="22"/>
          <w:szCs w:val="22"/>
        </w:rPr>
        <w:t xml:space="preserve"> </w:t>
      </w:r>
      <w:r w:rsidR="004B0520" w:rsidRPr="008A33E2">
        <w:rPr>
          <w:rFonts w:ascii="Arial" w:cs="Arial" w:hAnsi="Arial"/>
          <w:sz w:val="22"/>
          <w:szCs w:val="22"/>
        </w:rPr>
        <w:t xml:space="preserve">à 100% </w:t>
      </w:r>
      <w:r w:rsidRPr="008A33E2">
        <w:rPr>
          <w:rFonts w:ascii="Arial" w:cs="Arial" w:hAnsi="Arial"/>
          <w:sz w:val="22"/>
          <w:szCs w:val="22"/>
        </w:rPr>
        <w:t>de la</w:t>
      </w:r>
      <w:r w:rsidR="00837419" w:rsidRPr="008A33E2">
        <w:rPr>
          <w:rFonts w:ascii="Arial" w:cs="Arial" w:hAnsi="Arial"/>
          <w:sz w:val="22"/>
          <w:szCs w:val="22"/>
        </w:rPr>
        <w:t xml:space="preserve"> PPCU </w:t>
      </w:r>
      <w:r w:rsidR="006F3D5E" w:rsidRPr="008A33E2">
        <w:rPr>
          <w:rFonts w:ascii="Arial" w:cs="Arial" w:hAnsi="Arial"/>
          <w:sz w:val="22"/>
          <w:szCs w:val="22"/>
        </w:rPr>
        <w:t xml:space="preserve">mensuelle </w:t>
      </w:r>
      <w:r w:rsidRPr="008A33E2">
        <w:rPr>
          <w:rFonts w:ascii="Arial" w:cs="Arial" w:hAnsi="Arial"/>
          <w:sz w:val="22"/>
          <w:szCs w:val="22"/>
        </w:rPr>
        <w:t>applicable</w:t>
      </w:r>
      <w:r w:rsidR="00837419" w:rsidRPr="008A33E2">
        <w:rPr>
          <w:rFonts w:ascii="Arial" w:cs="Arial" w:hAnsi="Arial"/>
          <w:sz w:val="22"/>
          <w:szCs w:val="22"/>
        </w:rPr>
        <w:t xml:space="preserve"> pour chaque catégorie</w:t>
      </w:r>
      <w:r w:rsidRPr="008A33E2">
        <w:rPr>
          <w:rFonts w:ascii="Arial" w:cs="Arial" w:hAnsi="Arial"/>
          <w:sz w:val="22"/>
          <w:szCs w:val="22"/>
        </w:rPr>
        <w:t xml:space="preserve"> du personnel</w:t>
      </w:r>
      <w:r w:rsidR="004B0520" w:rsidRPr="008A33E2">
        <w:rPr>
          <w:rFonts w:ascii="Arial" w:cs="Arial" w:hAnsi="Arial"/>
          <w:sz w:val="22"/>
          <w:szCs w:val="22"/>
        </w:rPr>
        <w:t xml:space="preserve"> (hors majoration)</w:t>
      </w:r>
      <w:r w:rsidR="00837419" w:rsidRPr="008A33E2">
        <w:rPr>
          <w:rFonts w:ascii="Arial" w:cs="Arial" w:hAnsi="Arial"/>
          <w:sz w:val="22"/>
          <w:szCs w:val="22"/>
        </w:rPr>
        <w:t>.</w:t>
      </w:r>
    </w:p>
    <w:p w14:paraId="00DFD39D" w14:textId="12168533" w:rsidP="00837419" w:rsidR="00837419" w:rsidRDefault="00837419" w:rsidRPr="008A33E2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8A33E2">
        <w:rPr>
          <w:rFonts w:ascii="Arial" w:cs="Arial" w:hAnsi="Arial"/>
          <w:sz w:val="22"/>
          <w:szCs w:val="22"/>
        </w:rPr>
        <w:t xml:space="preserve">La prime </w:t>
      </w:r>
      <w:r w:rsidR="005745DE">
        <w:rPr>
          <w:rFonts w:ascii="Arial" w:cs="Arial" w:hAnsi="Arial"/>
          <w:sz w:val="22"/>
          <w:szCs w:val="22"/>
        </w:rPr>
        <w:t xml:space="preserve">PPCU </w:t>
      </w:r>
      <w:r w:rsidRPr="008A33E2">
        <w:rPr>
          <w:rFonts w:ascii="Arial" w:cs="Arial" w:hAnsi="Arial"/>
          <w:sz w:val="22"/>
          <w:szCs w:val="22"/>
        </w:rPr>
        <w:t>sera intégrée</w:t>
      </w:r>
      <w:r w:rsidR="005745DE">
        <w:rPr>
          <w:rFonts w:ascii="Arial" w:cs="Arial" w:hAnsi="Arial"/>
          <w:sz w:val="22"/>
          <w:szCs w:val="22"/>
        </w:rPr>
        <w:t xml:space="preserve"> à hauteur d’</w:t>
      </w:r>
      <w:r w:rsidRPr="008A33E2">
        <w:rPr>
          <w:rFonts w:ascii="Arial" w:cs="Arial" w:hAnsi="Arial"/>
          <w:sz w:val="22"/>
          <w:szCs w:val="22"/>
        </w:rPr>
        <w:t>1/13</w:t>
      </w:r>
      <w:r w:rsidRPr="008A33E2">
        <w:rPr>
          <w:rFonts w:ascii="Arial" w:cs="Arial" w:hAnsi="Arial"/>
          <w:sz w:val="22"/>
          <w:szCs w:val="22"/>
          <w:vertAlign w:val="superscript"/>
        </w:rPr>
        <w:t xml:space="preserve">ème </w:t>
      </w:r>
      <w:r w:rsidRPr="008A33E2">
        <w:rPr>
          <w:rFonts w:ascii="Arial" w:cs="Arial" w:hAnsi="Arial"/>
          <w:sz w:val="22"/>
          <w:szCs w:val="22"/>
        </w:rPr>
        <w:t>du montant annuel</w:t>
      </w:r>
      <w:r w:rsidR="006F3D5E" w:rsidRPr="008A33E2">
        <w:rPr>
          <w:rFonts w:ascii="Arial" w:cs="Arial" w:hAnsi="Arial"/>
          <w:sz w:val="22"/>
          <w:szCs w:val="22"/>
        </w:rPr>
        <w:t xml:space="preserve"> de la PPCU</w:t>
      </w:r>
      <w:r w:rsidR="005745DE">
        <w:rPr>
          <w:rFonts w:ascii="Arial" w:cs="Arial" w:hAnsi="Arial"/>
          <w:sz w:val="22"/>
          <w:szCs w:val="22"/>
        </w:rPr>
        <w:t xml:space="preserve"> </w:t>
      </w:r>
      <w:r w:rsidR="005745DE" w:rsidRPr="008A33E2">
        <w:rPr>
          <w:rFonts w:ascii="Arial" w:cs="Arial" w:hAnsi="Arial"/>
          <w:sz w:val="22"/>
          <w:szCs w:val="22"/>
        </w:rPr>
        <w:t xml:space="preserve">dans le salaire mensuel brut de base </w:t>
      </w:r>
      <w:r w:rsidR="005745DE">
        <w:rPr>
          <w:rFonts w:ascii="Arial" w:cs="Arial" w:hAnsi="Arial"/>
          <w:sz w:val="22"/>
          <w:szCs w:val="22"/>
        </w:rPr>
        <w:t>et dans la prime annuelle conventionnelle.</w:t>
      </w:r>
    </w:p>
    <w:p w14:paraId="3DEFF316" w14:textId="77777777" w:rsidP="00837419" w:rsidR="005745DE" w:rsidRDefault="00837419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8A33E2">
        <w:rPr>
          <w:rFonts w:ascii="Arial" w:cs="Arial" w:hAnsi="Arial"/>
          <w:sz w:val="22"/>
          <w:szCs w:val="22"/>
        </w:rPr>
        <w:t xml:space="preserve">La mesure sera effective </w:t>
      </w:r>
      <w:r w:rsidR="005745DE">
        <w:rPr>
          <w:rFonts w:ascii="Arial" w:cs="Arial" w:hAnsi="Arial"/>
          <w:sz w:val="22"/>
          <w:szCs w:val="22"/>
        </w:rPr>
        <w:t>à compter du</w:t>
      </w:r>
      <w:r w:rsidRPr="008A33E2">
        <w:rPr>
          <w:rFonts w:ascii="Arial" w:cs="Arial" w:hAnsi="Arial"/>
          <w:sz w:val="22"/>
          <w:szCs w:val="22"/>
        </w:rPr>
        <w:t xml:space="preserve"> 1</w:t>
      </w:r>
      <w:r w:rsidRPr="008A33E2">
        <w:rPr>
          <w:rFonts w:ascii="Arial" w:cs="Arial" w:hAnsi="Arial"/>
          <w:sz w:val="22"/>
          <w:szCs w:val="22"/>
          <w:vertAlign w:val="superscript"/>
        </w:rPr>
        <w:t>er</w:t>
      </w:r>
      <w:r w:rsidRPr="008A33E2">
        <w:rPr>
          <w:rFonts w:ascii="Arial" w:cs="Arial" w:hAnsi="Arial"/>
          <w:sz w:val="22"/>
          <w:szCs w:val="22"/>
        </w:rPr>
        <w:t xml:space="preserve"> avril 2023</w:t>
      </w:r>
      <w:r w:rsidR="005745DE">
        <w:rPr>
          <w:rFonts w:ascii="Arial" w:cs="Arial" w:hAnsi="Arial"/>
          <w:sz w:val="22"/>
          <w:szCs w:val="22"/>
        </w:rPr>
        <w:t>.</w:t>
      </w:r>
    </w:p>
    <w:p w14:paraId="312A4A21" w14:textId="1F29E71F" w:rsidP="00837419" w:rsidR="00837419" w:rsidRDefault="005745DE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Au </w:t>
      </w:r>
      <w:r w:rsidR="00BE0CE7">
        <w:rPr>
          <w:rFonts w:ascii="Arial" w:cs="Arial" w:hAnsi="Arial"/>
          <w:sz w:val="22"/>
          <w:szCs w:val="22"/>
        </w:rPr>
        <w:t>titre</w:t>
      </w:r>
      <w:r>
        <w:rPr>
          <w:rFonts w:ascii="Arial" w:cs="Arial" w:hAnsi="Arial"/>
          <w:sz w:val="22"/>
          <w:szCs w:val="22"/>
        </w:rPr>
        <w:t xml:space="preserve"> des mois de janvier à mars 2023 inclus, l</w:t>
      </w:r>
      <w:r w:rsidR="00837419" w:rsidRPr="008A33E2">
        <w:rPr>
          <w:rFonts w:ascii="Arial" w:cs="Arial" w:hAnsi="Arial"/>
          <w:sz w:val="22"/>
          <w:szCs w:val="22"/>
        </w:rPr>
        <w:t xml:space="preserve">a prime PPCU sera versée </w:t>
      </w:r>
      <w:r w:rsidR="000E16A5">
        <w:rPr>
          <w:rFonts w:ascii="Arial" w:cs="Arial" w:hAnsi="Arial"/>
          <w:sz w:val="22"/>
          <w:szCs w:val="22"/>
        </w:rPr>
        <w:t>a</w:t>
      </w:r>
      <w:r w:rsidR="00837419" w:rsidRPr="008A33E2">
        <w:rPr>
          <w:rFonts w:ascii="Arial" w:cs="Arial" w:hAnsi="Arial"/>
          <w:sz w:val="22"/>
          <w:szCs w:val="22"/>
        </w:rPr>
        <w:t xml:space="preserve"> minima à 100%</w:t>
      </w:r>
      <w:r>
        <w:rPr>
          <w:rFonts w:ascii="Arial" w:cs="Arial" w:hAnsi="Arial"/>
          <w:sz w:val="22"/>
          <w:szCs w:val="22"/>
        </w:rPr>
        <w:t xml:space="preserve"> de son montant applicable pour chaque catégorie du personnel</w:t>
      </w:r>
      <w:r w:rsidR="00837419" w:rsidRPr="008A33E2">
        <w:rPr>
          <w:rFonts w:ascii="Arial" w:cs="Arial" w:hAnsi="Arial"/>
          <w:sz w:val="22"/>
          <w:szCs w:val="22"/>
        </w:rPr>
        <w:t>.</w:t>
      </w:r>
    </w:p>
    <w:p w14:paraId="0DF23ED3" w14:textId="4FB6CB17" w:rsidP="00837419" w:rsidR="008A33E2" w:rsidRDefault="005745DE" w:rsidRPr="008A33E2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Parties sont expressément convenues que </w:t>
      </w:r>
      <w:r w:rsidR="008A33E2">
        <w:rPr>
          <w:rFonts w:ascii="Arial" w:cs="Arial" w:hAnsi="Arial"/>
          <w:sz w:val="22"/>
          <w:szCs w:val="22"/>
        </w:rPr>
        <w:t>plus aucune prime PPCU ne sera versée aux collaborateurs</w:t>
      </w:r>
      <w:r>
        <w:rPr>
          <w:rFonts w:ascii="Arial" w:cs="Arial" w:hAnsi="Arial"/>
          <w:sz w:val="22"/>
          <w:szCs w:val="22"/>
        </w:rPr>
        <w:t xml:space="preserve"> à compter du 1</w:t>
      </w:r>
      <w:r w:rsidRPr="005745DE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avril 2023.</w:t>
      </w:r>
    </w:p>
    <w:p w14:paraId="1B1816A7" w14:textId="77777777" w:rsidP="00A82BCE" w:rsidR="00A82BCE" w:rsidRDefault="00A82BCE" w:rsidRPr="00A909B8">
      <w:pPr>
        <w:pStyle w:val="Paragraphedeliste"/>
        <w:spacing w:line="240" w:lineRule="auto"/>
        <w:jc w:val="both"/>
        <w:rPr>
          <w:rFonts w:ascii="Arial" w:cs="Arial" w:hAnsi="Arial"/>
          <w:sz w:val="16"/>
          <w:szCs w:val="16"/>
        </w:rPr>
      </w:pPr>
    </w:p>
    <w:p w14:paraId="3D664F51" w14:textId="1E7B8A67" w:rsidP="00DB2F1A" w:rsidR="00033542" w:rsidRDefault="00513D2B" w:rsidRPr="00033542">
      <w:pPr>
        <w:numPr>
          <w:ilvl w:val="0"/>
          <w:numId w:val="37"/>
        </w:numPr>
        <w:shd w:color="auto" w:fill="FFFFFF" w:val="clear"/>
        <w:tabs>
          <w:tab w:pos="720" w:val="clear"/>
          <w:tab w:pos="142" w:val="num"/>
          <w:tab w:pos="284" w:val="left"/>
        </w:tabs>
        <w:spacing w:after="0" w:line="240" w:lineRule="auto"/>
        <w:ind w:hanging="142" w:left="142"/>
        <w:jc w:val="both"/>
        <w:rPr>
          <w:rFonts w:ascii="Arial" w:cs="Arial" w:hAnsi="Arial"/>
          <w:b/>
          <w:bCs/>
          <w:sz w:val="22"/>
          <w:szCs w:val="22"/>
        </w:rPr>
      </w:pPr>
      <w:r w:rsidRPr="007F3A54">
        <w:rPr>
          <w:rFonts w:ascii="Arial" w:cs="Arial" w:hAnsi="Arial"/>
          <w:b/>
          <w:sz w:val="22"/>
          <w:szCs w:val="22"/>
          <w:u w:val="single"/>
        </w:rPr>
        <w:t xml:space="preserve">Article </w:t>
      </w:r>
      <w:r w:rsidR="00033542">
        <w:rPr>
          <w:rFonts w:ascii="Arial" w:cs="Arial" w:hAnsi="Arial"/>
          <w:b/>
          <w:sz w:val="22"/>
          <w:szCs w:val="22"/>
          <w:u w:val="single"/>
        </w:rPr>
        <w:t>3</w:t>
      </w:r>
      <w:r w:rsidRPr="00DE382C">
        <w:rPr>
          <w:rFonts w:ascii="Arial" w:cs="Arial" w:hAnsi="Arial"/>
          <w:b/>
          <w:sz w:val="22"/>
          <w:szCs w:val="22"/>
        </w:rPr>
        <w:t xml:space="preserve"> - </w:t>
      </w:r>
      <w:r w:rsidR="00033542" w:rsidRPr="00033542">
        <w:rPr>
          <w:rFonts w:ascii="Arial" w:cs="Arial" w:hAnsi="Arial"/>
          <w:b/>
          <w:bCs/>
          <w:sz w:val="22"/>
          <w:szCs w:val="22"/>
        </w:rPr>
        <w:t>L</w:t>
      </w:r>
      <w:r w:rsidR="00033542" w:rsidRPr="005E0C80">
        <w:rPr>
          <w:rFonts w:ascii="Arial" w:cs="Arial" w:hAnsi="Arial"/>
          <w:b/>
          <w:bCs/>
          <w:sz w:val="22"/>
          <w:szCs w:val="22"/>
        </w:rPr>
        <w:t>’égalité professionnelle entre les femmes et les hommes, portant notamment sur les mesures visant à supprimer les écarts de rémunération, et la qualité de vie et des conditions de travail</w:t>
      </w:r>
    </w:p>
    <w:p w14:paraId="18FDB297" w14:textId="77777777" w:rsidP="00033542" w:rsidR="00033542" w:rsidRDefault="00033542" w:rsidRPr="005E0C80">
      <w:pPr>
        <w:shd w:color="auto" w:fill="FFFFFF" w:val="clear"/>
        <w:spacing w:after="0" w:line="240" w:lineRule="auto"/>
        <w:ind w:left="720"/>
        <w:rPr>
          <w:rFonts w:ascii="Arial" w:cs="Arial" w:hAnsi="Arial"/>
          <w:sz w:val="22"/>
          <w:szCs w:val="22"/>
        </w:rPr>
      </w:pPr>
    </w:p>
    <w:p w14:paraId="2DE48E6C" w14:textId="1768F1DD" w:rsidP="00DB2F1A" w:rsidR="007E4409" w:rsidRDefault="00105DB0" w:rsidRPr="007E4409">
      <w:pPr>
        <w:spacing w:line="240" w:lineRule="auto"/>
        <w:ind w:left="567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3.1. Le c</w:t>
      </w:r>
      <w:r w:rsidR="007E4409" w:rsidRPr="007E4409">
        <w:rPr>
          <w:rFonts w:ascii="Arial" w:cs="Arial" w:hAnsi="Arial"/>
          <w:b/>
          <w:sz w:val="22"/>
          <w:szCs w:val="22"/>
        </w:rPr>
        <w:t xml:space="preserve">ongé </w:t>
      </w:r>
      <w:r w:rsidR="00033542">
        <w:rPr>
          <w:rFonts w:ascii="Arial" w:cs="Arial" w:hAnsi="Arial"/>
          <w:b/>
          <w:sz w:val="22"/>
          <w:szCs w:val="22"/>
        </w:rPr>
        <w:t>de deuil</w:t>
      </w:r>
    </w:p>
    <w:p w14:paraId="34388A3F" w14:textId="77777777" w:rsidP="007E4409" w:rsidR="007E4409" w:rsidRDefault="007E4409" w:rsidRPr="00A909B8">
      <w:pPr>
        <w:pStyle w:val="Paragraphedeliste"/>
        <w:spacing w:line="240" w:lineRule="auto"/>
        <w:ind w:left="426"/>
        <w:jc w:val="both"/>
        <w:rPr>
          <w:rFonts w:ascii="Arial" w:cs="Arial" w:hAnsi="Arial"/>
          <w:sz w:val="16"/>
          <w:szCs w:val="16"/>
        </w:rPr>
      </w:pPr>
    </w:p>
    <w:p w14:paraId="3C2F10D6" w14:textId="5DF75417" w:rsidP="005A68B4" w:rsidR="005A68B4" w:rsidRDefault="007E4409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8673A5">
        <w:rPr>
          <w:rFonts w:ascii="Arial" w:cs="Arial" w:hAnsi="Arial"/>
          <w:sz w:val="22"/>
          <w:szCs w:val="22"/>
        </w:rPr>
        <w:t>A la suite de la demande de la Délégation syndicale CFDT</w:t>
      </w:r>
      <w:r>
        <w:rPr>
          <w:rFonts w:ascii="Arial" w:cs="Arial" w:hAnsi="Arial"/>
          <w:sz w:val="22"/>
          <w:szCs w:val="22"/>
        </w:rPr>
        <w:t>,</w:t>
      </w:r>
      <w:r w:rsidRPr="00290B6D">
        <w:rPr>
          <w:rFonts w:ascii="Arial" w:cs="Arial" w:hAnsi="Arial"/>
          <w:sz w:val="22"/>
          <w:szCs w:val="22"/>
        </w:rPr>
        <w:t xml:space="preserve"> </w:t>
      </w:r>
      <w:r w:rsidRPr="008673A5">
        <w:rPr>
          <w:rFonts w:ascii="Arial" w:cs="Arial" w:hAnsi="Arial"/>
          <w:sz w:val="22"/>
          <w:szCs w:val="22"/>
        </w:rPr>
        <w:t>la Direction accepte d</w:t>
      </w:r>
      <w:r>
        <w:rPr>
          <w:rFonts w:ascii="Arial" w:cs="Arial" w:hAnsi="Arial"/>
          <w:sz w:val="22"/>
          <w:szCs w:val="22"/>
        </w:rPr>
        <w:t xml:space="preserve">’octroyer </w:t>
      </w:r>
      <w:r w:rsidR="00033542">
        <w:rPr>
          <w:rFonts w:ascii="Arial" w:cs="Arial" w:hAnsi="Arial"/>
          <w:sz w:val="22"/>
          <w:szCs w:val="22"/>
        </w:rPr>
        <w:t>5</w:t>
      </w:r>
      <w:r>
        <w:rPr>
          <w:rFonts w:ascii="Arial" w:cs="Arial" w:hAnsi="Arial"/>
          <w:sz w:val="22"/>
          <w:szCs w:val="22"/>
        </w:rPr>
        <w:t xml:space="preserve"> jour</w:t>
      </w:r>
      <w:r w:rsidR="00105DB0">
        <w:rPr>
          <w:rFonts w:ascii="Arial" w:cs="Arial" w:hAnsi="Arial"/>
          <w:sz w:val="22"/>
          <w:szCs w:val="22"/>
        </w:rPr>
        <w:t>s</w:t>
      </w:r>
      <w:r w:rsidR="00FE3AD5">
        <w:rPr>
          <w:rFonts w:ascii="Arial" w:cs="Arial" w:hAnsi="Arial"/>
          <w:sz w:val="22"/>
          <w:szCs w:val="22"/>
        </w:rPr>
        <w:t xml:space="preserve"> ouvrés</w:t>
      </w:r>
      <w:r>
        <w:rPr>
          <w:rFonts w:ascii="Arial" w:cs="Arial" w:hAnsi="Arial"/>
          <w:sz w:val="22"/>
          <w:szCs w:val="22"/>
        </w:rPr>
        <w:t xml:space="preserve"> de congé </w:t>
      </w:r>
      <w:r w:rsidR="00C67154">
        <w:rPr>
          <w:rFonts w:ascii="Arial" w:cs="Arial" w:hAnsi="Arial"/>
          <w:sz w:val="22"/>
          <w:szCs w:val="22"/>
        </w:rPr>
        <w:t xml:space="preserve">rémunéré </w:t>
      </w:r>
      <w:r w:rsidR="00033542">
        <w:rPr>
          <w:rFonts w:ascii="Arial" w:cs="Arial" w:hAnsi="Arial"/>
          <w:sz w:val="22"/>
          <w:szCs w:val="22"/>
        </w:rPr>
        <w:t>de deuil</w:t>
      </w:r>
      <w:r w:rsidR="00E164B0">
        <w:rPr>
          <w:rFonts w:ascii="Arial" w:cs="Arial" w:hAnsi="Arial"/>
          <w:sz w:val="22"/>
          <w:szCs w:val="22"/>
        </w:rPr>
        <w:t xml:space="preserve"> par évènement</w:t>
      </w:r>
      <w:r>
        <w:rPr>
          <w:rFonts w:ascii="Arial" w:cs="Arial" w:hAnsi="Arial"/>
          <w:sz w:val="22"/>
          <w:szCs w:val="22"/>
        </w:rPr>
        <w:t>, dans le cadre de l’équilibre vie privée et vie professionnelle,</w:t>
      </w:r>
      <w:r w:rsidR="00E164B0">
        <w:rPr>
          <w:rFonts w:ascii="Arial" w:cs="Arial" w:hAnsi="Arial"/>
          <w:sz w:val="22"/>
          <w:szCs w:val="22"/>
        </w:rPr>
        <w:t xml:space="preserve"> sauf modalité plus favorable de la convention collective</w:t>
      </w:r>
      <w:r w:rsidR="005A68B4">
        <w:rPr>
          <w:rFonts w:ascii="Arial" w:cs="Arial" w:hAnsi="Arial"/>
          <w:sz w:val="22"/>
          <w:szCs w:val="22"/>
        </w:rPr>
        <w:t>.</w:t>
      </w:r>
    </w:p>
    <w:p w14:paraId="15539238" w14:textId="77777777" w:rsidP="005A68B4" w:rsidR="005A68B4" w:rsidRDefault="005A68B4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708F413E" w14:textId="711801EE" w:rsidP="005A68B4" w:rsidR="00D22BF8" w:rsidRDefault="007E4409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t>Ce congé est ouvert à tout salarié, sans condition d’ancienneté</w:t>
      </w:r>
      <w:r w:rsidR="0002406B">
        <w:rPr>
          <w:rFonts w:ascii="Arial" w:cs="Arial" w:hAnsi="Arial"/>
          <w:sz w:val="22"/>
          <w:szCs w:val="22"/>
        </w:rPr>
        <w:t>,</w:t>
      </w:r>
      <w:r w:rsidR="00033542" w:rsidRPr="00033542">
        <w:rPr>
          <w:rFonts w:ascii="Arial" w:cs="Arial" w:hAnsi="Arial"/>
          <w:sz w:val="22"/>
          <w:szCs w:val="22"/>
        </w:rPr>
        <w:t xml:space="preserve"> dans le cadre </w:t>
      </w:r>
      <w:r w:rsidR="00033542" w:rsidRPr="00E164B0">
        <w:rPr>
          <w:rFonts w:ascii="Arial" w:cs="Arial" w:hAnsi="Arial"/>
          <w:sz w:val="22"/>
          <w:szCs w:val="22"/>
        </w:rPr>
        <w:t>de décès</w:t>
      </w:r>
      <w:r w:rsidR="00D22BF8">
        <w:rPr>
          <w:rFonts w:ascii="Arial" w:cs="Arial" w:hAnsi="Arial"/>
          <w:sz w:val="22"/>
          <w:szCs w:val="22"/>
        </w:rPr>
        <w:t> :</w:t>
      </w:r>
    </w:p>
    <w:p w14:paraId="1930D376" w14:textId="7461D820" w:rsidP="00D22BF8" w:rsidR="00D22BF8" w:rsidRDefault="000335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E164B0">
        <w:rPr>
          <w:rFonts w:ascii="Arial" w:cs="Arial" w:hAnsi="Arial"/>
          <w:sz w:val="22"/>
          <w:szCs w:val="22"/>
        </w:rPr>
        <w:t>d’un enfant,</w:t>
      </w:r>
    </w:p>
    <w:p w14:paraId="5A80E8B2" w14:textId="68AD361D" w:rsidP="00D22BF8" w:rsidR="00D22BF8" w:rsidRDefault="000335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t>du conjoint,</w:t>
      </w:r>
    </w:p>
    <w:p w14:paraId="05F886C3" w14:textId="5801E55A" w:rsidP="00D22BF8" w:rsidR="00D22BF8" w:rsidRDefault="000335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t>du concubin ou du partenaire lié par un PACS,</w:t>
      </w:r>
    </w:p>
    <w:p w14:paraId="4F916C0D" w14:textId="5BC8A056" w:rsidP="00D22BF8" w:rsidR="00D22BF8" w:rsidRDefault="000335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t xml:space="preserve">du père, de la </w:t>
      </w:r>
      <w:r w:rsidRPr="00A94ED7">
        <w:rPr>
          <w:rFonts w:ascii="Arial" w:cs="Arial" w:hAnsi="Arial"/>
          <w:sz w:val="22"/>
          <w:szCs w:val="22"/>
        </w:rPr>
        <w:t>mère, du beau-père, de la belle-mère,</w:t>
      </w:r>
    </w:p>
    <w:p w14:paraId="20590D81" w14:textId="3ABBD9A3" w:rsidP="00536594" w:rsidR="005A68B4" w:rsidRDefault="00033542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A94ED7">
        <w:rPr>
          <w:rFonts w:ascii="Arial" w:cs="Arial" w:hAnsi="Arial"/>
          <w:sz w:val="22"/>
          <w:szCs w:val="22"/>
        </w:rPr>
        <w:t>d’un frère ou d’une sœur.</w:t>
      </w:r>
    </w:p>
    <w:p w14:paraId="0F3CBD34" w14:textId="260F7295" w:rsidP="005A68B4" w:rsidR="00A94ED7" w:rsidRDefault="00A94ED7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39AB8C0E" w14:textId="67563BEE" w:rsidP="005A68B4" w:rsidR="00A94ED7" w:rsidRDefault="00A94ED7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Ce congé doit être pris au moment de la survenance de l’évènement. Au cas où l’évènement </w:t>
      </w:r>
      <w:r w:rsidR="00D22BF8">
        <w:rPr>
          <w:rFonts w:ascii="Arial" w:cs="Arial" w:hAnsi="Arial"/>
          <w:sz w:val="22"/>
          <w:szCs w:val="22"/>
        </w:rPr>
        <w:t>survient</w:t>
      </w:r>
      <w:r>
        <w:rPr>
          <w:rFonts w:ascii="Arial" w:cs="Arial" w:hAnsi="Arial"/>
          <w:sz w:val="22"/>
          <w:szCs w:val="22"/>
        </w:rPr>
        <w:t xml:space="preserve"> un jour non ouvré, le congé </w:t>
      </w:r>
      <w:r w:rsidR="00E164B0">
        <w:rPr>
          <w:rFonts w:ascii="Arial" w:cs="Arial" w:hAnsi="Arial"/>
          <w:sz w:val="22"/>
          <w:szCs w:val="22"/>
        </w:rPr>
        <w:t>devra</w:t>
      </w:r>
      <w:r>
        <w:rPr>
          <w:rFonts w:ascii="Arial" w:cs="Arial" w:hAnsi="Arial"/>
          <w:sz w:val="22"/>
          <w:szCs w:val="22"/>
        </w:rPr>
        <w:t xml:space="preserve"> être pris</w:t>
      </w:r>
      <w:r w:rsidR="00536594">
        <w:rPr>
          <w:rFonts w:ascii="Arial" w:cs="Arial" w:hAnsi="Arial"/>
          <w:sz w:val="22"/>
          <w:szCs w:val="22"/>
        </w:rPr>
        <w:t xml:space="preserve"> à compter du 1</w:t>
      </w:r>
      <w:r w:rsidR="00536594" w:rsidRPr="00536594">
        <w:rPr>
          <w:rFonts w:ascii="Arial" w:cs="Arial" w:hAnsi="Arial"/>
          <w:sz w:val="22"/>
          <w:szCs w:val="22"/>
          <w:vertAlign w:val="superscript"/>
        </w:rPr>
        <w:t>er</w:t>
      </w:r>
      <w:r w:rsidR="00536594">
        <w:rPr>
          <w:rFonts w:ascii="Arial" w:cs="Arial" w:hAnsi="Arial"/>
          <w:sz w:val="22"/>
          <w:szCs w:val="22"/>
        </w:rPr>
        <w:t xml:space="preserve"> jour ouvré suivant</w:t>
      </w:r>
      <w:r>
        <w:rPr>
          <w:rFonts w:ascii="Arial" w:cs="Arial" w:hAnsi="Arial"/>
          <w:sz w:val="22"/>
          <w:szCs w:val="22"/>
        </w:rPr>
        <w:t>.</w:t>
      </w:r>
    </w:p>
    <w:p w14:paraId="13B7FB7F" w14:textId="77777777" w:rsidP="005A68B4" w:rsidR="005A68B4" w:rsidRDefault="005A68B4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6EE9CF8F" w14:textId="7246020F" w:rsidP="005A68B4" w:rsidR="00033542" w:rsidRDefault="00033542" w:rsidRPr="00033542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lastRenderedPageBreak/>
        <w:t xml:space="preserve">A la demande </w:t>
      </w:r>
      <w:r w:rsidR="00536594">
        <w:rPr>
          <w:rFonts w:ascii="Arial" w:cs="Arial" w:hAnsi="Arial"/>
          <w:sz w:val="22"/>
          <w:szCs w:val="22"/>
        </w:rPr>
        <w:t>de congé de deuil</w:t>
      </w:r>
      <w:r w:rsidR="00536594" w:rsidRPr="00033542">
        <w:rPr>
          <w:rFonts w:ascii="Arial" w:cs="Arial" w:hAnsi="Arial"/>
          <w:sz w:val="22"/>
          <w:szCs w:val="22"/>
        </w:rPr>
        <w:t xml:space="preserve"> </w:t>
      </w:r>
      <w:r w:rsidRPr="00033542">
        <w:rPr>
          <w:rFonts w:ascii="Arial" w:cs="Arial" w:hAnsi="Arial"/>
          <w:sz w:val="22"/>
          <w:szCs w:val="22"/>
        </w:rPr>
        <w:t>adressée à l’employeur, doit être jointe une justification (certificat de décès</w:t>
      </w:r>
      <w:r w:rsidR="00A94ED7">
        <w:rPr>
          <w:rFonts w:ascii="Arial" w:cs="Arial" w:hAnsi="Arial"/>
          <w:sz w:val="22"/>
          <w:szCs w:val="22"/>
        </w:rPr>
        <w:t xml:space="preserve"> </w:t>
      </w:r>
      <w:r w:rsidR="00A94ED7" w:rsidRPr="00E164B0">
        <w:rPr>
          <w:rFonts w:ascii="Arial" w:cs="Arial" w:hAnsi="Arial"/>
          <w:sz w:val="22"/>
          <w:szCs w:val="22"/>
        </w:rPr>
        <w:t>et justificatif du lien de parenté</w:t>
      </w:r>
      <w:r w:rsidRPr="00E164B0">
        <w:rPr>
          <w:rFonts w:ascii="Arial" w:cs="Arial" w:hAnsi="Arial"/>
          <w:sz w:val="22"/>
          <w:szCs w:val="22"/>
        </w:rPr>
        <w:t>).</w:t>
      </w:r>
    </w:p>
    <w:p w14:paraId="3C854F38" w14:textId="1ACC8522" w:rsidP="00033542" w:rsidR="00894C30" w:rsidRDefault="00894C30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035916AE" w14:textId="02591C71" w:rsidP="00FC7806" w:rsidR="007E4409" w:rsidRDefault="00005440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Cette mesure sera applicable à compter du 1</w:t>
      </w:r>
      <w:r w:rsidRPr="00005440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</w:t>
      </w:r>
      <w:r w:rsidR="007E4409">
        <w:rPr>
          <w:rFonts w:ascii="Arial" w:cs="Arial" w:hAnsi="Arial"/>
          <w:sz w:val="22"/>
          <w:szCs w:val="22"/>
        </w:rPr>
        <w:t>janvier 202</w:t>
      </w:r>
      <w:r w:rsidR="00033542">
        <w:rPr>
          <w:rFonts w:ascii="Arial" w:cs="Arial" w:hAnsi="Arial"/>
          <w:sz w:val="22"/>
          <w:szCs w:val="22"/>
        </w:rPr>
        <w:t>3</w:t>
      </w:r>
      <w:r w:rsidR="007E4409">
        <w:rPr>
          <w:rFonts w:ascii="Arial" w:cs="Arial" w:hAnsi="Arial"/>
          <w:sz w:val="22"/>
          <w:szCs w:val="22"/>
        </w:rPr>
        <w:t>.</w:t>
      </w:r>
    </w:p>
    <w:p w14:paraId="2FA4BEF1" w14:textId="5E3DFD9E" w:rsidR="00DB2F1A" w:rsidRDefault="00DB2F1A">
      <w:pPr>
        <w:spacing w:after="160" w:line="259" w:lineRule="auto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br w:type="page"/>
      </w:r>
    </w:p>
    <w:p w14:paraId="5716D25A" w14:textId="77777777" w:rsidP="00A13C16" w:rsidR="00967DAE" w:rsidRDefault="00967DAE" w:rsidRPr="00A13C16">
      <w:pPr>
        <w:spacing w:after="0" w:line="240" w:lineRule="auto"/>
        <w:jc w:val="both"/>
        <w:rPr>
          <w:rFonts w:ascii="Arial" w:cs="Arial" w:hAnsi="Arial"/>
          <w:b/>
          <w:sz w:val="10"/>
          <w:szCs w:val="10"/>
        </w:rPr>
      </w:pPr>
    </w:p>
    <w:p w14:paraId="121436DE" w14:textId="02C9E92C" w:rsidP="00DB2F1A" w:rsidR="00967DAE" w:rsidRDefault="00967DAE" w:rsidRPr="007E4409">
      <w:pPr>
        <w:spacing w:line="240" w:lineRule="auto"/>
        <w:ind w:left="567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3.2.  Le c</w:t>
      </w:r>
      <w:r w:rsidRPr="007E4409">
        <w:rPr>
          <w:rFonts w:ascii="Arial" w:cs="Arial" w:hAnsi="Arial"/>
          <w:b/>
          <w:sz w:val="22"/>
          <w:szCs w:val="22"/>
        </w:rPr>
        <w:t xml:space="preserve">ongé </w:t>
      </w:r>
      <w:r>
        <w:rPr>
          <w:rFonts w:ascii="Arial" w:cs="Arial" w:hAnsi="Arial"/>
          <w:b/>
          <w:sz w:val="22"/>
          <w:szCs w:val="22"/>
        </w:rPr>
        <w:t>solidaire</w:t>
      </w:r>
    </w:p>
    <w:p w14:paraId="08A60855" w14:textId="52BE0F6A" w:rsidP="00A909B8" w:rsidR="00A909B8" w:rsidRDefault="00A909B8">
      <w:pPr>
        <w:pStyle w:val="Paragraphedeliste"/>
        <w:spacing w:after="0" w:line="120" w:lineRule="atLeast"/>
        <w:ind w:left="425"/>
        <w:jc w:val="both"/>
        <w:rPr>
          <w:rFonts w:ascii="Arial" w:cs="Arial" w:hAnsi="Arial"/>
          <w:bCs/>
          <w:sz w:val="16"/>
          <w:szCs w:val="16"/>
        </w:rPr>
      </w:pPr>
    </w:p>
    <w:p w14:paraId="318571DB" w14:textId="50265800" w:rsidP="00F86E5A" w:rsidR="00F86E5A" w:rsidRDefault="00F86E5A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8673A5">
        <w:rPr>
          <w:rFonts w:ascii="Arial" w:cs="Arial" w:hAnsi="Arial"/>
          <w:sz w:val="22"/>
          <w:szCs w:val="22"/>
        </w:rPr>
        <w:t>A la suite de la demande de la Délégation syndicale CFDT</w:t>
      </w:r>
      <w:r>
        <w:rPr>
          <w:rFonts w:ascii="Arial" w:cs="Arial" w:hAnsi="Arial"/>
          <w:sz w:val="22"/>
          <w:szCs w:val="22"/>
        </w:rPr>
        <w:t>,</w:t>
      </w:r>
      <w:r w:rsidRPr="00290B6D">
        <w:rPr>
          <w:rFonts w:ascii="Arial" w:cs="Arial" w:hAnsi="Arial"/>
          <w:sz w:val="22"/>
          <w:szCs w:val="22"/>
        </w:rPr>
        <w:t xml:space="preserve"> </w:t>
      </w:r>
      <w:r w:rsidRPr="008673A5">
        <w:rPr>
          <w:rFonts w:ascii="Arial" w:cs="Arial" w:hAnsi="Arial"/>
          <w:sz w:val="22"/>
          <w:szCs w:val="22"/>
        </w:rPr>
        <w:t>la Direction accepte d</w:t>
      </w:r>
      <w:r>
        <w:rPr>
          <w:rFonts w:ascii="Arial" w:cs="Arial" w:hAnsi="Arial"/>
          <w:sz w:val="22"/>
          <w:szCs w:val="22"/>
        </w:rPr>
        <w:t xml:space="preserve">’octroyer 1 jour </w:t>
      </w:r>
      <w:r w:rsidR="00536594">
        <w:rPr>
          <w:rFonts w:ascii="Arial" w:cs="Arial" w:hAnsi="Arial"/>
          <w:sz w:val="22"/>
          <w:szCs w:val="22"/>
        </w:rPr>
        <w:t xml:space="preserve">ouvré </w:t>
      </w:r>
      <w:r>
        <w:rPr>
          <w:rFonts w:ascii="Arial" w:cs="Arial" w:hAnsi="Arial"/>
          <w:sz w:val="22"/>
          <w:szCs w:val="22"/>
        </w:rPr>
        <w:t>de congé solidaire rémunéré par année civile, dans le cadre de l’équilibre vie privée et vie professionnelle, ainsi que la Qualité de vie au travail.</w:t>
      </w:r>
    </w:p>
    <w:p w14:paraId="676DBE51" w14:textId="77777777" w:rsidP="00F86E5A" w:rsidR="00F86E5A" w:rsidRDefault="00F86E5A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782B0882" w14:textId="30A7F90A" w:rsidP="00F86E5A" w:rsidR="00F86E5A" w:rsidRDefault="00F86E5A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t xml:space="preserve">Ce congé est ouvert à tout salarié, sans condition d’ancienneté </w:t>
      </w:r>
      <w:r>
        <w:rPr>
          <w:rFonts w:ascii="Arial" w:cs="Arial" w:hAnsi="Arial"/>
          <w:sz w:val="22"/>
          <w:szCs w:val="22"/>
        </w:rPr>
        <w:t xml:space="preserve">afin de favoriser l’engagement sociétal </w:t>
      </w:r>
      <w:r w:rsidRPr="00033542">
        <w:rPr>
          <w:rFonts w:ascii="Arial" w:cs="Arial" w:hAnsi="Arial"/>
          <w:sz w:val="22"/>
          <w:szCs w:val="22"/>
        </w:rPr>
        <w:t xml:space="preserve">dans le cadre de </w:t>
      </w:r>
      <w:r>
        <w:rPr>
          <w:rFonts w:ascii="Arial" w:cs="Arial" w:hAnsi="Arial"/>
          <w:sz w:val="22"/>
          <w:szCs w:val="22"/>
        </w:rPr>
        <w:t xml:space="preserve">l’engagement au sein d’une association </w:t>
      </w:r>
      <w:r w:rsidRPr="00E164B0">
        <w:rPr>
          <w:rFonts w:ascii="Arial" w:cs="Arial" w:hAnsi="Arial"/>
          <w:sz w:val="22"/>
          <w:szCs w:val="22"/>
        </w:rPr>
        <w:t xml:space="preserve">d’entraide, solidaire, sociale, </w:t>
      </w:r>
      <w:r w:rsidR="00536594">
        <w:rPr>
          <w:rFonts w:ascii="Arial" w:cs="Arial" w:hAnsi="Arial"/>
          <w:sz w:val="22"/>
          <w:szCs w:val="22"/>
        </w:rPr>
        <w:t xml:space="preserve">et/ou </w:t>
      </w:r>
      <w:r w:rsidRPr="00E164B0">
        <w:rPr>
          <w:rFonts w:ascii="Arial" w:cs="Arial" w:hAnsi="Arial"/>
          <w:sz w:val="22"/>
          <w:szCs w:val="22"/>
        </w:rPr>
        <w:t>environnementale de leur choix ou proposée par l’entreprise.</w:t>
      </w:r>
    </w:p>
    <w:p w14:paraId="25F25053" w14:textId="77777777" w:rsidP="00F86E5A" w:rsidR="00F86E5A" w:rsidRDefault="00F86E5A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5C00459C" w14:textId="65D2BBEC" w:rsidP="00F86E5A" w:rsidR="00F86E5A" w:rsidRDefault="00F86E5A" w:rsidRPr="00033542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 w:rsidRPr="00033542">
        <w:rPr>
          <w:rFonts w:ascii="Arial" w:cs="Arial" w:hAnsi="Arial"/>
          <w:sz w:val="22"/>
          <w:szCs w:val="22"/>
        </w:rPr>
        <w:t xml:space="preserve">A la demande </w:t>
      </w:r>
      <w:r w:rsidR="00536594">
        <w:rPr>
          <w:rFonts w:ascii="Arial" w:cs="Arial" w:hAnsi="Arial"/>
          <w:sz w:val="22"/>
          <w:szCs w:val="22"/>
        </w:rPr>
        <w:t>de congé solidaire</w:t>
      </w:r>
      <w:r w:rsidR="00536594" w:rsidRPr="00033542">
        <w:rPr>
          <w:rFonts w:ascii="Arial" w:cs="Arial" w:hAnsi="Arial"/>
          <w:sz w:val="22"/>
          <w:szCs w:val="22"/>
        </w:rPr>
        <w:t xml:space="preserve"> </w:t>
      </w:r>
      <w:r w:rsidRPr="00033542">
        <w:rPr>
          <w:rFonts w:ascii="Arial" w:cs="Arial" w:hAnsi="Arial"/>
          <w:sz w:val="22"/>
          <w:szCs w:val="22"/>
        </w:rPr>
        <w:t xml:space="preserve">adressée à l’employeur, doit être jointe une justification (certificat </w:t>
      </w:r>
      <w:r>
        <w:rPr>
          <w:rFonts w:ascii="Arial" w:cs="Arial" w:hAnsi="Arial"/>
          <w:sz w:val="22"/>
          <w:szCs w:val="22"/>
        </w:rPr>
        <w:t>de l’association</w:t>
      </w:r>
      <w:r w:rsidRPr="00033542">
        <w:rPr>
          <w:rFonts w:ascii="Arial" w:cs="Arial" w:hAnsi="Arial"/>
          <w:sz w:val="22"/>
          <w:szCs w:val="22"/>
        </w:rPr>
        <w:t>)</w:t>
      </w:r>
      <w:r>
        <w:rPr>
          <w:rFonts w:ascii="Arial" w:cs="Arial" w:hAnsi="Arial"/>
          <w:sz w:val="22"/>
          <w:szCs w:val="22"/>
        </w:rPr>
        <w:t>.</w:t>
      </w:r>
    </w:p>
    <w:p w14:paraId="117B5A20" w14:textId="77777777" w:rsidP="00F86E5A" w:rsidR="00F86E5A" w:rsidRDefault="00F86E5A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443D390B" w14:textId="77777777" w:rsidP="00F86E5A" w:rsidR="00F86E5A" w:rsidRDefault="00F86E5A" w:rsidRPr="007F3A54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Cette mesure sera applicable à compter du 1</w:t>
      </w:r>
      <w:r w:rsidRPr="00005440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janvier 2023.</w:t>
      </w:r>
    </w:p>
    <w:p w14:paraId="60623D95" w14:textId="33E1626F" w:rsidP="00A909B8" w:rsidR="00967DAE" w:rsidRDefault="00967DAE">
      <w:pPr>
        <w:pStyle w:val="Paragraphedeliste"/>
        <w:spacing w:after="0" w:line="120" w:lineRule="atLeast"/>
        <w:ind w:left="425"/>
        <w:jc w:val="both"/>
        <w:rPr>
          <w:rFonts w:ascii="Arial" w:cs="Arial" w:hAnsi="Arial"/>
          <w:bCs/>
          <w:sz w:val="16"/>
          <w:szCs w:val="16"/>
        </w:rPr>
      </w:pPr>
    </w:p>
    <w:p w14:paraId="688A05FA" w14:textId="77777777" w:rsidP="00A909B8" w:rsidR="00967DAE" w:rsidRDefault="00967DAE" w:rsidRPr="00A909B8">
      <w:pPr>
        <w:pStyle w:val="Paragraphedeliste"/>
        <w:spacing w:after="0" w:line="120" w:lineRule="atLeast"/>
        <w:ind w:left="425"/>
        <w:jc w:val="both"/>
        <w:rPr>
          <w:rFonts w:ascii="Arial" w:cs="Arial" w:hAnsi="Arial"/>
          <w:bCs/>
          <w:sz w:val="16"/>
          <w:szCs w:val="16"/>
        </w:rPr>
      </w:pPr>
    </w:p>
    <w:p w14:paraId="2540C755" w14:textId="0CA89236" w:rsidP="00DB2F1A" w:rsidR="007E4409" w:rsidRDefault="0077652A" w:rsidRPr="00967DAE">
      <w:pPr>
        <w:pStyle w:val="Paragraphedeliste"/>
        <w:numPr>
          <w:ilvl w:val="1"/>
          <w:numId w:val="41"/>
        </w:numPr>
        <w:tabs>
          <w:tab w:pos="993" w:val="left"/>
        </w:tabs>
        <w:spacing w:before="240" w:line="240" w:lineRule="auto"/>
        <w:ind w:hanging="426" w:left="993"/>
        <w:jc w:val="both"/>
        <w:rPr>
          <w:rFonts w:ascii="Arial" w:cs="Arial" w:hAnsi="Arial"/>
          <w:b/>
          <w:sz w:val="22"/>
          <w:szCs w:val="22"/>
        </w:rPr>
      </w:pPr>
      <w:r w:rsidRPr="00967DAE">
        <w:rPr>
          <w:rFonts w:ascii="Arial" w:cs="Arial" w:hAnsi="Arial"/>
          <w:b/>
          <w:sz w:val="22"/>
          <w:szCs w:val="22"/>
        </w:rPr>
        <w:t>Négociation d’un accord collectif</w:t>
      </w:r>
      <w:r w:rsidR="00005440" w:rsidRPr="00967DAE">
        <w:rPr>
          <w:rFonts w:ascii="Arial" w:cs="Arial" w:hAnsi="Arial"/>
          <w:b/>
          <w:sz w:val="22"/>
          <w:szCs w:val="22"/>
        </w:rPr>
        <w:t xml:space="preserve"> destiné à assurer l’égalité professionnelle entre les femmes et les hommes</w:t>
      </w:r>
    </w:p>
    <w:p w14:paraId="46E45535" w14:textId="2EDD0A81" w:rsidP="00E92A88" w:rsidR="00D07DE9" w:rsidRDefault="00D07DE9" w:rsidRPr="00A909B8">
      <w:pPr>
        <w:spacing w:after="0" w:line="240" w:lineRule="auto"/>
        <w:ind w:left="425"/>
        <w:jc w:val="both"/>
        <w:rPr>
          <w:rFonts w:ascii="Arial" w:cs="Arial" w:hAnsi="Arial"/>
          <w:sz w:val="16"/>
          <w:szCs w:val="16"/>
        </w:rPr>
      </w:pPr>
    </w:p>
    <w:p w14:paraId="4DAD0D9D" w14:textId="77777777" w:rsidP="007D7245" w:rsidR="007D7245" w:rsidRDefault="00D07DE9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E92A88">
        <w:rPr>
          <w:rFonts w:ascii="Arial" w:cs="Arial" w:hAnsi="Arial"/>
          <w:sz w:val="22"/>
          <w:szCs w:val="22"/>
        </w:rPr>
        <w:t>Les Parties</w:t>
      </w:r>
      <w:r w:rsidR="000B4281" w:rsidRPr="00E92A88">
        <w:rPr>
          <w:rFonts w:ascii="Arial" w:cs="Arial" w:hAnsi="Arial"/>
          <w:sz w:val="22"/>
          <w:szCs w:val="22"/>
        </w:rPr>
        <w:t xml:space="preserve"> </w:t>
      </w:r>
      <w:r w:rsidR="0077652A" w:rsidRPr="00E92A88">
        <w:rPr>
          <w:rFonts w:ascii="Arial" w:cs="Arial" w:hAnsi="Arial"/>
          <w:sz w:val="22"/>
          <w:szCs w:val="22"/>
        </w:rPr>
        <w:t xml:space="preserve">poursuivent la négociation en cours </w:t>
      </w:r>
      <w:r w:rsidR="00E92A88" w:rsidRPr="00E92A88">
        <w:rPr>
          <w:rFonts w:ascii="Arial" w:cs="Arial" w:hAnsi="Arial"/>
          <w:sz w:val="22"/>
          <w:szCs w:val="22"/>
        </w:rPr>
        <w:t xml:space="preserve">en vue </w:t>
      </w:r>
      <w:r w:rsidR="00776D5E" w:rsidRPr="00E92A88">
        <w:rPr>
          <w:rFonts w:ascii="Arial" w:cs="Arial" w:hAnsi="Arial"/>
          <w:sz w:val="22"/>
          <w:szCs w:val="22"/>
        </w:rPr>
        <w:t>de réviser l’accord collectif relatif à l’égalité professionnelle entre les femmes et les hommes, signé le 18 novembre 2013.</w:t>
      </w:r>
      <w:r w:rsidDel="00776D5E" w:rsidR="00776D5E" w:rsidRPr="00E92A88">
        <w:rPr>
          <w:rFonts w:ascii="Arial" w:cs="Arial" w:hAnsi="Arial"/>
          <w:sz w:val="22"/>
          <w:szCs w:val="22"/>
        </w:rPr>
        <w:t xml:space="preserve"> </w:t>
      </w:r>
    </w:p>
    <w:p w14:paraId="506554D0" w14:textId="77777777" w:rsidP="007D7245" w:rsidR="007D7245" w:rsidRDefault="007D7245">
      <w:pPr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2B610867" w14:textId="129C2C86" w:rsidP="002D1EE3" w:rsidR="002D1EE3" w:rsidRDefault="007D7245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7D7245">
        <w:rPr>
          <w:rFonts w:ascii="Arial" w:cs="Arial" w:hAnsi="Arial"/>
          <w:b/>
          <w:sz w:val="22"/>
          <w:szCs w:val="22"/>
          <w:u w:val="single"/>
        </w:rPr>
        <w:t>Article 4</w:t>
      </w:r>
      <w:r w:rsidRPr="007D7245"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–</w:t>
      </w:r>
      <w:r w:rsidRPr="007D7245"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 xml:space="preserve">Dotation aux œuvres sociales </w:t>
      </w:r>
      <w:r w:rsidR="00536594">
        <w:rPr>
          <w:rFonts w:ascii="Arial" w:cs="Arial" w:hAnsi="Arial"/>
          <w:b/>
          <w:sz w:val="22"/>
          <w:szCs w:val="22"/>
        </w:rPr>
        <w:t>et culturelles (ASC)</w:t>
      </w:r>
      <w:r w:rsidR="0002406B">
        <w:rPr>
          <w:rFonts w:ascii="Arial" w:cs="Arial" w:hAnsi="Arial"/>
          <w:b/>
          <w:sz w:val="22"/>
          <w:szCs w:val="22"/>
        </w:rPr>
        <w:t xml:space="preserve"> du CSE</w:t>
      </w:r>
    </w:p>
    <w:p w14:paraId="4F92B66F" w14:textId="77777777" w:rsidP="002D1EE3" w:rsidR="002D1EE3" w:rsidRDefault="002D1EE3">
      <w:pPr>
        <w:spacing w:line="240" w:lineRule="auto"/>
        <w:jc w:val="both"/>
        <w:rPr>
          <w:rFonts w:ascii="Arial" w:cs="Arial" w:hAnsi="Arial"/>
          <w:sz w:val="22"/>
          <w:szCs w:val="22"/>
        </w:rPr>
      </w:pPr>
    </w:p>
    <w:p w14:paraId="1B1FA46B" w14:textId="217086D9" w:rsidP="002D1EE3" w:rsidR="007D7245" w:rsidRDefault="002D1EE3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8673A5">
        <w:rPr>
          <w:rFonts w:ascii="Arial" w:cs="Arial" w:hAnsi="Arial"/>
          <w:sz w:val="22"/>
          <w:szCs w:val="22"/>
        </w:rPr>
        <w:t>A la suite de la demande de la Délégation syndicale CFDT</w:t>
      </w:r>
      <w:r>
        <w:rPr>
          <w:rFonts w:ascii="Arial" w:cs="Arial" w:hAnsi="Arial"/>
          <w:sz w:val="22"/>
          <w:szCs w:val="22"/>
        </w:rPr>
        <w:t>,</w:t>
      </w:r>
      <w:r w:rsidRPr="00290B6D">
        <w:rPr>
          <w:rFonts w:ascii="Arial" w:cs="Arial" w:hAnsi="Arial"/>
          <w:sz w:val="22"/>
          <w:szCs w:val="22"/>
        </w:rPr>
        <w:t xml:space="preserve"> </w:t>
      </w:r>
      <w:r w:rsidRPr="008673A5">
        <w:rPr>
          <w:rFonts w:ascii="Arial" w:cs="Arial" w:hAnsi="Arial"/>
          <w:sz w:val="22"/>
          <w:szCs w:val="22"/>
        </w:rPr>
        <w:t xml:space="preserve">la Direction accepte </w:t>
      </w:r>
      <w:r>
        <w:rPr>
          <w:rFonts w:ascii="Arial" w:cs="Arial" w:hAnsi="Arial"/>
          <w:sz w:val="22"/>
          <w:szCs w:val="22"/>
        </w:rPr>
        <w:t xml:space="preserve">d’augmenter la dotation </w:t>
      </w:r>
      <w:r w:rsidR="0002406B">
        <w:rPr>
          <w:rFonts w:ascii="Arial" w:cs="Arial" w:hAnsi="Arial"/>
          <w:sz w:val="22"/>
          <w:szCs w:val="22"/>
        </w:rPr>
        <w:t xml:space="preserve">du CSE </w:t>
      </w:r>
      <w:r>
        <w:rPr>
          <w:rFonts w:ascii="Arial" w:cs="Arial" w:hAnsi="Arial"/>
          <w:sz w:val="22"/>
          <w:szCs w:val="22"/>
        </w:rPr>
        <w:t>aux œuvres sociales</w:t>
      </w:r>
      <w:r w:rsidR="00536594">
        <w:rPr>
          <w:rFonts w:ascii="Arial" w:cs="Arial" w:hAnsi="Arial"/>
          <w:sz w:val="22"/>
          <w:szCs w:val="22"/>
        </w:rPr>
        <w:t xml:space="preserve"> et culturelles (ASC)</w:t>
      </w:r>
      <w:r>
        <w:rPr>
          <w:rFonts w:ascii="Arial" w:cs="Arial" w:hAnsi="Arial"/>
          <w:sz w:val="22"/>
          <w:szCs w:val="22"/>
        </w:rPr>
        <w:t xml:space="preserve"> en passant d’un versement </w:t>
      </w:r>
      <w:r w:rsidR="00536594">
        <w:rPr>
          <w:rFonts w:ascii="Arial" w:cs="Arial" w:hAnsi="Arial"/>
          <w:sz w:val="22"/>
          <w:szCs w:val="22"/>
        </w:rPr>
        <w:t xml:space="preserve">annuel </w:t>
      </w:r>
      <w:r>
        <w:rPr>
          <w:rFonts w:ascii="Arial" w:cs="Arial" w:hAnsi="Arial"/>
          <w:sz w:val="22"/>
          <w:szCs w:val="22"/>
        </w:rPr>
        <w:t>de 0,75% à 0,9% de la masse salariale.</w:t>
      </w:r>
    </w:p>
    <w:p w14:paraId="034AC3C5" w14:textId="6938AD24" w:rsidP="00536594" w:rsidR="00536594" w:rsidRDefault="00536594" w:rsidRPr="00536594">
      <w:pPr>
        <w:spacing w:after="240"/>
        <w:jc w:val="both"/>
        <w:rPr>
          <w:rFonts w:ascii="Arial" w:cs="Arial" w:eastAsia="Calibri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Plus précisément, à </w:t>
      </w:r>
      <w:r w:rsidRPr="00536594">
        <w:rPr>
          <w:rFonts w:ascii="Arial" w:cs="Arial" w:hAnsi="Arial"/>
          <w:sz w:val="22"/>
          <w:szCs w:val="22"/>
        </w:rPr>
        <w:t>compter du 1</w:t>
      </w:r>
      <w:r w:rsidRPr="00536594">
        <w:rPr>
          <w:rFonts w:ascii="Arial" w:cs="Arial" w:hAnsi="Arial"/>
          <w:sz w:val="22"/>
          <w:szCs w:val="22"/>
          <w:vertAlign w:val="superscript"/>
        </w:rPr>
        <w:t>er</w:t>
      </w:r>
      <w:r w:rsidRPr="00536594">
        <w:rPr>
          <w:rFonts w:ascii="Arial" w:cs="Arial" w:hAnsi="Arial"/>
          <w:sz w:val="22"/>
          <w:szCs w:val="22"/>
        </w:rPr>
        <w:t xml:space="preserve"> janvier 2023, la Société versera, pour chaque année civile, une contribution patronale annuelle au budget ASC du CSE calculée comme suit :</w:t>
      </w:r>
    </w:p>
    <w:p w14:paraId="66452073" w14:textId="034E8B3A" w:rsidP="00536594" w:rsidR="00536594" w:rsidRDefault="00536594" w:rsidRPr="00536594">
      <w:pPr>
        <w:spacing w:after="240"/>
        <w:jc w:val="center"/>
        <w:rPr>
          <w:rFonts w:ascii="Arial" w:cs="Arial" w:hAnsi="Arial"/>
          <w:sz w:val="22"/>
          <w:szCs w:val="22"/>
        </w:rPr>
      </w:pPr>
      <w:r w:rsidRPr="00536594">
        <w:rPr>
          <w:rFonts w:ascii="Arial" w:cs="Arial" w:hAnsi="Arial"/>
          <w:sz w:val="22"/>
          <w:szCs w:val="22"/>
        </w:rPr>
        <w:t>0,9% de la masse salariale brute de l’année civile N-1.</w:t>
      </w:r>
    </w:p>
    <w:p w14:paraId="04FACB5A" w14:textId="77777777" w:rsidP="00536594" w:rsidR="00536594" w:rsidRDefault="00536594" w:rsidRPr="00A13C16">
      <w:pPr>
        <w:autoSpaceDE w:val="0"/>
        <w:spacing w:line="249" w:lineRule="auto"/>
        <w:jc w:val="both"/>
        <w:rPr>
          <w:rFonts w:ascii="Arial" w:cs="Arial" w:hAnsi="Arial"/>
          <w:i/>
          <w:iCs/>
        </w:rPr>
      </w:pPr>
      <w:r w:rsidRPr="00A13C16">
        <w:rPr>
          <w:rFonts w:ascii="Arial" w:cs="Arial" w:hAnsi="Arial"/>
          <w:i/>
          <w:iCs/>
        </w:rPr>
        <w:t>Définition de la masse salariale brute de référence :</w:t>
      </w:r>
    </w:p>
    <w:p w14:paraId="441451A8" w14:textId="7D2BE4FC" w:rsidP="00A13C16" w:rsidR="00536594" w:rsidRDefault="00536594" w:rsidRPr="00A13C16">
      <w:pPr>
        <w:autoSpaceDE w:val="0"/>
        <w:spacing w:after="0" w:line="249" w:lineRule="auto"/>
        <w:jc w:val="both"/>
        <w:rPr>
          <w:rFonts w:ascii="Arial" w:cs="Arial" w:hAnsi="Arial"/>
          <w:i/>
          <w:iCs/>
        </w:rPr>
      </w:pPr>
      <w:r w:rsidRPr="00A13C16">
        <w:rPr>
          <w:rFonts w:ascii="Arial" w:cs="Arial" w:hAnsi="Arial"/>
          <w:i/>
          <w:iCs/>
        </w:rPr>
        <w:t xml:space="preserve">En application de l’article L. 2312-83 du Code du travail, la masse salariale correspond à l’ensemble des gains et rémunérations soumis à cotisations de sécurité sociale en application de l’article L. 242-1 du Code de la sécurité sociale, à l’exception des indemnités versées à l’occasion de la rupture du contrat de travail à durée indéterminée. Les sommes distribuées aux salariés en application d’un accord d’intéressement ou de participation ne sont pas incluses dans la masse salariale brute. </w:t>
      </w:r>
    </w:p>
    <w:p w14:paraId="3D4F2065" w14:textId="77777777" w:rsidP="002D1EE3" w:rsidR="00A13C16" w:rsidRDefault="00A13C16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</w:p>
    <w:p w14:paraId="42DBD559" w14:textId="306567E2" w:rsidP="002D1EE3" w:rsidR="002D1EE3" w:rsidRDefault="002D1EE3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Cette mesure sera applicable à compter du 1</w:t>
      </w:r>
      <w:r w:rsidRPr="00005440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janvier 2023.</w:t>
      </w:r>
    </w:p>
    <w:p w14:paraId="62C9DBE0" w14:textId="77777777" w:rsidP="00A13C16" w:rsidR="002D1EE3" w:rsidRDefault="002D1EE3" w:rsidRPr="002D1EE3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</w:p>
    <w:p w14:paraId="297403FA" w14:textId="6B4031B9" w:rsidP="00BA16EE" w:rsidR="00BA16EE" w:rsidRDefault="00BA16EE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7D7245">
        <w:rPr>
          <w:rFonts w:ascii="Arial" w:cs="Arial" w:hAnsi="Arial"/>
          <w:b/>
          <w:sz w:val="22"/>
          <w:szCs w:val="22"/>
          <w:u w:val="single"/>
        </w:rPr>
        <w:t xml:space="preserve">Article </w:t>
      </w:r>
      <w:r>
        <w:rPr>
          <w:rFonts w:ascii="Arial" w:cs="Arial" w:hAnsi="Arial"/>
          <w:b/>
          <w:sz w:val="22"/>
          <w:szCs w:val="22"/>
          <w:u w:val="single"/>
        </w:rPr>
        <w:t>5</w:t>
      </w:r>
      <w:r w:rsidRPr="007D7245"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>–</w:t>
      </w:r>
      <w:r w:rsidRPr="007D7245">
        <w:rPr>
          <w:rFonts w:ascii="Arial" w:cs="Arial" w:hAnsi="Arial"/>
          <w:b/>
          <w:sz w:val="22"/>
          <w:szCs w:val="22"/>
        </w:rPr>
        <w:t xml:space="preserve"> </w:t>
      </w:r>
      <w:r>
        <w:rPr>
          <w:rFonts w:ascii="Arial" w:cs="Arial" w:hAnsi="Arial"/>
          <w:b/>
          <w:sz w:val="22"/>
          <w:szCs w:val="22"/>
        </w:rPr>
        <w:t xml:space="preserve">Titres restaurant </w:t>
      </w:r>
    </w:p>
    <w:p w14:paraId="18C08669" w14:textId="77777777" w:rsidP="00A13C16" w:rsidR="00BA16EE" w:rsidRDefault="00BA16EE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</w:p>
    <w:p w14:paraId="544489A0" w14:textId="3524DCBD" w:rsidP="00BA16EE" w:rsidR="00BA16EE" w:rsidRDefault="00BA16EE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D55016">
        <w:rPr>
          <w:rFonts w:ascii="Arial" w:cs="Arial" w:hAnsi="Arial"/>
          <w:sz w:val="22"/>
          <w:szCs w:val="22"/>
        </w:rPr>
        <w:t>A la suite de la demande de la Délégation syndicale CFDT, la Direction accepte d’augmenter le montant des titres restaurants de 8 euros à 9 euros.</w:t>
      </w:r>
    </w:p>
    <w:p w14:paraId="62350CA9" w14:textId="76977490" w:rsidP="00BA16EE" w:rsidR="0079736F" w:rsidRDefault="0079736F" w:rsidRPr="00D55016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79736F">
        <w:rPr>
          <w:rFonts w:ascii="Arial" w:cs="Arial" w:hAnsi="Arial"/>
          <w:sz w:val="22"/>
          <w:szCs w:val="22"/>
        </w:rPr>
        <w:t xml:space="preserve">Il est convenu entre les parties que les titres-restaurant seront </w:t>
      </w:r>
      <w:r w:rsidR="00EE41C5">
        <w:rPr>
          <w:rFonts w:ascii="Arial" w:cs="Arial" w:hAnsi="Arial"/>
          <w:sz w:val="22"/>
          <w:szCs w:val="22"/>
        </w:rPr>
        <w:t xml:space="preserve">dorénavant </w:t>
      </w:r>
      <w:r w:rsidRPr="0079736F">
        <w:rPr>
          <w:rFonts w:ascii="Arial" w:cs="Arial" w:hAnsi="Arial"/>
          <w:sz w:val="22"/>
          <w:szCs w:val="22"/>
        </w:rPr>
        <w:t xml:space="preserve">dématérialisés. Les titres seront ainsi disponibles au format électronique, soit sur une carte restaurant ou via une application mobile. </w:t>
      </w:r>
    </w:p>
    <w:p w14:paraId="07AEEB03" w14:textId="37955D26" w:rsidP="00BA16EE" w:rsidR="00BA16EE" w:rsidRDefault="00D55016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D55016">
        <w:rPr>
          <w:rFonts w:ascii="Arial" w:cs="Arial" w:hAnsi="Arial"/>
          <w:sz w:val="22"/>
          <w:szCs w:val="22"/>
        </w:rPr>
        <w:lastRenderedPageBreak/>
        <w:t>Le</w:t>
      </w:r>
      <w:r w:rsidR="00C86B12">
        <w:rPr>
          <w:rFonts w:ascii="Arial" w:cs="Arial" w:hAnsi="Arial"/>
          <w:sz w:val="22"/>
          <w:szCs w:val="22"/>
        </w:rPr>
        <w:t xml:space="preserve"> </w:t>
      </w:r>
      <w:r w:rsidRPr="00D55016">
        <w:rPr>
          <w:rFonts w:ascii="Arial" w:cs="Arial" w:hAnsi="Arial"/>
          <w:sz w:val="22"/>
          <w:szCs w:val="22"/>
        </w:rPr>
        <w:t>titre-restaurant est en partie financé par l'employeur, qui prend à sa charge 60% de sa valeur. Il reste 40 % de la valeur du ticket à la charge du salarié.</w:t>
      </w:r>
    </w:p>
    <w:p w14:paraId="6460A8FF" w14:textId="77777777" w:rsidP="00BA16EE" w:rsidR="00BA16EE" w:rsidRDefault="00BA16EE" w:rsidRPr="007F3A54">
      <w:pPr>
        <w:pStyle w:val="Paragraphedeliste"/>
        <w:spacing w:line="240" w:lineRule="auto"/>
        <w:ind w:left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Cette mesure sera applicable à compter du 1</w:t>
      </w:r>
      <w:r w:rsidRPr="00005440">
        <w:rPr>
          <w:rFonts w:ascii="Arial" w:cs="Arial" w:hAnsi="Arial"/>
          <w:sz w:val="22"/>
          <w:szCs w:val="22"/>
          <w:vertAlign w:val="superscript"/>
        </w:rPr>
        <w:t>er</w:t>
      </w:r>
      <w:r>
        <w:rPr>
          <w:rFonts w:ascii="Arial" w:cs="Arial" w:hAnsi="Arial"/>
          <w:sz w:val="22"/>
          <w:szCs w:val="22"/>
        </w:rPr>
        <w:t xml:space="preserve"> janvier 2023.</w:t>
      </w:r>
    </w:p>
    <w:p w14:paraId="62C946C4" w14:textId="77777777" w:rsidP="00A13C16" w:rsidR="00BA16EE" w:rsidRDefault="00BA16EE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</w:p>
    <w:p w14:paraId="202A92C3" w14:textId="39F5A83E" w:rsidP="00FC7806" w:rsidR="00197DA9" w:rsidRDefault="00513D2B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7F3A54">
        <w:rPr>
          <w:rFonts w:ascii="Arial" w:cs="Arial" w:hAnsi="Arial"/>
          <w:b/>
          <w:sz w:val="22"/>
          <w:szCs w:val="22"/>
          <w:u w:val="single"/>
        </w:rPr>
        <w:t xml:space="preserve">Article </w:t>
      </w:r>
      <w:r w:rsidR="00036841">
        <w:rPr>
          <w:rFonts w:ascii="Arial" w:cs="Arial" w:hAnsi="Arial"/>
          <w:b/>
          <w:sz w:val="22"/>
          <w:szCs w:val="22"/>
          <w:u w:val="single"/>
        </w:rPr>
        <w:t>6</w:t>
      </w:r>
      <w:r w:rsidRPr="008E5FEA">
        <w:rPr>
          <w:rFonts w:ascii="Arial" w:cs="Arial" w:hAnsi="Arial"/>
          <w:b/>
          <w:sz w:val="22"/>
          <w:szCs w:val="22"/>
        </w:rPr>
        <w:t xml:space="preserve"> – Durée </w:t>
      </w:r>
      <w:r>
        <w:rPr>
          <w:rFonts w:ascii="Arial" w:cs="Arial" w:hAnsi="Arial"/>
          <w:b/>
          <w:sz w:val="22"/>
          <w:szCs w:val="22"/>
        </w:rPr>
        <w:t>de l’accord</w:t>
      </w:r>
    </w:p>
    <w:p w14:paraId="016C20D4" w14:textId="7DE0F227" w:rsidP="00FC7806" w:rsidR="00513D2B" w:rsidRDefault="00513D2B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5A5EE6">
        <w:rPr>
          <w:rFonts w:ascii="Arial" w:cs="Arial" w:hAnsi="Arial"/>
          <w:sz w:val="22"/>
          <w:szCs w:val="22"/>
        </w:rPr>
        <w:t xml:space="preserve">Le présent accord est conclu pour une durée </w:t>
      </w:r>
      <w:r>
        <w:rPr>
          <w:rFonts w:ascii="Arial" w:cs="Arial" w:hAnsi="Arial"/>
          <w:sz w:val="22"/>
          <w:szCs w:val="22"/>
        </w:rPr>
        <w:t xml:space="preserve">déterminée </w:t>
      </w:r>
      <w:r w:rsidRPr="005A5EE6">
        <w:rPr>
          <w:rFonts w:ascii="Arial" w:cs="Arial" w:hAnsi="Arial"/>
          <w:sz w:val="22"/>
          <w:szCs w:val="22"/>
        </w:rPr>
        <w:t>d’</w:t>
      </w:r>
      <w:r>
        <w:rPr>
          <w:rFonts w:ascii="Arial" w:cs="Arial" w:hAnsi="Arial"/>
          <w:sz w:val="22"/>
          <w:szCs w:val="22"/>
        </w:rPr>
        <w:t>une année</w:t>
      </w:r>
      <w:r w:rsidR="00B37E59">
        <w:rPr>
          <w:rFonts w:ascii="Arial" w:cs="Arial" w:hAnsi="Arial"/>
          <w:sz w:val="22"/>
          <w:szCs w:val="22"/>
        </w:rPr>
        <w:t xml:space="preserve"> (12 mois)</w:t>
      </w:r>
      <w:r>
        <w:rPr>
          <w:rFonts w:ascii="Arial" w:cs="Arial" w:hAnsi="Arial"/>
          <w:sz w:val="22"/>
          <w:szCs w:val="22"/>
        </w:rPr>
        <w:t>.</w:t>
      </w:r>
    </w:p>
    <w:p w14:paraId="5265F6BF" w14:textId="78235B76" w:rsidP="00FC7806" w:rsidR="00425A8F" w:rsidRDefault="00513D2B" w:rsidRPr="007F3A54">
      <w:pPr>
        <w:spacing w:line="240" w:lineRule="auto"/>
        <w:jc w:val="both"/>
        <w:rPr>
          <w:rFonts w:ascii="Arial" w:cs="Arial" w:hAnsi="Arial"/>
          <w:strike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Il entre</w:t>
      </w:r>
      <w:r w:rsidR="00D07DE9">
        <w:rPr>
          <w:rFonts w:ascii="Arial" w:cs="Arial" w:hAnsi="Arial"/>
          <w:sz w:val="22"/>
          <w:szCs w:val="22"/>
        </w:rPr>
        <w:t>ra</w:t>
      </w:r>
      <w:r>
        <w:rPr>
          <w:rFonts w:ascii="Arial" w:cs="Arial" w:hAnsi="Arial"/>
          <w:sz w:val="22"/>
          <w:szCs w:val="22"/>
        </w:rPr>
        <w:t xml:space="preserve"> en </w:t>
      </w:r>
      <w:r w:rsidRPr="001A448B">
        <w:rPr>
          <w:rFonts w:ascii="Arial" w:cs="Arial" w:hAnsi="Arial"/>
          <w:sz w:val="22"/>
          <w:szCs w:val="22"/>
        </w:rPr>
        <w:t xml:space="preserve">vigueur </w:t>
      </w:r>
      <w:r w:rsidR="00F74084">
        <w:rPr>
          <w:rFonts w:ascii="Arial" w:cs="Arial" w:hAnsi="Arial"/>
          <w:sz w:val="22"/>
          <w:szCs w:val="22"/>
        </w:rPr>
        <w:t>à compter du</w:t>
      </w:r>
      <w:r w:rsidR="00F74084" w:rsidRPr="001A448B">
        <w:rPr>
          <w:rFonts w:ascii="Arial" w:cs="Arial" w:hAnsi="Arial"/>
          <w:sz w:val="22"/>
          <w:szCs w:val="22"/>
        </w:rPr>
        <w:t xml:space="preserve"> </w:t>
      </w:r>
      <w:r w:rsidR="0019739B" w:rsidRPr="001A448B">
        <w:rPr>
          <w:rFonts w:ascii="Arial" w:cs="Arial" w:hAnsi="Arial"/>
          <w:sz w:val="22"/>
          <w:szCs w:val="22"/>
        </w:rPr>
        <w:t>1</w:t>
      </w:r>
      <w:r w:rsidR="0019739B" w:rsidRPr="001A448B">
        <w:rPr>
          <w:rFonts w:ascii="Arial" w:cs="Arial" w:hAnsi="Arial"/>
          <w:sz w:val="22"/>
          <w:szCs w:val="22"/>
          <w:vertAlign w:val="superscript"/>
        </w:rPr>
        <w:t>er</w:t>
      </w:r>
      <w:r w:rsidR="0019739B" w:rsidRPr="001A448B">
        <w:rPr>
          <w:rFonts w:ascii="Arial" w:cs="Arial" w:hAnsi="Arial"/>
          <w:sz w:val="22"/>
          <w:szCs w:val="22"/>
        </w:rPr>
        <w:t xml:space="preserve"> janvier </w:t>
      </w:r>
      <w:r w:rsidR="001A448B" w:rsidRPr="001A448B">
        <w:rPr>
          <w:rFonts w:ascii="Arial" w:cs="Arial" w:hAnsi="Arial"/>
          <w:sz w:val="22"/>
          <w:szCs w:val="22"/>
        </w:rPr>
        <w:t>202</w:t>
      </w:r>
      <w:r w:rsidR="00536594">
        <w:rPr>
          <w:rFonts w:ascii="Arial" w:cs="Arial" w:hAnsi="Arial"/>
          <w:sz w:val="22"/>
          <w:szCs w:val="22"/>
        </w:rPr>
        <w:t>3</w:t>
      </w:r>
      <w:r w:rsidR="001A448B" w:rsidRPr="001A448B">
        <w:rPr>
          <w:rFonts w:ascii="Arial" w:cs="Arial" w:hAnsi="Arial"/>
          <w:sz w:val="22"/>
          <w:szCs w:val="22"/>
        </w:rPr>
        <w:t>.</w:t>
      </w:r>
    </w:p>
    <w:p w14:paraId="512455F2" w14:textId="77777777" w:rsidP="00D22620" w:rsidR="00ED3E64" w:rsidRDefault="00ED3E64">
      <w:pPr>
        <w:spacing w:line="240" w:lineRule="auto"/>
        <w:ind w:left="426"/>
        <w:jc w:val="both"/>
        <w:rPr>
          <w:rFonts w:ascii="Arial" w:cs="Arial" w:hAnsi="Arial"/>
          <w:sz w:val="22"/>
          <w:szCs w:val="22"/>
        </w:rPr>
      </w:pPr>
    </w:p>
    <w:p w14:paraId="52107663" w14:textId="6F36622F" w:rsidP="00FC7806" w:rsidR="00197DA9" w:rsidRDefault="00513D2B" w:rsidRPr="004E286C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7F3A54">
        <w:rPr>
          <w:rFonts w:ascii="Arial" w:cs="Arial" w:hAnsi="Arial"/>
          <w:b/>
          <w:sz w:val="22"/>
          <w:szCs w:val="22"/>
          <w:u w:val="single"/>
        </w:rPr>
        <w:t xml:space="preserve">Article </w:t>
      </w:r>
      <w:r w:rsidR="00036841">
        <w:rPr>
          <w:rFonts w:ascii="Arial" w:cs="Arial" w:hAnsi="Arial"/>
          <w:b/>
          <w:sz w:val="22"/>
          <w:szCs w:val="22"/>
          <w:u w:val="single"/>
        </w:rPr>
        <w:t>7</w:t>
      </w:r>
      <w:r w:rsidRPr="004E286C">
        <w:rPr>
          <w:rFonts w:ascii="Arial" w:cs="Arial" w:hAnsi="Arial"/>
          <w:b/>
          <w:sz w:val="22"/>
          <w:szCs w:val="22"/>
        </w:rPr>
        <w:t xml:space="preserve"> – Dépôt </w:t>
      </w:r>
      <w:r w:rsidR="00624CBE">
        <w:rPr>
          <w:rFonts w:ascii="Arial" w:cs="Arial" w:hAnsi="Arial"/>
          <w:b/>
          <w:sz w:val="22"/>
          <w:szCs w:val="22"/>
        </w:rPr>
        <w:t xml:space="preserve">et publicité </w:t>
      </w:r>
      <w:r w:rsidRPr="004E286C">
        <w:rPr>
          <w:rFonts w:ascii="Arial" w:cs="Arial" w:hAnsi="Arial"/>
          <w:b/>
          <w:sz w:val="22"/>
          <w:szCs w:val="22"/>
        </w:rPr>
        <w:t>de l’accord</w:t>
      </w:r>
    </w:p>
    <w:p w14:paraId="4A6B6FCE" w14:textId="68D2B3F6" w:rsidP="00FC7806" w:rsidR="00513D2B" w:rsidRDefault="00513D2B" w:rsidRPr="005A5EE6">
      <w:pPr>
        <w:pStyle w:val="Corpsdetexte2"/>
        <w:spacing w:after="0" w:line="240" w:lineRule="auto"/>
        <w:rPr>
          <w:rFonts w:ascii="Arial" w:cs="Arial" w:hAnsi="Arial"/>
          <w:sz w:val="22"/>
          <w:szCs w:val="22"/>
        </w:rPr>
      </w:pPr>
      <w:r w:rsidRPr="005A5EE6">
        <w:rPr>
          <w:rFonts w:ascii="Arial" w:cs="Arial" w:hAnsi="Arial"/>
          <w:sz w:val="22"/>
          <w:szCs w:val="22"/>
        </w:rPr>
        <w:t xml:space="preserve">Un exemplaire </w:t>
      </w:r>
      <w:r w:rsidR="008D03C5">
        <w:rPr>
          <w:rFonts w:ascii="Arial" w:cs="Arial" w:hAnsi="Arial"/>
          <w:sz w:val="22"/>
          <w:szCs w:val="22"/>
        </w:rPr>
        <w:t xml:space="preserve">du présent accord </w:t>
      </w:r>
      <w:r w:rsidRPr="005A5EE6">
        <w:rPr>
          <w:rFonts w:ascii="Arial" w:cs="Arial" w:hAnsi="Arial"/>
          <w:sz w:val="22"/>
          <w:szCs w:val="22"/>
        </w:rPr>
        <w:t xml:space="preserve">est </w:t>
      </w:r>
      <w:r w:rsidR="008D03C5">
        <w:rPr>
          <w:rFonts w:ascii="Arial" w:cs="Arial" w:hAnsi="Arial"/>
          <w:sz w:val="22"/>
          <w:szCs w:val="22"/>
        </w:rPr>
        <w:t>notifié</w:t>
      </w:r>
      <w:r w:rsidR="00624CBE" w:rsidRPr="008C4579">
        <w:rPr>
          <w:rFonts w:ascii="Arial" w:cs="Arial" w:hAnsi="Arial"/>
          <w:sz w:val="22"/>
          <w:szCs w:val="22"/>
        </w:rPr>
        <w:t>, au jour de sa signature, par la partie la plus diligente</w:t>
      </w:r>
      <w:r w:rsidR="00B27BBD">
        <w:rPr>
          <w:rFonts w:ascii="Arial" w:cs="Arial" w:hAnsi="Arial"/>
          <w:sz w:val="22"/>
          <w:szCs w:val="22"/>
        </w:rPr>
        <w:t xml:space="preserve"> </w:t>
      </w:r>
      <w:r w:rsidRPr="005A5EE6">
        <w:rPr>
          <w:rFonts w:ascii="Arial" w:cs="Arial" w:hAnsi="Arial"/>
          <w:sz w:val="22"/>
          <w:szCs w:val="22"/>
        </w:rPr>
        <w:t>à chaque organisation syndicale représentative</w:t>
      </w:r>
      <w:r w:rsidR="00B27BBD" w:rsidRPr="00B27BBD">
        <w:rPr>
          <w:rFonts w:ascii="Arial" w:cs="Arial" w:hAnsi="Arial"/>
          <w:sz w:val="22"/>
          <w:szCs w:val="22"/>
        </w:rPr>
        <w:t xml:space="preserve"> </w:t>
      </w:r>
      <w:r w:rsidR="00B27BBD">
        <w:rPr>
          <w:rFonts w:ascii="Arial" w:cs="Arial" w:hAnsi="Arial"/>
          <w:sz w:val="22"/>
          <w:szCs w:val="22"/>
        </w:rPr>
        <w:t>existante dans l’entreprise, à savoir l’organisation syndicale CFDT par l’intermédiaire de son délégué syndical</w:t>
      </w:r>
      <w:r w:rsidRPr="005A5EE6">
        <w:rPr>
          <w:rFonts w:ascii="Arial" w:cs="Arial" w:hAnsi="Arial"/>
          <w:sz w:val="22"/>
          <w:szCs w:val="22"/>
        </w:rPr>
        <w:t>.</w:t>
      </w:r>
    </w:p>
    <w:p w14:paraId="16AD0E86" w14:textId="77777777" w:rsidP="00D22620" w:rsidR="00513D2B" w:rsidRDefault="00513D2B">
      <w:pPr>
        <w:pStyle w:val="Corpsdetexte2"/>
        <w:spacing w:after="0" w:line="240" w:lineRule="auto"/>
        <w:ind w:left="426"/>
        <w:rPr>
          <w:rFonts w:ascii="Arial" w:cs="Arial" w:hAnsi="Arial"/>
          <w:sz w:val="22"/>
          <w:szCs w:val="22"/>
        </w:rPr>
      </w:pPr>
    </w:p>
    <w:p w14:paraId="0812F89C" w14:textId="7BD3E063" w:rsidP="00FC7806" w:rsidR="00513D2B" w:rsidRDefault="008D03C5" w:rsidRPr="005A5EE6">
      <w:pPr>
        <w:pStyle w:val="Corpsdetexte2"/>
        <w:spacing w:after="0" w:line="240" w:lineRule="auto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</w:t>
      </w:r>
      <w:r w:rsidR="00513D2B" w:rsidRPr="005A5EE6">
        <w:rPr>
          <w:rFonts w:ascii="Arial" w:cs="Arial" w:hAnsi="Arial"/>
          <w:sz w:val="22"/>
          <w:szCs w:val="22"/>
        </w:rPr>
        <w:t>e présent accord sera</w:t>
      </w:r>
      <w:r w:rsidR="00513D2B">
        <w:rPr>
          <w:rFonts w:ascii="Arial" w:cs="Arial" w:hAnsi="Arial"/>
          <w:sz w:val="22"/>
          <w:szCs w:val="22"/>
        </w:rPr>
        <w:t xml:space="preserve"> déposé</w:t>
      </w:r>
      <w:r w:rsidR="00513D2B" w:rsidRPr="005A5EE6">
        <w:rPr>
          <w:rFonts w:ascii="Arial" w:cs="Arial" w:hAnsi="Arial"/>
          <w:sz w:val="22"/>
          <w:szCs w:val="22"/>
        </w:rPr>
        <w:t xml:space="preserve"> à l’initiative de la Direction</w:t>
      </w:r>
      <w:r>
        <w:rPr>
          <w:rFonts w:ascii="Arial" w:cs="Arial" w:hAnsi="Arial"/>
          <w:sz w:val="22"/>
          <w:szCs w:val="22"/>
        </w:rPr>
        <w:t xml:space="preserve"> auprès</w:t>
      </w:r>
      <w:r w:rsidR="00513D2B">
        <w:rPr>
          <w:rFonts w:ascii="Arial" w:cs="Arial" w:hAnsi="Arial"/>
          <w:sz w:val="22"/>
          <w:szCs w:val="22"/>
        </w:rPr>
        <w:t> :</w:t>
      </w:r>
    </w:p>
    <w:p w14:paraId="5AD8288D" w14:textId="77777777" w:rsidP="00D22620" w:rsidR="00513D2B" w:rsidRDefault="00513D2B">
      <w:pPr>
        <w:pStyle w:val="Corpsdetexte2"/>
        <w:spacing w:after="0" w:line="240" w:lineRule="auto"/>
        <w:ind w:left="426"/>
        <w:rPr>
          <w:rFonts w:ascii="Arial" w:cs="Arial" w:hAnsi="Arial"/>
          <w:sz w:val="22"/>
          <w:szCs w:val="22"/>
        </w:rPr>
      </w:pPr>
    </w:p>
    <w:p w14:paraId="319885AF" w14:textId="6E00B855" w:rsidP="00F3059A" w:rsidR="00513D2B" w:rsidRDefault="0087494E" w:rsidRPr="005A5EE6">
      <w:pPr>
        <w:pStyle w:val="Corpsdetexte2"/>
        <w:numPr>
          <w:ilvl w:val="0"/>
          <w:numId w:val="4"/>
        </w:numPr>
        <w:spacing w:after="0" w:line="240" w:lineRule="auto"/>
        <w:ind w:hanging="357" w:left="1422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de la Direction Régionale de l’Economie, de l’Emploi</w:t>
      </w:r>
      <w:r w:rsidR="00513D2B" w:rsidRPr="005A5EE6">
        <w:rPr>
          <w:rFonts w:ascii="Arial" w:cs="Arial" w:hAnsi="Arial"/>
          <w:sz w:val="22"/>
          <w:szCs w:val="22"/>
        </w:rPr>
        <w:t xml:space="preserve"> du Tra</w:t>
      </w:r>
      <w:r w:rsidR="00513D2B">
        <w:rPr>
          <w:rFonts w:ascii="Arial" w:cs="Arial" w:hAnsi="Arial"/>
          <w:sz w:val="22"/>
          <w:szCs w:val="22"/>
        </w:rPr>
        <w:t>vail et de</w:t>
      </w:r>
      <w:r>
        <w:rPr>
          <w:rFonts w:ascii="Arial" w:cs="Arial" w:hAnsi="Arial"/>
          <w:sz w:val="22"/>
          <w:szCs w:val="22"/>
        </w:rPr>
        <w:t>s Solidarités</w:t>
      </w:r>
      <w:r w:rsidR="00513D2B">
        <w:rPr>
          <w:rFonts w:ascii="Arial" w:cs="Arial" w:hAnsi="Arial"/>
          <w:sz w:val="22"/>
          <w:szCs w:val="22"/>
        </w:rPr>
        <w:t xml:space="preserve"> (</w:t>
      </w:r>
      <w:r>
        <w:rPr>
          <w:rFonts w:ascii="Arial" w:cs="Arial" w:hAnsi="Arial"/>
          <w:sz w:val="22"/>
          <w:szCs w:val="22"/>
        </w:rPr>
        <w:t>DREETS</w:t>
      </w:r>
      <w:r w:rsidR="00513D2B">
        <w:rPr>
          <w:rFonts w:ascii="Arial" w:cs="Arial" w:hAnsi="Arial"/>
          <w:sz w:val="22"/>
          <w:szCs w:val="22"/>
        </w:rPr>
        <w:t>)</w:t>
      </w:r>
      <w:r w:rsidR="008D03C5">
        <w:rPr>
          <w:rFonts w:ascii="Arial" w:cs="Arial" w:hAnsi="Arial"/>
          <w:sz w:val="22"/>
          <w:szCs w:val="22"/>
        </w:rPr>
        <w:t xml:space="preserve"> via la plateforme </w:t>
      </w:r>
      <w:r w:rsidR="008D03C5" w:rsidRPr="008D03C5">
        <w:rPr>
          <w:rFonts w:ascii="Arial" w:cs="Arial" w:hAnsi="Arial"/>
          <w:sz w:val="22"/>
          <w:szCs w:val="22"/>
        </w:rPr>
        <w:t xml:space="preserve">internet </w:t>
      </w:r>
      <w:hyperlink r:id="rId9" w:history="1">
        <w:r w:rsidR="008D03C5" w:rsidRPr="00C832DE">
          <w:rPr>
            <w:rStyle w:val="Lienhypertexte"/>
            <w:rFonts w:ascii="Arial" w:cs="Arial" w:hAnsi="Arial"/>
            <w:sz w:val="22"/>
            <w:szCs w:val="22"/>
          </w:rPr>
          <w:t>www.teleaccords.travail-emploi.gouv.fr</w:t>
        </w:r>
      </w:hyperlink>
    </w:p>
    <w:p w14:paraId="434D69F5" w14:textId="77777777" w:rsidP="00F3059A" w:rsidR="00513D2B" w:rsidRDefault="00513D2B">
      <w:pPr>
        <w:pStyle w:val="Corpsdetexte2"/>
        <w:spacing w:after="0" w:line="240" w:lineRule="auto"/>
        <w:ind w:left="1422"/>
        <w:rPr>
          <w:rFonts w:ascii="Arial" w:cs="Arial" w:hAnsi="Arial"/>
          <w:sz w:val="22"/>
          <w:szCs w:val="22"/>
        </w:rPr>
      </w:pPr>
    </w:p>
    <w:p w14:paraId="0BE6BE9D" w14:textId="66506119" w:rsidP="00F3059A" w:rsidR="00513D2B" w:rsidRDefault="00513D2B" w:rsidRPr="005A5EE6">
      <w:pPr>
        <w:pStyle w:val="Corpsdetexte2"/>
        <w:numPr>
          <w:ilvl w:val="0"/>
          <w:numId w:val="4"/>
        </w:numPr>
        <w:spacing w:after="0" w:line="240" w:lineRule="auto"/>
        <w:ind w:hanging="357" w:left="1422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et </w:t>
      </w:r>
      <w:r w:rsidR="008D03C5">
        <w:rPr>
          <w:rFonts w:ascii="Arial" w:cs="Arial" w:hAnsi="Arial"/>
          <w:sz w:val="22"/>
          <w:szCs w:val="22"/>
        </w:rPr>
        <w:t>d</w:t>
      </w:r>
      <w:r>
        <w:rPr>
          <w:rFonts w:ascii="Arial" w:cs="Arial" w:hAnsi="Arial"/>
          <w:sz w:val="22"/>
          <w:szCs w:val="22"/>
        </w:rPr>
        <w:t>u greffe du Conseil de p</w:t>
      </w:r>
      <w:r w:rsidRPr="005A5EE6">
        <w:rPr>
          <w:rFonts w:ascii="Arial" w:cs="Arial" w:hAnsi="Arial"/>
          <w:sz w:val="22"/>
          <w:szCs w:val="22"/>
        </w:rPr>
        <w:t>rud’hommes</w:t>
      </w:r>
      <w:r w:rsidR="008D03C5">
        <w:rPr>
          <w:rFonts w:ascii="Arial" w:cs="Arial" w:hAnsi="Arial"/>
          <w:sz w:val="22"/>
          <w:szCs w:val="22"/>
        </w:rPr>
        <w:t xml:space="preserve"> de VALENCE (sur support papier)</w:t>
      </w:r>
      <w:r w:rsidRPr="005A5EE6">
        <w:rPr>
          <w:rFonts w:ascii="Arial" w:cs="Arial" w:hAnsi="Arial"/>
          <w:sz w:val="22"/>
          <w:szCs w:val="22"/>
        </w:rPr>
        <w:t>.</w:t>
      </w:r>
    </w:p>
    <w:p w14:paraId="7F303C92" w14:textId="03429B9C" w:rsidP="00A909B8" w:rsidR="00BF7159" w:rsidRDefault="00BF7159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</w:p>
    <w:p w14:paraId="2D5850A4" w14:textId="77777777" w:rsidP="00A909B8" w:rsidR="00A909B8" w:rsidRDefault="00A909B8">
      <w:pPr>
        <w:spacing w:after="0" w:line="240" w:lineRule="auto"/>
        <w:jc w:val="both"/>
        <w:rPr>
          <w:rFonts w:ascii="Arial" w:cs="Arial" w:hAnsi="Arial"/>
          <w:sz w:val="22"/>
          <w:szCs w:val="22"/>
        </w:rPr>
      </w:pPr>
    </w:p>
    <w:p w14:paraId="195B1A37" w14:textId="42FA8A5B" w:rsidP="00FC7806" w:rsidR="00513D2B" w:rsidRDefault="00513D2B" w:rsidRPr="005A5EE6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Fait en </w:t>
      </w:r>
      <w:r w:rsidR="00624CBE">
        <w:rPr>
          <w:rFonts w:ascii="Arial" w:cs="Arial" w:hAnsi="Arial"/>
          <w:sz w:val="22"/>
          <w:szCs w:val="22"/>
        </w:rPr>
        <w:t>3</w:t>
      </w:r>
      <w:r w:rsidRPr="005A5EE6">
        <w:rPr>
          <w:rFonts w:ascii="Arial" w:cs="Arial" w:hAnsi="Arial"/>
          <w:sz w:val="22"/>
          <w:szCs w:val="22"/>
        </w:rPr>
        <w:t xml:space="preserve"> exemplaires originaux (dont 2 exemplaires remis aux signataires)</w:t>
      </w:r>
    </w:p>
    <w:p w14:paraId="22CE1C6A" w14:textId="7F78A3D7" w:rsidP="00FC7806" w:rsidR="00513D2B" w:rsidRDefault="00513D2B">
      <w:pPr>
        <w:spacing w:line="240" w:lineRule="auto"/>
        <w:jc w:val="both"/>
        <w:rPr>
          <w:rFonts w:ascii="Arial" w:cs="Arial" w:hAnsi="Arial"/>
          <w:sz w:val="22"/>
          <w:szCs w:val="22"/>
        </w:rPr>
      </w:pPr>
      <w:r w:rsidRPr="005A5EE6">
        <w:rPr>
          <w:rFonts w:ascii="Arial" w:cs="Arial" w:hAnsi="Arial"/>
          <w:sz w:val="22"/>
          <w:szCs w:val="22"/>
        </w:rPr>
        <w:t>A Châteauneuf</w:t>
      </w:r>
      <w:r w:rsidR="009501DB">
        <w:rPr>
          <w:rFonts w:ascii="Arial" w:cs="Arial" w:hAnsi="Arial"/>
          <w:sz w:val="22"/>
          <w:szCs w:val="22"/>
        </w:rPr>
        <w:t>-</w:t>
      </w:r>
      <w:r w:rsidRPr="005A5EE6">
        <w:rPr>
          <w:rFonts w:ascii="Arial" w:cs="Arial" w:hAnsi="Arial"/>
          <w:sz w:val="22"/>
          <w:szCs w:val="22"/>
        </w:rPr>
        <w:t>sur</w:t>
      </w:r>
      <w:r w:rsidR="009501DB">
        <w:rPr>
          <w:rFonts w:ascii="Arial" w:cs="Arial" w:hAnsi="Arial"/>
          <w:sz w:val="22"/>
          <w:szCs w:val="22"/>
        </w:rPr>
        <w:t>-</w:t>
      </w:r>
      <w:r w:rsidRPr="005A5EE6">
        <w:rPr>
          <w:rFonts w:ascii="Arial" w:cs="Arial" w:hAnsi="Arial"/>
          <w:sz w:val="22"/>
          <w:szCs w:val="22"/>
        </w:rPr>
        <w:t xml:space="preserve">Isère, le </w:t>
      </w:r>
      <w:r w:rsidR="0002406B">
        <w:rPr>
          <w:rFonts w:ascii="Arial" w:cs="Arial" w:hAnsi="Arial"/>
          <w:sz w:val="22"/>
          <w:szCs w:val="22"/>
        </w:rPr>
        <w:t>14 novembre 2022.</w:t>
      </w:r>
    </w:p>
    <w:p w14:paraId="5824C820" w14:textId="77777777" w:rsidP="00FC7806" w:rsidR="00513D2B" w:rsidRDefault="00513D2B">
      <w:pPr>
        <w:spacing w:line="240" w:lineRule="auto"/>
        <w:ind w:hanging="708" w:left="708"/>
        <w:jc w:val="both"/>
        <w:rPr>
          <w:rFonts w:ascii="Arial" w:cs="Arial" w:hAnsi="Arial"/>
          <w:sz w:val="22"/>
          <w:szCs w:val="22"/>
        </w:rPr>
      </w:pPr>
    </w:p>
    <w:p w14:paraId="5762F404" w14:textId="77777777" w:rsidP="00FC7806" w:rsidR="00F74084" w:rsidRDefault="00F74084">
      <w:pPr>
        <w:spacing w:line="240" w:lineRule="auto"/>
        <w:ind w:hanging="708" w:left="708"/>
        <w:jc w:val="both"/>
        <w:rPr>
          <w:rFonts w:ascii="Arial" w:cs="Arial" w:hAnsi="Arial"/>
          <w:b/>
          <w:i/>
          <w:sz w:val="22"/>
          <w:szCs w:val="22"/>
        </w:rPr>
        <w:sectPr w:rsidR="00F74084" w:rsidSect="00D65ADD">
          <w:headerReference r:id="rId10" w:type="default"/>
          <w:footerReference r:id="rId11" w:type="default"/>
          <w:headerReference r:id="rId12" w:type="first"/>
          <w:footerReference r:id="rId13" w:type="first"/>
          <w:pgSz w:code="9" w:h="16838" w:w="11906"/>
          <w:pgMar w:bottom="567" w:footer="284" w:gutter="0" w:header="0" w:left="1134" w:right="1134" w:top="2381"/>
          <w:cols w:space="708"/>
          <w:titlePg/>
          <w:docGrid w:linePitch="360"/>
        </w:sectPr>
      </w:pPr>
    </w:p>
    <w:p w14:paraId="5458165E" w14:textId="77777777" w:rsidP="00FC7806" w:rsidR="00F74084" w:rsidRDefault="00513D2B" w:rsidRPr="00586393">
      <w:pPr>
        <w:pBdr>
          <w:top w:color="auto" w:space="1" w:sz="4" w:val="single"/>
        </w:pBdr>
        <w:spacing w:after="0" w:line="240" w:lineRule="auto"/>
        <w:ind w:hanging="708" w:left="426"/>
        <w:jc w:val="both"/>
        <w:rPr>
          <w:rFonts w:ascii="Arial" w:cs="Arial" w:hAnsi="Arial"/>
          <w:b/>
          <w:sz w:val="22"/>
          <w:szCs w:val="22"/>
        </w:rPr>
      </w:pPr>
      <w:r w:rsidRPr="00586393">
        <w:rPr>
          <w:rFonts w:ascii="Arial" w:cs="Arial" w:hAnsi="Arial"/>
          <w:b/>
          <w:sz w:val="22"/>
          <w:szCs w:val="22"/>
        </w:rPr>
        <w:t>Pour la CFDT</w:t>
      </w:r>
    </w:p>
    <w:p w14:paraId="17D685E3" w14:textId="77777777" w:rsidP="00FC7806" w:rsidR="00DD3D0F" w:rsidRDefault="00DD3D0F">
      <w:pPr>
        <w:spacing w:after="0" w:line="240" w:lineRule="auto"/>
        <w:ind w:hanging="708" w:left="426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……………………………</w:t>
      </w:r>
    </w:p>
    <w:p w14:paraId="3749B605" w14:textId="5850338D" w:rsidP="00FC7806" w:rsidR="00F74084" w:rsidRDefault="00F74084" w:rsidRPr="00586393">
      <w:pPr>
        <w:spacing w:after="0" w:line="240" w:lineRule="auto"/>
        <w:ind w:hanging="708" w:left="426"/>
        <w:jc w:val="both"/>
        <w:rPr>
          <w:rFonts w:ascii="Arial" w:cs="Arial" w:hAnsi="Arial"/>
          <w:sz w:val="22"/>
          <w:szCs w:val="22"/>
        </w:rPr>
      </w:pPr>
      <w:r w:rsidRPr="00586393">
        <w:rPr>
          <w:rFonts w:ascii="Arial" w:cs="Arial" w:hAnsi="Arial"/>
          <w:sz w:val="22"/>
          <w:szCs w:val="22"/>
        </w:rPr>
        <w:t>Délégué syndical</w:t>
      </w:r>
    </w:p>
    <w:p w14:paraId="69205BBA" w14:textId="77777777" w:rsidP="00FC7806" w:rsidR="00F74084" w:rsidRDefault="00F74084" w:rsidRPr="00586393">
      <w:pPr>
        <w:spacing w:after="0" w:line="240" w:lineRule="auto"/>
        <w:ind w:hanging="708"/>
        <w:jc w:val="both"/>
        <w:rPr>
          <w:rFonts w:ascii="Arial" w:cs="Arial" w:hAnsi="Arial"/>
          <w:sz w:val="22"/>
          <w:szCs w:val="22"/>
        </w:rPr>
      </w:pPr>
    </w:p>
    <w:p w14:paraId="2779D2C5" w14:textId="6564467D" w:rsidP="00FC7806" w:rsidR="00513D2B" w:rsidRDefault="00513D2B" w:rsidRPr="00586393">
      <w:pPr>
        <w:pBdr>
          <w:top w:color="auto" w:space="1" w:sz="4" w:val="single"/>
        </w:pBdr>
        <w:spacing w:after="0" w:line="240" w:lineRule="auto"/>
        <w:ind w:hanging="708" w:left="708"/>
        <w:jc w:val="both"/>
        <w:rPr>
          <w:rFonts w:ascii="Arial" w:cs="Arial" w:hAnsi="Arial"/>
          <w:b/>
          <w:sz w:val="22"/>
          <w:szCs w:val="22"/>
        </w:rPr>
      </w:pPr>
      <w:r w:rsidRPr="00586393">
        <w:rPr>
          <w:rFonts w:ascii="Arial" w:cs="Arial" w:hAnsi="Arial"/>
          <w:b/>
          <w:sz w:val="22"/>
          <w:szCs w:val="22"/>
        </w:rPr>
        <w:t>Pour</w:t>
      </w:r>
      <w:r w:rsidR="00F74084" w:rsidRPr="00586393">
        <w:rPr>
          <w:rFonts w:ascii="Arial" w:cs="Arial" w:hAnsi="Arial"/>
          <w:b/>
          <w:sz w:val="22"/>
          <w:szCs w:val="22"/>
        </w:rPr>
        <w:t xml:space="preserve"> la Société </w:t>
      </w:r>
      <w:r w:rsidR="00586393">
        <w:rPr>
          <w:rFonts w:ascii="Arial" w:cs="Arial" w:hAnsi="Arial"/>
          <w:b/>
          <w:sz w:val="22"/>
          <w:szCs w:val="22"/>
        </w:rPr>
        <w:t>BOIRON FRERES</w:t>
      </w:r>
    </w:p>
    <w:bookmarkEnd w:id="0"/>
    <w:p w14:paraId="7E5E4040" w14:textId="77777777" w:rsidP="00FC7806" w:rsidR="00DD3D0F" w:rsidRDefault="00DD3D0F">
      <w:pPr>
        <w:spacing w:after="0" w:line="240" w:lineRule="auto"/>
        <w:ind w:hanging="708" w:left="708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……………………………</w:t>
      </w:r>
    </w:p>
    <w:p w14:paraId="3CEF2C0A" w14:textId="3D3D93DC" w:rsidP="00FC7806" w:rsidR="00586393" w:rsidRDefault="00586393" w:rsidRPr="001D2919">
      <w:pPr>
        <w:spacing w:after="0" w:line="240" w:lineRule="auto"/>
        <w:ind w:hanging="708" w:left="708"/>
        <w:jc w:val="both"/>
        <w:rPr>
          <w:rFonts w:ascii="Arial" w:cs="Arial" w:hAnsi="Arial"/>
          <w:sz w:val="22"/>
          <w:szCs w:val="22"/>
        </w:rPr>
      </w:pPr>
      <w:r w:rsidRPr="001D2919">
        <w:rPr>
          <w:rFonts w:ascii="Arial" w:cs="Arial" w:hAnsi="Arial"/>
          <w:sz w:val="22"/>
          <w:szCs w:val="22"/>
        </w:rPr>
        <w:t>Directrice des Ressources Humaines</w:t>
      </w:r>
    </w:p>
    <w:p w14:paraId="23CB9677" w14:textId="77777777" w:rsidP="00FC7806" w:rsidR="00F74084" w:rsidRDefault="00F74084" w:rsidRPr="001D2919">
      <w:pPr>
        <w:ind w:hanging="708"/>
        <w:rPr>
          <w:color w:val="FF0000"/>
        </w:rPr>
        <w:sectPr w:rsidR="00F74084" w:rsidRPr="001D2919" w:rsidSect="00FA3438">
          <w:type w:val="continuous"/>
          <w:pgSz w:code="9" w:h="16838" w:w="11906"/>
          <w:pgMar w:bottom="232" w:footer="284" w:gutter="0" w:header="0" w:left="1134" w:right="1134" w:top="1985"/>
          <w:cols w:num="2" w:space="708"/>
          <w:docGrid w:linePitch="360"/>
        </w:sectPr>
      </w:pPr>
    </w:p>
    <w:p w14:paraId="0CB47F87" w14:textId="0FADC818" w:rsidP="00FC7806" w:rsidR="001B635A" w:rsidRDefault="001B635A" w:rsidRPr="00935E71">
      <w:pPr>
        <w:ind w:hanging="708"/>
        <w:jc w:val="both"/>
        <w:rPr>
          <w:rFonts w:ascii="Arial" w:cs="Arial" w:hAnsi="Arial"/>
          <w:b/>
          <w:sz w:val="22"/>
          <w:szCs w:val="22"/>
        </w:rPr>
      </w:pPr>
    </w:p>
    <w:sectPr w:rsidR="001B635A" w:rsidRPr="00935E71" w:rsidSect="00FA3438">
      <w:type w:val="continuous"/>
      <w:pgSz w:code="9" w:h="16838" w:w="11906"/>
      <w:pgMar w:bottom="232" w:footer="284" w:gutter="0" w:header="0" w:left="1134" w:right="1134" w:top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9836" w14:textId="77777777" w:rsidR="00C650B2" w:rsidRDefault="00C650B2">
      <w:pPr>
        <w:spacing w:after="0" w:line="240" w:lineRule="auto"/>
      </w:pPr>
      <w:r>
        <w:separator/>
      </w:r>
    </w:p>
  </w:endnote>
  <w:endnote w:type="continuationSeparator" w:id="0">
    <w:p w14:paraId="238354F6" w14:textId="77777777" w:rsidR="00C650B2" w:rsidRDefault="00C6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88578113"/>
      <w:docPartObj>
        <w:docPartGallery w:val="Page Numbers (Bottom of Page)"/>
        <w:docPartUnique/>
      </w:docPartObj>
    </w:sdtPr>
    <w:sdtContent>
      <w:p w14:paraId="64C09598" w14:textId="1F613DB3" w:rsidR="008E0C28" w:rsidRDefault="008E0C2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32D">
          <w:rPr>
            <w:noProof/>
          </w:rPr>
          <w:t>4</w:t>
        </w:r>
        <w:r>
          <w:fldChar w:fldCharType="end"/>
        </w:r>
      </w:p>
    </w:sdtContent>
  </w:sdt>
  <w:p w14:paraId="4B37E1E7" w14:textId="77777777" w:rsidR="008E0C28" w:rsidRDefault="008E0C28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4202F30" w14:textId="77777777" w:rsidP="00D65ADD" w:rsidR="00D65ADD" w:rsidRDefault="00D65ADD">
    <w:pPr>
      <w:pStyle w:val="Pieddepage"/>
      <w:jc w:val="center"/>
      <w:rPr>
        <w:rFonts w:ascii="Tahoma" w:cs="Tahoma" w:hAnsi="Tahoma"/>
        <w:color w:val="96D045"/>
      </w:rPr>
    </w:pPr>
    <w:r>
      <w:rPr>
        <w:rFonts w:ascii="Tahoma" w:cs="Tahoma" w:hAnsi="Tahoma"/>
        <w:color w:val="96D045"/>
      </w:rPr>
      <w:t xml:space="preserve">SOLUTIONS </w:t>
    </w:r>
    <w:r w:rsidRPr="00361A8E">
      <w:rPr>
        <w:rFonts w:ascii="Tahoma" w:cs="Tahoma" w:hAnsi="Tahoma"/>
        <w:color w:val="96D045"/>
      </w:rPr>
      <w:t>FRUITS</w:t>
    </w:r>
    <w:r>
      <w:rPr>
        <w:rFonts w:ascii="Tahoma" w:cs="Tahoma" w:hAnsi="Tahoma"/>
        <w:color w:val="96D045"/>
      </w:rPr>
      <w:t xml:space="preserve"> POUR LES PROFESSIONNELS DU GOUT</w:t>
    </w:r>
  </w:p>
  <w:p w14:paraId="31BF051A" w14:textId="77777777" w:rsidP="00D65ADD" w:rsidR="00D65ADD" w:rsidRDefault="00D65ADD" w:rsidRPr="00361A8E">
    <w:pPr>
      <w:pStyle w:val="Pieddepage"/>
      <w:jc w:val="center"/>
      <w:rPr>
        <w:rFonts w:ascii="Tahoma" w:cs="Tahoma" w:hAnsi="Tahoma"/>
        <w:color w:val="63002F"/>
      </w:rPr>
    </w:pPr>
    <w:r w:rsidRPr="00361A8E">
      <w:rPr>
        <w:rFonts w:ascii="Tahoma" w:cs="Tahoma" w:hAnsi="Tahoma"/>
        <w:color w:val="63002F"/>
      </w:rPr>
      <w:t>––––</w:t>
    </w:r>
  </w:p>
  <w:p w14:paraId="083386EC" w14:textId="77777777" w:rsidP="00D65ADD" w:rsidR="00D65ADD" w:rsidRDefault="00D65ADD">
    <w:pPr>
      <w:pStyle w:val="Pieddepage"/>
      <w:jc w:val="center"/>
      <w:rPr>
        <w:rFonts w:ascii="Tahoma" w:cs="Tahoma" w:hAnsi="Tahoma"/>
        <w:color w:val="63002F"/>
        <w:sz w:val="16"/>
        <w:szCs w:val="16"/>
      </w:rPr>
    </w:pPr>
    <w:r w:rsidRPr="00710F5D">
      <w:rPr>
        <w:rFonts w:ascii="Tahoma" w:cs="Tahoma" w:hAnsi="Tahoma"/>
        <w:b/>
        <w:color w:val="63002F"/>
        <w:sz w:val="16"/>
        <w:szCs w:val="16"/>
      </w:rPr>
      <w:t>BOIRON</w:t>
    </w:r>
    <w:r w:rsidRPr="00710F5D">
      <w:rPr>
        <w:rFonts w:ascii="Tahoma" w:cs="Tahoma" w:hAnsi="Tahoma"/>
        <w:color w:val="63002F"/>
        <w:sz w:val="16"/>
        <w:szCs w:val="16"/>
      </w:rPr>
      <w:t>FRERES SA</w:t>
    </w:r>
    <w:r>
      <w:rPr>
        <w:rFonts w:ascii="Tahoma" w:cs="Tahoma" w:hAnsi="Tahoma"/>
        <w:color w:val="63002F"/>
        <w:sz w:val="16"/>
        <w:szCs w:val="16"/>
      </w:rPr>
      <w:t>S</w:t>
    </w:r>
    <w:r w:rsidRPr="00710F5D">
      <w:rPr>
        <w:rFonts w:ascii="Tahoma" w:cs="Tahoma" w:hAnsi="Tahoma"/>
        <w:color w:val="63002F"/>
        <w:sz w:val="16"/>
        <w:szCs w:val="16"/>
      </w:rPr>
      <w:t xml:space="preserve"> </w:t>
    </w:r>
    <w:r>
      <w:rPr>
        <w:rFonts w:ascii="Tahoma" w:cs="Tahoma" w:hAnsi="Tahoma"/>
        <w:color w:val="63002F"/>
        <w:sz w:val="16"/>
        <w:szCs w:val="16"/>
      </w:rPr>
      <w:t>– Parc d’activités du 45</w:t>
    </w:r>
    <w:r w:rsidRPr="00A34877">
      <w:rPr>
        <w:rFonts w:ascii="Tahoma" w:cs="Tahoma" w:hAnsi="Tahoma"/>
        <w:color w:val="63002F"/>
        <w:sz w:val="16"/>
        <w:szCs w:val="16"/>
        <w:vertAlign w:val="superscript"/>
      </w:rPr>
      <w:t>ème</w:t>
    </w:r>
    <w:r>
      <w:rPr>
        <w:rFonts w:ascii="Tahoma" w:cs="Tahoma" w:hAnsi="Tahoma"/>
        <w:color w:val="63002F"/>
        <w:sz w:val="16"/>
        <w:szCs w:val="16"/>
      </w:rPr>
      <w:t xml:space="preserve"> Parallèle – </w:t>
    </w:r>
    <w:r w:rsidRPr="00710F5D">
      <w:rPr>
        <w:rFonts w:ascii="Tahoma" w:cs="Tahoma" w:hAnsi="Tahoma"/>
        <w:color w:val="63002F"/>
        <w:sz w:val="16"/>
        <w:szCs w:val="16"/>
      </w:rPr>
      <w:t>1</w:t>
    </w:r>
    <w:r>
      <w:rPr>
        <w:rFonts w:ascii="Tahoma" w:cs="Tahoma" w:hAnsi="Tahoma"/>
        <w:color w:val="63002F"/>
        <w:sz w:val="16"/>
        <w:szCs w:val="16"/>
      </w:rPr>
      <w:t xml:space="preserve"> ,</w:t>
    </w:r>
    <w:r w:rsidRPr="00710F5D">
      <w:rPr>
        <w:rFonts w:ascii="Tahoma" w:cs="Tahoma" w:hAnsi="Tahoma"/>
        <w:color w:val="63002F"/>
        <w:sz w:val="16"/>
        <w:szCs w:val="16"/>
      </w:rPr>
      <w:t xml:space="preserve"> rue </w:t>
    </w:r>
    <w:r>
      <w:rPr>
        <w:rFonts w:ascii="Tahoma" w:cs="Tahoma" w:hAnsi="Tahoma"/>
        <w:color w:val="63002F"/>
        <w:sz w:val="16"/>
        <w:szCs w:val="16"/>
      </w:rPr>
      <w:t xml:space="preserve">Brillat Savarin - 26300 Châteauneuf-sur-Isère – France </w:t>
    </w:r>
  </w:p>
  <w:p w14:paraId="3BCBC25C" w14:textId="77777777" w:rsidP="00D65ADD" w:rsidR="00D65ADD" w:rsidRDefault="00D65ADD">
    <w:pPr>
      <w:pStyle w:val="Pieddepage"/>
      <w:spacing w:line="360" w:lineRule="auto"/>
      <w:jc w:val="center"/>
      <w:rPr>
        <w:rFonts w:ascii="Tahoma" w:cs="Tahoma" w:hAnsi="Tahoma"/>
        <w:color w:val="63002F"/>
        <w:sz w:val="16"/>
        <w:szCs w:val="16"/>
      </w:rPr>
    </w:pPr>
    <w:r w:rsidRPr="00710F5D">
      <w:rPr>
        <w:rFonts w:ascii="Tahoma" w:cs="Tahoma" w:hAnsi="Tahoma"/>
        <w:color w:val="63002F"/>
        <w:sz w:val="16"/>
        <w:szCs w:val="16"/>
      </w:rPr>
      <w:t>Tel +33 (0)</w:t>
    </w:r>
    <w:r>
      <w:rPr>
        <w:rFonts w:ascii="Tahoma" w:cs="Tahoma" w:hAnsi="Tahoma"/>
        <w:color w:val="63002F"/>
        <w:sz w:val="16"/>
        <w:szCs w:val="16"/>
      </w:rPr>
      <w:t>4 75 47 87 00 -</w:t>
    </w:r>
    <w:r w:rsidRPr="00710F5D">
      <w:rPr>
        <w:rFonts w:ascii="Tahoma" w:cs="Tahoma" w:hAnsi="Tahoma"/>
        <w:color w:val="63002F"/>
        <w:sz w:val="16"/>
        <w:szCs w:val="16"/>
      </w:rPr>
      <w:t xml:space="preserve"> Fax +33 (0)</w:t>
    </w:r>
    <w:r>
      <w:rPr>
        <w:rFonts w:ascii="Tahoma" w:cs="Tahoma" w:hAnsi="Tahoma"/>
        <w:color w:val="63002F"/>
        <w:sz w:val="16"/>
        <w:szCs w:val="16"/>
      </w:rPr>
      <w:t>4 75 47 87 47</w:t>
    </w:r>
  </w:p>
  <w:p w14:paraId="12EC06DC" w14:textId="77777777" w:rsidP="00D65ADD" w:rsidR="00D65ADD" w:rsidRDefault="00D65ADD">
    <w:pPr>
      <w:pStyle w:val="Pieddepage"/>
      <w:spacing w:line="360" w:lineRule="auto"/>
      <w:jc w:val="center"/>
      <w:rPr>
        <w:rFonts w:ascii="Tahoma" w:cs="Tahoma" w:hAnsi="Tahoma"/>
        <w:color w:val="63002F"/>
        <w:sz w:val="16"/>
        <w:szCs w:val="16"/>
      </w:rPr>
    </w:pPr>
    <w:r w:rsidRPr="00A34877">
      <w:rPr>
        <w:rFonts w:ascii="Tahoma" w:cs="Tahoma" w:hAnsi="Tahoma"/>
        <w:b/>
        <w:bCs/>
        <w:iCs/>
        <w:color w:val="63002F"/>
        <w:sz w:val="16"/>
        <w:szCs w:val="16"/>
      </w:rPr>
      <w:t>Correspondance</w:t>
    </w:r>
    <w:r>
      <w:rPr>
        <w:rFonts w:ascii="Tahoma" w:cs="Tahoma" w:hAnsi="Tahoma"/>
        <w:b/>
        <w:bCs/>
        <w:iCs/>
        <w:color w:val="63002F"/>
        <w:sz w:val="16"/>
        <w:szCs w:val="16"/>
      </w:rPr>
      <w:t> :</w:t>
    </w:r>
    <w:r>
      <w:rPr>
        <w:rFonts w:ascii="Tahoma" w:cs="Tahoma" w:hAnsi="Tahoma"/>
        <w:color w:val="63002F"/>
        <w:sz w:val="16"/>
        <w:szCs w:val="16"/>
      </w:rPr>
      <w:t xml:space="preserve"> BP 21016 – 26958 Valence Cedex 9 – France</w:t>
    </w:r>
  </w:p>
  <w:p w14:paraId="03CFEBAF" w14:textId="77777777" w:rsidP="00D65ADD" w:rsidR="00D65ADD" w:rsidRDefault="00D65ADD" w:rsidRPr="0096534B">
    <w:pPr>
      <w:pStyle w:val="Pieddepage"/>
      <w:spacing w:line="360" w:lineRule="auto"/>
      <w:jc w:val="center"/>
      <w:rPr>
        <w:rFonts w:ascii="Tahoma" w:cs="Tahoma" w:hAnsi="Tahoma"/>
        <w:color w:val="63002F"/>
        <w:sz w:val="14"/>
        <w:szCs w:val="14"/>
      </w:rPr>
    </w:pPr>
    <w:r w:rsidRPr="0096534B">
      <w:rPr>
        <w:rFonts w:ascii="Tahoma" w:cs="Tahoma" w:hAnsi="Tahoma"/>
        <w:color w:val="63002F"/>
        <w:sz w:val="14"/>
        <w:szCs w:val="14"/>
      </w:rPr>
      <w:t>SAS au capital de 3 000 000 euros - RCS B 542 015 763 Romans-sur-Isère - SIRET 542 015 763 00049 - TVA FR 23 542 015 763 - APE 1039B</w:t>
    </w:r>
  </w:p>
  <w:p w14:paraId="4036DF45" w14:textId="5FDF9623" w:rsidP="00D65ADD" w:rsidR="00D65ADD" w:rsidRDefault="00D65ADD" w:rsidRPr="00D65ADD">
    <w:pPr>
      <w:pStyle w:val="Pieddepage"/>
      <w:jc w:val="center"/>
      <w:rPr>
        <w:rFonts w:ascii="Tahoma" w:cs="Tahoma" w:hAnsi="Tahoma"/>
        <w:b/>
        <w:bCs/>
        <w:color w:val="63002F"/>
        <w:sz w:val="16"/>
        <w:szCs w:val="16"/>
      </w:rPr>
    </w:pPr>
    <w:r w:rsidRPr="0096534B">
      <w:rPr>
        <w:rFonts w:ascii="Tahoma" w:cs="Tahoma" w:hAnsi="Tahoma"/>
        <w:b/>
        <w:bCs/>
        <w:color w:val="63002F"/>
        <w:sz w:val="16"/>
        <w:szCs w:val="16"/>
      </w:rPr>
      <w:t>www.my-vb.com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1643AF1" w14:textId="77777777" w:rsidR="00C650B2" w:rsidRDefault="00C650B2">
      <w:pPr>
        <w:spacing w:after="0" w:line="240" w:lineRule="auto"/>
      </w:pPr>
      <w:r>
        <w:separator/>
      </w:r>
    </w:p>
  </w:footnote>
  <w:footnote w:id="0" w:type="continuationSeparator">
    <w:p w14:paraId="27A0F1BA" w14:textId="77777777" w:rsidR="00C650B2" w:rsidRDefault="00C6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120ADFB" w14:textId="129CC099" w:rsidR="00D65ADD" w:rsidRDefault="00D65ADD">
    <w:pPr>
      <w:pStyle w:val="En-tte"/>
    </w:pPr>
  </w:p>
  <w:p w14:paraId="229569F0" w14:textId="590DEECB" w:rsidR="00D65ADD" w:rsidRDefault="00D65ADD">
    <w:pPr>
      <w:pStyle w:val="En-tte"/>
    </w:pPr>
  </w:p>
  <w:p w14:paraId="068ED8B3" w14:textId="69CF349D" w:rsidR="00D65ADD" w:rsidRDefault="00D65ADD">
    <w:pPr>
      <w:pStyle w:val="En-tte"/>
    </w:pPr>
  </w:p>
  <w:p w14:paraId="4D225B47" w14:textId="3A149061" w:rsidP="00D65ADD" w:rsidR="00D65ADD" w:rsidRDefault="00D65ADD">
    <w:pPr>
      <w:pStyle w:val="En-tte"/>
      <w:jc w:val="center"/>
    </w:pPr>
    <w:r>
      <w:rPr>
        <w:noProof/>
      </w:rPr>
      <w:drawing>
        <wp:inline distB="0" distL="0" distR="0" distT="0" wp14:anchorId="41F3AE0F" wp14:editId="3C69409A">
          <wp:extent cx="819150" cy="923925"/>
          <wp:effectExtent b="9525" l="0" r="0" t="0"/>
          <wp:docPr descr="Une image contenant texte, clipart  Description générée automatiquement"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Une image contenant texte, clipart  Description générée automatiquement" id="2" name="Image 2"/>
                  <pic:cNvPicPr>
                    <a:picLocks noChangeArrowheads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" l="65158" r="3629" t="-3992"/>
                  <a:stretch/>
                </pic:blipFill>
                <pic:spPr bwMode="auto">
                  <a:xfrm>
                    <a:off x="0" y="0"/>
                    <a:ext cx="81915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3E794F5" w14:textId="6E6592DC" w:rsidR="00D65ADD" w:rsidRDefault="00D65ADD">
    <w:pPr>
      <w:pStyle w:val="En-tte"/>
    </w:pPr>
  </w:p>
  <w:p w14:paraId="49BFECB2" w14:textId="62E83C5B" w:rsidR="00D65ADD" w:rsidRDefault="00D65ADD">
    <w:pPr>
      <w:pStyle w:val="En-tte"/>
    </w:pPr>
  </w:p>
  <w:p w14:paraId="02606B25" w14:textId="47FB1620" w:rsidR="00D65ADD" w:rsidRDefault="00D65ADD">
    <w:pPr>
      <w:pStyle w:val="En-tte"/>
    </w:pPr>
  </w:p>
  <w:p w14:paraId="068C9F80" w14:textId="5BCF9BC2" w:rsidP="00D65ADD" w:rsidR="00D65ADD" w:rsidRDefault="00D65ADD">
    <w:pPr>
      <w:pStyle w:val="En-tte"/>
      <w:jc w:val="center"/>
    </w:pPr>
    <w:r w:rsidRPr="003E07F6">
      <w:rPr>
        <w:noProof/>
      </w:rPr>
      <w:drawing>
        <wp:inline distB="0" distL="0" distR="0" distT="0" wp14:anchorId="46974C66" wp14:editId="355AC69D">
          <wp:extent cx="2619375" cy="895350"/>
          <wp:effectExtent b="0" l="0" r="0" t="0"/>
          <wp:docPr descr="Une image contenant texte, clipart  Description générée automatiquement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Une image contenant texte, clipart  Description générée automatiquement" id="1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983294"/>
    <w:multiLevelType w:val="hybridMultilevel"/>
    <w:tmpl w:val="335477D2"/>
    <w:lvl w:ilvl="0" w:tplc="665AF4FC">
      <w:start w:val="2"/>
      <w:numFmt w:val="bullet"/>
      <w:lvlText w:val="-"/>
      <w:lvlJc w:val="left"/>
      <w:pPr>
        <w:ind w:hanging="360" w:left="218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93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65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37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09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81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53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25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5978"/>
      </w:pPr>
      <w:rPr>
        <w:rFonts w:ascii="Wingdings" w:hAnsi="Wingdings" w:hint="default"/>
      </w:rPr>
    </w:lvl>
  </w:abstractNum>
  <w:abstractNum w15:restartNumberingAfterBreak="0" w:abstractNumId="1">
    <w:nsid w:val="0B946321"/>
    <w:multiLevelType w:val="multilevel"/>
    <w:tmpl w:val="B664CD4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">
    <w:nsid w:val="0BBF5882"/>
    <w:multiLevelType w:val="multilevel"/>
    <w:tmpl w:val="A0566BA6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14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5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5208"/>
      </w:pPr>
      <w:rPr>
        <w:rFonts w:hint="default"/>
      </w:rPr>
    </w:lvl>
  </w:abstractNum>
  <w:abstractNum w15:restartNumberingAfterBreak="0" w:abstractNumId="3">
    <w:nsid w:val="0D1C1351"/>
    <w:multiLevelType w:val="multilevel"/>
    <w:tmpl w:val="A0566BA6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14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5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5208"/>
      </w:pPr>
      <w:rPr>
        <w:rFonts w:hint="default"/>
      </w:rPr>
    </w:lvl>
  </w:abstractNum>
  <w:abstractNum w15:restartNumberingAfterBreak="0" w:abstractNumId="4">
    <w:nsid w:val="0D2F059F"/>
    <w:multiLevelType w:val="hybridMultilevel"/>
    <w:tmpl w:val="6BDC4958"/>
    <w:lvl w:ilvl="0" w:tplc="040C0009">
      <w:start w:val="1"/>
      <w:numFmt w:val="bullet"/>
      <w:lvlText w:val=""/>
      <w:lvlJc w:val="left"/>
      <w:pPr>
        <w:ind w:hanging="360" w:left="114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5">
    <w:nsid w:val="0DB92BA6"/>
    <w:multiLevelType w:val="hybridMultilevel"/>
    <w:tmpl w:val="FC58574E"/>
    <w:lvl w:ilvl="0" w:tplc="F9720BC8">
      <w:start w:val="1"/>
      <w:numFmt w:val="bullet"/>
      <w:lvlText w:val=""/>
      <w:lvlJc w:val="left"/>
      <w:pPr>
        <w:ind w:hanging="360" w:left="185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7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3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9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14"/>
      </w:pPr>
      <w:rPr>
        <w:rFonts w:ascii="Wingdings" w:hAnsi="Wingdings" w:hint="default"/>
      </w:rPr>
    </w:lvl>
  </w:abstractNum>
  <w:abstractNum w15:restartNumberingAfterBreak="0" w:abstractNumId="6">
    <w:nsid w:val="0E423389"/>
    <w:multiLevelType w:val="hybridMultilevel"/>
    <w:tmpl w:val="CDACB868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4315B85"/>
    <w:multiLevelType w:val="multilevel"/>
    <w:tmpl w:val="80189E2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164B65B8"/>
    <w:multiLevelType w:val="hybridMultilevel"/>
    <w:tmpl w:val="328C9E9A"/>
    <w:lvl w:ilvl="0" w:tplc="040C0001">
      <w:start w:val="1"/>
      <w:numFmt w:val="bullet"/>
      <w:lvlText w:val=""/>
      <w:lvlJc w:val="left"/>
      <w:pPr>
        <w:ind w:hanging="360" w:left="2484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3204"/>
      </w:pPr>
    </w:lvl>
    <w:lvl w:ilvl="2" w:tentative="1" w:tplc="040C001B">
      <w:start w:val="1"/>
      <w:numFmt w:val="lowerRoman"/>
      <w:lvlText w:val="%3."/>
      <w:lvlJc w:val="right"/>
      <w:pPr>
        <w:ind w:hanging="180" w:left="3924"/>
      </w:pPr>
    </w:lvl>
    <w:lvl w:ilvl="3" w:tentative="1" w:tplc="040C000F">
      <w:start w:val="1"/>
      <w:numFmt w:val="decimal"/>
      <w:lvlText w:val="%4."/>
      <w:lvlJc w:val="left"/>
      <w:pPr>
        <w:ind w:hanging="360" w:left="4644"/>
      </w:pPr>
    </w:lvl>
    <w:lvl w:ilvl="4" w:tentative="1" w:tplc="040C0019">
      <w:start w:val="1"/>
      <w:numFmt w:val="lowerLetter"/>
      <w:lvlText w:val="%5."/>
      <w:lvlJc w:val="left"/>
      <w:pPr>
        <w:ind w:hanging="360" w:left="5364"/>
      </w:pPr>
    </w:lvl>
    <w:lvl w:ilvl="5" w:tentative="1" w:tplc="040C001B">
      <w:start w:val="1"/>
      <w:numFmt w:val="lowerRoman"/>
      <w:lvlText w:val="%6."/>
      <w:lvlJc w:val="right"/>
      <w:pPr>
        <w:ind w:hanging="180" w:left="6084"/>
      </w:pPr>
    </w:lvl>
    <w:lvl w:ilvl="6" w:tentative="1" w:tplc="040C000F">
      <w:start w:val="1"/>
      <w:numFmt w:val="decimal"/>
      <w:lvlText w:val="%7."/>
      <w:lvlJc w:val="left"/>
      <w:pPr>
        <w:ind w:hanging="360" w:left="6804"/>
      </w:pPr>
    </w:lvl>
    <w:lvl w:ilvl="7" w:tentative="1" w:tplc="040C0019">
      <w:start w:val="1"/>
      <w:numFmt w:val="lowerLetter"/>
      <w:lvlText w:val="%8."/>
      <w:lvlJc w:val="left"/>
      <w:pPr>
        <w:ind w:hanging="360" w:left="7524"/>
      </w:pPr>
    </w:lvl>
    <w:lvl w:ilvl="8" w:tentative="1" w:tplc="040C001B">
      <w:start w:val="1"/>
      <w:numFmt w:val="lowerRoman"/>
      <w:lvlText w:val="%9."/>
      <w:lvlJc w:val="right"/>
      <w:pPr>
        <w:ind w:hanging="180" w:left="8244"/>
      </w:pPr>
    </w:lvl>
  </w:abstractNum>
  <w:abstractNum w15:restartNumberingAfterBreak="0" w:abstractNumId="9">
    <w:nsid w:val="1B7A4859"/>
    <w:multiLevelType w:val="hybridMultilevel"/>
    <w:tmpl w:val="71E87050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0">
    <w:nsid w:val="1D2A7F55"/>
    <w:multiLevelType w:val="hybridMultilevel"/>
    <w:tmpl w:val="8DCEBEF0"/>
    <w:lvl w:ilvl="0" w:tplc="040C0001">
      <w:start w:val="1"/>
      <w:numFmt w:val="bullet"/>
      <w:lvlText w:val=""/>
      <w:lvlJc w:val="left"/>
      <w:pPr>
        <w:ind w:hanging="360" w:left="257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9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01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73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45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17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9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61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334"/>
      </w:pPr>
      <w:rPr>
        <w:rFonts w:ascii="Wingdings" w:hAnsi="Wingdings" w:hint="default"/>
      </w:rPr>
    </w:lvl>
  </w:abstractNum>
  <w:abstractNum w15:restartNumberingAfterBreak="0" w:abstractNumId="11">
    <w:nsid w:val="1EBC52BF"/>
    <w:multiLevelType w:val="hybridMultilevel"/>
    <w:tmpl w:val="76DC5F38"/>
    <w:lvl w:ilvl="0" w:tplc="ACB890E4">
      <w:start w:val="14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7400A84"/>
    <w:multiLevelType w:val="hybridMultilevel"/>
    <w:tmpl w:val="B880A97E"/>
    <w:lvl w:ilvl="0" w:tplc="A34C2B04">
      <w:start w:val="11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CC78BD"/>
    <w:multiLevelType w:val="hybridMultilevel"/>
    <w:tmpl w:val="7D16383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9607EE6"/>
    <w:multiLevelType w:val="hybridMultilevel"/>
    <w:tmpl w:val="010A280C"/>
    <w:lvl w:ilvl="0" w:tplc="2608566C">
      <w:start w:val="3"/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C4D40EE"/>
    <w:multiLevelType w:val="hybridMultilevel"/>
    <w:tmpl w:val="F83E1C5A"/>
    <w:lvl w:ilvl="0" w:tplc="CE16B1EA">
      <w:start w:val="43"/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52A4A24"/>
    <w:multiLevelType w:val="hybridMultilevel"/>
    <w:tmpl w:val="3588246A"/>
    <w:lvl w:ilvl="0" w:tplc="040C0001">
      <w:start w:val="1"/>
      <w:numFmt w:val="bullet"/>
      <w:lvlText w:val=""/>
      <w:lvlJc w:val="left"/>
      <w:pPr>
        <w:ind w:hanging="360" w:left="114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17">
    <w:nsid w:val="37003888"/>
    <w:multiLevelType w:val="hybridMultilevel"/>
    <w:tmpl w:val="96F82FB2"/>
    <w:lvl w:ilvl="0" w:tplc="040C0001">
      <w:start w:val="1"/>
      <w:numFmt w:val="bullet"/>
      <w:lvlText w:val=""/>
      <w:lvlJc w:val="left"/>
      <w:pPr>
        <w:ind w:hanging="360" w:left="214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86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8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0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2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4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6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8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08"/>
      </w:pPr>
      <w:rPr>
        <w:rFonts w:ascii="Wingdings" w:hAnsi="Wingdings" w:hint="default"/>
      </w:rPr>
    </w:lvl>
  </w:abstractNum>
  <w:abstractNum w15:restartNumberingAfterBreak="0" w:abstractNumId="18">
    <w:nsid w:val="3FFC5C4C"/>
    <w:multiLevelType w:val="multilevel"/>
    <w:tmpl w:val="A0566BA6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14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5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5208"/>
      </w:pPr>
      <w:rPr>
        <w:rFonts w:hint="default"/>
      </w:rPr>
    </w:lvl>
  </w:abstractNum>
  <w:abstractNum w15:restartNumberingAfterBreak="0" w:abstractNumId="19">
    <w:nsid w:val="40250CAD"/>
    <w:multiLevelType w:val="multilevel"/>
    <w:tmpl w:val="EED0561C"/>
    <w:lvl w:ilvl="0">
      <w:start w:val="1"/>
      <w:numFmt w:val="decimal"/>
      <w:lvlText w:val="%1."/>
      <w:lvlJc w:val="left"/>
      <w:pPr>
        <w:ind w:hanging="360" w:left="1428"/>
      </w:pPr>
    </w:lvl>
    <w:lvl w:ilvl="1">
      <w:start w:val="1"/>
      <w:numFmt w:val="decimal"/>
      <w:isLgl/>
      <w:lvlText w:val="%1.%2."/>
      <w:lvlJc w:val="left"/>
      <w:pPr>
        <w:ind w:hanging="720" w:left="285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391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534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640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440" w:left="783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440" w:left="889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800" w:left="1032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1800" w:left="11388"/>
      </w:pPr>
      <w:rPr>
        <w:rFonts w:hint="default"/>
      </w:rPr>
    </w:lvl>
  </w:abstractNum>
  <w:abstractNum w15:restartNumberingAfterBreak="0" w:abstractNumId="20">
    <w:nsid w:val="42034031"/>
    <w:multiLevelType w:val="hybridMultilevel"/>
    <w:tmpl w:val="8FA09560"/>
    <w:lvl w:ilvl="0" w:tplc="040C0001">
      <w:start w:val="1"/>
      <w:numFmt w:val="bullet"/>
      <w:lvlText w:val=""/>
      <w:lvlJc w:val="left"/>
      <w:pPr>
        <w:ind w:hanging="360" w:left="2484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3204"/>
      </w:pPr>
    </w:lvl>
    <w:lvl w:ilvl="2" w:tentative="1" w:tplc="040C001B">
      <w:start w:val="1"/>
      <w:numFmt w:val="lowerRoman"/>
      <w:lvlText w:val="%3."/>
      <w:lvlJc w:val="right"/>
      <w:pPr>
        <w:ind w:hanging="180" w:left="3924"/>
      </w:pPr>
    </w:lvl>
    <w:lvl w:ilvl="3" w:tentative="1" w:tplc="040C000F">
      <w:start w:val="1"/>
      <w:numFmt w:val="decimal"/>
      <w:lvlText w:val="%4."/>
      <w:lvlJc w:val="left"/>
      <w:pPr>
        <w:ind w:hanging="360" w:left="4644"/>
      </w:pPr>
    </w:lvl>
    <w:lvl w:ilvl="4" w:tentative="1" w:tplc="040C0019">
      <w:start w:val="1"/>
      <w:numFmt w:val="lowerLetter"/>
      <w:lvlText w:val="%5."/>
      <w:lvlJc w:val="left"/>
      <w:pPr>
        <w:ind w:hanging="360" w:left="5364"/>
      </w:pPr>
    </w:lvl>
    <w:lvl w:ilvl="5" w:tentative="1" w:tplc="040C001B">
      <w:start w:val="1"/>
      <w:numFmt w:val="lowerRoman"/>
      <w:lvlText w:val="%6."/>
      <w:lvlJc w:val="right"/>
      <w:pPr>
        <w:ind w:hanging="180" w:left="6084"/>
      </w:pPr>
    </w:lvl>
    <w:lvl w:ilvl="6" w:tentative="1" w:tplc="040C000F">
      <w:start w:val="1"/>
      <w:numFmt w:val="decimal"/>
      <w:lvlText w:val="%7."/>
      <w:lvlJc w:val="left"/>
      <w:pPr>
        <w:ind w:hanging="360" w:left="6804"/>
      </w:pPr>
    </w:lvl>
    <w:lvl w:ilvl="7" w:tentative="1" w:tplc="040C0019">
      <w:start w:val="1"/>
      <w:numFmt w:val="lowerLetter"/>
      <w:lvlText w:val="%8."/>
      <w:lvlJc w:val="left"/>
      <w:pPr>
        <w:ind w:hanging="360" w:left="7524"/>
      </w:pPr>
    </w:lvl>
    <w:lvl w:ilvl="8" w:tentative="1" w:tplc="040C001B">
      <w:start w:val="1"/>
      <w:numFmt w:val="lowerRoman"/>
      <w:lvlText w:val="%9."/>
      <w:lvlJc w:val="right"/>
      <w:pPr>
        <w:ind w:hanging="180" w:left="8244"/>
      </w:pPr>
    </w:lvl>
  </w:abstractNum>
  <w:abstractNum w15:restartNumberingAfterBreak="0" w:abstractNumId="21">
    <w:nsid w:val="42AD2EDD"/>
    <w:multiLevelType w:val="hybridMultilevel"/>
    <w:tmpl w:val="0F7C46B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55C2333"/>
    <w:multiLevelType w:val="hybridMultilevel"/>
    <w:tmpl w:val="49861EF0"/>
    <w:lvl w:ilvl="0" w:tplc="513251C4">
      <w:start w:val="3"/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5FD40CE"/>
    <w:multiLevelType w:val="multilevel"/>
    <w:tmpl w:val="A0566BA6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14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5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5208"/>
      </w:pPr>
      <w:rPr>
        <w:rFonts w:hint="default"/>
      </w:rPr>
    </w:lvl>
  </w:abstractNum>
  <w:abstractNum w15:restartNumberingAfterBreak="0" w:abstractNumId="24">
    <w:nsid w:val="48083119"/>
    <w:multiLevelType w:val="multilevel"/>
    <w:tmpl w:val="08C6EF9E"/>
    <w:lvl w:ilvl="0">
      <w:start w:val="3"/>
      <w:numFmt w:val="decimal"/>
      <w:lvlText w:val="%1."/>
      <w:lvlJc w:val="left"/>
      <w:pPr>
        <w:ind w:hanging="360" w:left="64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hanging="720" w:left="25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44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66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8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06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24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4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6520"/>
      </w:pPr>
      <w:rPr>
        <w:rFonts w:hint="default"/>
      </w:rPr>
    </w:lvl>
  </w:abstractNum>
  <w:abstractNum w15:restartNumberingAfterBreak="0" w:abstractNumId="25">
    <w:nsid w:val="48274444"/>
    <w:multiLevelType w:val="hybridMultilevel"/>
    <w:tmpl w:val="6E263D0A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6">
    <w:nsid w:val="492C737D"/>
    <w:multiLevelType w:val="multilevel"/>
    <w:tmpl w:val="A0566BA6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14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5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5208"/>
      </w:pPr>
      <w:rPr>
        <w:rFonts w:hint="default"/>
      </w:rPr>
    </w:lvl>
  </w:abstractNum>
  <w:abstractNum w15:restartNumberingAfterBreak="0" w:abstractNumId="27">
    <w:nsid w:val="4C0659E5"/>
    <w:multiLevelType w:val="multilevel"/>
    <w:tmpl w:val="F07AFF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8">
    <w:nsid w:val="504B2253"/>
    <w:multiLevelType w:val="hybridMultilevel"/>
    <w:tmpl w:val="2DF0B2D0"/>
    <w:lvl w:ilvl="0" w:tplc="2F6A50C6">
      <w:start w:val="2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1877A0F"/>
    <w:multiLevelType w:val="multilevel"/>
    <w:tmpl w:val="D2F6A1AE"/>
    <w:lvl w:ilvl="0">
      <w:start w:val="3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30">
    <w:nsid w:val="5ADE3838"/>
    <w:multiLevelType w:val="hybridMultilevel"/>
    <w:tmpl w:val="CD188756"/>
    <w:lvl w:ilvl="0" w:tplc="428ED166">
      <w:start w:val="1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12356B3"/>
    <w:multiLevelType w:val="multilevel"/>
    <w:tmpl w:val="B664CD4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2">
    <w:nsid w:val="65274B79"/>
    <w:multiLevelType w:val="multilevel"/>
    <w:tmpl w:val="A0566BA6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114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15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5208"/>
      </w:pPr>
      <w:rPr>
        <w:rFonts w:hint="default"/>
      </w:rPr>
    </w:lvl>
  </w:abstractNum>
  <w:abstractNum w15:restartNumberingAfterBreak="0" w:abstractNumId="33">
    <w:nsid w:val="658457F7"/>
    <w:multiLevelType w:val="hybridMultilevel"/>
    <w:tmpl w:val="DBF4DD86"/>
    <w:lvl w:ilvl="0" w:tplc="DA4AD5E2">
      <w:start w:val="3"/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6B736B6D"/>
    <w:multiLevelType w:val="hybridMultilevel"/>
    <w:tmpl w:val="250EDADC"/>
    <w:lvl w:ilvl="0" w:tplc="040C0001">
      <w:start w:val="1"/>
      <w:numFmt w:val="bullet"/>
      <w:lvlText w:val=""/>
      <w:lvlJc w:val="left"/>
      <w:pPr>
        <w:ind w:hanging="360" w:left="1788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508"/>
      </w:pPr>
    </w:lvl>
    <w:lvl w:ilvl="2" w:tentative="1" w:tplc="040C001B">
      <w:start w:val="1"/>
      <w:numFmt w:val="lowerRoman"/>
      <w:lvlText w:val="%3."/>
      <w:lvlJc w:val="right"/>
      <w:pPr>
        <w:ind w:hanging="180" w:left="3228"/>
      </w:pPr>
    </w:lvl>
    <w:lvl w:ilvl="3" w:tentative="1" w:tplc="040C000F">
      <w:start w:val="1"/>
      <w:numFmt w:val="decimal"/>
      <w:lvlText w:val="%4."/>
      <w:lvlJc w:val="left"/>
      <w:pPr>
        <w:ind w:hanging="360" w:left="3948"/>
      </w:pPr>
    </w:lvl>
    <w:lvl w:ilvl="4" w:tentative="1" w:tplc="040C0019">
      <w:start w:val="1"/>
      <w:numFmt w:val="lowerLetter"/>
      <w:lvlText w:val="%5."/>
      <w:lvlJc w:val="left"/>
      <w:pPr>
        <w:ind w:hanging="360" w:left="4668"/>
      </w:pPr>
    </w:lvl>
    <w:lvl w:ilvl="5" w:tentative="1" w:tplc="040C001B">
      <w:start w:val="1"/>
      <w:numFmt w:val="lowerRoman"/>
      <w:lvlText w:val="%6."/>
      <w:lvlJc w:val="right"/>
      <w:pPr>
        <w:ind w:hanging="180" w:left="5388"/>
      </w:pPr>
    </w:lvl>
    <w:lvl w:ilvl="6" w:tentative="1" w:tplc="040C000F">
      <w:start w:val="1"/>
      <w:numFmt w:val="decimal"/>
      <w:lvlText w:val="%7."/>
      <w:lvlJc w:val="left"/>
      <w:pPr>
        <w:ind w:hanging="360" w:left="6108"/>
      </w:pPr>
    </w:lvl>
    <w:lvl w:ilvl="7" w:tentative="1" w:tplc="040C0019">
      <w:start w:val="1"/>
      <w:numFmt w:val="lowerLetter"/>
      <w:lvlText w:val="%8."/>
      <w:lvlJc w:val="left"/>
      <w:pPr>
        <w:ind w:hanging="360" w:left="6828"/>
      </w:pPr>
    </w:lvl>
    <w:lvl w:ilvl="8" w:tentative="1" w:tplc="040C001B">
      <w:start w:val="1"/>
      <w:numFmt w:val="lowerRoman"/>
      <w:lvlText w:val="%9."/>
      <w:lvlJc w:val="right"/>
      <w:pPr>
        <w:ind w:hanging="180" w:left="7548"/>
      </w:pPr>
    </w:lvl>
  </w:abstractNum>
  <w:abstractNum w15:restartNumberingAfterBreak="0" w:abstractNumId="35">
    <w:nsid w:val="6D7200F2"/>
    <w:multiLevelType w:val="multilevel"/>
    <w:tmpl w:val="D5522F8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6">
    <w:nsid w:val="7165723B"/>
    <w:multiLevelType w:val="multilevel"/>
    <w:tmpl w:val="39BAFAF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7">
    <w:nsid w:val="781F0B25"/>
    <w:multiLevelType w:val="hybridMultilevel"/>
    <w:tmpl w:val="241A6D46"/>
    <w:lvl w:ilvl="0" w:tplc="040C0001">
      <w:start w:val="1"/>
      <w:numFmt w:val="bullet"/>
      <w:lvlText w:val=""/>
      <w:lvlJc w:val="left"/>
      <w:pPr>
        <w:ind w:hanging="360" w:left="1636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8">
    <w:nsid w:val="78216BAF"/>
    <w:multiLevelType w:val="hybridMultilevel"/>
    <w:tmpl w:val="BFD2675C"/>
    <w:lvl w:ilvl="0" w:tplc="BCA0E8A6">
      <w:numFmt w:val="bullet"/>
      <w:lvlText w:val="-"/>
      <w:lvlJc w:val="left"/>
      <w:pPr>
        <w:ind w:hanging="155" w:left="1865"/>
      </w:pPr>
      <w:rPr>
        <w:rFonts w:ascii="Lucida Sans" w:cs="Lucida Sans" w:eastAsia="Lucida Sans" w:hAnsi="Lucida Sans" w:hint="default"/>
        <w:b w:val="0"/>
        <w:bCs w:val="0"/>
        <w:i w:val="0"/>
        <w:iCs w:val="0"/>
        <w:w w:val="101"/>
        <w:sz w:val="26"/>
        <w:szCs w:val="26"/>
        <w:lang w:bidi="ar-SA" w:eastAsia="en-US" w:val="fr-FR"/>
      </w:rPr>
    </w:lvl>
    <w:lvl w:ilvl="1" w:tplc="E990D876">
      <w:numFmt w:val="bullet"/>
      <w:lvlText w:val="-"/>
      <w:lvlJc w:val="left"/>
      <w:pPr>
        <w:ind w:hanging="155" w:left="2882"/>
      </w:pPr>
      <w:rPr>
        <w:rFonts w:ascii="Lucida Sans" w:cs="Lucida Sans" w:eastAsia="Lucida Sans" w:hAnsi="Lucida Sans" w:hint="default"/>
        <w:b w:val="0"/>
        <w:bCs w:val="0"/>
        <w:i w:val="0"/>
        <w:iCs w:val="0"/>
        <w:w w:val="101"/>
        <w:sz w:val="26"/>
        <w:szCs w:val="26"/>
        <w:lang w:bidi="ar-SA" w:eastAsia="en-US" w:val="fr-FR"/>
      </w:rPr>
    </w:lvl>
    <w:lvl w:ilvl="2" w:tplc="DF16CE34">
      <w:numFmt w:val="bullet"/>
      <w:lvlText w:val="•"/>
      <w:lvlJc w:val="left"/>
      <w:pPr>
        <w:ind w:hanging="155" w:left="2555"/>
      </w:pPr>
      <w:rPr>
        <w:rFonts w:hint="default"/>
        <w:lang w:bidi="ar-SA" w:eastAsia="en-US" w:val="fr-FR"/>
      </w:rPr>
    </w:lvl>
    <w:lvl w:ilvl="3" w:tplc="24F8C082">
      <w:numFmt w:val="bullet"/>
      <w:lvlText w:val="•"/>
      <w:lvlJc w:val="left"/>
      <w:pPr>
        <w:ind w:hanging="155" w:left="2231"/>
      </w:pPr>
      <w:rPr>
        <w:rFonts w:hint="default"/>
        <w:lang w:bidi="ar-SA" w:eastAsia="en-US" w:val="fr-FR"/>
      </w:rPr>
    </w:lvl>
    <w:lvl w:ilvl="4" w:tplc="D03630A8">
      <w:numFmt w:val="bullet"/>
      <w:lvlText w:val="•"/>
      <w:lvlJc w:val="left"/>
      <w:pPr>
        <w:ind w:hanging="155" w:left="1906"/>
      </w:pPr>
      <w:rPr>
        <w:rFonts w:hint="default"/>
        <w:lang w:bidi="ar-SA" w:eastAsia="en-US" w:val="fr-FR"/>
      </w:rPr>
    </w:lvl>
    <w:lvl w:ilvl="5" w:tplc="0F4670D6">
      <w:numFmt w:val="bullet"/>
      <w:lvlText w:val="•"/>
      <w:lvlJc w:val="left"/>
      <w:pPr>
        <w:ind w:hanging="155" w:left="1582"/>
      </w:pPr>
      <w:rPr>
        <w:rFonts w:hint="default"/>
        <w:lang w:bidi="ar-SA" w:eastAsia="en-US" w:val="fr-FR"/>
      </w:rPr>
    </w:lvl>
    <w:lvl w:ilvl="6" w:tplc="5626800A">
      <w:numFmt w:val="bullet"/>
      <w:lvlText w:val="•"/>
      <w:lvlJc w:val="left"/>
      <w:pPr>
        <w:ind w:hanging="155" w:left="1257"/>
      </w:pPr>
      <w:rPr>
        <w:rFonts w:hint="default"/>
        <w:lang w:bidi="ar-SA" w:eastAsia="en-US" w:val="fr-FR"/>
      </w:rPr>
    </w:lvl>
    <w:lvl w:ilvl="7" w:tplc="769EF8C0">
      <w:numFmt w:val="bullet"/>
      <w:lvlText w:val="•"/>
      <w:lvlJc w:val="left"/>
      <w:pPr>
        <w:ind w:hanging="155" w:left="933"/>
      </w:pPr>
      <w:rPr>
        <w:rFonts w:hint="default"/>
        <w:lang w:bidi="ar-SA" w:eastAsia="en-US" w:val="fr-FR"/>
      </w:rPr>
    </w:lvl>
    <w:lvl w:ilvl="8" w:tplc="854C335A">
      <w:numFmt w:val="bullet"/>
      <w:lvlText w:val="•"/>
      <w:lvlJc w:val="left"/>
      <w:pPr>
        <w:ind w:hanging="155" w:left="608"/>
      </w:pPr>
      <w:rPr>
        <w:rFonts w:hint="default"/>
        <w:lang w:bidi="ar-SA" w:eastAsia="en-US" w:val="fr-FR"/>
      </w:rPr>
    </w:lvl>
  </w:abstractNum>
  <w:abstractNum w15:restartNumberingAfterBreak="0" w:abstractNumId="39">
    <w:nsid w:val="79405990"/>
    <w:multiLevelType w:val="hybridMultilevel"/>
    <w:tmpl w:val="8AE87E5C"/>
    <w:lvl w:ilvl="0" w:tplc="18E8CBAE"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9866F80"/>
    <w:multiLevelType w:val="hybridMultilevel"/>
    <w:tmpl w:val="B100DA84"/>
    <w:lvl w:ilvl="0" w:tplc="F9720BC8">
      <w:start w:val="1"/>
      <w:numFmt w:val="bullet"/>
      <w:lvlText w:val=""/>
      <w:lvlJc w:val="left"/>
      <w:pPr>
        <w:ind w:hanging="360" w:left="185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57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3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9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14"/>
      </w:pPr>
      <w:rPr>
        <w:rFonts w:ascii="Wingdings" w:hAnsi="Wingdings" w:hint="default"/>
      </w:rPr>
    </w:lvl>
  </w:abstractNum>
  <w:abstractNum w15:restartNumberingAfterBreak="0" w:abstractNumId="41">
    <w:nsid w:val="7E44491D"/>
    <w:multiLevelType w:val="hybridMultilevel"/>
    <w:tmpl w:val="35624538"/>
    <w:lvl w:ilvl="0" w:tplc="F9720BC8">
      <w:start w:val="1"/>
      <w:numFmt w:val="bullet"/>
      <w:lvlText w:val=""/>
      <w:lvlJc w:val="left"/>
      <w:pPr>
        <w:ind w:hanging="360" w:left="1431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5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7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9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1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3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5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7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91"/>
      </w:pPr>
      <w:rPr>
        <w:rFonts w:ascii="Wingdings" w:hAnsi="Wingdings" w:hint="default"/>
      </w:rPr>
    </w:lvl>
  </w:abstractNum>
  <w:num w16cid:durableId="1184856004" w:numId="1">
    <w:abstractNumId w:val="13"/>
  </w:num>
  <w:num w16cid:durableId="1082947950" w:numId="2">
    <w:abstractNumId w:val="37"/>
  </w:num>
  <w:num w16cid:durableId="1306357219" w:numId="3">
    <w:abstractNumId w:val="12"/>
  </w:num>
  <w:num w16cid:durableId="109248701" w:numId="4">
    <w:abstractNumId w:val="11"/>
  </w:num>
  <w:num w16cid:durableId="2107772265" w:numId="5">
    <w:abstractNumId w:val="30"/>
  </w:num>
  <w:num w16cid:durableId="2067797230" w:numId="6">
    <w:abstractNumId w:val="9"/>
  </w:num>
  <w:num w16cid:durableId="594706199" w:numId="7">
    <w:abstractNumId w:val="6"/>
  </w:num>
  <w:num w16cid:durableId="65493843" w:numId="8">
    <w:abstractNumId w:val="0"/>
  </w:num>
  <w:num w16cid:durableId="503473952" w:numId="9">
    <w:abstractNumId w:val="19"/>
  </w:num>
  <w:num w16cid:durableId="1266615082" w:numId="10">
    <w:abstractNumId w:val="17"/>
  </w:num>
  <w:num w16cid:durableId="1727560354" w:numId="11">
    <w:abstractNumId w:val="8"/>
  </w:num>
  <w:num w16cid:durableId="1277906964" w:numId="12">
    <w:abstractNumId w:val="27"/>
  </w:num>
  <w:num w16cid:durableId="878514388" w:numId="13">
    <w:abstractNumId w:val="7"/>
  </w:num>
  <w:num w16cid:durableId="747193415" w:numId="14">
    <w:abstractNumId w:val="20"/>
  </w:num>
  <w:num w16cid:durableId="1770544914" w:numId="15">
    <w:abstractNumId w:val="34"/>
  </w:num>
  <w:num w16cid:durableId="1150056793" w:numId="16">
    <w:abstractNumId w:val="40"/>
  </w:num>
  <w:num w16cid:durableId="260719759" w:numId="17">
    <w:abstractNumId w:val="5"/>
  </w:num>
  <w:num w16cid:durableId="1286811825" w:numId="18">
    <w:abstractNumId w:val="14"/>
  </w:num>
  <w:num w16cid:durableId="253169843" w:numId="19">
    <w:abstractNumId w:val="41"/>
  </w:num>
  <w:num w16cid:durableId="1112016671" w:numId="20">
    <w:abstractNumId w:val="15"/>
  </w:num>
  <w:num w16cid:durableId="1290864594" w:numId="21">
    <w:abstractNumId w:val="3"/>
  </w:num>
  <w:num w16cid:durableId="957565159" w:numId="22">
    <w:abstractNumId w:val="4"/>
  </w:num>
  <w:num w16cid:durableId="470248403" w:numId="23">
    <w:abstractNumId w:val="10"/>
  </w:num>
  <w:num w16cid:durableId="2142722097" w:numId="24">
    <w:abstractNumId w:val="22"/>
  </w:num>
  <w:num w16cid:durableId="993607928" w:numId="25">
    <w:abstractNumId w:val="21"/>
  </w:num>
  <w:num w16cid:durableId="2134327190" w:numId="26">
    <w:abstractNumId w:val="33"/>
  </w:num>
  <w:num w16cid:durableId="1153109426" w:numId="27">
    <w:abstractNumId w:val="25"/>
  </w:num>
  <w:num w16cid:durableId="1354065990" w:numId="28">
    <w:abstractNumId w:val="35"/>
  </w:num>
  <w:num w16cid:durableId="957830314" w:numId="29">
    <w:abstractNumId w:val="18"/>
  </w:num>
  <w:num w16cid:durableId="1880311540" w:numId="30">
    <w:abstractNumId w:val="16"/>
  </w:num>
  <w:num w16cid:durableId="520363738" w:numId="31">
    <w:abstractNumId w:val="26"/>
  </w:num>
  <w:num w16cid:durableId="1564632909" w:numId="32">
    <w:abstractNumId w:val="32"/>
  </w:num>
  <w:num w16cid:durableId="2043944150" w:numId="33">
    <w:abstractNumId w:val="23"/>
  </w:num>
  <w:num w16cid:durableId="1002393913" w:numId="34">
    <w:abstractNumId w:val="39"/>
  </w:num>
  <w:num w16cid:durableId="1727408199" w:numId="35">
    <w:abstractNumId w:val="2"/>
  </w:num>
  <w:num w16cid:durableId="32973366" w:numId="36">
    <w:abstractNumId w:val="24"/>
  </w:num>
  <w:num w16cid:durableId="884365050" w:numId="37">
    <w:abstractNumId w:val="31"/>
  </w:num>
  <w:num w16cid:durableId="1518736525" w:numId="38">
    <w:abstractNumId w:val="28"/>
  </w:num>
  <w:num w16cid:durableId="1816801555" w:numId="39">
    <w:abstractNumId w:val="36"/>
  </w:num>
  <w:num w16cid:durableId="765149170" w:numId="40">
    <w:abstractNumId w:val="1"/>
  </w:num>
  <w:num w16cid:durableId="2108234438" w:numId="41">
    <w:abstractNumId w:val="29"/>
  </w:num>
  <w:num w16cid:durableId="997923256" w:numId="42">
    <w:abstractNumId w:val="3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45"/>
    <w:rsid w:val="00002919"/>
    <w:rsid w:val="00003289"/>
    <w:rsid w:val="00005440"/>
    <w:rsid w:val="000130F5"/>
    <w:rsid w:val="000159A6"/>
    <w:rsid w:val="000212AE"/>
    <w:rsid w:val="00023F77"/>
    <w:rsid w:val="0002406B"/>
    <w:rsid w:val="0002499B"/>
    <w:rsid w:val="00030DBC"/>
    <w:rsid w:val="00031FC9"/>
    <w:rsid w:val="00033542"/>
    <w:rsid w:val="00036841"/>
    <w:rsid w:val="000473BB"/>
    <w:rsid w:val="000474FA"/>
    <w:rsid w:val="00052842"/>
    <w:rsid w:val="00053C95"/>
    <w:rsid w:val="0005465F"/>
    <w:rsid w:val="00054D72"/>
    <w:rsid w:val="00061940"/>
    <w:rsid w:val="00075E33"/>
    <w:rsid w:val="000779AC"/>
    <w:rsid w:val="00083D1F"/>
    <w:rsid w:val="00096FB2"/>
    <w:rsid w:val="000A2D8E"/>
    <w:rsid w:val="000A5A97"/>
    <w:rsid w:val="000B3DDF"/>
    <w:rsid w:val="000B4281"/>
    <w:rsid w:val="000B7ECE"/>
    <w:rsid w:val="000C005E"/>
    <w:rsid w:val="000D004F"/>
    <w:rsid w:val="000D126F"/>
    <w:rsid w:val="000D533A"/>
    <w:rsid w:val="000D6FDC"/>
    <w:rsid w:val="000E16A5"/>
    <w:rsid w:val="000E5308"/>
    <w:rsid w:val="000E5609"/>
    <w:rsid w:val="000F5BDA"/>
    <w:rsid w:val="00101C16"/>
    <w:rsid w:val="00105DB0"/>
    <w:rsid w:val="0011211F"/>
    <w:rsid w:val="00117430"/>
    <w:rsid w:val="00120A7A"/>
    <w:rsid w:val="001230EE"/>
    <w:rsid w:val="0012484B"/>
    <w:rsid w:val="00125893"/>
    <w:rsid w:val="00132FE3"/>
    <w:rsid w:val="00133D91"/>
    <w:rsid w:val="00145074"/>
    <w:rsid w:val="001617A9"/>
    <w:rsid w:val="00163D94"/>
    <w:rsid w:val="001644E2"/>
    <w:rsid w:val="00166E85"/>
    <w:rsid w:val="00176E59"/>
    <w:rsid w:val="001812BF"/>
    <w:rsid w:val="00182690"/>
    <w:rsid w:val="00185764"/>
    <w:rsid w:val="00186E3B"/>
    <w:rsid w:val="00190F1A"/>
    <w:rsid w:val="0019739B"/>
    <w:rsid w:val="00197DA9"/>
    <w:rsid w:val="001A07D8"/>
    <w:rsid w:val="001A3BAA"/>
    <w:rsid w:val="001A448B"/>
    <w:rsid w:val="001A4FEA"/>
    <w:rsid w:val="001A7B91"/>
    <w:rsid w:val="001B01F6"/>
    <w:rsid w:val="001B0C8E"/>
    <w:rsid w:val="001B18AB"/>
    <w:rsid w:val="001B5136"/>
    <w:rsid w:val="001B635A"/>
    <w:rsid w:val="001B65B0"/>
    <w:rsid w:val="001C5EBB"/>
    <w:rsid w:val="001D1B29"/>
    <w:rsid w:val="001D2919"/>
    <w:rsid w:val="001D5840"/>
    <w:rsid w:val="001E0544"/>
    <w:rsid w:val="001E5408"/>
    <w:rsid w:val="001F2F6B"/>
    <w:rsid w:val="002014BD"/>
    <w:rsid w:val="0020177A"/>
    <w:rsid w:val="00210CF7"/>
    <w:rsid w:val="00211373"/>
    <w:rsid w:val="002165A9"/>
    <w:rsid w:val="002206A9"/>
    <w:rsid w:val="00220A5C"/>
    <w:rsid w:val="0022162B"/>
    <w:rsid w:val="002216BC"/>
    <w:rsid w:val="00224D3B"/>
    <w:rsid w:val="00227F68"/>
    <w:rsid w:val="00251916"/>
    <w:rsid w:val="00260AE1"/>
    <w:rsid w:val="002661ED"/>
    <w:rsid w:val="00267376"/>
    <w:rsid w:val="00270C99"/>
    <w:rsid w:val="00272666"/>
    <w:rsid w:val="00276736"/>
    <w:rsid w:val="00276B5D"/>
    <w:rsid w:val="002845B1"/>
    <w:rsid w:val="00284E55"/>
    <w:rsid w:val="00290B6D"/>
    <w:rsid w:val="00291618"/>
    <w:rsid w:val="00293016"/>
    <w:rsid w:val="002B2FE0"/>
    <w:rsid w:val="002C02D0"/>
    <w:rsid w:val="002C2655"/>
    <w:rsid w:val="002C3317"/>
    <w:rsid w:val="002D1EE3"/>
    <w:rsid w:val="002D489E"/>
    <w:rsid w:val="002D5DEA"/>
    <w:rsid w:val="002E6B05"/>
    <w:rsid w:val="002E7F11"/>
    <w:rsid w:val="002F0989"/>
    <w:rsid w:val="002F49B7"/>
    <w:rsid w:val="002F49E8"/>
    <w:rsid w:val="002F5A32"/>
    <w:rsid w:val="003025F8"/>
    <w:rsid w:val="00302AD3"/>
    <w:rsid w:val="00307D63"/>
    <w:rsid w:val="003146A7"/>
    <w:rsid w:val="00317A44"/>
    <w:rsid w:val="0032308F"/>
    <w:rsid w:val="00323E3A"/>
    <w:rsid w:val="00324AD1"/>
    <w:rsid w:val="00324BCE"/>
    <w:rsid w:val="0033752F"/>
    <w:rsid w:val="003416C4"/>
    <w:rsid w:val="00350F81"/>
    <w:rsid w:val="00351426"/>
    <w:rsid w:val="00355714"/>
    <w:rsid w:val="003723C5"/>
    <w:rsid w:val="003727A6"/>
    <w:rsid w:val="00373648"/>
    <w:rsid w:val="00375CF4"/>
    <w:rsid w:val="00385D61"/>
    <w:rsid w:val="00396E55"/>
    <w:rsid w:val="003A0F69"/>
    <w:rsid w:val="003A3906"/>
    <w:rsid w:val="003A7ABD"/>
    <w:rsid w:val="003C7225"/>
    <w:rsid w:val="003C79B3"/>
    <w:rsid w:val="003D22A7"/>
    <w:rsid w:val="003D75BC"/>
    <w:rsid w:val="003E1A34"/>
    <w:rsid w:val="003E2E00"/>
    <w:rsid w:val="003E36C7"/>
    <w:rsid w:val="003E509D"/>
    <w:rsid w:val="003E538A"/>
    <w:rsid w:val="003E73E1"/>
    <w:rsid w:val="003F2568"/>
    <w:rsid w:val="003F37D3"/>
    <w:rsid w:val="003F4005"/>
    <w:rsid w:val="0040045A"/>
    <w:rsid w:val="00400805"/>
    <w:rsid w:val="0040089F"/>
    <w:rsid w:val="00407471"/>
    <w:rsid w:val="004074E5"/>
    <w:rsid w:val="004165BF"/>
    <w:rsid w:val="004236C0"/>
    <w:rsid w:val="00425A8F"/>
    <w:rsid w:val="00435402"/>
    <w:rsid w:val="00437DE5"/>
    <w:rsid w:val="004411A7"/>
    <w:rsid w:val="00445699"/>
    <w:rsid w:val="0044742E"/>
    <w:rsid w:val="0046090A"/>
    <w:rsid w:val="00462DB1"/>
    <w:rsid w:val="004632F8"/>
    <w:rsid w:val="00463369"/>
    <w:rsid w:val="00470EB4"/>
    <w:rsid w:val="00471499"/>
    <w:rsid w:val="00473676"/>
    <w:rsid w:val="004746E6"/>
    <w:rsid w:val="004763BA"/>
    <w:rsid w:val="00484D95"/>
    <w:rsid w:val="00485FE9"/>
    <w:rsid w:val="00490830"/>
    <w:rsid w:val="00494416"/>
    <w:rsid w:val="0049713C"/>
    <w:rsid w:val="004A0E2F"/>
    <w:rsid w:val="004A212C"/>
    <w:rsid w:val="004B0520"/>
    <w:rsid w:val="004B43B9"/>
    <w:rsid w:val="004B50B2"/>
    <w:rsid w:val="004C22BE"/>
    <w:rsid w:val="004D07A7"/>
    <w:rsid w:val="004D3067"/>
    <w:rsid w:val="004D3835"/>
    <w:rsid w:val="004D63C9"/>
    <w:rsid w:val="004D7B1B"/>
    <w:rsid w:val="004E5AD5"/>
    <w:rsid w:val="004E6386"/>
    <w:rsid w:val="004F0D08"/>
    <w:rsid w:val="004F200C"/>
    <w:rsid w:val="004F20BC"/>
    <w:rsid w:val="00502AE2"/>
    <w:rsid w:val="005112CD"/>
    <w:rsid w:val="005121A6"/>
    <w:rsid w:val="00512948"/>
    <w:rsid w:val="00513D2B"/>
    <w:rsid w:val="005140E6"/>
    <w:rsid w:val="00515E6C"/>
    <w:rsid w:val="0051660D"/>
    <w:rsid w:val="005233E8"/>
    <w:rsid w:val="00526138"/>
    <w:rsid w:val="005269A6"/>
    <w:rsid w:val="00526E72"/>
    <w:rsid w:val="00536594"/>
    <w:rsid w:val="00536A07"/>
    <w:rsid w:val="005401F2"/>
    <w:rsid w:val="005405A9"/>
    <w:rsid w:val="005415FB"/>
    <w:rsid w:val="00544609"/>
    <w:rsid w:val="005452F5"/>
    <w:rsid w:val="00553571"/>
    <w:rsid w:val="00567FC1"/>
    <w:rsid w:val="005713AD"/>
    <w:rsid w:val="00572701"/>
    <w:rsid w:val="005745DE"/>
    <w:rsid w:val="005756C3"/>
    <w:rsid w:val="0058299F"/>
    <w:rsid w:val="00585557"/>
    <w:rsid w:val="00586393"/>
    <w:rsid w:val="005A174C"/>
    <w:rsid w:val="005A3396"/>
    <w:rsid w:val="005A68B4"/>
    <w:rsid w:val="005B7D34"/>
    <w:rsid w:val="005C0EE0"/>
    <w:rsid w:val="005C3E67"/>
    <w:rsid w:val="005D18AF"/>
    <w:rsid w:val="005D23F9"/>
    <w:rsid w:val="005D276F"/>
    <w:rsid w:val="005D62B1"/>
    <w:rsid w:val="005E0115"/>
    <w:rsid w:val="005E0C80"/>
    <w:rsid w:val="005E6787"/>
    <w:rsid w:val="006003FF"/>
    <w:rsid w:val="00601639"/>
    <w:rsid w:val="00613810"/>
    <w:rsid w:val="006142E8"/>
    <w:rsid w:val="00621872"/>
    <w:rsid w:val="00622312"/>
    <w:rsid w:val="0062439C"/>
    <w:rsid w:val="00624CBE"/>
    <w:rsid w:val="00634F96"/>
    <w:rsid w:val="006426BC"/>
    <w:rsid w:val="0066023E"/>
    <w:rsid w:val="00666AB8"/>
    <w:rsid w:val="0067580E"/>
    <w:rsid w:val="00675FFB"/>
    <w:rsid w:val="00677864"/>
    <w:rsid w:val="00677C8B"/>
    <w:rsid w:val="00682396"/>
    <w:rsid w:val="00683ADD"/>
    <w:rsid w:val="00683F3C"/>
    <w:rsid w:val="0069470E"/>
    <w:rsid w:val="006A28C5"/>
    <w:rsid w:val="006B40D9"/>
    <w:rsid w:val="006B44A2"/>
    <w:rsid w:val="006B4B8A"/>
    <w:rsid w:val="006C0B11"/>
    <w:rsid w:val="006C34F5"/>
    <w:rsid w:val="006C73F2"/>
    <w:rsid w:val="006D4A3A"/>
    <w:rsid w:val="006D6C84"/>
    <w:rsid w:val="006E5446"/>
    <w:rsid w:val="006F2453"/>
    <w:rsid w:val="006F3D5E"/>
    <w:rsid w:val="006F4DAF"/>
    <w:rsid w:val="006F5052"/>
    <w:rsid w:val="0070177E"/>
    <w:rsid w:val="007034D2"/>
    <w:rsid w:val="00704883"/>
    <w:rsid w:val="0070555A"/>
    <w:rsid w:val="007073F9"/>
    <w:rsid w:val="00716ABB"/>
    <w:rsid w:val="00721C76"/>
    <w:rsid w:val="007251EA"/>
    <w:rsid w:val="00726386"/>
    <w:rsid w:val="00733094"/>
    <w:rsid w:val="00733A11"/>
    <w:rsid w:val="00735C37"/>
    <w:rsid w:val="00735F0F"/>
    <w:rsid w:val="00741026"/>
    <w:rsid w:val="00744D53"/>
    <w:rsid w:val="00752583"/>
    <w:rsid w:val="007538C8"/>
    <w:rsid w:val="007544C2"/>
    <w:rsid w:val="007628B8"/>
    <w:rsid w:val="0077652A"/>
    <w:rsid w:val="00776D5E"/>
    <w:rsid w:val="007850B9"/>
    <w:rsid w:val="0078696B"/>
    <w:rsid w:val="007871FD"/>
    <w:rsid w:val="00792052"/>
    <w:rsid w:val="00793B55"/>
    <w:rsid w:val="00793C30"/>
    <w:rsid w:val="0079736F"/>
    <w:rsid w:val="007A31DB"/>
    <w:rsid w:val="007B52ED"/>
    <w:rsid w:val="007B5565"/>
    <w:rsid w:val="007C5133"/>
    <w:rsid w:val="007C54A6"/>
    <w:rsid w:val="007C6648"/>
    <w:rsid w:val="007D0DFE"/>
    <w:rsid w:val="007D25CE"/>
    <w:rsid w:val="007D400F"/>
    <w:rsid w:val="007D4A97"/>
    <w:rsid w:val="007D7245"/>
    <w:rsid w:val="007E0C8B"/>
    <w:rsid w:val="007E202B"/>
    <w:rsid w:val="007E3FB5"/>
    <w:rsid w:val="007E4322"/>
    <w:rsid w:val="007E4409"/>
    <w:rsid w:val="007F132D"/>
    <w:rsid w:val="007F3A54"/>
    <w:rsid w:val="00801E32"/>
    <w:rsid w:val="008032CD"/>
    <w:rsid w:val="008036BB"/>
    <w:rsid w:val="00804B29"/>
    <w:rsid w:val="008212AD"/>
    <w:rsid w:val="00831814"/>
    <w:rsid w:val="0083601E"/>
    <w:rsid w:val="00837419"/>
    <w:rsid w:val="0084084E"/>
    <w:rsid w:val="00851993"/>
    <w:rsid w:val="0085266A"/>
    <w:rsid w:val="00855A8C"/>
    <w:rsid w:val="008673A5"/>
    <w:rsid w:val="00871FCC"/>
    <w:rsid w:val="00874305"/>
    <w:rsid w:val="0087494E"/>
    <w:rsid w:val="008772FB"/>
    <w:rsid w:val="00877494"/>
    <w:rsid w:val="0088093B"/>
    <w:rsid w:val="00884133"/>
    <w:rsid w:val="00885904"/>
    <w:rsid w:val="008872B2"/>
    <w:rsid w:val="00887576"/>
    <w:rsid w:val="008907B0"/>
    <w:rsid w:val="00891BE5"/>
    <w:rsid w:val="008920F5"/>
    <w:rsid w:val="00893500"/>
    <w:rsid w:val="00893AB2"/>
    <w:rsid w:val="00894C30"/>
    <w:rsid w:val="008A33E2"/>
    <w:rsid w:val="008A3BF4"/>
    <w:rsid w:val="008A4130"/>
    <w:rsid w:val="008A7C46"/>
    <w:rsid w:val="008B525C"/>
    <w:rsid w:val="008C16AD"/>
    <w:rsid w:val="008C1DDB"/>
    <w:rsid w:val="008C3EBB"/>
    <w:rsid w:val="008D03C5"/>
    <w:rsid w:val="008D0414"/>
    <w:rsid w:val="008D45FB"/>
    <w:rsid w:val="008D650E"/>
    <w:rsid w:val="008D7AAA"/>
    <w:rsid w:val="008D7C4F"/>
    <w:rsid w:val="008E0C28"/>
    <w:rsid w:val="008E3761"/>
    <w:rsid w:val="008E5FF4"/>
    <w:rsid w:val="008F0A57"/>
    <w:rsid w:val="008F2433"/>
    <w:rsid w:val="008F6E0C"/>
    <w:rsid w:val="00910639"/>
    <w:rsid w:val="00914AD5"/>
    <w:rsid w:val="0092148F"/>
    <w:rsid w:val="00923486"/>
    <w:rsid w:val="00926D59"/>
    <w:rsid w:val="00927365"/>
    <w:rsid w:val="00930EA3"/>
    <w:rsid w:val="00935E71"/>
    <w:rsid w:val="009460A5"/>
    <w:rsid w:val="00946D02"/>
    <w:rsid w:val="0094782E"/>
    <w:rsid w:val="009501DB"/>
    <w:rsid w:val="00952F54"/>
    <w:rsid w:val="00953609"/>
    <w:rsid w:val="009552E7"/>
    <w:rsid w:val="00955DF3"/>
    <w:rsid w:val="00960588"/>
    <w:rsid w:val="00960610"/>
    <w:rsid w:val="00967DAE"/>
    <w:rsid w:val="00971019"/>
    <w:rsid w:val="00971FAB"/>
    <w:rsid w:val="009774CF"/>
    <w:rsid w:val="00982F5B"/>
    <w:rsid w:val="00984578"/>
    <w:rsid w:val="0099002C"/>
    <w:rsid w:val="009902C6"/>
    <w:rsid w:val="00990316"/>
    <w:rsid w:val="00990454"/>
    <w:rsid w:val="009973E5"/>
    <w:rsid w:val="009977F6"/>
    <w:rsid w:val="009A0663"/>
    <w:rsid w:val="009A6734"/>
    <w:rsid w:val="009B018E"/>
    <w:rsid w:val="009B096E"/>
    <w:rsid w:val="009C6387"/>
    <w:rsid w:val="009C796C"/>
    <w:rsid w:val="009D4302"/>
    <w:rsid w:val="009D5DCC"/>
    <w:rsid w:val="009D70DB"/>
    <w:rsid w:val="009E3602"/>
    <w:rsid w:val="009E645B"/>
    <w:rsid w:val="009F06C2"/>
    <w:rsid w:val="009F6C06"/>
    <w:rsid w:val="009F728D"/>
    <w:rsid w:val="009F79E9"/>
    <w:rsid w:val="00A13C16"/>
    <w:rsid w:val="00A13CF1"/>
    <w:rsid w:val="00A14CBB"/>
    <w:rsid w:val="00A21CBF"/>
    <w:rsid w:val="00A22271"/>
    <w:rsid w:val="00A23264"/>
    <w:rsid w:val="00A26F35"/>
    <w:rsid w:val="00A418E2"/>
    <w:rsid w:val="00A42981"/>
    <w:rsid w:val="00A43B76"/>
    <w:rsid w:val="00A45F82"/>
    <w:rsid w:val="00A47637"/>
    <w:rsid w:val="00A5631A"/>
    <w:rsid w:val="00A61474"/>
    <w:rsid w:val="00A6544C"/>
    <w:rsid w:val="00A75145"/>
    <w:rsid w:val="00A82BCE"/>
    <w:rsid w:val="00A83355"/>
    <w:rsid w:val="00A86E8B"/>
    <w:rsid w:val="00A909B8"/>
    <w:rsid w:val="00A94C61"/>
    <w:rsid w:val="00A94ED7"/>
    <w:rsid w:val="00A94EDC"/>
    <w:rsid w:val="00A95866"/>
    <w:rsid w:val="00AA2C48"/>
    <w:rsid w:val="00AA6CD1"/>
    <w:rsid w:val="00AA7240"/>
    <w:rsid w:val="00AB0443"/>
    <w:rsid w:val="00AB4C2C"/>
    <w:rsid w:val="00AC6E30"/>
    <w:rsid w:val="00AC7B61"/>
    <w:rsid w:val="00AD3E07"/>
    <w:rsid w:val="00AD6BFF"/>
    <w:rsid w:val="00AE47A7"/>
    <w:rsid w:val="00B01EDA"/>
    <w:rsid w:val="00B04F31"/>
    <w:rsid w:val="00B05A81"/>
    <w:rsid w:val="00B11CDC"/>
    <w:rsid w:val="00B12AC6"/>
    <w:rsid w:val="00B14DC0"/>
    <w:rsid w:val="00B14EB2"/>
    <w:rsid w:val="00B14F18"/>
    <w:rsid w:val="00B16881"/>
    <w:rsid w:val="00B17029"/>
    <w:rsid w:val="00B20196"/>
    <w:rsid w:val="00B22F29"/>
    <w:rsid w:val="00B27BBD"/>
    <w:rsid w:val="00B328CF"/>
    <w:rsid w:val="00B33DD3"/>
    <w:rsid w:val="00B34D00"/>
    <w:rsid w:val="00B37E59"/>
    <w:rsid w:val="00B40DD8"/>
    <w:rsid w:val="00B435B7"/>
    <w:rsid w:val="00B4431B"/>
    <w:rsid w:val="00B451B9"/>
    <w:rsid w:val="00B5173F"/>
    <w:rsid w:val="00B51A1C"/>
    <w:rsid w:val="00B62B26"/>
    <w:rsid w:val="00B6349E"/>
    <w:rsid w:val="00B66313"/>
    <w:rsid w:val="00B67EFB"/>
    <w:rsid w:val="00B87F7D"/>
    <w:rsid w:val="00B97FA8"/>
    <w:rsid w:val="00BA0EB3"/>
    <w:rsid w:val="00BA16EE"/>
    <w:rsid w:val="00BA1FF7"/>
    <w:rsid w:val="00BB1791"/>
    <w:rsid w:val="00BB2332"/>
    <w:rsid w:val="00BB3BA9"/>
    <w:rsid w:val="00BB7658"/>
    <w:rsid w:val="00BC0986"/>
    <w:rsid w:val="00BC4523"/>
    <w:rsid w:val="00BC453A"/>
    <w:rsid w:val="00BC5557"/>
    <w:rsid w:val="00BD40DD"/>
    <w:rsid w:val="00BD5BF8"/>
    <w:rsid w:val="00BD7B23"/>
    <w:rsid w:val="00BE0471"/>
    <w:rsid w:val="00BE0CE7"/>
    <w:rsid w:val="00BE50CC"/>
    <w:rsid w:val="00BF4A0D"/>
    <w:rsid w:val="00BF7159"/>
    <w:rsid w:val="00C02723"/>
    <w:rsid w:val="00C04540"/>
    <w:rsid w:val="00C045F0"/>
    <w:rsid w:val="00C14111"/>
    <w:rsid w:val="00C253C0"/>
    <w:rsid w:val="00C25884"/>
    <w:rsid w:val="00C32754"/>
    <w:rsid w:val="00C51443"/>
    <w:rsid w:val="00C51656"/>
    <w:rsid w:val="00C5648B"/>
    <w:rsid w:val="00C60FE9"/>
    <w:rsid w:val="00C61425"/>
    <w:rsid w:val="00C617F6"/>
    <w:rsid w:val="00C650B2"/>
    <w:rsid w:val="00C67154"/>
    <w:rsid w:val="00C77183"/>
    <w:rsid w:val="00C82CDC"/>
    <w:rsid w:val="00C844A5"/>
    <w:rsid w:val="00C8634E"/>
    <w:rsid w:val="00C86B12"/>
    <w:rsid w:val="00C93E00"/>
    <w:rsid w:val="00C956A7"/>
    <w:rsid w:val="00C9667C"/>
    <w:rsid w:val="00CA1D11"/>
    <w:rsid w:val="00CA5553"/>
    <w:rsid w:val="00CB502A"/>
    <w:rsid w:val="00CC1A7B"/>
    <w:rsid w:val="00CC670E"/>
    <w:rsid w:val="00CC698F"/>
    <w:rsid w:val="00CD14C8"/>
    <w:rsid w:val="00CD2354"/>
    <w:rsid w:val="00CD2D7B"/>
    <w:rsid w:val="00CD6032"/>
    <w:rsid w:val="00CD633D"/>
    <w:rsid w:val="00CD73D2"/>
    <w:rsid w:val="00CE0100"/>
    <w:rsid w:val="00CE0FD4"/>
    <w:rsid w:val="00D0234C"/>
    <w:rsid w:val="00D07DE9"/>
    <w:rsid w:val="00D22620"/>
    <w:rsid w:val="00D22BF8"/>
    <w:rsid w:val="00D23ACC"/>
    <w:rsid w:val="00D26B26"/>
    <w:rsid w:val="00D310A2"/>
    <w:rsid w:val="00D35AF8"/>
    <w:rsid w:val="00D3738F"/>
    <w:rsid w:val="00D37C1C"/>
    <w:rsid w:val="00D55016"/>
    <w:rsid w:val="00D65ADD"/>
    <w:rsid w:val="00D70C15"/>
    <w:rsid w:val="00D74E33"/>
    <w:rsid w:val="00D76465"/>
    <w:rsid w:val="00D76A48"/>
    <w:rsid w:val="00D95B04"/>
    <w:rsid w:val="00D9713E"/>
    <w:rsid w:val="00DB2F1A"/>
    <w:rsid w:val="00DC46B0"/>
    <w:rsid w:val="00DC7531"/>
    <w:rsid w:val="00DC7EF3"/>
    <w:rsid w:val="00DD17D5"/>
    <w:rsid w:val="00DD3D0F"/>
    <w:rsid w:val="00DE28E0"/>
    <w:rsid w:val="00DE32F8"/>
    <w:rsid w:val="00DE382C"/>
    <w:rsid w:val="00DF2417"/>
    <w:rsid w:val="00DF5872"/>
    <w:rsid w:val="00E06EED"/>
    <w:rsid w:val="00E15032"/>
    <w:rsid w:val="00E15FA6"/>
    <w:rsid w:val="00E164B0"/>
    <w:rsid w:val="00E24E56"/>
    <w:rsid w:val="00E269EA"/>
    <w:rsid w:val="00E30F97"/>
    <w:rsid w:val="00E337D3"/>
    <w:rsid w:val="00E35FFF"/>
    <w:rsid w:val="00E3731D"/>
    <w:rsid w:val="00E40D76"/>
    <w:rsid w:val="00E468AA"/>
    <w:rsid w:val="00E52AA7"/>
    <w:rsid w:val="00E52C2B"/>
    <w:rsid w:val="00E62031"/>
    <w:rsid w:val="00E7221A"/>
    <w:rsid w:val="00E87F71"/>
    <w:rsid w:val="00E9284D"/>
    <w:rsid w:val="00E92A88"/>
    <w:rsid w:val="00E9452A"/>
    <w:rsid w:val="00E95B48"/>
    <w:rsid w:val="00EA0B21"/>
    <w:rsid w:val="00EA4CB3"/>
    <w:rsid w:val="00EB57A4"/>
    <w:rsid w:val="00EB6942"/>
    <w:rsid w:val="00EC590C"/>
    <w:rsid w:val="00ED24A6"/>
    <w:rsid w:val="00ED3E64"/>
    <w:rsid w:val="00ED3FEB"/>
    <w:rsid w:val="00ED592E"/>
    <w:rsid w:val="00EE15E7"/>
    <w:rsid w:val="00EE18EB"/>
    <w:rsid w:val="00EE41C5"/>
    <w:rsid w:val="00EE5EE6"/>
    <w:rsid w:val="00EF52A2"/>
    <w:rsid w:val="00F062C3"/>
    <w:rsid w:val="00F066DC"/>
    <w:rsid w:val="00F1116B"/>
    <w:rsid w:val="00F13224"/>
    <w:rsid w:val="00F3059A"/>
    <w:rsid w:val="00F30797"/>
    <w:rsid w:val="00F30ADE"/>
    <w:rsid w:val="00F32450"/>
    <w:rsid w:val="00F3324A"/>
    <w:rsid w:val="00F40682"/>
    <w:rsid w:val="00F51310"/>
    <w:rsid w:val="00F55E0E"/>
    <w:rsid w:val="00F5604D"/>
    <w:rsid w:val="00F613C0"/>
    <w:rsid w:val="00F62D4A"/>
    <w:rsid w:val="00F66EDE"/>
    <w:rsid w:val="00F6782C"/>
    <w:rsid w:val="00F7275D"/>
    <w:rsid w:val="00F74084"/>
    <w:rsid w:val="00F74C4C"/>
    <w:rsid w:val="00F7526C"/>
    <w:rsid w:val="00F76A81"/>
    <w:rsid w:val="00F80EDD"/>
    <w:rsid w:val="00F85350"/>
    <w:rsid w:val="00F86740"/>
    <w:rsid w:val="00F86E5A"/>
    <w:rsid w:val="00F8781F"/>
    <w:rsid w:val="00F90C63"/>
    <w:rsid w:val="00F91483"/>
    <w:rsid w:val="00F914DB"/>
    <w:rsid w:val="00F92377"/>
    <w:rsid w:val="00FA3438"/>
    <w:rsid w:val="00FA5E25"/>
    <w:rsid w:val="00FB5C76"/>
    <w:rsid w:val="00FC7806"/>
    <w:rsid w:val="00FD0A2F"/>
    <w:rsid w:val="00FE0C1E"/>
    <w:rsid w:val="00FE13D2"/>
    <w:rsid w:val="00FE3AD5"/>
    <w:rsid w:val="00FF1A26"/>
    <w:rsid w:val="00FF1FDF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67EE298E"/>
  <w15:docId w15:val="{FB548415-BC63-419B-95BC-A7CA7E0C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3D2B"/>
    <w:pPr>
      <w:spacing w:after="120" w:line="264" w:lineRule="auto"/>
    </w:pPr>
    <w:rPr>
      <w:rFonts w:eastAsiaTheme="minorEastAsia"/>
      <w:sz w:val="20"/>
      <w:szCs w:val="20"/>
    </w:rPr>
  </w:style>
  <w:style w:styleId="Titre1" w:type="paragraph">
    <w:name w:val="heading 1"/>
    <w:basedOn w:val="Normal"/>
    <w:next w:val="Normal"/>
    <w:link w:val="Titre1Car"/>
    <w:uiPriority w:val="9"/>
    <w:qFormat/>
    <w:rsid w:val="0087494E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styleId="Titre2" w:type="paragraph">
    <w:name w:val="heading 2"/>
    <w:basedOn w:val="Normal"/>
    <w:link w:val="Titre2Car"/>
    <w:uiPriority w:val="9"/>
    <w:qFormat/>
    <w:rsid w:val="0040045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1"/>
    <w:qFormat/>
    <w:rsid w:val="00513D2B"/>
    <w:pPr>
      <w:ind w:left="720"/>
      <w:contextualSpacing/>
    </w:pPr>
  </w:style>
  <w:style w:styleId="Pieddepage" w:type="paragraph">
    <w:name w:val="footer"/>
    <w:basedOn w:val="Normal"/>
    <w:link w:val="PieddepageCar"/>
    <w:uiPriority w:val="99"/>
    <w:unhideWhenUsed/>
    <w:rsid w:val="00513D2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3D2B"/>
    <w:rPr>
      <w:rFonts w:eastAsiaTheme="minorEastAsia"/>
      <w:sz w:val="20"/>
      <w:szCs w:val="20"/>
    </w:rPr>
  </w:style>
  <w:style w:styleId="Marquedecommentaire" w:type="character">
    <w:name w:val="annotation reference"/>
    <w:basedOn w:val="Policepardfaut"/>
    <w:uiPriority w:val="99"/>
    <w:semiHidden/>
    <w:unhideWhenUsed/>
    <w:rsid w:val="00513D2B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513D2B"/>
    <w:pPr>
      <w:spacing w:line="240" w:lineRule="auto"/>
    </w:pPr>
  </w:style>
  <w:style w:customStyle="1" w:styleId="CommentaireCar" w:type="character">
    <w:name w:val="Commentaire Car"/>
    <w:basedOn w:val="Policepardfaut"/>
    <w:link w:val="Commentaire"/>
    <w:uiPriority w:val="99"/>
    <w:rsid w:val="00513D2B"/>
    <w:rPr>
      <w:rFonts w:eastAsiaTheme="minorEastAsia"/>
      <w:sz w:val="20"/>
      <w:szCs w:val="20"/>
    </w:rPr>
  </w:style>
  <w:style w:styleId="Corpsdetexte2" w:type="paragraph">
    <w:name w:val="Body Text 2"/>
    <w:basedOn w:val="Normal"/>
    <w:link w:val="Corpsdetexte2Car"/>
    <w:semiHidden/>
    <w:rsid w:val="00513D2B"/>
    <w:pPr>
      <w:spacing w:after="200" w:line="276" w:lineRule="auto"/>
      <w:jc w:val="both"/>
    </w:pPr>
    <w:rPr>
      <w:rFonts w:ascii="Calibri" w:cs="Times New Roman" w:eastAsia="Times New Roman" w:hAnsi="Calibri"/>
      <w:sz w:val="24"/>
      <w:szCs w:val="24"/>
    </w:rPr>
  </w:style>
  <w:style w:customStyle="1" w:styleId="Corpsdetexte2Car" w:type="character">
    <w:name w:val="Corps de texte 2 Car"/>
    <w:basedOn w:val="Policepardfaut"/>
    <w:link w:val="Corpsdetexte2"/>
    <w:semiHidden/>
    <w:rsid w:val="00513D2B"/>
    <w:rPr>
      <w:rFonts w:ascii="Calibri" w:cs="Times New Roman" w:eastAsia="Times New Roman" w:hAnsi="Calibri"/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513D2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13D2B"/>
    <w:rPr>
      <w:rFonts w:ascii="Segoe UI" w:cs="Segoe UI" w:eastAsiaTheme="minorEastAsia" w:hAnsi="Segoe UI"/>
      <w:sz w:val="18"/>
      <w:szCs w:val="18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C5648B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C5648B"/>
    <w:rPr>
      <w:rFonts w:eastAsiaTheme="minorEastAsia"/>
      <w:b/>
      <w:bCs/>
      <w:sz w:val="20"/>
      <w:szCs w:val="20"/>
    </w:rPr>
  </w:style>
  <w:style w:styleId="Lienhypertexte" w:type="character">
    <w:name w:val="Hyperlink"/>
    <w:basedOn w:val="Policepardfaut"/>
    <w:uiPriority w:val="99"/>
    <w:unhideWhenUsed/>
    <w:rsid w:val="008D03C5"/>
    <w:rPr>
      <w:color w:themeColor="hyperlink" w:val="0563C1"/>
      <w:u w:val="single"/>
    </w:rPr>
  </w:style>
  <w:style w:styleId="Rvision" w:type="paragraph">
    <w:name w:val="Revision"/>
    <w:hidden/>
    <w:uiPriority w:val="99"/>
    <w:semiHidden/>
    <w:rsid w:val="00B27BBD"/>
    <w:pPr>
      <w:spacing w:after="0" w:line="240" w:lineRule="auto"/>
    </w:pPr>
    <w:rPr>
      <w:rFonts w:eastAsiaTheme="minorEastAsia"/>
      <w:sz w:val="20"/>
      <w:szCs w:val="20"/>
    </w:rPr>
  </w:style>
  <w:style w:styleId="Grilledutableau" w:type="table">
    <w:name w:val="Table Grid"/>
    <w:basedOn w:val="TableauNormal"/>
    <w:rsid w:val="00971FA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F727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ev" w:type="character">
    <w:name w:val="Strong"/>
    <w:basedOn w:val="Policepardfaut"/>
    <w:uiPriority w:val="22"/>
    <w:qFormat/>
    <w:rsid w:val="00F7275D"/>
    <w:rPr>
      <w:b/>
      <w:bCs/>
    </w:rPr>
  </w:style>
  <w:style w:customStyle="1" w:styleId="hgkelc" w:type="character">
    <w:name w:val="hgkelc"/>
    <w:basedOn w:val="Policepardfaut"/>
    <w:rsid w:val="008A3BF4"/>
  </w:style>
  <w:style w:styleId="DfinitionHTML" w:type="character">
    <w:name w:val="HTML Definition"/>
    <w:basedOn w:val="Policepardfaut"/>
    <w:uiPriority w:val="99"/>
    <w:semiHidden/>
    <w:unhideWhenUsed/>
    <w:rsid w:val="00D3738F"/>
    <w:rPr>
      <w:i/>
      <w:iCs/>
    </w:rPr>
  </w:style>
  <w:style w:customStyle="1" w:styleId="citation" w:type="character">
    <w:name w:val="citation"/>
    <w:basedOn w:val="Policepardfaut"/>
    <w:rsid w:val="00E7221A"/>
  </w:style>
  <w:style w:styleId="Accentuation" w:type="character">
    <w:name w:val="Emphasis"/>
    <w:basedOn w:val="Policepardfaut"/>
    <w:uiPriority w:val="20"/>
    <w:qFormat/>
    <w:rsid w:val="00E7221A"/>
    <w:rPr>
      <w:i/>
      <w:iCs/>
    </w:rPr>
  </w:style>
  <w:style w:customStyle="1" w:styleId="prix" w:type="character">
    <w:name w:val="prix"/>
    <w:basedOn w:val="Policepardfaut"/>
    <w:rsid w:val="00960588"/>
  </w:style>
  <w:style w:customStyle="1" w:styleId="Titre2Car" w:type="character">
    <w:name w:val="Titre 2 Car"/>
    <w:basedOn w:val="Policepardfaut"/>
    <w:link w:val="Titre2"/>
    <w:uiPriority w:val="9"/>
    <w:rsid w:val="0040045A"/>
    <w:rPr>
      <w:rFonts w:ascii="Times New Roman" w:cs="Times New Roman" w:eastAsia="Times New Roman" w:hAnsi="Times New Roman"/>
      <w:b/>
      <w:bCs/>
      <w:sz w:val="36"/>
      <w:szCs w:val="36"/>
      <w:lang w:eastAsia="fr-FR"/>
    </w:rPr>
  </w:style>
  <w:style w:styleId="Sansinterligne" w:type="paragraph">
    <w:name w:val="No Spacing"/>
    <w:uiPriority w:val="1"/>
    <w:qFormat/>
    <w:rsid w:val="0020177A"/>
    <w:pPr>
      <w:spacing w:after="0" w:line="240" w:lineRule="auto"/>
    </w:pPr>
    <w:rPr>
      <w:rFonts w:eastAsiaTheme="minorEastAsia"/>
      <w:sz w:val="20"/>
      <w:szCs w:val="20"/>
    </w:rPr>
  </w:style>
  <w:style w:customStyle="1" w:styleId="Titre1Car" w:type="character">
    <w:name w:val="Titre 1 Car"/>
    <w:basedOn w:val="Policepardfaut"/>
    <w:link w:val="Titre1"/>
    <w:uiPriority w:val="9"/>
    <w:rsid w:val="0087494E"/>
    <w:rPr>
      <w:rFonts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styleId="En-tte" w:type="paragraph">
    <w:name w:val="header"/>
    <w:basedOn w:val="Normal"/>
    <w:link w:val="En-tteCar"/>
    <w:uiPriority w:val="99"/>
    <w:unhideWhenUsed/>
    <w:rsid w:val="00FC780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C7806"/>
    <w:rPr>
      <w:rFonts w:eastAsiaTheme="minorEastAsia"/>
      <w:sz w:val="20"/>
      <w:szCs w:val="20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02406B"/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02406B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1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header2.xml" Type="http://schemas.openxmlformats.org/officeDocument/2006/relationships/header"/><Relationship Id="rId13" Target="footer2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legifrance.gouv.fr/jorf/id/JORFTEXT000046186723" TargetMode="External" Type="http://schemas.openxmlformats.org/officeDocument/2006/relationships/hyperlink"/><Relationship Id="rId9" Target="http://www.teleaccords.travail-emploi.gouv.fr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934B-7C15-43D9-90FB-A770BAA8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2168</Words>
  <Characters>11928</Characters>
  <Application>Microsoft Office Word</Application>
  <DocSecurity>0</DocSecurity>
  <Lines>99</Lines>
  <Paragraphs>28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Hewlett-Packard Company</Company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2022-11-25T15:12:00Z</dcterms:created>
  <cp:lastPrinted>2022-11-14T17:13:00Z</cp:lastPrinted>
  <dcterms:modified xsi:type="dcterms:W3CDTF">2022-11-25T15:12:00Z</dcterms:modified>
  <cp:revision>3</cp:revision>
</cp:coreProperties>
</file>