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EC914DA" w14:textId="77777777" w:rsidP="0007451A" w:rsidR="004D61ED" w:rsidRDefault="00516842" w:rsidRPr="00934C87">
      <w:pPr>
        <w:pBdr>
          <w:top w:color="auto" w:space="1" w:sz="4" w:val="single"/>
          <w:left w:color="auto" w:space="4" w:sz="4" w:val="single"/>
          <w:bottom w:color="auto" w:space="1" w:sz="4" w:val="single"/>
          <w:right w:color="auto" w:space="4" w:sz="4" w:val="single"/>
        </w:pBdr>
        <w:ind w:right="260"/>
        <w:jc w:val="center"/>
        <w:rPr>
          <w:rFonts w:cs="Calibri"/>
          <w:b/>
          <w:sz w:val="28"/>
        </w:rPr>
      </w:pPr>
      <w:r w:rsidRPr="00934C87">
        <w:rPr>
          <w:rFonts w:cs="Calibri"/>
          <w:b/>
          <w:sz w:val="28"/>
        </w:rPr>
        <w:t>ACCORD D’E</w:t>
      </w:r>
      <w:r w:rsidR="00E67123" w:rsidRPr="00934C87">
        <w:rPr>
          <w:rFonts w:cs="Calibri"/>
          <w:b/>
          <w:sz w:val="28"/>
        </w:rPr>
        <w:t>NTREPRISE</w:t>
      </w:r>
    </w:p>
    <w:p w14:paraId="4245F1A4" w14:textId="73432001" w:rsidP="0007451A" w:rsidR="006B5325" w:rsidRDefault="00504B73" w:rsidRPr="00934C87">
      <w:pPr>
        <w:pBdr>
          <w:top w:color="auto" w:space="1" w:sz="4" w:val="single"/>
          <w:left w:color="auto" w:space="4" w:sz="4" w:val="single"/>
          <w:bottom w:color="auto" w:space="1" w:sz="4" w:val="single"/>
          <w:right w:color="auto" w:space="4" w:sz="4" w:val="single"/>
        </w:pBdr>
        <w:ind w:right="260"/>
        <w:jc w:val="center"/>
        <w:rPr>
          <w:rFonts w:cs="Calibri"/>
          <w:sz w:val="28"/>
        </w:rPr>
      </w:pPr>
      <w:r w:rsidRPr="00934C87">
        <w:rPr>
          <w:rFonts w:cs="Calibri"/>
          <w:b/>
          <w:sz w:val="28"/>
        </w:rPr>
        <w:t>PORTANT SUR LES NEGOCIATIONS ANNUELLES OBLIGATOIRES POUR L’ANNEE 202</w:t>
      </w:r>
      <w:r>
        <w:rPr>
          <w:rFonts w:cs="Calibri"/>
          <w:b/>
          <w:sz w:val="28"/>
        </w:rPr>
        <w:t xml:space="preserve">3 </w:t>
      </w:r>
      <w:r w:rsidR="000A1324" w:rsidRPr="00934C87">
        <w:rPr>
          <w:rFonts w:cs="Calibri"/>
          <w:sz w:val="28"/>
        </w:rPr>
        <w:t>Federal-Mogul Garennes SAS</w:t>
      </w:r>
    </w:p>
    <w:p w14:paraId="1053E97D" w14:textId="77777777" w:rsidP="0007451A" w:rsidR="002075C9" w:rsidRDefault="002075C9" w:rsidRPr="00BE5081">
      <w:pPr>
        <w:ind w:right="260"/>
        <w:rPr>
          <w:rFonts w:ascii="Calibri Light" w:hAnsi="Calibri Light"/>
        </w:rPr>
      </w:pPr>
    </w:p>
    <w:p w14:paraId="7E3109C4" w14:textId="77777777" w:rsidP="0007451A" w:rsidR="003F3395" w:rsidRDefault="00444B26" w:rsidRPr="00BE5081">
      <w:pPr>
        <w:ind w:right="260"/>
        <w:rPr>
          <w:rFonts w:ascii="Calibri Light" w:hAnsi="Calibri Light"/>
        </w:rPr>
      </w:pPr>
      <w:r w:rsidRPr="00BE5081">
        <w:rPr>
          <w:rFonts w:ascii="Calibri Light" w:hAnsi="Calibri Light"/>
          <w:i/>
          <w:u w:val="single"/>
        </w:rPr>
        <w:t>Entre</w:t>
      </w:r>
      <w:r w:rsidRPr="00BE5081">
        <w:rPr>
          <w:rFonts w:ascii="Calibri Light" w:hAnsi="Calibri Light"/>
        </w:rPr>
        <w:t> :</w:t>
      </w:r>
    </w:p>
    <w:p w14:paraId="3A50AE99" w14:textId="271CDE5E" w:rsidP="00425999" w:rsidR="00570411" w:rsidRDefault="00570411" w:rsidRPr="00BE5081">
      <w:pPr>
        <w:numPr>
          <w:ilvl w:val="0"/>
          <w:numId w:val="39"/>
        </w:numPr>
        <w:ind w:right="260"/>
        <w:jc w:val="both"/>
        <w:rPr>
          <w:rFonts w:ascii="Calibri Light" w:hAnsi="Calibri Light"/>
        </w:rPr>
      </w:pPr>
      <w:r w:rsidRPr="00BE5081">
        <w:rPr>
          <w:rFonts w:ascii="Calibri Light" w:hAnsi="Calibri Light"/>
        </w:rPr>
        <w:t xml:space="preserve">La Société </w:t>
      </w:r>
      <w:r w:rsidRPr="00BE5081">
        <w:rPr>
          <w:rFonts w:ascii="Calibri Light" w:hAnsi="Calibri Light"/>
          <w:b/>
        </w:rPr>
        <w:t>Federal Mogul Garennes SAS</w:t>
      </w:r>
      <w:r w:rsidRPr="00BE5081">
        <w:rPr>
          <w:rFonts w:ascii="Calibri Light" w:hAnsi="Calibri Light"/>
        </w:rPr>
        <w:t>, située Route d’Anet à Garennes sur Eure (27 780), au capital social de 11 874 103 €, immatriculée au Registre du Commerce et des Sociétés d’EVREUX (27) sous le numéro</w:t>
      </w:r>
      <w:r w:rsidR="001C2C0A" w:rsidRPr="00BE5081">
        <w:rPr>
          <w:rFonts w:ascii="Calibri Light" w:hAnsi="Calibri Light"/>
        </w:rPr>
        <w:t xml:space="preserve"> </w:t>
      </w:r>
      <w:r w:rsidR="001C2C0A" w:rsidRPr="00BE5081">
        <w:rPr>
          <w:rFonts w:ascii="Calibri Light" w:hAnsi="Calibri Light"/>
        </w:rPr>
        <w:br/>
      </w:r>
      <w:r w:rsidRPr="00BE5081">
        <w:rPr>
          <w:rFonts w:ascii="Calibri Light" w:hAnsi="Calibri Light"/>
        </w:rPr>
        <w:t xml:space="preserve">808 654 859 00020, et représentée par </w:t>
      </w:r>
      <w:r w:rsidR="00C321F6">
        <w:rPr>
          <w:rFonts w:ascii="Calibri Light" w:hAnsi="Calibri Light"/>
        </w:rPr>
        <w:t>xxx</w:t>
      </w:r>
      <w:r w:rsidRPr="00BE5081">
        <w:rPr>
          <w:rFonts w:ascii="Calibri Light" w:hAnsi="Calibri Light"/>
        </w:rPr>
        <w:t xml:space="preserve"> agissant en qualité de Directeur Général et Directeur Usine, ou à défaut, </w:t>
      </w:r>
      <w:r w:rsidR="00C321F6">
        <w:rPr>
          <w:rFonts w:ascii="Calibri Light" w:hAnsi="Calibri Light"/>
        </w:rPr>
        <w:t>xxx</w:t>
      </w:r>
      <w:r w:rsidRPr="00BE5081">
        <w:rPr>
          <w:rFonts w:ascii="Calibri Light" w:hAnsi="Calibri Light"/>
        </w:rPr>
        <w:t>, Responsable des Ressources Humaines du site,</w:t>
      </w:r>
    </w:p>
    <w:p w14:paraId="4446E9F1" w14:textId="77777777" w:rsidP="00425999" w:rsidR="00444B26" w:rsidRDefault="00550B88" w:rsidRPr="008172E8">
      <w:pPr>
        <w:ind w:right="260"/>
        <w:jc w:val="both"/>
        <w:rPr>
          <w:rFonts w:ascii="Calibri Light" w:hAnsi="Calibri Light"/>
          <w:i/>
          <w:iCs/>
        </w:rPr>
      </w:pPr>
      <w:r w:rsidRPr="008172E8">
        <w:rPr>
          <w:rFonts w:ascii="Calibri Light" w:hAnsi="Calibri Light"/>
          <w:i/>
          <w:iCs/>
        </w:rPr>
        <w:t>d</w:t>
      </w:r>
      <w:r w:rsidR="00570411" w:rsidRPr="008172E8">
        <w:rPr>
          <w:rFonts w:ascii="Calibri Light" w:hAnsi="Calibri Light"/>
          <w:i/>
          <w:iCs/>
        </w:rPr>
        <w:t xml:space="preserve">énommée ci-dessous « </w:t>
      </w:r>
      <w:r w:rsidR="00570411" w:rsidRPr="008172E8">
        <w:rPr>
          <w:rFonts w:ascii="Calibri Light" w:hAnsi="Calibri Light"/>
        </w:rPr>
        <w:t>L'entreprise</w:t>
      </w:r>
      <w:r w:rsidR="00570411" w:rsidRPr="008172E8">
        <w:rPr>
          <w:rFonts w:ascii="Calibri Light" w:hAnsi="Calibri Light"/>
          <w:i/>
          <w:iCs/>
        </w:rPr>
        <w:t xml:space="preserve"> »,</w:t>
      </w:r>
    </w:p>
    <w:p w14:paraId="6F898B87" w14:textId="77777777" w:rsidP="00425999" w:rsidR="00570411" w:rsidRDefault="00550B88" w:rsidRPr="00BE5081">
      <w:pPr>
        <w:ind w:right="260"/>
        <w:jc w:val="both"/>
        <w:rPr>
          <w:rFonts w:ascii="Calibri Light" w:hAnsi="Calibri Light"/>
        </w:rPr>
      </w:pPr>
      <w:r w:rsidRPr="00BE5081">
        <w:rPr>
          <w:rFonts w:ascii="Calibri Light" w:hAnsi="Calibri Light"/>
          <w:b/>
        </w:rPr>
        <w:t>d</w:t>
      </w:r>
      <w:r w:rsidR="00570411" w:rsidRPr="00BE5081">
        <w:rPr>
          <w:rFonts w:ascii="Calibri Light" w:hAnsi="Calibri Light"/>
          <w:b/>
        </w:rPr>
        <w:t>’une part</w:t>
      </w:r>
      <w:r w:rsidR="00570411" w:rsidRPr="00BE5081">
        <w:rPr>
          <w:rFonts w:ascii="Calibri Light" w:hAnsi="Calibri Light"/>
        </w:rPr>
        <w:t>,</w:t>
      </w:r>
    </w:p>
    <w:p w14:paraId="0ABAB71A" w14:textId="77777777" w:rsidP="00425999" w:rsidR="00DB43C3" w:rsidRDefault="00DB43C3">
      <w:pPr>
        <w:ind w:right="260"/>
        <w:jc w:val="both"/>
        <w:rPr>
          <w:rFonts w:ascii="Calibri Light" w:hAnsi="Calibri Light"/>
        </w:rPr>
      </w:pPr>
    </w:p>
    <w:p w14:paraId="380F1A11" w14:textId="77777777" w:rsidP="00425999" w:rsidR="00570411" w:rsidRDefault="00550B88" w:rsidRPr="00BE5081">
      <w:pPr>
        <w:ind w:right="260"/>
        <w:jc w:val="both"/>
        <w:rPr>
          <w:rFonts w:ascii="Calibri Light" w:hAnsi="Calibri Light"/>
        </w:rPr>
      </w:pPr>
      <w:r w:rsidRPr="00BE5081">
        <w:rPr>
          <w:rFonts w:ascii="Calibri Light" w:hAnsi="Calibri Light"/>
        </w:rPr>
        <w:t>e</w:t>
      </w:r>
      <w:r w:rsidR="00570411" w:rsidRPr="00BE5081">
        <w:rPr>
          <w:rFonts w:ascii="Calibri Light" w:hAnsi="Calibri Light"/>
        </w:rPr>
        <w:t>t,</w:t>
      </w:r>
    </w:p>
    <w:p w14:paraId="3667CBCD" w14:textId="77777777" w:rsidP="00425999" w:rsidR="00570411" w:rsidRDefault="00570411" w:rsidRPr="00BE5081">
      <w:pPr>
        <w:ind w:right="260"/>
        <w:jc w:val="both"/>
        <w:rPr>
          <w:rFonts w:ascii="Calibri Light" w:hAnsi="Calibri Light"/>
        </w:rPr>
      </w:pPr>
      <w:r w:rsidRPr="00BE5081">
        <w:rPr>
          <w:rFonts w:ascii="Calibri Light" w:hAnsi="Calibri Light"/>
        </w:rPr>
        <w:t xml:space="preserve">Les Organisations Syndicales </w:t>
      </w:r>
      <w:r w:rsidR="008172E8">
        <w:rPr>
          <w:rFonts w:ascii="Calibri Light" w:hAnsi="Calibri Light"/>
        </w:rPr>
        <w:t xml:space="preserve">(OS) </w:t>
      </w:r>
      <w:r w:rsidRPr="00BE5081">
        <w:rPr>
          <w:rFonts w:ascii="Calibri Light" w:hAnsi="Calibri Light"/>
        </w:rPr>
        <w:t>Représentatives, au sens de la loi du 20 août 2008 (article L.2232-12 du Code du Travail), au sein de la société</w:t>
      </w:r>
      <w:r w:rsidRPr="00BE5081">
        <w:rPr>
          <w:rFonts w:ascii="Calibri Light" w:hAnsi="Calibri Light"/>
          <w:b/>
        </w:rPr>
        <w:t xml:space="preserve"> Federal Mogul Garennes SAS </w:t>
      </w:r>
      <w:r w:rsidRPr="00BE5081">
        <w:rPr>
          <w:rFonts w:ascii="Calibri Light" w:hAnsi="Calibri Light"/>
        </w:rPr>
        <w:t>:</w:t>
      </w:r>
    </w:p>
    <w:p w14:paraId="47025834" w14:textId="224AD3E6" w:rsidP="00425999" w:rsidR="00570411" w:rsidRDefault="00570411" w:rsidRPr="00BE5081">
      <w:pPr>
        <w:numPr>
          <w:ilvl w:val="0"/>
          <w:numId w:val="38"/>
        </w:numPr>
        <w:ind w:right="260"/>
        <w:jc w:val="both"/>
        <w:rPr>
          <w:rFonts w:ascii="Calibri Light" w:hAnsi="Calibri Light"/>
        </w:rPr>
      </w:pPr>
      <w:r w:rsidRPr="00D6755A">
        <w:rPr>
          <w:rFonts w:ascii="Calibri Light" w:hAnsi="Calibri Light"/>
          <w:b/>
          <w:bCs/>
        </w:rPr>
        <w:t>L’Organisation Syndicale CGT</w:t>
      </w:r>
      <w:r w:rsidRPr="00BE5081">
        <w:rPr>
          <w:rFonts w:ascii="Calibri Light" w:hAnsi="Calibri Light"/>
        </w:rPr>
        <w:t xml:space="preserve">, représentée par </w:t>
      </w:r>
      <w:r w:rsidR="00C321F6">
        <w:rPr>
          <w:rFonts w:ascii="Calibri Light" w:hAnsi="Calibri Light"/>
        </w:rPr>
        <w:t xml:space="preserve">xxx </w:t>
      </w:r>
      <w:r w:rsidRPr="00BE5081">
        <w:rPr>
          <w:rFonts w:ascii="Calibri Light" w:hAnsi="Calibri Light"/>
        </w:rPr>
        <w:t xml:space="preserve">en sa qualité de </w:t>
      </w:r>
      <w:r w:rsidR="00550B88" w:rsidRPr="00BE5081">
        <w:rPr>
          <w:rFonts w:ascii="Calibri Light" w:hAnsi="Calibri Light"/>
        </w:rPr>
        <w:t>D</w:t>
      </w:r>
      <w:r w:rsidRPr="00BE5081">
        <w:rPr>
          <w:rFonts w:ascii="Calibri Light" w:hAnsi="Calibri Light"/>
        </w:rPr>
        <w:t xml:space="preserve">élégué </w:t>
      </w:r>
      <w:r w:rsidR="00550B88" w:rsidRPr="00BE5081">
        <w:rPr>
          <w:rFonts w:ascii="Calibri Light" w:hAnsi="Calibri Light"/>
        </w:rPr>
        <w:t>S</w:t>
      </w:r>
      <w:r w:rsidRPr="00BE5081">
        <w:rPr>
          <w:rFonts w:ascii="Calibri Light" w:hAnsi="Calibri Light"/>
        </w:rPr>
        <w:t xml:space="preserve">yndical, ayant recueilli </w:t>
      </w:r>
      <w:r w:rsidR="004D61ED">
        <w:rPr>
          <w:rFonts w:ascii="Calibri Light" w:hAnsi="Calibri Light"/>
        </w:rPr>
        <w:t xml:space="preserve">45,91 </w:t>
      </w:r>
      <w:r w:rsidRPr="00BE5081">
        <w:rPr>
          <w:rFonts w:ascii="Calibri Light" w:hAnsi="Calibri Light"/>
        </w:rPr>
        <w:t>% des suffrages exprimés au premier tour des dernières élections des</w:t>
      </w:r>
      <w:r w:rsidR="004D61ED">
        <w:rPr>
          <w:rFonts w:ascii="Calibri Light" w:hAnsi="Calibri Light"/>
        </w:rPr>
        <w:t xml:space="preserve"> membres titulaires du Comité Social et Economique</w:t>
      </w:r>
      <w:r w:rsidRPr="00BE5081">
        <w:rPr>
          <w:rFonts w:ascii="Calibri Light" w:hAnsi="Calibri Light"/>
        </w:rPr>
        <w:t>, (Organisation Syndicale (OS) signataire) ;</w:t>
      </w:r>
    </w:p>
    <w:p w14:paraId="3FFEAFD6" w14:textId="44A83968" w:rsidP="00425999" w:rsidR="00570411" w:rsidRDefault="00570411" w:rsidRPr="00BE5081">
      <w:pPr>
        <w:numPr>
          <w:ilvl w:val="0"/>
          <w:numId w:val="38"/>
        </w:numPr>
        <w:ind w:right="260"/>
        <w:jc w:val="both"/>
        <w:rPr>
          <w:rFonts w:ascii="Calibri Light" w:hAnsi="Calibri Light"/>
        </w:rPr>
      </w:pPr>
      <w:r w:rsidRPr="00D6755A">
        <w:rPr>
          <w:rFonts w:ascii="Calibri Light" w:hAnsi="Calibri Light"/>
          <w:b/>
          <w:bCs/>
        </w:rPr>
        <w:t>L’Organisation Syndicale FO</w:t>
      </w:r>
      <w:r w:rsidRPr="00BE5081">
        <w:rPr>
          <w:rFonts w:ascii="Calibri Light" w:hAnsi="Calibri Light"/>
        </w:rPr>
        <w:t xml:space="preserve">, représentée par </w:t>
      </w:r>
      <w:r w:rsidR="00C321F6">
        <w:rPr>
          <w:rFonts w:ascii="Calibri Light" w:hAnsi="Calibri Light"/>
        </w:rPr>
        <w:t>xxx</w:t>
      </w:r>
      <w:r w:rsidRPr="00BE5081">
        <w:rPr>
          <w:rFonts w:ascii="Calibri Light" w:hAnsi="Calibri Light"/>
        </w:rPr>
        <w:t xml:space="preserve"> en sa qualité de </w:t>
      </w:r>
      <w:r w:rsidR="00550B88" w:rsidRPr="00BE5081">
        <w:rPr>
          <w:rFonts w:ascii="Calibri Light" w:hAnsi="Calibri Light"/>
        </w:rPr>
        <w:t>Délégué Syndical</w:t>
      </w:r>
      <w:r w:rsidRPr="00BE5081">
        <w:rPr>
          <w:rFonts w:ascii="Calibri Light" w:hAnsi="Calibri Light"/>
        </w:rPr>
        <w:t xml:space="preserve">, ayant recueilli </w:t>
      </w:r>
      <w:r w:rsidR="004D61ED">
        <w:rPr>
          <w:rFonts w:ascii="Calibri Light" w:hAnsi="Calibri Light"/>
        </w:rPr>
        <w:t>54,0</w:t>
      </w:r>
      <w:r w:rsidRPr="00BE5081">
        <w:rPr>
          <w:rFonts w:ascii="Calibri Light" w:hAnsi="Calibri Light"/>
        </w:rPr>
        <w:t>8</w:t>
      </w:r>
      <w:r w:rsidR="004D61ED">
        <w:rPr>
          <w:rFonts w:ascii="Calibri Light" w:hAnsi="Calibri Light"/>
        </w:rPr>
        <w:t xml:space="preserve"> </w:t>
      </w:r>
      <w:r w:rsidRPr="00BE5081">
        <w:rPr>
          <w:rFonts w:ascii="Calibri Light" w:hAnsi="Calibri Light"/>
        </w:rPr>
        <w:t xml:space="preserve">% des suffrages exprimés au premier tour des dernières élections </w:t>
      </w:r>
      <w:r w:rsidR="004D61ED" w:rsidRPr="00BE5081">
        <w:rPr>
          <w:rFonts w:ascii="Calibri Light" w:hAnsi="Calibri Light"/>
        </w:rPr>
        <w:t>des</w:t>
      </w:r>
      <w:r w:rsidR="004D61ED">
        <w:rPr>
          <w:rFonts w:ascii="Calibri Light" w:hAnsi="Calibri Light"/>
        </w:rPr>
        <w:t xml:space="preserve"> membres titulaires du Comité Social et Economique</w:t>
      </w:r>
      <w:r w:rsidRPr="00BE5081">
        <w:rPr>
          <w:rFonts w:ascii="Calibri Light" w:hAnsi="Calibri Light"/>
        </w:rPr>
        <w:t>, (OS signataire) ;</w:t>
      </w:r>
    </w:p>
    <w:p w14:paraId="7D1C24D0" w14:textId="77777777" w:rsidP="00425999" w:rsidR="00570411" w:rsidRDefault="00550B88" w:rsidRPr="00BE5081">
      <w:pPr>
        <w:ind w:right="260"/>
        <w:jc w:val="both"/>
        <w:rPr>
          <w:rFonts w:ascii="Calibri Light" w:hAnsi="Calibri Light"/>
        </w:rPr>
      </w:pPr>
      <w:r w:rsidRPr="00BE5081">
        <w:rPr>
          <w:rFonts w:ascii="Calibri Light" w:hAnsi="Calibri Light"/>
          <w:b/>
        </w:rPr>
        <w:t>d</w:t>
      </w:r>
      <w:r w:rsidR="00570411" w:rsidRPr="00BE5081">
        <w:rPr>
          <w:rFonts w:ascii="Calibri Light" w:hAnsi="Calibri Light"/>
          <w:b/>
        </w:rPr>
        <w:t>’autre part</w:t>
      </w:r>
      <w:r w:rsidR="00570411" w:rsidRPr="00BE5081">
        <w:rPr>
          <w:rFonts w:ascii="Calibri Light" w:hAnsi="Calibri Light"/>
        </w:rPr>
        <w:t>,</w:t>
      </w:r>
    </w:p>
    <w:p w14:paraId="695F3A60" w14:textId="77777777" w:rsidP="00425999" w:rsidR="009F2093" w:rsidRDefault="009F2093">
      <w:pPr>
        <w:ind w:right="260"/>
        <w:jc w:val="both"/>
        <w:rPr>
          <w:rFonts w:ascii="Calibri Light" w:hAnsi="Calibri Light"/>
        </w:rPr>
      </w:pPr>
    </w:p>
    <w:p w14:paraId="3BBD46F5" w14:textId="3903FF20" w:rsidP="00425999" w:rsidR="00BE0258" w:rsidRDefault="002B0AA0">
      <w:pPr>
        <w:ind w:right="260"/>
        <w:jc w:val="both"/>
        <w:rPr>
          <w:rFonts w:ascii="Calibri Light" w:hAnsi="Calibri Light"/>
        </w:rPr>
      </w:pPr>
      <w:r w:rsidRPr="00BE5081">
        <w:rPr>
          <w:rFonts w:ascii="Calibri Light" w:hAnsi="Calibri Light"/>
        </w:rPr>
        <w:t>il est conclu ce qui suit :</w:t>
      </w:r>
    </w:p>
    <w:p w14:paraId="67580788" w14:textId="77777777" w:rsidP="00425999" w:rsidR="00671404" w:rsidRDefault="00671404" w:rsidRPr="00024593">
      <w:pPr>
        <w:ind w:right="260"/>
        <w:jc w:val="both"/>
        <w:rPr>
          <w:rFonts w:ascii="Calibri Light" w:hAnsi="Calibri Light"/>
        </w:rPr>
      </w:pPr>
    </w:p>
    <w:p w14:paraId="53983253" w14:textId="77777777" w:rsidP="00504B73" w:rsidR="00504B73" w:rsidRDefault="00504B73" w:rsidRPr="00504B73">
      <w:pPr>
        <w:ind w:right="260"/>
        <w:jc w:val="both"/>
        <w:rPr>
          <w:rFonts w:ascii="Calibri Light" w:hAnsi="Calibri Light"/>
          <w:b/>
          <w:bCs/>
          <w:u w:val="single"/>
        </w:rPr>
      </w:pPr>
      <w:r w:rsidRPr="00504B73">
        <w:rPr>
          <w:rFonts w:ascii="Calibri Light" w:hAnsi="Calibri Light"/>
          <w:b/>
          <w:bCs/>
          <w:u w:val="single"/>
        </w:rPr>
        <w:t>Préambule</w:t>
      </w:r>
    </w:p>
    <w:p w14:paraId="10CF7F62" w14:textId="3966E0B0" w:rsidP="00504B73" w:rsidR="00504B73" w:rsidRDefault="00504B73" w:rsidRPr="00BE5081">
      <w:pPr>
        <w:ind w:right="260"/>
        <w:jc w:val="both"/>
        <w:rPr>
          <w:rFonts w:ascii="Calibri Light" w:hAnsi="Calibri Light"/>
        </w:rPr>
      </w:pPr>
      <w:r w:rsidRPr="00BE5081">
        <w:rPr>
          <w:rFonts w:ascii="Calibri Light" w:hAnsi="Calibri Light"/>
        </w:rPr>
        <w:t>Dans le cadre des Négociations Annuelles Obligatoire pour l’année 20</w:t>
      </w:r>
      <w:r>
        <w:rPr>
          <w:rFonts w:ascii="Calibri Light" w:hAnsi="Calibri Light"/>
        </w:rPr>
        <w:t>2</w:t>
      </w:r>
      <w:r w:rsidR="00056F25">
        <w:rPr>
          <w:rFonts w:ascii="Calibri Light" w:hAnsi="Calibri Light"/>
        </w:rPr>
        <w:t>3</w:t>
      </w:r>
      <w:r w:rsidRPr="00BE5081">
        <w:rPr>
          <w:rFonts w:ascii="Calibri Light" w:hAnsi="Calibri Light"/>
        </w:rPr>
        <w:t xml:space="preserve"> les Organisations Syndicales en présence, reconnaissent avoir eu accès à l’ensemble des données prévues aux articles L.2323-14 et 19 du Code du Travail, nécessaires à leurs pleines réflexions sur les sujets négociés.</w:t>
      </w:r>
    </w:p>
    <w:p w14:paraId="4459CCA2" w14:textId="77777777" w:rsidP="00425999" w:rsidR="00F56EA7" w:rsidRDefault="00F56EA7">
      <w:pPr>
        <w:ind w:right="260"/>
        <w:jc w:val="both"/>
        <w:rPr>
          <w:rFonts w:ascii="Calibri Light" w:hAnsi="Calibri Light"/>
        </w:rPr>
      </w:pPr>
    </w:p>
    <w:p w14:paraId="58E37926" w14:textId="77777777" w:rsidP="00056F25" w:rsidR="00056F25" w:rsidRDefault="00056F25" w:rsidRPr="00056F25">
      <w:pPr>
        <w:ind w:right="260"/>
        <w:jc w:val="both"/>
        <w:rPr>
          <w:rFonts w:ascii="Calibri Light" w:hAnsi="Calibri Light"/>
          <w:b/>
          <w:u w:val="single"/>
        </w:rPr>
      </w:pPr>
      <w:r w:rsidRPr="00056F25">
        <w:rPr>
          <w:rFonts w:ascii="Calibri Light" w:hAnsi="Calibri Light"/>
          <w:b/>
          <w:u w:val="single"/>
        </w:rPr>
        <w:t>Article 1 - Contexte</w:t>
      </w:r>
    </w:p>
    <w:p w14:paraId="2EFAFED7" w14:textId="306E32BE" w:rsidP="00056F25" w:rsidR="00056F25" w:rsidRDefault="00056F25" w:rsidRPr="0035671D">
      <w:pPr>
        <w:ind w:right="260"/>
        <w:jc w:val="both"/>
        <w:rPr>
          <w:rFonts w:ascii="Calibri Light" w:hAnsi="Calibri Light"/>
          <w:bCs/>
          <w:u w:val="single"/>
        </w:rPr>
      </w:pPr>
      <w:r w:rsidRPr="0035671D">
        <w:rPr>
          <w:rFonts w:ascii="Calibri Light" w:hAnsi="Calibri Light"/>
          <w:bCs/>
          <w:u w:val="single"/>
        </w:rPr>
        <w:t>Les négociations se sont tenues dans le contexte suivant :</w:t>
      </w:r>
    </w:p>
    <w:p w14:paraId="0E9D60FE" w14:textId="0A563FF6" w:rsidP="00056F25" w:rsidR="00056F25" w:rsidRDefault="00056F25" w:rsidRPr="0035671D">
      <w:pPr>
        <w:ind w:right="260"/>
        <w:jc w:val="both"/>
        <w:rPr>
          <w:rFonts w:ascii="Calibri Light" w:hAnsi="Calibri Light"/>
          <w:bCs/>
          <w:u w:val="single"/>
        </w:rPr>
      </w:pPr>
    </w:p>
    <w:p w14:paraId="29E070C6" w14:textId="5746D5E8" w:rsidP="0035671D" w:rsidR="00056F25" w:rsidRDefault="00056F25" w:rsidRPr="0035671D">
      <w:pPr>
        <w:pStyle w:val="Paragraphedeliste"/>
        <w:numPr>
          <w:ilvl w:val="0"/>
          <w:numId w:val="48"/>
        </w:numPr>
        <w:ind w:right="260"/>
        <w:jc w:val="both"/>
        <w:rPr>
          <w:rFonts w:ascii="Calibri Light" w:hAnsi="Calibri Light"/>
          <w:bCs/>
        </w:rPr>
      </w:pPr>
      <w:r w:rsidRPr="0035671D">
        <w:rPr>
          <w:rFonts w:ascii="Calibri Light" w:hAnsi="Calibri Light"/>
          <w:bCs/>
        </w:rPr>
        <w:t>Stratégie de la Division Powertrain de maintenir sa position sur notre marché et d’attirer les volumes avec un fort enjeu sur l’amélioration de la productivité,</w:t>
      </w:r>
    </w:p>
    <w:p w14:paraId="53891479" w14:textId="61F13FEA" w:rsidP="0035671D" w:rsidR="00056F25" w:rsidRDefault="00056F25" w:rsidRPr="0035671D">
      <w:pPr>
        <w:pStyle w:val="Paragraphedeliste"/>
        <w:numPr>
          <w:ilvl w:val="0"/>
          <w:numId w:val="48"/>
        </w:numPr>
        <w:ind w:right="260"/>
        <w:jc w:val="both"/>
        <w:rPr>
          <w:rFonts w:ascii="Calibri Light" w:hAnsi="Calibri Light"/>
          <w:bCs/>
        </w:rPr>
      </w:pPr>
      <w:r w:rsidRPr="0035671D">
        <w:rPr>
          <w:rFonts w:ascii="Calibri Light" w:hAnsi="Calibri Light"/>
          <w:bCs/>
        </w:rPr>
        <w:t xml:space="preserve">Nouvelle équipe de management ayant la </w:t>
      </w:r>
      <w:r w:rsidR="000844C8">
        <w:rPr>
          <w:rFonts w:ascii="Calibri Light" w:hAnsi="Calibri Light"/>
          <w:bCs/>
        </w:rPr>
        <w:t>volonté</w:t>
      </w:r>
      <w:r w:rsidRPr="0035671D">
        <w:rPr>
          <w:rFonts w:ascii="Calibri Light" w:hAnsi="Calibri Light"/>
          <w:bCs/>
        </w:rPr>
        <w:t xml:space="preserve"> de redynamiser le climat social et l’engagement des salariés au travers de la reconnaissance des efforts collectifs et individuels et la valorisation des compétences,</w:t>
      </w:r>
    </w:p>
    <w:p w14:paraId="0376C5DE" w14:textId="4AF89FEA" w:rsidP="0035671D" w:rsidR="00056F25" w:rsidRDefault="00056F25" w:rsidRPr="0035671D">
      <w:pPr>
        <w:pStyle w:val="Paragraphedeliste"/>
        <w:numPr>
          <w:ilvl w:val="0"/>
          <w:numId w:val="48"/>
        </w:numPr>
        <w:ind w:right="260"/>
        <w:jc w:val="both"/>
        <w:rPr>
          <w:rFonts w:ascii="Calibri Light" w:hAnsi="Calibri Light"/>
          <w:bCs/>
        </w:rPr>
      </w:pPr>
      <w:r w:rsidRPr="0035671D">
        <w:rPr>
          <w:rFonts w:ascii="Calibri Light" w:hAnsi="Calibri Light"/>
          <w:bCs/>
        </w:rPr>
        <w:t>Croissance exceptionnelle des coûts des matières et énergie en janvier 2023 impactant fortement la profitabilité du site en 2023,</w:t>
      </w:r>
    </w:p>
    <w:p w14:paraId="3F1BBC15" w14:textId="75F28121" w:rsidP="0035671D" w:rsidR="00056F25" w:rsidRDefault="00056F25" w:rsidRPr="0035671D">
      <w:pPr>
        <w:pStyle w:val="Paragraphedeliste"/>
        <w:numPr>
          <w:ilvl w:val="0"/>
          <w:numId w:val="48"/>
        </w:numPr>
        <w:ind w:right="260"/>
        <w:jc w:val="both"/>
        <w:rPr>
          <w:rFonts w:ascii="Calibri Light" w:hAnsi="Calibri Light"/>
          <w:bCs/>
        </w:rPr>
      </w:pPr>
      <w:r w:rsidRPr="0035671D">
        <w:rPr>
          <w:rFonts w:ascii="Calibri Light" w:hAnsi="Calibri Light"/>
          <w:bCs/>
        </w:rPr>
        <w:t>Niveau d’inflation élevé mais tendant à s’infléchir depuis novembre 2022,</w:t>
      </w:r>
    </w:p>
    <w:p w14:paraId="7350BE54" w14:textId="3A9C258A" w:rsidP="0035671D" w:rsidR="00056F25" w:rsidRDefault="00056F25" w:rsidRPr="0035671D">
      <w:pPr>
        <w:pStyle w:val="Paragraphedeliste"/>
        <w:numPr>
          <w:ilvl w:val="0"/>
          <w:numId w:val="48"/>
        </w:numPr>
        <w:ind w:right="260"/>
        <w:jc w:val="both"/>
        <w:rPr>
          <w:rFonts w:ascii="Calibri Light" w:hAnsi="Calibri Light"/>
          <w:bCs/>
        </w:rPr>
      </w:pPr>
      <w:r w:rsidRPr="0035671D">
        <w:rPr>
          <w:rFonts w:ascii="Calibri Light" w:hAnsi="Calibri Light"/>
          <w:bCs/>
        </w:rPr>
        <w:t>Absentéisme élevé</w:t>
      </w:r>
      <w:r w:rsidR="002C7D02">
        <w:rPr>
          <w:rFonts w:ascii="Calibri Light" w:hAnsi="Calibri Light"/>
          <w:bCs/>
        </w:rPr>
        <w:t xml:space="preserve"> impactant l’organisation et les conditions de travail des salariés</w:t>
      </w:r>
      <w:r w:rsidRPr="0035671D">
        <w:rPr>
          <w:rFonts w:ascii="Calibri Light" w:hAnsi="Calibri Light"/>
          <w:bCs/>
        </w:rPr>
        <w:t>.</w:t>
      </w:r>
    </w:p>
    <w:p w14:paraId="34D2FD9D" w14:textId="77777777" w:rsidP="00504B73" w:rsidR="00056F25" w:rsidRDefault="00056F25">
      <w:pPr>
        <w:ind w:right="260"/>
        <w:jc w:val="both"/>
        <w:rPr>
          <w:rFonts w:ascii="Calibri Light" w:hAnsi="Calibri Light"/>
          <w:b/>
          <w:u w:val="single"/>
        </w:rPr>
      </w:pPr>
    </w:p>
    <w:p w14:paraId="381CE3F5" w14:textId="3AC69701" w:rsidP="00504B73" w:rsidR="00504B73" w:rsidRDefault="00504B73">
      <w:pPr>
        <w:ind w:right="260"/>
        <w:jc w:val="both"/>
        <w:rPr>
          <w:rFonts w:ascii="Calibri Light" w:hAnsi="Calibri Light"/>
          <w:b/>
          <w:u w:val="single"/>
        </w:rPr>
      </w:pPr>
      <w:r w:rsidRPr="00DD7CE1">
        <w:rPr>
          <w:rFonts w:ascii="Calibri Light" w:hAnsi="Calibri Light"/>
          <w:b/>
          <w:u w:val="single"/>
        </w:rPr>
        <w:t xml:space="preserve">Article </w:t>
      </w:r>
      <w:r w:rsidR="0085315B">
        <w:rPr>
          <w:rFonts w:ascii="Calibri Light" w:hAnsi="Calibri Light"/>
          <w:b/>
          <w:u w:val="single"/>
        </w:rPr>
        <w:t>2</w:t>
      </w:r>
      <w:r w:rsidRPr="00DD7CE1">
        <w:rPr>
          <w:rFonts w:ascii="Calibri Light" w:hAnsi="Calibri Light"/>
          <w:b/>
          <w:u w:val="single"/>
        </w:rPr>
        <w:t xml:space="preserve"> – </w:t>
      </w:r>
      <w:r>
        <w:rPr>
          <w:rFonts w:ascii="Calibri Light" w:hAnsi="Calibri Light"/>
          <w:b/>
          <w:u w:val="single"/>
        </w:rPr>
        <w:t>Résumé des discussions</w:t>
      </w:r>
    </w:p>
    <w:p w14:paraId="47620346" w14:textId="65B36EB6" w:rsidP="00504B73" w:rsidR="00504B73" w:rsidRDefault="00504B73">
      <w:pPr>
        <w:jc w:val="both"/>
        <w:rPr>
          <w:rFonts w:ascii="Calibri Light" w:cs="Calibri Light" w:hAnsi="Calibri Light"/>
        </w:rPr>
      </w:pPr>
      <w:r>
        <w:rPr>
          <w:rFonts w:ascii="Calibri Light" w:cs="Calibri Light" w:hAnsi="Calibri Light"/>
        </w:rPr>
        <w:t xml:space="preserve">Les Organisations Syndicales et la Direction se sont rencontrées </w:t>
      </w:r>
      <w:r w:rsidR="00F500B4">
        <w:rPr>
          <w:rFonts w:ascii="Calibri Light" w:cs="Calibri Light" w:hAnsi="Calibri Light"/>
        </w:rPr>
        <w:t>3</w:t>
      </w:r>
      <w:r>
        <w:rPr>
          <w:rFonts w:ascii="Calibri Light" w:cs="Calibri Light" w:hAnsi="Calibri Light"/>
        </w:rPr>
        <w:t xml:space="preserve"> fois : le </w:t>
      </w:r>
      <w:r w:rsidR="00C1300D">
        <w:rPr>
          <w:rFonts w:ascii="Calibri Light" w:cs="Calibri Light" w:hAnsi="Calibri Light"/>
        </w:rPr>
        <w:t>25 janvier</w:t>
      </w:r>
      <w:r>
        <w:rPr>
          <w:rFonts w:ascii="Calibri Light" w:cs="Calibri Light" w:hAnsi="Calibri Light"/>
        </w:rPr>
        <w:t xml:space="preserve">, le 02 et </w:t>
      </w:r>
      <w:r w:rsidR="00C1300D">
        <w:rPr>
          <w:rFonts w:ascii="Calibri Light" w:cs="Calibri Light" w:hAnsi="Calibri Light"/>
        </w:rPr>
        <w:t>21</w:t>
      </w:r>
      <w:r>
        <w:rPr>
          <w:rFonts w:ascii="Calibri Light" w:cs="Calibri Light" w:hAnsi="Calibri Light"/>
        </w:rPr>
        <w:t xml:space="preserve"> </w:t>
      </w:r>
      <w:r w:rsidR="00C1300D">
        <w:rPr>
          <w:rFonts w:ascii="Calibri Light" w:cs="Calibri Light" w:hAnsi="Calibri Light"/>
        </w:rPr>
        <w:t>février 2023</w:t>
      </w:r>
      <w:r>
        <w:rPr>
          <w:rFonts w:ascii="Calibri Light" w:cs="Calibri Light" w:hAnsi="Calibri Light"/>
        </w:rPr>
        <w:t xml:space="preserve">. </w:t>
      </w:r>
    </w:p>
    <w:p w14:paraId="39819B87" w14:textId="3908199C" w:rsidP="00056F25" w:rsidR="00056F25" w:rsidRDefault="00056F25">
      <w:pPr>
        <w:jc w:val="both"/>
        <w:rPr>
          <w:rFonts w:ascii="Calibri Light" w:cs="Calibri Light" w:hAnsi="Calibri Light"/>
        </w:rPr>
      </w:pPr>
      <w:r>
        <w:rPr>
          <w:rFonts w:ascii="Calibri Light" w:cs="Calibri Light" w:hAnsi="Calibri Light"/>
        </w:rPr>
        <w:t>L</w:t>
      </w:r>
      <w:r w:rsidRPr="00056F25">
        <w:rPr>
          <w:rFonts w:ascii="Calibri Light" w:cs="Calibri Light" w:hAnsi="Calibri Light"/>
        </w:rPr>
        <w:t>es discussions</w:t>
      </w:r>
      <w:r>
        <w:rPr>
          <w:rFonts w:ascii="Calibri Light" w:cs="Calibri Light" w:hAnsi="Calibri Light"/>
        </w:rPr>
        <w:t xml:space="preserve"> </w:t>
      </w:r>
      <w:r w:rsidRPr="00056F25">
        <w:rPr>
          <w:rFonts w:ascii="Calibri Light" w:cs="Calibri Light" w:hAnsi="Calibri Light"/>
        </w:rPr>
        <w:t xml:space="preserve">ont porté notamment sur </w:t>
      </w:r>
      <w:r>
        <w:rPr>
          <w:rFonts w:ascii="Calibri Light" w:cs="Calibri Light" w:hAnsi="Calibri Light"/>
        </w:rPr>
        <w:t>l</w:t>
      </w:r>
      <w:r w:rsidRPr="00056F25">
        <w:rPr>
          <w:rFonts w:ascii="Calibri Light" w:cs="Calibri Light" w:hAnsi="Calibri Light"/>
        </w:rPr>
        <w:t xml:space="preserve">a rémunération, </w:t>
      </w:r>
      <w:bookmarkStart w:id="0" w:name="_Hlk128051738"/>
      <w:r w:rsidRPr="00056F25">
        <w:rPr>
          <w:rFonts w:ascii="Calibri Light" w:cs="Calibri Light" w:hAnsi="Calibri Light"/>
        </w:rPr>
        <w:t xml:space="preserve">le temps de travail et le </w:t>
      </w:r>
      <w:bookmarkStart w:id="1" w:name="_Hlk128051690"/>
      <w:r w:rsidRPr="00056F25">
        <w:rPr>
          <w:rFonts w:ascii="Calibri Light" w:cs="Calibri Light" w:hAnsi="Calibri Light"/>
        </w:rPr>
        <w:t>partage de la valeur ajouté</w:t>
      </w:r>
      <w:r>
        <w:rPr>
          <w:rFonts w:ascii="Calibri Light" w:cs="Calibri Light" w:hAnsi="Calibri Light"/>
        </w:rPr>
        <w:t xml:space="preserve"> </w:t>
      </w:r>
      <w:bookmarkEnd w:id="1"/>
      <w:r>
        <w:rPr>
          <w:rFonts w:ascii="Calibri Light" w:cs="Calibri Light" w:hAnsi="Calibri Light"/>
        </w:rPr>
        <w:t>ainsi que l</w:t>
      </w:r>
      <w:r w:rsidRPr="00056F25">
        <w:rPr>
          <w:rFonts w:ascii="Calibri Light" w:cs="Calibri Light" w:hAnsi="Calibri Light"/>
        </w:rPr>
        <w:t>’égalité</w:t>
      </w:r>
      <w:r w:rsidRPr="0035671D">
        <w:rPr>
          <w:rFonts w:ascii="Calibri Light" w:cs="Calibri Light" w:hAnsi="Calibri Light"/>
        </w:rPr>
        <w:t xml:space="preserve"> </w:t>
      </w:r>
      <w:r w:rsidRPr="00056F25">
        <w:rPr>
          <w:rFonts w:ascii="Calibri Light" w:cs="Calibri Light" w:hAnsi="Calibri Light"/>
        </w:rPr>
        <w:t xml:space="preserve">professionnelle entre les femmes et les hommes et </w:t>
      </w:r>
      <w:r>
        <w:rPr>
          <w:rFonts w:ascii="Calibri Light" w:cs="Calibri Light" w:hAnsi="Calibri Light"/>
        </w:rPr>
        <w:t xml:space="preserve">la </w:t>
      </w:r>
      <w:r w:rsidRPr="00056F25">
        <w:rPr>
          <w:rFonts w:ascii="Calibri Light" w:cs="Calibri Light" w:hAnsi="Calibri Light"/>
        </w:rPr>
        <w:t>qualité de vie au travail</w:t>
      </w:r>
      <w:bookmarkEnd w:id="0"/>
      <w:r>
        <w:rPr>
          <w:rFonts w:ascii="Calibri Light" w:cs="Calibri Light" w:hAnsi="Calibri Light"/>
        </w:rPr>
        <w:t>.</w:t>
      </w:r>
    </w:p>
    <w:p w14:paraId="7F722761" w14:textId="2975B569" w:rsidP="00386840" w:rsidR="00386840" w:rsidRDefault="00386840">
      <w:pPr>
        <w:jc w:val="both"/>
        <w:rPr>
          <w:rFonts w:ascii="Calibri Light" w:cs="Calibri Light" w:hAnsi="Calibri Light"/>
          <w:b/>
          <w:bCs/>
          <w:u w:val="single"/>
        </w:rPr>
      </w:pPr>
    </w:p>
    <w:p w14:paraId="23BD430E" w14:textId="4AA78933" w:rsidP="00386840" w:rsidR="00990C68" w:rsidRDefault="00990C68">
      <w:pPr>
        <w:jc w:val="both"/>
        <w:rPr>
          <w:rFonts w:ascii="Calibri Light" w:cs="Calibri Light" w:hAnsi="Calibri Light"/>
          <w:b/>
          <w:bCs/>
          <w:u w:val="single"/>
        </w:rPr>
      </w:pPr>
    </w:p>
    <w:p w14:paraId="184749F6" w14:textId="14B8125F" w:rsidP="00386840" w:rsidR="00990C68" w:rsidRDefault="00990C68">
      <w:pPr>
        <w:jc w:val="both"/>
        <w:rPr>
          <w:rFonts w:ascii="Calibri Light" w:cs="Calibri Light" w:hAnsi="Calibri Light"/>
          <w:b/>
          <w:bCs/>
          <w:u w:val="single"/>
        </w:rPr>
      </w:pPr>
    </w:p>
    <w:p w14:paraId="74A58958" w14:textId="5842D424" w:rsidP="00386840" w:rsidR="00990C68" w:rsidRDefault="00990C68">
      <w:pPr>
        <w:jc w:val="both"/>
        <w:rPr>
          <w:rFonts w:ascii="Calibri Light" w:cs="Calibri Light" w:hAnsi="Calibri Light"/>
          <w:b/>
          <w:bCs/>
          <w:u w:val="single"/>
        </w:rPr>
      </w:pPr>
    </w:p>
    <w:p w14:paraId="16D14E62" w14:textId="77777777" w:rsidP="00386840" w:rsidR="0035671D" w:rsidRDefault="0035671D">
      <w:pPr>
        <w:jc w:val="both"/>
        <w:rPr>
          <w:rFonts w:ascii="Calibri Light" w:cs="Calibri Light" w:hAnsi="Calibri Light"/>
          <w:b/>
          <w:bCs/>
          <w:u w:val="single"/>
        </w:rPr>
      </w:pPr>
    </w:p>
    <w:p w14:paraId="3CBFA539" w14:textId="77777777" w:rsidP="00386840" w:rsidR="00990C68" w:rsidRDefault="00990C68">
      <w:pPr>
        <w:jc w:val="both"/>
        <w:rPr>
          <w:rFonts w:ascii="Calibri Light" w:cs="Calibri Light" w:hAnsi="Calibri Light"/>
          <w:b/>
          <w:bCs/>
          <w:u w:val="single"/>
        </w:rPr>
      </w:pPr>
    </w:p>
    <w:p w14:paraId="595DA8AD" w14:textId="57CC7849" w:rsidP="00386840" w:rsidR="00386840" w:rsidRDefault="00386840" w:rsidRPr="00C1300D">
      <w:pPr>
        <w:jc w:val="both"/>
        <w:rPr>
          <w:rFonts w:ascii="Calibri Light" w:cs="Calibri Light" w:hAnsi="Calibri Light"/>
        </w:rPr>
      </w:pPr>
      <w:r>
        <w:rPr>
          <w:rFonts w:ascii="Calibri Light" w:cs="Calibri Light" w:hAnsi="Calibri Light"/>
          <w:b/>
          <w:bCs/>
          <w:u w:val="single"/>
        </w:rPr>
        <w:lastRenderedPageBreak/>
        <w:t xml:space="preserve">Article </w:t>
      </w:r>
      <w:r w:rsidR="0085315B">
        <w:rPr>
          <w:rFonts w:ascii="Calibri Light" w:cs="Calibri Light" w:hAnsi="Calibri Light"/>
          <w:b/>
          <w:bCs/>
          <w:u w:val="single"/>
        </w:rPr>
        <w:t>3</w:t>
      </w:r>
      <w:r>
        <w:rPr>
          <w:rFonts w:ascii="Calibri Light" w:cs="Calibri Light" w:hAnsi="Calibri Light"/>
          <w:b/>
          <w:bCs/>
          <w:u w:val="single"/>
        </w:rPr>
        <w:t xml:space="preserve"> - </w:t>
      </w:r>
      <w:r w:rsidRPr="00C1300D">
        <w:rPr>
          <w:rFonts w:ascii="Calibri Light" w:cs="Calibri Light" w:hAnsi="Calibri Light"/>
          <w:b/>
          <w:bCs/>
          <w:u w:val="single"/>
        </w:rPr>
        <w:t>Bénéficiaires </w:t>
      </w:r>
      <w:r>
        <w:rPr>
          <w:rFonts w:ascii="Calibri Light" w:cs="Calibri Light" w:hAnsi="Calibri Light"/>
        </w:rPr>
        <w:t xml:space="preserve">: </w:t>
      </w:r>
    </w:p>
    <w:p w14:paraId="635D4302" w14:textId="4DBCDBA5" w:rsidP="00386840" w:rsidR="000844C8" w:rsidRDefault="00386840">
      <w:pPr>
        <w:ind w:right="260"/>
        <w:jc w:val="both"/>
        <w:rPr>
          <w:rFonts w:ascii="Calibri Light" w:hAnsi="Calibri Light"/>
        </w:rPr>
      </w:pPr>
      <w:r>
        <w:rPr>
          <w:rFonts w:ascii="Calibri Light" w:hAnsi="Calibri Light"/>
        </w:rPr>
        <w:t xml:space="preserve">Les bénéficiaires de cet accord sont les </w:t>
      </w:r>
      <w:r w:rsidR="000844C8">
        <w:rPr>
          <w:rFonts w:ascii="Calibri Light" w:hAnsi="Calibri Light"/>
        </w:rPr>
        <w:t>salariés</w:t>
      </w:r>
      <w:r>
        <w:rPr>
          <w:rFonts w:ascii="Calibri Light" w:hAnsi="Calibri Light"/>
        </w:rPr>
        <w:t xml:space="preserve"> </w:t>
      </w:r>
      <w:r w:rsidR="003E0A80">
        <w:rPr>
          <w:rFonts w:ascii="Calibri Light" w:hAnsi="Calibri Light"/>
        </w:rPr>
        <w:t xml:space="preserve">de l’entreprise </w:t>
      </w:r>
      <w:r w:rsidR="000844C8">
        <w:rPr>
          <w:rFonts w:ascii="Calibri Light" w:hAnsi="Calibri Light"/>
        </w:rPr>
        <w:t xml:space="preserve">répondant aux conditions cumulatives suivantes : </w:t>
      </w:r>
    </w:p>
    <w:p w14:paraId="27C0B174" w14:textId="77777777" w:rsidP="0035671D" w:rsidR="000844C8" w:rsidRDefault="000844C8" w:rsidRPr="0035671D">
      <w:pPr>
        <w:pStyle w:val="Paragraphedeliste"/>
        <w:numPr>
          <w:ilvl w:val="0"/>
          <w:numId w:val="50"/>
        </w:numPr>
        <w:ind w:right="260"/>
        <w:jc w:val="both"/>
        <w:rPr>
          <w:rFonts w:ascii="Calibri Light" w:hAnsi="Calibri Light"/>
        </w:rPr>
      </w:pPr>
      <w:r w:rsidRPr="0035671D">
        <w:rPr>
          <w:rFonts w:ascii="Calibri Light" w:hAnsi="Calibri Light"/>
        </w:rPr>
        <w:t xml:space="preserve">Salariés </w:t>
      </w:r>
      <w:r w:rsidR="00386840" w:rsidRPr="0035671D">
        <w:rPr>
          <w:rFonts w:ascii="Calibri Light" w:hAnsi="Calibri Light"/>
        </w:rPr>
        <w:t>en CDI</w:t>
      </w:r>
      <w:r w:rsidRPr="0035671D">
        <w:rPr>
          <w:rFonts w:ascii="Calibri Light" w:hAnsi="Calibri Light"/>
        </w:rPr>
        <w:t>,</w:t>
      </w:r>
    </w:p>
    <w:p w14:paraId="10C6C450" w14:textId="7BB7EDBE" w:rsidP="0035671D" w:rsidR="000844C8" w:rsidRDefault="000844C8" w:rsidRPr="0035671D">
      <w:pPr>
        <w:pStyle w:val="Paragraphedeliste"/>
        <w:numPr>
          <w:ilvl w:val="0"/>
          <w:numId w:val="50"/>
        </w:numPr>
        <w:ind w:right="260"/>
        <w:jc w:val="both"/>
        <w:rPr>
          <w:rFonts w:ascii="Calibri Light" w:hAnsi="Calibri Light"/>
        </w:rPr>
      </w:pPr>
      <w:r w:rsidRPr="0035671D">
        <w:rPr>
          <w:rFonts w:ascii="Calibri Light" w:hAnsi="Calibri Light"/>
        </w:rPr>
        <w:t>Ancienneté supérieure à 6 mois</w:t>
      </w:r>
      <w:r w:rsidR="003E0A80">
        <w:rPr>
          <w:rFonts w:ascii="Calibri Light" w:hAnsi="Calibri Light"/>
        </w:rPr>
        <w:t xml:space="preserve"> au 01/01/2023</w:t>
      </w:r>
      <w:r w:rsidRPr="0035671D">
        <w:rPr>
          <w:rFonts w:ascii="Calibri Light" w:hAnsi="Calibri Light"/>
        </w:rPr>
        <w:t xml:space="preserve">, </w:t>
      </w:r>
    </w:p>
    <w:p w14:paraId="791CD92C" w14:textId="4D81CAF9" w:rsidP="0035671D" w:rsidR="00386840" w:rsidRDefault="000844C8" w:rsidRPr="0035671D">
      <w:pPr>
        <w:pStyle w:val="Paragraphedeliste"/>
        <w:numPr>
          <w:ilvl w:val="0"/>
          <w:numId w:val="50"/>
        </w:numPr>
        <w:ind w:right="260"/>
        <w:jc w:val="both"/>
        <w:rPr>
          <w:rFonts w:ascii="Calibri Light" w:hAnsi="Calibri Light"/>
        </w:rPr>
      </w:pPr>
      <w:r w:rsidRPr="0035671D">
        <w:rPr>
          <w:rFonts w:ascii="Calibri Light" w:hAnsi="Calibri Light"/>
        </w:rPr>
        <w:t xml:space="preserve">Statut </w:t>
      </w:r>
      <w:r w:rsidR="00386840" w:rsidRPr="0035671D">
        <w:rPr>
          <w:rFonts w:ascii="Calibri Light" w:hAnsi="Calibri Light"/>
        </w:rPr>
        <w:t xml:space="preserve">non cadre </w:t>
      </w:r>
      <w:r w:rsidRPr="0035671D">
        <w:rPr>
          <w:rFonts w:ascii="Calibri Light" w:hAnsi="Calibri Light"/>
        </w:rPr>
        <w:t xml:space="preserve">et </w:t>
      </w:r>
      <w:r w:rsidR="00386840" w:rsidRPr="0035671D">
        <w:rPr>
          <w:rFonts w:ascii="Calibri Light" w:hAnsi="Calibri Light"/>
        </w:rPr>
        <w:t xml:space="preserve">cadre </w:t>
      </w:r>
      <w:r w:rsidR="003E0A80">
        <w:rPr>
          <w:rFonts w:ascii="Calibri Light" w:hAnsi="Calibri Light"/>
        </w:rPr>
        <w:t>non</w:t>
      </w:r>
      <w:r w:rsidRPr="0035671D">
        <w:rPr>
          <w:rFonts w:ascii="Calibri Light" w:hAnsi="Calibri Light"/>
        </w:rPr>
        <w:t xml:space="preserve"> catégorisé en paie « MIP</w:t>
      </w:r>
      <w:r w:rsidR="00EA6426">
        <w:rPr>
          <w:rFonts w:ascii="Calibri Light" w:hAnsi="Calibri Light"/>
        </w:rPr>
        <w:t>/AIP</w:t>
      </w:r>
      <w:r w:rsidRPr="0035671D">
        <w:rPr>
          <w:rFonts w:ascii="Calibri Light" w:hAnsi="Calibri Light"/>
        </w:rPr>
        <w:t xml:space="preserve"> » </w:t>
      </w:r>
      <w:r w:rsidR="00EA6426">
        <w:rPr>
          <w:rFonts w:ascii="Calibri Light" w:hAnsi="Calibri Light"/>
        </w:rPr>
        <w:t xml:space="preserve">au 01/01/2023 </w:t>
      </w:r>
      <w:r w:rsidRPr="0035671D">
        <w:rPr>
          <w:rFonts w:ascii="Calibri Light" w:hAnsi="Calibri Light"/>
        </w:rPr>
        <w:t>selon les règles établies par le groupe</w:t>
      </w:r>
      <w:r w:rsidR="00990C68" w:rsidRPr="0035671D">
        <w:rPr>
          <w:rFonts w:ascii="Calibri Light" w:hAnsi="Calibri Light"/>
        </w:rPr>
        <w:t>.</w:t>
      </w:r>
    </w:p>
    <w:p w14:paraId="1E08612B" w14:textId="77777777" w:rsidP="00386840" w:rsidR="00386840" w:rsidRDefault="00386840">
      <w:pPr>
        <w:ind w:right="260"/>
        <w:jc w:val="both"/>
        <w:rPr>
          <w:rFonts w:ascii="Calibri Light" w:hAnsi="Calibri Light"/>
        </w:rPr>
      </w:pPr>
    </w:p>
    <w:p w14:paraId="0CF7F224" w14:textId="748CF6F6" w:rsidP="0035671D" w:rsidR="00504B73" w:rsidRDefault="00504B73" w:rsidRPr="00812F32">
      <w:pPr>
        <w:jc w:val="both"/>
        <w:rPr>
          <w:rFonts w:ascii="Calibri Light" w:cs="Calibri Light" w:hAnsi="Calibri Light"/>
          <w:b/>
          <w:bCs/>
          <w:u w:val="single"/>
        </w:rPr>
      </w:pPr>
      <w:r w:rsidRPr="00812F32">
        <w:rPr>
          <w:rFonts w:ascii="Calibri Light" w:cs="Calibri Light" w:hAnsi="Calibri Light"/>
          <w:b/>
          <w:bCs/>
          <w:u w:val="single"/>
        </w:rPr>
        <w:t xml:space="preserve">Article </w:t>
      </w:r>
      <w:r w:rsidR="0085315B" w:rsidRPr="00812F32">
        <w:rPr>
          <w:rFonts w:ascii="Calibri Light" w:cs="Calibri Light" w:hAnsi="Calibri Light"/>
          <w:b/>
          <w:bCs/>
          <w:u w:val="single"/>
        </w:rPr>
        <w:t>4</w:t>
      </w:r>
      <w:r w:rsidRPr="00812F32">
        <w:rPr>
          <w:rFonts w:ascii="Calibri Light" w:cs="Calibri Light" w:hAnsi="Calibri Light"/>
          <w:b/>
          <w:bCs/>
          <w:u w:val="single"/>
        </w:rPr>
        <w:t xml:space="preserve"> – Dispositions adoptée</w:t>
      </w:r>
      <w:r w:rsidR="00056F25" w:rsidRPr="00812F32">
        <w:rPr>
          <w:rFonts w:ascii="Calibri Light" w:cs="Calibri Light" w:hAnsi="Calibri Light"/>
          <w:b/>
          <w:bCs/>
          <w:u w:val="single"/>
        </w:rPr>
        <w:t>s</w:t>
      </w:r>
      <w:r w:rsidRPr="00812F32">
        <w:rPr>
          <w:rFonts w:ascii="Calibri Light" w:cs="Calibri Light" w:hAnsi="Calibri Light"/>
          <w:b/>
          <w:bCs/>
          <w:u w:val="single"/>
        </w:rPr>
        <w:t xml:space="preserve"> concernant la rémunération</w:t>
      </w:r>
      <w:r w:rsidR="00812F32" w:rsidRPr="0035671D">
        <w:rPr>
          <w:rFonts w:ascii="Calibri Light" w:cs="Calibri Light" w:hAnsi="Calibri Light"/>
          <w:b/>
          <w:bCs/>
          <w:u w:val="single"/>
        </w:rPr>
        <w:t xml:space="preserve"> et le </w:t>
      </w:r>
      <w:r w:rsidR="00056F25" w:rsidRPr="00812F32">
        <w:rPr>
          <w:rFonts w:ascii="Calibri Light" w:cs="Calibri Light" w:hAnsi="Calibri Light"/>
          <w:b/>
          <w:bCs/>
          <w:u w:val="single"/>
        </w:rPr>
        <w:t>partage de la valeur ajouté</w:t>
      </w:r>
      <w:r w:rsidR="00812F32" w:rsidRPr="00812F32">
        <w:rPr>
          <w:rFonts w:ascii="Calibri Light" w:cs="Calibri Light" w:hAnsi="Calibri Light"/>
          <w:b/>
          <w:bCs/>
          <w:u w:val="single"/>
        </w:rPr>
        <w:t>e</w:t>
      </w:r>
      <w:r w:rsidR="004E335E" w:rsidRPr="00812F32">
        <w:rPr>
          <w:rFonts w:ascii="Calibri Light" w:cs="Calibri Light" w:hAnsi="Calibri Light"/>
          <w:b/>
          <w:bCs/>
          <w:u w:val="single"/>
        </w:rPr>
        <w:t> :</w:t>
      </w:r>
    </w:p>
    <w:p w14:paraId="1F110674" w14:textId="0AD88CDC" w:rsidP="00504B73" w:rsidR="00504B73" w:rsidRDefault="00504B73">
      <w:pPr>
        <w:ind w:right="260"/>
        <w:jc w:val="both"/>
        <w:rPr>
          <w:rFonts w:ascii="Calibri Light" w:hAnsi="Calibri Light"/>
          <w:bCs/>
        </w:rPr>
      </w:pPr>
      <w:r w:rsidRPr="00C00FF4">
        <w:rPr>
          <w:rFonts w:ascii="Calibri Light" w:hAnsi="Calibri Light"/>
          <w:bCs/>
        </w:rPr>
        <w:t xml:space="preserve">Aux termes des </w:t>
      </w:r>
      <w:r>
        <w:rPr>
          <w:rFonts w:ascii="Calibri Light" w:hAnsi="Calibri Light"/>
          <w:bCs/>
        </w:rPr>
        <w:t>discussions</w:t>
      </w:r>
      <w:r w:rsidRPr="00C00FF4">
        <w:rPr>
          <w:rFonts w:ascii="Calibri Light" w:hAnsi="Calibri Light"/>
          <w:bCs/>
        </w:rPr>
        <w:t>, les OS et la Direction se sont entendu</w:t>
      </w:r>
      <w:r w:rsidR="009F2093">
        <w:rPr>
          <w:rFonts w:ascii="Calibri Light" w:hAnsi="Calibri Light"/>
          <w:bCs/>
        </w:rPr>
        <w:t>es</w:t>
      </w:r>
      <w:r w:rsidRPr="00C00FF4">
        <w:rPr>
          <w:rFonts w:ascii="Calibri Light" w:hAnsi="Calibri Light"/>
          <w:bCs/>
        </w:rPr>
        <w:t xml:space="preserve"> sur les dispositions suivantes</w:t>
      </w:r>
      <w:r w:rsidR="00056F25">
        <w:rPr>
          <w:rFonts w:ascii="Calibri Light" w:hAnsi="Calibri Light"/>
          <w:bCs/>
        </w:rPr>
        <w:t xml:space="preserve"> </w:t>
      </w:r>
      <w:r w:rsidRPr="00C00FF4">
        <w:rPr>
          <w:rFonts w:ascii="Calibri Light" w:hAnsi="Calibri Light"/>
          <w:bCs/>
        </w:rPr>
        <w:t xml:space="preserve">: </w:t>
      </w:r>
    </w:p>
    <w:p w14:paraId="18DBA702" w14:textId="21FA1D59" w:rsidP="00504B73" w:rsidR="00C1300D" w:rsidRDefault="00C1300D">
      <w:pPr>
        <w:ind w:right="260"/>
        <w:jc w:val="both"/>
        <w:rPr>
          <w:rFonts w:ascii="Calibri Light" w:hAnsi="Calibri Light"/>
          <w:bCs/>
        </w:rPr>
      </w:pPr>
    </w:p>
    <w:p w14:paraId="13449A9A" w14:textId="00732C23" w:rsidP="00504B73" w:rsidR="00C1300D" w:rsidRDefault="008F79E3" w:rsidRPr="00C00FF4">
      <w:pPr>
        <w:ind w:right="260"/>
        <w:jc w:val="both"/>
        <w:rPr>
          <w:rFonts w:ascii="Calibri Light" w:hAnsi="Calibri Light"/>
          <w:bCs/>
        </w:rPr>
      </w:pPr>
      <w:r>
        <w:rPr>
          <w:rFonts w:ascii="Calibri Light" w:hAnsi="Calibri Light"/>
          <w:bCs/>
          <w:u w:val="single"/>
        </w:rPr>
        <w:t>A compter du</w:t>
      </w:r>
      <w:r w:rsidR="00C1300D" w:rsidRPr="000508C0">
        <w:rPr>
          <w:rFonts w:ascii="Calibri Light" w:hAnsi="Calibri Light"/>
          <w:bCs/>
          <w:u w:val="single"/>
        </w:rPr>
        <w:t xml:space="preserve"> 1</w:t>
      </w:r>
      <w:r w:rsidR="00C1300D" w:rsidRPr="000508C0">
        <w:rPr>
          <w:rFonts w:ascii="Calibri Light" w:hAnsi="Calibri Light"/>
          <w:bCs/>
          <w:u w:val="single"/>
          <w:vertAlign w:val="superscript"/>
        </w:rPr>
        <w:t>er</w:t>
      </w:r>
      <w:r w:rsidR="00C1300D" w:rsidRPr="000508C0">
        <w:rPr>
          <w:rFonts w:ascii="Calibri Light" w:hAnsi="Calibri Light"/>
          <w:bCs/>
          <w:u w:val="single"/>
        </w:rPr>
        <w:t xml:space="preserve"> </w:t>
      </w:r>
      <w:r>
        <w:rPr>
          <w:rFonts w:ascii="Calibri Light" w:hAnsi="Calibri Light"/>
          <w:bCs/>
          <w:u w:val="single"/>
        </w:rPr>
        <w:t>mars</w:t>
      </w:r>
      <w:r w:rsidRPr="000508C0">
        <w:rPr>
          <w:rFonts w:ascii="Calibri Light" w:hAnsi="Calibri Light"/>
          <w:bCs/>
          <w:u w:val="single"/>
        </w:rPr>
        <w:t xml:space="preserve"> </w:t>
      </w:r>
      <w:r w:rsidR="00C1300D" w:rsidRPr="000508C0">
        <w:rPr>
          <w:rFonts w:ascii="Calibri Light" w:hAnsi="Calibri Light"/>
          <w:bCs/>
          <w:u w:val="single"/>
        </w:rPr>
        <w:t>2023</w:t>
      </w:r>
      <w:r w:rsidR="00C1300D">
        <w:rPr>
          <w:rFonts w:ascii="Calibri Light" w:hAnsi="Calibri Light"/>
          <w:bCs/>
        </w:rPr>
        <w:t xml:space="preserve"> : </w:t>
      </w:r>
    </w:p>
    <w:p w14:paraId="4CC1BF63" w14:textId="5D70E51F" w:rsidP="00C1300D" w:rsidR="00C1300D" w:rsidRDefault="00C1300D" w:rsidRPr="00C1300D">
      <w:pPr>
        <w:numPr>
          <w:ilvl w:val="0"/>
          <w:numId w:val="43"/>
        </w:numPr>
        <w:ind w:right="260"/>
        <w:jc w:val="both"/>
        <w:rPr>
          <w:rFonts w:ascii="Calibri Light" w:hAnsi="Calibri Light"/>
        </w:rPr>
      </w:pPr>
      <w:r w:rsidRPr="00C1300D">
        <w:rPr>
          <w:rFonts w:ascii="Calibri Light" w:hAnsi="Calibri Light"/>
        </w:rPr>
        <w:t>3%</w:t>
      </w:r>
      <w:r w:rsidR="008F79E3">
        <w:rPr>
          <w:rFonts w:ascii="Calibri Light" w:hAnsi="Calibri Light"/>
        </w:rPr>
        <w:t xml:space="preserve"> sur le Salaire de Base Individuel </w:t>
      </w:r>
      <w:r w:rsidRPr="00C1300D">
        <w:rPr>
          <w:rFonts w:ascii="Calibri Light" w:hAnsi="Calibri Light"/>
        </w:rPr>
        <w:t xml:space="preserve">si suspension du contrat de travail </w:t>
      </w:r>
      <w:r w:rsidRPr="0035671D">
        <w:rPr>
          <w:rFonts w:ascii="Calibri Light" w:hAnsi="Calibri Light"/>
          <w:u w:val="single"/>
        </w:rPr>
        <w:t>&lt;</w:t>
      </w:r>
      <w:r w:rsidRPr="00C1300D">
        <w:rPr>
          <w:rFonts w:ascii="Calibri Light" w:hAnsi="Calibri Light"/>
        </w:rPr>
        <w:t xml:space="preserve"> 100 jours d’arrêt</w:t>
      </w:r>
      <w:r w:rsidR="008F79E3">
        <w:rPr>
          <w:rFonts w:ascii="Calibri Light" w:hAnsi="Calibri Light"/>
        </w:rPr>
        <w:t xml:space="preserve"> maladie</w:t>
      </w:r>
      <w:r w:rsidR="00EA6426">
        <w:rPr>
          <w:rFonts w:ascii="Calibri Light" w:hAnsi="Calibri Light"/>
        </w:rPr>
        <w:t xml:space="preserve"> sur 2022</w:t>
      </w:r>
    </w:p>
    <w:p w14:paraId="3FD80757" w14:textId="0830814F" w:rsidP="00C1300D" w:rsidR="00C1300D" w:rsidRDefault="00C1300D" w:rsidRPr="00C1300D">
      <w:pPr>
        <w:numPr>
          <w:ilvl w:val="0"/>
          <w:numId w:val="43"/>
        </w:numPr>
        <w:ind w:right="260"/>
        <w:jc w:val="both"/>
        <w:rPr>
          <w:rFonts w:ascii="Calibri Light" w:hAnsi="Calibri Light"/>
        </w:rPr>
      </w:pPr>
      <w:r w:rsidRPr="00C1300D">
        <w:rPr>
          <w:rFonts w:ascii="Calibri Light" w:hAnsi="Calibri Light"/>
        </w:rPr>
        <w:t xml:space="preserve">2% </w:t>
      </w:r>
      <w:r w:rsidR="008F79E3">
        <w:rPr>
          <w:rFonts w:ascii="Calibri Light" w:hAnsi="Calibri Light"/>
        </w:rPr>
        <w:t xml:space="preserve">sur le Salaire de Base Individuel </w:t>
      </w:r>
      <w:r w:rsidRPr="00C1300D">
        <w:rPr>
          <w:rFonts w:ascii="Calibri Light" w:hAnsi="Calibri Light"/>
        </w:rPr>
        <w:t xml:space="preserve">si suspension du contrat de travail &gt; 100 jours d’arrêt </w:t>
      </w:r>
      <w:r w:rsidR="008F79E3">
        <w:rPr>
          <w:rFonts w:ascii="Calibri Light" w:hAnsi="Calibri Light"/>
        </w:rPr>
        <w:t xml:space="preserve">maladie </w:t>
      </w:r>
      <w:r w:rsidR="00EA6426">
        <w:rPr>
          <w:rFonts w:ascii="Calibri Light" w:hAnsi="Calibri Light"/>
        </w:rPr>
        <w:t xml:space="preserve">sur 2022 </w:t>
      </w:r>
      <w:bookmarkStart w:id="2" w:name="_Hlk128044188"/>
      <w:r w:rsidR="008F79E3">
        <w:rPr>
          <w:rFonts w:ascii="Calibri Light" w:hAnsi="Calibri Light"/>
        </w:rPr>
        <w:t>pour les salariés</w:t>
      </w:r>
      <w:r w:rsidR="008F79E3" w:rsidRPr="00C1300D">
        <w:rPr>
          <w:rFonts w:ascii="Calibri Light" w:hAnsi="Calibri Light"/>
        </w:rPr>
        <w:t xml:space="preserve"> </w:t>
      </w:r>
      <w:r w:rsidRPr="00C1300D">
        <w:rPr>
          <w:rFonts w:ascii="Calibri Light" w:hAnsi="Calibri Light"/>
        </w:rPr>
        <w:t xml:space="preserve">non </w:t>
      </w:r>
      <w:r w:rsidR="008F79E3">
        <w:rPr>
          <w:rFonts w:ascii="Calibri Light" w:hAnsi="Calibri Light"/>
        </w:rPr>
        <w:t>catégorisés « </w:t>
      </w:r>
      <w:r w:rsidRPr="00C1300D">
        <w:rPr>
          <w:rFonts w:ascii="Calibri Light" w:hAnsi="Calibri Light"/>
        </w:rPr>
        <w:t>Unpaid</w:t>
      </w:r>
      <w:r w:rsidR="008F79E3">
        <w:rPr>
          <w:rFonts w:ascii="Calibri Light" w:hAnsi="Calibri Light"/>
        </w:rPr>
        <w:t> »</w:t>
      </w:r>
      <w:bookmarkEnd w:id="2"/>
      <w:r w:rsidRPr="00C1300D">
        <w:rPr>
          <w:rFonts w:ascii="Calibri Light" w:hAnsi="Calibri Light"/>
        </w:rPr>
        <w:t xml:space="preserve"> au 01/01/2023 </w:t>
      </w:r>
      <w:r w:rsidR="0045796C">
        <w:rPr>
          <w:rFonts w:ascii="Calibri Light" w:hAnsi="Calibri Light"/>
        </w:rPr>
        <w:t xml:space="preserve">et </w:t>
      </w:r>
      <w:r w:rsidR="008C5BF5">
        <w:rPr>
          <w:rFonts w:ascii="Calibri Light" w:hAnsi="Calibri Light"/>
        </w:rPr>
        <w:t xml:space="preserve">bénéficiant du maintien à </w:t>
      </w:r>
      <w:r w:rsidRPr="00C1300D">
        <w:rPr>
          <w:rFonts w:ascii="Calibri Light" w:hAnsi="Calibri Light"/>
        </w:rPr>
        <w:t xml:space="preserve">100% </w:t>
      </w:r>
      <w:r w:rsidR="008C5BF5">
        <w:rPr>
          <w:rFonts w:ascii="Calibri Light" w:hAnsi="Calibri Light"/>
        </w:rPr>
        <w:t xml:space="preserve">du régime de </w:t>
      </w:r>
      <w:r w:rsidRPr="00C1300D">
        <w:rPr>
          <w:rFonts w:ascii="Calibri Light" w:hAnsi="Calibri Light"/>
        </w:rPr>
        <w:t>prévoyance</w:t>
      </w:r>
    </w:p>
    <w:p w14:paraId="5D9E6E4B" w14:textId="15A645AF" w:rsidP="00C1300D" w:rsidR="00C1300D" w:rsidRDefault="00C1300D">
      <w:pPr>
        <w:numPr>
          <w:ilvl w:val="0"/>
          <w:numId w:val="43"/>
        </w:numPr>
        <w:ind w:right="260"/>
        <w:jc w:val="both"/>
        <w:rPr>
          <w:rFonts w:ascii="Calibri Light" w:hAnsi="Calibri Light"/>
        </w:rPr>
      </w:pPr>
      <w:r w:rsidRPr="00C1300D">
        <w:rPr>
          <w:rFonts w:ascii="Calibri Light" w:hAnsi="Calibri Light"/>
        </w:rPr>
        <w:t xml:space="preserve">1% </w:t>
      </w:r>
      <w:r w:rsidR="008C5BF5">
        <w:rPr>
          <w:rFonts w:ascii="Calibri Light" w:hAnsi="Calibri Light"/>
        </w:rPr>
        <w:t xml:space="preserve">sur le </w:t>
      </w:r>
      <w:r w:rsidR="008F79E3">
        <w:rPr>
          <w:rFonts w:ascii="Calibri Light" w:hAnsi="Calibri Light"/>
        </w:rPr>
        <w:t xml:space="preserve">Salaire de Base Individuel </w:t>
      </w:r>
      <w:r w:rsidRPr="00C1300D">
        <w:rPr>
          <w:rFonts w:ascii="Calibri Light" w:hAnsi="Calibri Light"/>
        </w:rPr>
        <w:t xml:space="preserve">si suspension du contrat de travail &gt; 100 jours d’arrêt </w:t>
      </w:r>
      <w:r w:rsidR="008C5BF5">
        <w:rPr>
          <w:rFonts w:ascii="Calibri Light" w:hAnsi="Calibri Light"/>
        </w:rPr>
        <w:t>maladie</w:t>
      </w:r>
      <w:r w:rsidR="00EA6426">
        <w:rPr>
          <w:rFonts w:ascii="Calibri Light" w:hAnsi="Calibri Light"/>
        </w:rPr>
        <w:t xml:space="preserve"> sur 2022</w:t>
      </w:r>
      <w:r w:rsidR="008C5BF5">
        <w:rPr>
          <w:rFonts w:ascii="Calibri Light" w:hAnsi="Calibri Light"/>
        </w:rPr>
        <w:t xml:space="preserve"> pour les salariés</w:t>
      </w:r>
      <w:r w:rsidR="008C5BF5" w:rsidRPr="00C1300D">
        <w:rPr>
          <w:rFonts w:ascii="Calibri Light" w:hAnsi="Calibri Light"/>
        </w:rPr>
        <w:t xml:space="preserve"> </w:t>
      </w:r>
      <w:r w:rsidR="008C5BF5">
        <w:rPr>
          <w:rFonts w:ascii="Calibri Light" w:hAnsi="Calibri Light"/>
        </w:rPr>
        <w:t>catégorisés « </w:t>
      </w:r>
      <w:r w:rsidR="008C5BF5" w:rsidRPr="00C1300D">
        <w:rPr>
          <w:rFonts w:ascii="Calibri Light" w:hAnsi="Calibri Light"/>
        </w:rPr>
        <w:t>Unpaid</w:t>
      </w:r>
      <w:r w:rsidR="008C5BF5">
        <w:rPr>
          <w:rFonts w:ascii="Calibri Light" w:hAnsi="Calibri Light"/>
        </w:rPr>
        <w:t> »</w:t>
      </w:r>
      <w:r w:rsidRPr="00C1300D">
        <w:rPr>
          <w:rFonts w:ascii="Calibri Light" w:hAnsi="Calibri Light"/>
        </w:rPr>
        <w:t xml:space="preserve"> au 01/01/2023 </w:t>
      </w:r>
      <w:r w:rsidR="0045796C">
        <w:rPr>
          <w:rFonts w:ascii="Calibri Light" w:hAnsi="Calibri Light"/>
        </w:rPr>
        <w:t xml:space="preserve">et bénéficiant du maintien à </w:t>
      </w:r>
      <w:r w:rsidR="0045796C" w:rsidRPr="00C1300D">
        <w:rPr>
          <w:rFonts w:ascii="Calibri Light" w:hAnsi="Calibri Light"/>
        </w:rPr>
        <w:t xml:space="preserve">100% </w:t>
      </w:r>
      <w:r w:rsidR="0045796C">
        <w:rPr>
          <w:rFonts w:ascii="Calibri Light" w:hAnsi="Calibri Light"/>
        </w:rPr>
        <w:t xml:space="preserve">du régime de </w:t>
      </w:r>
      <w:r w:rsidR="0045796C" w:rsidRPr="00C1300D">
        <w:rPr>
          <w:rFonts w:ascii="Calibri Light" w:hAnsi="Calibri Light"/>
        </w:rPr>
        <w:t>prévoyance</w:t>
      </w:r>
    </w:p>
    <w:p w14:paraId="2473EC10" w14:textId="7F95B31B" w:rsidP="00C1300D" w:rsidR="00C1300D" w:rsidRDefault="00C1300D">
      <w:pPr>
        <w:ind w:right="260"/>
        <w:jc w:val="both"/>
        <w:rPr>
          <w:rFonts w:ascii="Calibri Light" w:hAnsi="Calibri Light"/>
        </w:rPr>
      </w:pPr>
    </w:p>
    <w:p w14:paraId="2D050AEC" w14:textId="00E19BB9" w:rsidP="00B1112E" w:rsidR="008F79E3" w:rsidRDefault="008F79E3">
      <w:pPr>
        <w:ind w:left="708" w:right="260"/>
        <w:jc w:val="both"/>
        <w:rPr>
          <w:rFonts w:ascii="Calibri Light" w:hAnsi="Calibri Light"/>
        </w:rPr>
      </w:pPr>
      <w:r>
        <w:rPr>
          <w:rFonts w:ascii="Calibri Light" w:hAnsi="Calibri Light"/>
        </w:rPr>
        <w:t>Les jours d’arrêt maladie sont comptabilisés en jours calendaires.</w:t>
      </w:r>
    </w:p>
    <w:p w14:paraId="6A1FCB31" w14:textId="7CDEFE57" w:rsidP="00B1112E" w:rsidR="00E13ECB" w:rsidRDefault="00E13ECB">
      <w:pPr>
        <w:ind w:left="708" w:right="260"/>
        <w:jc w:val="both"/>
        <w:rPr>
          <w:rFonts w:ascii="Calibri Light" w:hAnsi="Calibri Light"/>
        </w:rPr>
      </w:pPr>
    </w:p>
    <w:p w14:paraId="11D04133" w14:textId="3CD923F1" w:rsidP="00B1112E" w:rsidR="00E13ECB" w:rsidRDefault="00E13ECB">
      <w:pPr>
        <w:ind w:left="708" w:right="260"/>
        <w:jc w:val="both"/>
        <w:rPr>
          <w:rFonts w:ascii="Calibri Light" w:hAnsi="Calibri Light"/>
        </w:rPr>
      </w:pPr>
      <w:r>
        <w:rPr>
          <w:rFonts w:ascii="Calibri Light" w:hAnsi="Calibri Light"/>
        </w:rPr>
        <w:t xml:space="preserve">Ce barème dégressif ne s’applique pas aux salariés ayant un statut cadre non MIP/AIP. Ceux-ci bénéficieront d’une Augmentation Individuelle d’un maximum de 3% sur le Salaire de Base Individuel. </w:t>
      </w:r>
    </w:p>
    <w:p w14:paraId="1713C9AB" w14:textId="0A5D5505" w:rsidP="00B1112E" w:rsidR="004E335E" w:rsidRDefault="004E335E">
      <w:pPr>
        <w:ind w:left="708" w:right="260"/>
        <w:jc w:val="both"/>
        <w:rPr>
          <w:rFonts w:ascii="Calibri Light" w:hAnsi="Calibri Light"/>
        </w:rPr>
      </w:pPr>
    </w:p>
    <w:p w14:paraId="3993503F" w14:textId="089095F7" w:rsidP="0035671D" w:rsidR="004E335E" w:rsidRDefault="004E335E">
      <w:pPr>
        <w:numPr>
          <w:ilvl w:val="0"/>
          <w:numId w:val="43"/>
        </w:numPr>
        <w:ind w:right="260"/>
        <w:jc w:val="both"/>
        <w:rPr>
          <w:rFonts w:ascii="Calibri Light" w:hAnsi="Calibri Light"/>
        </w:rPr>
      </w:pPr>
      <w:r w:rsidRPr="00F500B4">
        <w:rPr>
          <w:rFonts w:ascii="Calibri Light" w:hAnsi="Calibri Light"/>
        </w:rPr>
        <w:t>Mise en place</w:t>
      </w:r>
      <w:r>
        <w:rPr>
          <w:rFonts w:ascii="Calibri Light" w:hAnsi="Calibri Light"/>
        </w:rPr>
        <w:t xml:space="preserve"> exceptionnelle</w:t>
      </w:r>
      <w:r w:rsidRPr="00F500B4">
        <w:rPr>
          <w:rFonts w:ascii="Calibri Light" w:hAnsi="Calibri Light"/>
        </w:rPr>
        <w:t xml:space="preserve"> d’une </w:t>
      </w:r>
      <w:r>
        <w:rPr>
          <w:rFonts w:ascii="Calibri Light" w:hAnsi="Calibri Light"/>
        </w:rPr>
        <w:t>P</w:t>
      </w:r>
      <w:r w:rsidRPr="00F500B4">
        <w:rPr>
          <w:rFonts w:ascii="Calibri Light" w:hAnsi="Calibri Light"/>
        </w:rPr>
        <w:t xml:space="preserve">rime de </w:t>
      </w:r>
      <w:r>
        <w:rPr>
          <w:rFonts w:ascii="Calibri Light" w:hAnsi="Calibri Light"/>
        </w:rPr>
        <w:t>P</w:t>
      </w:r>
      <w:r w:rsidRPr="00F500B4">
        <w:rPr>
          <w:rFonts w:ascii="Calibri Light" w:hAnsi="Calibri Light"/>
        </w:rPr>
        <w:t xml:space="preserve">artage de la Valeur </w:t>
      </w:r>
      <w:r>
        <w:rPr>
          <w:rFonts w:ascii="Calibri Light" w:hAnsi="Calibri Light"/>
        </w:rPr>
        <w:t>pour l’année 2023. Son montant et les modalités définies en accord avec les Organisations Syndicales sont précisées dans un accord à durée déterminée spécifique concernant son application.</w:t>
      </w:r>
    </w:p>
    <w:p w14:paraId="3A046020" w14:textId="2EBA6597" w:rsidP="00C1300D" w:rsidR="00C1300D" w:rsidRDefault="00C1300D" w:rsidRPr="00C1300D">
      <w:pPr>
        <w:pStyle w:val="Paragraphedeliste"/>
        <w:numPr>
          <w:ilvl w:val="0"/>
          <w:numId w:val="43"/>
        </w:numPr>
        <w:ind w:right="260"/>
        <w:jc w:val="both"/>
        <w:rPr>
          <w:rFonts w:ascii="Calibri Light" w:hAnsi="Calibri Light"/>
        </w:rPr>
      </w:pPr>
      <w:r w:rsidRPr="00C1300D">
        <w:rPr>
          <w:rFonts w:ascii="Calibri Light" w:hAnsi="Calibri Light"/>
        </w:rPr>
        <w:t xml:space="preserve">Revalorisation </w:t>
      </w:r>
      <w:r w:rsidR="00EA6426">
        <w:rPr>
          <w:rFonts w:ascii="Calibri Light" w:hAnsi="Calibri Light"/>
        </w:rPr>
        <w:t xml:space="preserve">du coefficient </w:t>
      </w:r>
      <w:r w:rsidR="00E0680E">
        <w:rPr>
          <w:rFonts w:ascii="Calibri Light" w:hAnsi="Calibri Light"/>
        </w:rPr>
        <w:t xml:space="preserve">horaire de </w:t>
      </w:r>
      <w:r w:rsidRPr="00C1300D">
        <w:rPr>
          <w:rFonts w:ascii="Calibri Light" w:hAnsi="Calibri Light"/>
        </w:rPr>
        <w:t xml:space="preserve">la prime d’équipe </w:t>
      </w:r>
      <w:r w:rsidR="00EA6426">
        <w:rPr>
          <w:rFonts w:ascii="Calibri Light" w:hAnsi="Calibri Light"/>
        </w:rPr>
        <w:t>d</w:t>
      </w:r>
      <w:r w:rsidR="00E0680E">
        <w:rPr>
          <w:rFonts w:ascii="Calibri Light" w:hAnsi="Calibri Light"/>
        </w:rPr>
        <w:t>e 15% (ce qui porte à titre indicatif le montant de référence pour 151,67 heures à</w:t>
      </w:r>
      <w:r w:rsidR="00EA6426" w:rsidRPr="00C1300D">
        <w:rPr>
          <w:rFonts w:ascii="Calibri Light" w:hAnsi="Calibri Light"/>
        </w:rPr>
        <w:t xml:space="preserve"> </w:t>
      </w:r>
      <w:r w:rsidRPr="00C1300D">
        <w:rPr>
          <w:rFonts w:ascii="Calibri Light" w:hAnsi="Calibri Light"/>
        </w:rPr>
        <w:t>100</w:t>
      </w:r>
      <w:r w:rsidR="00E0680E">
        <w:rPr>
          <w:rFonts w:ascii="Calibri Light" w:hAnsi="Calibri Light"/>
        </w:rPr>
        <w:t>,52</w:t>
      </w:r>
      <w:r w:rsidRPr="00C1300D">
        <w:rPr>
          <w:rFonts w:ascii="Calibri Light" w:hAnsi="Calibri Light"/>
        </w:rPr>
        <w:t xml:space="preserve">€/ mois </w:t>
      </w:r>
      <w:r w:rsidR="00E0680E">
        <w:rPr>
          <w:rFonts w:ascii="Calibri Light" w:hAnsi="Calibri Light"/>
        </w:rPr>
        <w:t>au lieu de 87,41€/mois).</w:t>
      </w:r>
    </w:p>
    <w:p w14:paraId="17808B72" w14:textId="60B2989F" w:rsidP="00C1300D" w:rsidR="000508C0" w:rsidRDefault="00B1112E">
      <w:pPr>
        <w:pStyle w:val="Paragraphedeliste"/>
        <w:numPr>
          <w:ilvl w:val="0"/>
          <w:numId w:val="43"/>
        </w:numPr>
        <w:ind w:right="260"/>
        <w:jc w:val="both"/>
        <w:rPr>
          <w:rFonts w:ascii="Calibri Light" w:hAnsi="Calibri Light"/>
        </w:rPr>
      </w:pPr>
      <w:r>
        <w:rPr>
          <w:rFonts w:ascii="Calibri Light" w:hAnsi="Calibri Light"/>
        </w:rPr>
        <w:t>V</w:t>
      </w:r>
      <w:r w:rsidR="000508C0">
        <w:rPr>
          <w:rFonts w:ascii="Calibri Light" w:hAnsi="Calibri Light"/>
        </w:rPr>
        <w:t xml:space="preserve">alorisation </w:t>
      </w:r>
      <w:r w:rsidR="009A1063">
        <w:rPr>
          <w:rFonts w:ascii="Calibri Light" w:hAnsi="Calibri Light"/>
        </w:rPr>
        <w:t xml:space="preserve">du coefficient 155 </w:t>
      </w:r>
      <w:r>
        <w:rPr>
          <w:rFonts w:ascii="Calibri Light" w:hAnsi="Calibri Light"/>
        </w:rPr>
        <w:t xml:space="preserve">au coefficient 170 des collaborateurs bénéficiaires de cet accord </w:t>
      </w:r>
      <w:r w:rsidR="00E0680E">
        <w:rPr>
          <w:rFonts w:ascii="Calibri Light" w:hAnsi="Calibri Light"/>
        </w:rPr>
        <w:t>(</w:t>
      </w:r>
      <w:r w:rsidR="009A1063">
        <w:rPr>
          <w:rFonts w:ascii="Calibri Light" w:hAnsi="Calibri Light"/>
        </w:rPr>
        <w:t xml:space="preserve">pour rappel </w:t>
      </w:r>
      <w:r w:rsidR="00E0680E">
        <w:rPr>
          <w:rFonts w:ascii="Calibri Light" w:hAnsi="Calibri Light"/>
        </w:rPr>
        <w:t>ayant une ancienneté supérieure à 6 mois)</w:t>
      </w:r>
      <w:r>
        <w:rPr>
          <w:rFonts w:ascii="Calibri Light" w:hAnsi="Calibri Light"/>
        </w:rPr>
        <w:t>.</w:t>
      </w:r>
    </w:p>
    <w:p w14:paraId="2462A45E" w14:textId="3E95FEB4" w:rsidP="00B1112E" w:rsidR="00B1112E" w:rsidRDefault="00B1112E">
      <w:pPr>
        <w:pStyle w:val="Paragraphedeliste"/>
        <w:numPr>
          <w:ilvl w:val="0"/>
          <w:numId w:val="43"/>
        </w:numPr>
        <w:ind w:right="260"/>
        <w:jc w:val="both"/>
        <w:rPr>
          <w:rFonts w:ascii="Calibri Light" w:hAnsi="Calibri Light"/>
        </w:rPr>
      </w:pPr>
      <w:r>
        <w:rPr>
          <w:rFonts w:ascii="Calibri Light" w:hAnsi="Calibri Light"/>
        </w:rPr>
        <w:t xml:space="preserve">Révision de la grille de salaire </w:t>
      </w:r>
      <w:r w:rsidR="00812F32">
        <w:rPr>
          <w:rFonts w:ascii="Calibri Light" w:hAnsi="Calibri Light"/>
        </w:rPr>
        <w:t>d</w:t>
      </w:r>
      <w:r w:rsidR="00E13ECB">
        <w:rPr>
          <w:rFonts w:ascii="Calibri Light" w:hAnsi="Calibri Light"/>
        </w:rPr>
        <w:t>es</w:t>
      </w:r>
      <w:r w:rsidR="00812F32">
        <w:rPr>
          <w:rFonts w:ascii="Calibri Light" w:hAnsi="Calibri Light"/>
        </w:rPr>
        <w:t xml:space="preserve"> coefficient</w:t>
      </w:r>
      <w:r w:rsidR="00E13ECB">
        <w:rPr>
          <w:rFonts w:ascii="Calibri Light" w:hAnsi="Calibri Light"/>
        </w:rPr>
        <w:t>s</w:t>
      </w:r>
      <w:r w:rsidR="00812F32">
        <w:rPr>
          <w:rFonts w:ascii="Calibri Light" w:hAnsi="Calibri Light"/>
        </w:rPr>
        <w:t xml:space="preserve"> 170</w:t>
      </w:r>
      <w:r w:rsidR="00E13ECB">
        <w:rPr>
          <w:rFonts w:ascii="Calibri Light" w:hAnsi="Calibri Light"/>
        </w:rPr>
        <w:t xml:space="preserve"> et 190</w:t>
      </w:r>
      <w:r w:rsidR="00812F32">
        <w:rPr>
          <w:rFonts w:ascii="Calibri Light" w:hAnsi="Calibri Light"/>
        </w:rPr>
        <w:t xml:space="preserve"> afin de </w:t>
      </w:r>
      <w:r w:rsidR="00E13ECB">
        <w:rPr>
          <w:rFonts w:ascii="Calibri Light" w:hAnsi="Calibri Light"/>
        </w:rPr>
        <w:t>mieux les répartir</w:t>
      </w:r>
      <w:r w:rsidR="00812F32">
        <w:rPr>
          <w:rFonts w:ascii="Calibri Light" w:hAnsi="Calibri Light"/>
        </w:rPr>
        <w:t xml:space="preserve"> et ainsi valoriser les évolutions professionnelles</w:t>
      </w:r>
      <w:r>
        <w:rPr>
          <w:rFonts w:ascii="Calibri Light" w:hAnsi="Calibri Light"/>
        </w:rPr>
        <w:t> :</w:t>
      </w:r>
    </w:p>
    <w:p w14:paraId="023EF5A9" w14:textId="77777777" w:rsidP="0035671D" w:rsidR="00B1112E" w:rsidRDefault="00B1112E" w:rsidRPr="0035671D">
      <w:pPr>
        <w:ind w:right="260"/>
        <w:jc w:val="both"/>
        <w:rPr>
          <w:rFonts w:ascii="Calibri Light" w:hAnsi="Calibri Light"/>
        </w:rPr>
      </w:pPr>
    </w:p>
    <w:p w14:paraId="19152832" w14:textId="72369797" w:rsidP="0035671D" w:rsidR="00B1112E" w:rsidRDefault="009A1063" w:rsidRPr="0035671D">
      <w:pPr>
        <w:ind w:right="260"/>
        <w:jc w:val="both"/>
        <w:rPr>
          <w:rFonts w:ascii="Calibri Light" w:hAnsi="Calibri Light"/>
        </w:rPr>
      </w:pPr>
      <w:r w:rsidRPr="009A1063">
        <w:rPr>
          <w:rFonts w:ascii="Calibri Light" w:hAnsi="Calibri Light"/>
          <w:noProof/>
        </w:rPr>
        <w:drawing>
          <wp:inline distB="0" distL="0" distR="0" distT="0" wp14:anchorId="33628054" wp14:editId="1ED593FB">
            <wp:extent cx="6645910" cy="482600"/>
            <wp:effectExtent b="0" l="0" r="254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82600"/>
                    </a:xfrm>
                    <a:prstGeom prst="rect">
                      <a:avLst/>
                    </a:prstGeom>
                  </pic:spPr>
                </pic:pic>
              </a:graphicData>
            </a:graphic>
          </wp:inline>
        </w:drawing>
      </w:r>
    </w:p>
    <w:p w14:paraId="3621F2D3" w14:textId="77777777" w:rsidP="0035671D" w:rsidR="000508C0" w:rsidRDefault="000508C0" w:rsidRPr="00C1300D">
      <w:pPr>
        <w:ind w:right="260"/>
        <w:jc w:val="both"/>
        <w:rPr>
          <w:rFonts w:ascii="Calibri Light" w:hAnsi="Calibri Light"/>
        </w:rPr>
      </w:pPr>
    </w:p>
    <w:p w14:paraId="790E0113" w14:textId="1B590B4C" w:rsidP="00C1300D" w:rsidR="00C1300D" w:rsidRDefault="006F29FB" w:rsidRPr="00C1300D">
      <w:pPr>
        <w:ind w:right="260"/>
        <w:jc w:val="both"/>
        <w:rPr>
          <w:rFonts w:ascii="Calibri Light" w:hAnsi="Calibri Light"/>
          <w:u w:val="single"/>
        </w:rPr>
      </w:pPr>
      <w:r>
        <w:rPr>
          <w:rFonts w:ascii="Calibri Light" w:hAnsi="Calibri Light"/>
          <w:u w:val="single"/>
        </w:rPr>
        <w:t>A compter du</w:t>
      </w:r>
      <w:r w:rsidR="00C1300D" w:rsidRPr="000508C0">
        <w:rPr>
          <w:rFonts w:ascii="Calibri Light" w:hAnsi="Calibri Light"/>
          <w:u w:val="single"/>
        </w:rPr>
        <w:t xml:space="preserve"> 1</w:t>
      </w:r>
      <w:r w:rsidR="00C1300D" w:rsidRPr="000508C0">
        <w:rPr>
          <w:rFonts w:ascii="Calibri Light" w:hAnsi="Calibri Light"/>
          <w:u w:val="single"/>
          <w:vertAlign w:val="superscript"/>
        </w:rPr>
        <w:t>er</w:t>
      </w:r>
      <w:r w:rsidR="00C1300D" w:rsidRPr="000508C0">
        <w:rPr>
          <w:rFonts w:ascii="Calibri Light" w:hAnsi="Calibri Light"/>
          <w:u w:val="single"/>
        </w:rPr>
        <w:t xml:space="preserve"> juillet 2023</w:t>
      </w:r>
      <w:r>
        <w:rPr>
          <w:rFonts w:ascii="Calibri Light" w:hAnsi="Calibri Light"/>
          <w:u w:val="single"/>
        </w:rPr>
        <w:t> :</w:t>
      </w:r>
    </w:p>
    <w:p w14:paraId="06FC63CA" w14:textId="4B26A60F" w:rsidP="006F29FB" w:rsidR="000508C0" w:rsidRDefault="00C1300D" w:rsidRPr="0035671D">
      <w:pPr>
        <w:numPr>
          <w:ilvl w:val="0"/>
          <w:numId w:val="43"/>
        </w:numPr>
        <w:ind w:right="260"/>
        <w:jc w:val="both"/>
        <w:rPr>
          <w:rFonts w:ascii="Calibri Light" w:hAnsi="Calibri Light"/>
        </w:rPr>
      </w:pPr>
      <w:r>
        <w:rPr>
          <w:rFonts w:ascii="Calibri Light" w:hAnsi="Calibri Light"/>
        </w:rPr>
        <w:t>1</w:t>
      </w:r>
      <w:r w:rsidRPr="00C1300D">
        <w:rPr>
          <w:rFonts w:ascii="Calibri Light" w:hAnsi="Calibri Light"/>
        </w:rPr>
        <w:t xml:space="preserve">% </w:t>
      </w:r>
      <w:r w:rsidR="006F29FB" w:rsidRPr="0035671D">
        <w:rPr>
          <w:rFonts w:ascii="Calibri Light" w:hAnsi="Calibri Light"/>
        </w:rPr>
        <w:t>sur le Salaire de Base Individuel</w:t>
      </w:r>
      <w:r w:rsidR="009A1063">
        <w:rPr>
          <w:rFonts w:ascii="Calibri Light" w:hAnsi="Calibri Light"/>
        </w:rPr>
        <w:t xml:space="preserve"> pour tous les salariés bénéficiaires de cet accord.</w:t>
      </w:r>
    </w:p>
    <w:p w14:paraId="24BCAB22" w14:textId="77777777" w:rsidP="00C1300D" w:rsidR="00386840" w:rsidRDefault="00386840">
      <w:pPr>
        <w:jc w:val="both"/>
        <w:rPr>
          <w:rFonts w:ascii="Calibri Light" w:cs="Calibri Light" w:hAnsi="Calibri Light"/>
          <w:b/>
          <w:bCs/>
          <w:u w:val="single"/>
        </w:rPr>
      </w:pPr>
    </w:p>
    <w:p w14:paraId="0B8B9B7F" w14:textId="5ADDFC18" w:rsidP="00504B73" w:rsidR="00504B73" w:rsidRDefault="00504B73" w:rsidRPr="0057433A">
      <w:pPr>
        <w:ind w:right="260"/>
        <w:jc w:val="both"/>
        <w:rPr>
          <w:rFonts w:ascii="Calibri Light" w:hAnsi="Calibri Light"/>
        </w:rPr>
      </w:pPr>
      <w:r w:rsidRPr="009873C7">
        <w:rPr>
          <w:rFonts w:ascii="Calibri Light" w:hAnsi="Calibri Light"/>
          <w:b/>
          <w:u w:val="single"/>
        </w:rPr>
        <w:t xml:space="preserve">Article </w:t>
      </w:r>
      <w:r w:rsidR="00F500B4">
        <w:rPr>
          <w:rFonts w:ascii="Calibri Light" w:hAnsi="Calibri Light"/>
          <w:b/>
          <w:u w:val="single"/>
        </w:rPr>
        <w:t>5</w:t>
      </w:r>
      <w:r w:rsidRPr="009873C7">
        <w:rPr>
          <w:rFonts w:ascii="Calibri Light" w:hAnsi="Calibri Light"/>
          <w:b/>
          <w:u w:val="single"/>
        </w:rPr>
        <w:t xml:space="preserve"> – Dispositions adoptée</w:t>
      </w:r>
      <w:r w:rsidR="004E335E">
        <w:rPr>
          <w:rFonts w:ascii="Calibri Light" w:hAnsi="Calibri Light"/>
          <w:b/>
          <w:u w:val="single"/>
        </w:rPr>
        <w:t>s</w:t>
      </w:r>
      <w:r w:rsidRPr="009873C7">
        <w:rPr>
          <w:rFonts w:ascii="Calibri Light" w:hAnsi="Calibri Light"/>
          <w:b/>
          <w:u w:val="single"/>
        </w:rPr>
        <w:t xml:space="preserve"> concernant le </w:t>
      </w:r>
      <w:r w:rsidR="00812F32" w:rsidRPr="00812F32">
        <w:rPr>
          <w:rFonts w:ascii="Calibri Light" w:hAnsi="Calibri Light"/>
          <w:b/>
          <w:u w:val="single"/>
        </w:rPr>
        <w:t>temps de travail</w:t>
      </w:r>
      <w:r w:rsidR="00812F32">
        <w:rPr>
          <w:rFonts w:ascii="Calibri Light" w:hAnsi="Calibri Light"/>
          <w:b/>
          <w:u w:val="single"/>
        </w:rPr>
        <w:t xml:space="preserve">, </w:t>
      </w:r>
      <w:r w:rsidR="00812F32" w:rsidRPr="00812F32">
        <w:rPr>
          <w:rFonts w:ascii="Calibri Light" w:hAnsi="Calibri Light"/>
          <w:b/>
          <w:u w:val="single"/>
        </w:rPr>
        <w:t xml:space="preserve">l’égalité professionnelle entre les femmes et les hommes </w:t>
      </w:r>
      <w:r w:rsidR="00812F32">
        <w:rPr>
          <w:rFonts w:ascii="Calibri Light" w:hAnsi="Calibri Light"/>
          <w:b/>
          <w:u w:val="single"/>
        </w:rPr>
        <w:t xml:space="preserve">ainsi que </w:t>
      </w:r>
      <w:r w:rsidR="00812F32" w:rsidRPr="00812F32">
        <w:rPr>
          <w:rFonts w:ascii="Calibri Light" w:hAnsi="Calibri Light"/>
          <w:b/>
          <w:u w:val="single"/>
        </w:rPr>
        <w:t xml:space="preserve"> la qualité de vie au travail</w:t>
      </w:r>
      <w:r w:rsidDel="00812F32" w:rsidR="00812F32" w:rsidRPr="00812F32">
        <w:rPr>
          <w:rFonts w:ascii="Calibri Light" w:hAnsi="Calibri Light"/>
          <w:b/>
          <w:u w:val="single"/>
        </w:rPr>
        <w:t xml:space="preserve"> </w:t>
      </w:r>
      <w:r w:rsidR="004E335E">
        <w:rPr>
          <w:rFonts w:ascii="Calibri Light" w:hAnsi="Calibri Light"/>
          <w:b/>
          <w:u w:val="single"/>
        </w:rPr>
        <w:t> :</w:t>
      </w:r>
    </w:p>
    <w:p w14:paraId="0BCED293" w14:textId="77777777" w:rsidP="000508C0" w:rsidR="00812F32" w:rsidRDefault="00812F32">
      <w:pPr>
        <w:ind w:right="260"/>
        <w:jc w:val="both"/>
        <w:rPr>
          <w:rFonts w:ascii="Calibri Light" w:cs="Calibri Light" w:hAnsi="Calibri Light"/>
          <w:u w:val="single"/>
        </w:rPr>
      </w:pPr>
    </w:p>
    <w:p w14:paraId="2ABD28A4" w14:textId="198B7CF7" w:rsidP="000508C0" w:rsidR="00812F32" w:rsidRDefault="00812F32">
      <w:pPr>
        <w:ind w:right="260"/>
        <w:jc w:val="both"/>
        <w:rPr>
          <w:rFonts w:ascii="Calibri Light" w:cs="Calibri Light" w:hAnsi="Calibri Light"/>
          <w:u w:val="single"/>
        </w:rPr>
      </w:pPr>
      <w:r>
        <w:rPr>
          <w:rFonts w:ascii="Calibri Light" w:cs="Calibri Light" w:hAnsi="Calibri Light"/>
          <w:u w:val="single"/>
        </w:rPr>
        <w:t>Egalité professionnelle entre les femmes et les hommes</w:t>
      </w:r>
    </w:p>
    <w:p w14:paraId="73517A0D" w14:textId="110B2DD2" w:rsidP="000508C0" w:rsidR="00812F32" w:rsidRDefault="00812F32">
      <w:pPr>
        <w:ind w:right="260"/>
        <w:jc w:val="both"/>
        <w:rPr>
          <w:rFonts w:ascii="Calibri Light" w:hAnsi="Calibri Light"/>
        </w:rPr>
      </w:pPr>
      <w:r>
        <w:rPr>
          <w:rFonts w:ascii="Calibri Light" w:hAnsi="Calibri Light"/>
        </w:rPr>
        <w:t>A</w:t>
      </w:r>
      <w:r w:rsidRPr="0035671D">
        <w:rPr>
          <w:rFonts w:ascii="Calibri Light" w:hAnsi="Calibri Light"/>
        </w:rPr>
        <w:t xml:space="preserve">ucun écart de rémunération ni de différence de déroulement de carrière entre les femmes et les hommes de l’entreprise significatifs n’ont été identifiés lors des échanges. </w:t>
      </w:r>
      <w:r w:rsidR="0035671D">
        <w:rPr>
          <w:rFonts w:ascii="Calibri Light" w:hAnsi="Calibri Light"/>
        </w:rPr>
        <w:t>L’avenant du 21 septembre 2022 portant sur l’égalité professionnelle entre les femmes et les hommes et la qualité de vie au travail est reconduit pour un an au travers d’un accord spécifique.</w:t>
      </w:r>
    </w:p>
    <w:p w14:paraId="7900941F" w14:textId="4B4FE07B" w:rsidP="000508C0" w:rsidR="00812F32" w:rsidRDefault="00812F32">
      <w:pPr>
        <w:ind w:right="260"/>
        <w:jc w:val="both"/>
        <w:rPr>
          <w:rFonts w:ascii="Calibri Light" w:hAnsi="Calibri Light"/>
        </w:rPr>
      </w:pPr>
    </w:p>
    <w:p w14:paraId="43FD85ED" w14:textId="77777777" w:rsidP="00812F32" w:rsidR="00812F32" w:rsidRDefault="00812F32" w:rsidRPr="00812F32">
      <w:pPr>
        <w:ind w:right="260"/>
        <w:jc w:val="both"/>
        <w:rPr>
          <w:rFonts w:ascii="Calibri Light" w:hAnsi="Calibri Light"/>
        </w:rPr>
      </w:pPr>
      <w:r w:rsidRPr="0035671D">
        <w:rPr>
          <w:rFonts w:ascii="Calibri Light" w:hAnsi="Calibri Light"/>
          <w:u w:val="single"/>
        </w:rPr>
        <w:t>Disposition pour les seniors</w:t>
      </w:r>
      <w:r w:rsidRPr="00812F32">
        <w:rPr>
          <w:rFonts w:ascii="Calibri Light" w:hAnsi="Calibri Light"/>
        </w:rPr>
        <w:t xml:space="preserve"> : </w:t>
      </w:r>
    </w:p>
    <w:p w14:paraId="4EE137A8" w14:textId="74E99027" w:rsidP="00812F32" w:rsidR="0035671D" w:rsidRDefault="00812F32">
      <w:pPr>
        <w:ind w:right="260"/>
        <w:jc w:val="both"/>
        <w:rPr>
          <w:rFonts w:ascii="Calibri Light" w:hAnsi="Calibri Light"/>
        </w:rPr>
      </w:pPr>
      <w:r w:rsidRPr="00812F32">
        <w:rPr>
          <w:rFonts w:ascii="Calibri Light" w:hAnsi="Calibri Light"/>
        </w:rPr>
        <w:t>La Direction s’engage à ouvrir une discussion avec les Organisations Syndicales avant la fin de l’année 2023 sur l’aménagement des fins de carrière des salariés Seniors.</w:t>
      </w:r>
    </w:p>
    <w:p w14:paraId="1F9EE2D3" w14:textId="2FC47E84" w:rsidP="000508C0" w:rsidR="00812F32" w:rsidRDefault="00812F32">
      <w:pPr>
        <w:ind w:right="260"/>
        <w:jc w:val="both"/>
        <w:rPr>
          <w:rFonts w:ascii="Calibri Light" w:hAnsi="Calibri Light"/>
        </w:rPr>
      </w:pPr>
    </w:p>
    <w:p w14:paraId="71769899" w14:textId="5744C4F5" w:rsidP="000508C0" w:rsidR="000508C0" w:rsidRDefault="000508C0" w:rsidRPr="000508C0">
      <w:pPr>
        <w:ind w:right="260"/>
        <w:jc w:val="both"/>
        <w:rPr>
          <w:rFonts w:ascii="Calibri Light" w:cs="Calibri Light" w:hAnsi="Calibri Light"/>
          <w:u w:val="single"/>
        </w:rPr>
      </w:pPr>
      <w:r w:rsidRPr="000508C0">
        <w:rPr>
          <w:rFonts w:ascii="Calibri Light" w:cs="Calibri Light" w:hAnsi="Calibri Light"/>
          <w:u w:val="single"/>
        </w:rPr>
        <w:lastRenderedPageBreak/>
        <w:t>Télétravail</w:t>
      </w:r>
    </w:p>
    <w:p w14:paraId="22882020" w14:textId="2090DA67" w:rsidP="00504B73" w:rsidR="00504B73" w:rsidRDefault="00504B73" w:rsidRPr="00242C5F">
      <w:pPr>
        <w:ind w:right="260"/>
        <w:jc w:val="both"/>
        <w:rPr>
          <w:rFonts w:ascii="Calibri Light" w:eastAsia="SimSun" w:hAnsi="Calibri Light"/>
          <w:lang w:eastAsia="zh-CN"/>
        </w:rPr>
      </w:pPr>
      <w:r>
        <w:rPr>
          <w:rFonts w:ascii="Calibri Light" w:eastAsia="SimSun" w:hAnsi="Calibri Light"/>
          <w:lang w:eastAsia="zh-CN"/>
        </w:rPr>
        <w:t xml:space="preserve">Le télétravail est encadré par </w:t>
      </w:r>
      <w:r w:rsidRPr="00C00FF4">
        <w:rPr>
          <w:rFonts w:ascii="Calibri Light" w:eastAsia="SimSun" w:hAnsi="Calibri Light"/>
          <w:b/>
          <w:bCs/>
          <w:lang w:eastAsia="zh-CN"/>
        </w:rPr>
        <w:t>l’accord du 26 janvier 2021.</w:t>
      </w:r>
      <w:r>
        <w:rPr>
          <w:rFonts w:ascii="Calibri Light" w:eastAsia="SimSun" w:hAnsi="Calibri Light"/>
          <w:lang w:eastAsia="zh-CN"/>
        </w:rPr>
        <w:t xml:space="preserve"> La situation n’ayant pas évolué, tous les éléments de cet accord sont maintenus en l’état.</w:t>
      </w:r>
    </w:p>
    <w:p w14:paraId="7E9D4524" w14:textId="77777777" w:rsidP="00425999" w:rsidR="004E335E" w:rsidRDefault="004E335E">
      <w:pPr>
        <w:ind w:right="260"/>
        <w:jc w:val="both"/>
        <w:rPr>
          <w:rFonts w:ascii="Calibri Light" w:cs="Calibri Light" w:hAnsi="Calibri Light"/>
          <w:b/>
          <w:u w:val="single"/>
        </w:rPr>
      </w:pPr>
    </w:p>
    <w:p w14:paraId="295F8270" w14:textId="382E313A" w:rsidP="00425999" w:rsidR="00C53785" w:rsidRDefault="00504798" w:rsidRPr="0026540C">
      <w:pPr>
        <w:ind w:right="260"/>
        <w:jc w:val="both"/>
        <w:rPr>
          <w:rFonts w:ascii="Calibri Light" w:hAnsi="Calibri Light"/>
        </w:rPr>
      </w:pPr>
      <w:r w:rsidRPr="0026540C">
        <w:rPr>
          <w:rFonts w:ascii="Calibri Light" w:cs="Calibri Light" w:hAnsi="Calibri Light"/>
          <w:b/>
          <w:u w:val="single"/>
        </w:rPr>
        <w:t xml:space="preserve">Article </w:t>
      </w:r>
      <w:r w:rsidR="0085315B">
        <w:rPr>
          <w:rFonts w:ascii="Calibri Light" w:cs="Calibri Light" w:hAnsi="Calibri Light"/>
          <w:b/>
          <w:u w:val="single"/>
        </w:rPr>
        <w:t>6</w:t>
      </w:r>
      <w:r w:rsidR="00986FA9" w:rsidRPr="0026540C">
        <w:rPr>
          <w:rFonts w:ascii="Calibri Light" w:cs="Calibri Light" w:hAnsi="Calibri Light"/>
          <w:b/>
          <w:u w:val="single"/>
        </w:rPr>
        <w:t xml:space="preserve"> – Publicité de l’accord</w:t>
      </w:r>
    </w:p>
    <w:p w14:paraId="501BCF6A" w14:textId="77777777" w:rsidP="00425999" w:rsidR="00986FA9" w:rsidRDefault="00986FA9" w:rsidRPr="00016465">
      <w:pPr>
        <w:ind w:right="260"/>
        <w:jc w:val="both"/>
        <w:rPr>
          <w:rFonts w:ascii="Calibri Light" w:cs="Calibri Light" w:hAnsi="Calibri Light"/>
          <w:u w:val="single"/>
        </w:rPr>
      </w:pPr>
    </w:p>
    <w:p w14:paraId="0378812C" w14:textId="1EE2D150" w:rsidP="0085315B" w:rsidR="0085315B" w:rsidRDefault="0085315B" w:rsidRPr="0085315B">
      <w:pPr>
        <w:ind w:right="260"/>
        <w:jc w:val="both"/>
        <w:rPr>
          <w:rFonts w:ascii="Calibri Light" w:cs="Calibri Light" w:hAnsi="Calibri Light"/>
        </w:rPr>
      </w:pPr>
      <w:r w:rsidRPr="0085315B">
        <w:rPr>
          <w:rFonts w:ascii="Calibri Light" w:cs="Calibri Light" w:hAnsi="Calibri Light"/>
        </w:rPr>
        <w:t>Cet accord clôture les Négociations Annuelles Obligatoires pour l’année 202</w:t>
      </w:r>
      <w:r>
        <w:rPr>
          <w:rFonts w:ascii="Calibri Light" w:cs="Calibri Light" w:hAnsi="Calibri Light"/>
        </w:rPr>
        <w:t>3</w:t>
      </w:r>
      <w:r w:rsidRPr="0085315B">
        <w:rPr>
          <w:rFonts w:ascii="Calibri Light" w:cs="Calibri Light" w:hAnsi="Calibri Light"/>
        </w:rPr>
        <w:t xml:space="preserve"> et sera déposé via la télédéclaration auprès de la DREETS et un exemplaire original papier au Greffe du Tribunal des Prud’hommes d’Evreux (27), à l’initiative de la Direction du site de Garennes sur Eure.</w:t>
      </w:r>
    </w:p>
    <w:p w14:paraId="171AFB02" w14:textId="77777777" w:rsidP="00425999" w:rsidR="006B5325" w:rsidRDefault="006B5325" w:rsidRPr="00016465">
      <w:pPr>
        <w:ind w:right="260"/>
        <w:jc w:val="both"/>
        <w:rPr>
          <w:rFonts w:ascii="Calibri Light" w:cs="Calibri Light" w:hAnsi="Calibri Light"/>
        </w:rPr>
      </w:pPr>
    </w:p>
    <w:p w14:paraId="011C2EC2" w14:textId="0C4D05FC" w:rsidP="00425999" w:rsidR="004F4379" w:rsidRDefault="006B5325" w:rsidRPr="00016465">
      <w:pPr>
        <w:ind w:right="260"/>
        <w:jc w:val="both"/>
        <w:rPr>
          <w:rFonts w:ascii="Calibri Light" w:cs="Calibri Light" w:hAnsi="Calibri Light"/>
        </w:rPr>
      </w:pPr>
      <w:r w:rsidRPr="00016465">
        <w:rPr>
          <w:rFonts w:ascii="Calibri Light" w:cs="Calibri Light" w:hAnsi="Calibri Light"/>
        </w:rPr>
        <w:t xml:space="preserve">Fait </w:t>
      </w:r>
      <w:r w:rsidR="005B3850" w:rsidRPr="00016465">
        <w:rPr>
          <w:rFonts w:ascii="Calibri Light" w:cs="Calibri Light" w:hAnsi="Calibri Light"/>
        </w:rPr>
        <w:t xml:space="preserve">en </w:t>
      </w:r>
      <w:r w:rsidR="00005045">
        <w:rPr>
          <w:rFonts w:ascii="Calibri Light" w:cs="Calibri Light" w:hAnsi="Calibri Light"/>
        </w:rPr>
        <w:t>5</w:t>
      </w:r>
      <w:r w:rsidR="005B3850" w:rsidRPr="00016465">
        <w:rPr>
          <w:rFonts w:ascii="Calibri Light" w:cs="Calibri Light" w:hAnsi="Calibri Light"/>
        </w:rPr>
        <w:t xml:space="preserve"> exemplaires originaux </w:t>
      </w:r>
      <w:r w:rsidRPr="00016465">
        <w:rPr>
          <w:rFonts w:ascii="Calibri Light" w:cs="Calibri Light" w:hAnsi="Calibri Light"/>
        </w:rPr>
        <w:t xml:space="preserve">à </w:t>
      </w:r>
      <w:r w:rsidR="000A1324" w:rsidRPr="00016465">
        <w:rPr>
          <w:rFonts w:ascii="Calibri Light" w:cs="Calibri Light" w:hAnsi="Calibri Light"/>
        </w:rPr>
        <w:t xml:space="preserve">Garennes sur Eure, </w:t>
      </w:r>
      <w:r w:rsidR="0060736F" w:rsidRPr="00016465">
        <w:rPr>
          <w:rFonts w:ascii="Calibri Light" w:cs="Calibri Light" w:hAnsi="Calibri Light"/>
        </w:rPr>
        <w:t>le</w:t>
      </w:r>
      <w:r w:rsidR="00B5496A" w:rsidRPr="00016465">
        <w:rPr>
          <w:rFonts w:ascii="Calibri Light" w:cs="Calibri Light" w:hAnsi="Calibri Light"/>
        </w:rPr>
        <w:t xml:space="preserve"> </w:t>
      </w:r>
      <w:r w:rsidR="004760CC">
        <w:rPr>
          <w:rFonts w:ascii="Calibri Light" w:cs="Calibri Light" w:hAnsi="Calibri Light"/>
        </w:rPr>
        <w:t>2</w:t>
      </w:r>
      <w:r w:rsidR="00F500B4">
        <w:rPr>
          <w:rFonts w:ascii="Calibri Light" w:cs="Calibri Light" w:hAnsi="Calibri Light"/>
        </w:rPr>
        <w:t>4</w:t>
      </w:r>
      <w:r w:rsidR="0026540C">
        <w:rPr>
          <w:rFonts w:ascii="Calibri Light" w:cs="Calibri Light" w:hAnsi="Calibri Light"/>
        </w:rPr>
        <w:t>/</w:t>
      </w:r>
      <w:r w:rsidR="004760CC">
        <w:rPr>
          <w:rFonts w:ascii="Calibri Light" w:cs="Calibri Light" w:hAnsi="Calibri Light"/>
        </w:rPr>
        <w:t>02</w:t>
      </w:r>
      <w:r w:rsidR="00B5496A" w:rsidRPr="00016465">
        <w:rPr>
          <w:rFonts w:ascii="Calibri Light" w:cs="Calibri Light" w:hAnsi="Calibri Light"/>
        </w:rPr>
        <w:t>/202</w:t>
      </w:r>
      <w:r w:rsidR="00EE7C43">
        <w:rPr>
          <w:rFonts w:ascii="Calibri Light" w:cs="Calibri Light" w:hAnsi="Calibri Light"/>
        </w:rPr>
        <w:t>3</w:t>
      </w:r>
    </w:p>
    <w:p w14:paraId="313A7057" w14:textId="77777777" w:rsidP="0007451A" w:rsidR="0060736F" w:rsidRDefault="0060736F" w:rsidRPr="00016465">
      <w:pPr>
        <w:ind w:right="260"/>
        <w:jc w:val="both"/>
        <w:rPr>
          <w:rFonts w:ascii="Calibri Light" w:cs="Calibri Light" w:hAnsi="Calibri Light"/>
        </w:rPr>
      </w:pPr>
    </w:p>
    <w:p w14:paraId="29F4855C" w14:textId="11699401" w:rsidP="0007451A" w:rsidR="002075C9" w:rsidRDefault="002075C9">
      <w:pPr>
        <w:ind w:right="260"/>
        <w:jc w:val="both"/>
        <w:rPr>
          <w:rFonts w:ascii="Calibri Light" w:cs="Calibri Light" w:hAnsi="Calibri Light"/>
        </w:rPr>
      </w:pPr>
    </w:p>
    <w:p w14:paraId="1A5FAD5A" w14:textId="638A1801" w:rsidP="0007451A" w:rsidR="00EE7C43" w:rsidRDefault="00EE7C43">
      <w:pPr>
        <w:ind w:right="260"/>
        <w:jc w:val="both"/>
        <w:rPr>
          <w:rFonts w:ascii="Calibri Light" w:cs="Calibri Light" w:hAnsi="Calibri Light"/>
        </w:rPr>
      </w:pPr>
    </w:p>
    <w:p w14:paraId="43C7D50D" w14:textId="77777777" w:rsidP="0007451A" w:rsidR="00EE7C43" w:rsidRDefault="00EE7C43" w:rsidRPr="00016465">
      <w:pPr>
        <w:ind w:right="260"/>
        <w:jc w:val="both"/>
        <w:rPr>
          <w:rFonts w:ascii="Calibri Light" w:cs="Calibri Light" w:hAnsi="Calibri Light"/>
        </w:rPr>
      </w:pPr>
    </w:p>
    <w:tbl>
      <w:tblPr>
        <w:tblW w:type="auto" w:w="0"/>
        <w:tblLook w:firstColumn="1" w:firstRow="1" w:lastColumn="0" w:lastRow="0" w:noHBand="0" w:noVBand="1" w:val="04A0"/>
      </w:tblPr>
      <w:tblGrid>
        <w:gridCol w:w="3402"/>
        <w:gridCol w:w="3402"/>
        <w:gridCol w:w="3402"/>
      </w:tblGrid>
      <w:tr w14:paraId="48E42E50" w14:textId="77777777" w:rsidR="004E335E" w:rsidRPr="00016465" w:rsidTr="0035671D">
        <w:tc>
          <w:tcPr>
            <w:tcW w:type="dxa" w:w="3402"/>
          </w:tcPr>
          <w:p w14:paraId="24ACF1E7" w14:textId="77777777" w:rsidP="0007451A" w:rsidR="004E335E" w:rsidRDefault="004E335E" w:rsidRPr="00016465">
            <w:pPr>
              <w:ind w:right="260"/>
              <w:jc w:val="center"/>
              <w:rPr>
                <w:rFonts w:ascii="Calibri Light" w:cs="Calibri Light" w:hAnsi="Calibri Light"/>
                <w:i/>
              </w:rPr>
            </w:pPr>
            <w:r w:rsidRPr="00016465">
              <w:rPr>
                <w:rFonts w:ascii="Calibri Light" w:cs="Calibri Light" w:hAnsi="Calibri Light"/>
                <w:i/>
              </w:rPr>
              <w:t>Pour la Direction</w:t>
            </w:r>
          </w:p>
        </w:tc>
        <w:tc>
          <w:tcPr>
            <w:tcW w:type="dxa" w:w="3402"/>
          </w:tcPr>
          <w:p w14:paraId="4D48C4EC" w14:textId="77777777" w:rsidP="0007451A" w:rsidR="004E335E" w:rsidRDefault="004E335E" w:rsidRPr="00016465">
            <w:pPr>
              <w:ind w:right="260"/>
              <w:jc w:val="center"/>
              <w:rPr>
                <w:rFonts w:ascii="Calibri Light" w:cs="Calibri Light" w:hAnsi="Calibri Light"/>
                <w:i/>
              </w:rPr>
            </w:pPr>
            <w:r w:rsidRPr="00016465">
              <w:rPr>
                <w:rFonts w:ascii="Calibri Light" w:cs="Calibri Light" w:hAnsi="Calibri Light"/>
                <w:i/>
              </w:rPr>
              <w:t>Pour la CGT, son DS</w:t>
            </w:r>
          </w:p>
        </w:tc>
        <w:tc>
          <w:tcPr>
            <w:tcW w:type="dxa" w:w="3402"/>
          </w:tcPr>
          <w:p w14:paraId="7BB77A85" w14:textId="77777777" w:rsidP="0007451A" w:rsidR="004E335E" w:rsidRDefault="004E335E" w:rsidRPr="00016465">
            <w:pPr>
              <w:ind w:right="260"/>
              <w:jc w:val="center"/>
              <w:rPr>
                <w:rFonts w:ascii="Calibri Light" w:cs="Calibri Light" w:hAnsi="Calibri Light"/>
                <w:i/>
              </w:rPr>
            </w:pPr>
            <w:r w:rsidRPr="00016465">
              <w:rPr>
                <w:rFonts w:ascii="Calibri Light" w:cs="Calibri Light" w:hAnsi="Calibri Light"/>
                <w:i/>
              </w:rPr>
              <w:t>Pour FO, son DS</w:t>
            </w:r>
          </w:p>
        </w:tc>
      </w:tr>
    </w:tbl>
    <w:p w14:paraId="74D17F69" w14:textId="77777777" w:rsidP="0007451A" w:rsidR="00550B88" w:rsidRDefault="00550B88" w:rsidRPr="00016465">
      <w:pPr>
        <w:ind w:right="260"/>
        <w:jc w:val="both"/>
        <w:rPr>
          <w:rFonts w:ascii="Calibri Light" w:cs="Calibri Light" w:hAnsi="Calibri Light"/>
        </w:rPr>
      </w:pPr>
    </w:p>
    <w:sectPr w:rsidR="00550B88" w:rsidRPr="00016465" w:rsidSect="00382FB3">
      <w:headerReference r:id="rId9" w:type="default"/>
      <w:footerReference r:id="rId10" w:type="default"/>
      <w:pgSz w:code="9" w:h="16838" w:w="11906"/>
      <w:pgMar w:bottom="567" w:footer="239" w:gutter="0" w:header="568" w:left="720" w:right="720" w:top="15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9E000" w14:textId="77777777" w:rsidR="00012E80" w:rsidRDefault="00012E80" w:rsidP="00932AC2">
      <w:r>
        <w:separator/>
      </w:r>
    </w:p>
  </w:endnote>
  <w:endnote w:type="continuationSeparator" w:id="0">
    <w:p w14:paraId="42BA2F9B" w14:textId="77777777" w:rsidR="00012E80" w:rsidRDefault="00012E80" w:rsidP="0093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00B28BD" w14:textId="3F4C1138" w:rsidP="006B5325" w:rsidR="00932AC2" w:rsidRDefault="006B5325" w:rsidRPr="00932AC2">
    <w:pPr>
      <w:pStyle w:val="Pieddepage"/>
      <w:pBdr>
        <w:top w:color="auto" w:space="1" w:sz="4" w:val="dotted"/>
      </w:pBdr>
      <w:tabs>
        <w:tab w:pos="4536" w:val="clear"/>
        <w:tab w:pos="9072" w:val="clear"/>
        <w:tab w:pos="5670" w:val="center"/>
        <w:tab w:pos="6570" w:val="left"/>
        <w:tab w:pos="10348" w:val="right"/>
      </w:tabs>
      <w:rPr>
        <w:color w:val="7F7F7F"/>
      </w:rPr>
    </w:pPr>
    <w:r>
      <w:rPr>
        <w:color w:val="7F7F7F"/>
      </w:rPr>
      <w:t>Accord</w:t>
    </w:r>
    <w:r w:rsidR="00932AC2" w:rsidRPr="00932AC2">
      <w:rPr>
        <w:color w:val="7F7F7F"/>
      </w:rPr>
      <w:t xml:space="preserve"> </w:t>
    </w:r>
    <w:r w:rsidR="00F500B4">
      <w:rPr>
        <w:color w:val="7F7F7F"/>
      </w:rPr>
      <w:t xml:space="preserve">NAO </w:t>
    </w:r>
    <w:r w:rsidR="0035671D">
      <w:rPr>
        <w:color w:val="7F7F7F"/>
      </w:rPr>
      <w:t>2023</w:t>
    </w:r>
    <w:r w:rsidR="00932AC2" w:rsidRPr="00932AC2">
      <w:rPr>
        <w:color w:val="7F7F7F"/>
      </w:rPr>
      <w:t xml:space="preserve"> </w:t>
    </w:r>
    <w:r w:rsidR="005B3850">
      <w:rPr>
        <w:color w:val="7F7F7F"/>
      </w:rPr>
      <w:t xml:space="preserve"> -  FM </w:t>
    </w:r>
    <w:r w:rsidR="00932AC2" w:rsidRPr="00932AC2">
      <w:rPr>
        <w:color w:val="7F7F7F"/>
      </w:rPr>
      <w:t>Garennes</w:t>
    </w:r>
    <w:r w:rsidR="005B3850">
      <w:rPr>
        <w:color w:val="7F7F7F"/>
      </w:rPr>
      <w:t xml:space="preserve"> SAS</w:t>
    </w:r>
    <w:r w:rsidR="00932AC2" w:rsidRPr="00932AC2">
      <w:rPr>
        <w:color w:val="7F7F7F"/>
      </w:rPr>
      <w:tab/>
    </w:r>
    <w:r w:rsidR="00932AC2" w:rsidRPr="00932AC2">
      <w:rPr>
        <w:color w:val="7F7F7F"/>
      </w:rPr>
      <w:tab/>
    </w:r>
    <w:r w:rsidR="00932AC2" w:rsidRPr="00932AC2">
      <w:rPr>
        <w:color w:val="7F7F7F"/>
      </w:rPr>
      <w:tab/>
      <w:t xml:space="preserve">Page </w:t>
    </w:r>
    <w:r w:rsidR="00932AC2" w:rsidRPr="00932AC2">
      <w:rPr>
        <w:b/>
        <w:color w:val="7F7F7F"/>
        <w:sz w:val="24"/>
        <w:szCs w:val="24"/>
      </w:rPr>
      <w:fldChar w:fldCharType="begin"/>
    </w:r>
    <w:r w:rsidR="00932AC2" w:rsidRPr="00932AC2">
      <w:rPr>
        <w:b/>
        <w:color w:val="7F7F7F"/>
      </w:rPr>
      <w:instrText>PAGE</w:instrText>
    </w:r>
    <w:r w:rsidR="00932AC2" w:rsidRPr="00932AC2">
      <w:rPr>
        <w:b/>
        <w:color w:val="7F7F7F"/>
        <w:sz w:val="24"/>
        <w:szCs w:val="24"/>
      </w:rPr>
      <w:fldChar w:fldCharType="separate"/>
    </w:r>
    <w:r w:rsidR="00B93333">
      <w:rPr>
        <w:b/>
        <w:noProof/>
        <w:color w:val="7F7F7F"/>
      </w:rPr>
      <w:t>2</w:t>
    </w:r>
    <w:r w:rsidR="00932AC2" w:rsidRPr="00932AC2">
      <w:rPr>
        <w:b/>
        <w:color w:val="7F7F7F"/>
        <w:sz w:val="24"/>
        <w:szCs w:val="24"/>
      </w:rPr>
      <w:fldChar w:fldCharType="end"/>
    </w:r>
    <w:r w:rsidR="00932AC2" w:rsidRPr="00932AC2">
      <w:rPr>
        <w:color w:val="7F7F7F"/>
      </w:rPr>
      <w:t xml:space="preserve"> sur </w:t>
    </w:r>
    <w:r w:rsidR="00932AC2" w:rsidRPr="00932AC2">
      <w:rPr>
        <w:b/>
        <w:color w:val="7F7F7F"/>
        <w:sz w:val="24"/>
        <w:szCs w:val="24"/>
      </w:rPr>
      <w:fldChar w:fldCharType="begin"/>
    </w:r>
    <w:r w:rsidR="00932AC2" w:rsidRPr="00932AC2">
      <w:rPr>
        <w:b/>
        <w:color w:val="7F7F7F"/>
      </w:rPr>
      <w:instrText>NUMPAGES</w:instrText>
    </w:r>
    <w:r w:rsidR="00932AC2" w:rsidRPr="00932AC2">
      <w:rPr>
        <w:b/>
        <w:color w:val="7F7F7F"/>
        <w:sz w:val="24"/>
        <w:szCs w:val="24"/>
      </w:rPr>
      <w:fldChar w:fldCharType="separate"/>
    </w:r>
    <w:r w:rsidR="00B93333">
      <w:rPr>
        <w:b/>
        <w:noProof/>
        <w:color w:val="7F7F7F"/>
      </w:rPr>
      <w:t>2</w:t>
    </w:r>
    <w:r w:rsidR="00932AC2" w:rsidRPr="00932AC2">
      <w:rPr>
        <w:b/>
        <w:color w:val="7F7F7F"/>
        <w:sz w:val="24"/>
        <w:szCs w:val="24"/>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FD252F7" w14:textId="77777777" w:rsidP="00932AC2" w:rsidR="00012E80" w:rsidRDefault="00012E80">
      <w:r>
        <w:separator/>
      </w:r>
    </w:p>
  </w:footnote>
  <w:footnote w:id="0" w:type="continuationSeparator">
    <w:p w14:paraId="51E0130D" w14:textId="77777777" w:rsidP="00932AC2" w:rsidR="00012E80" w:rsidRDefault="00012E80">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47AB51C" w14:textId="57CC90B2" w:rsidP="0075724A" w:rsidR="00E67123" w:rsidRDefault="00FB59E7">
    <w:pPr>
      <w:pStyle w:val="En-tte"/>
      <w:jc w:val="right"/>
    </w:pPr>
    <w:r>
      <w:rPr>
        <w:noProof/>
      </w:rPr>
      <w:drawing>
        <wp:inline distB="0" distL="0" distR="0" distT="0" wp14:anchorId="5DD7EEEE" wp14:editId="0BCCE6CB">
          <wp:extent cx="1832814" cy="297180"/>
          <wp:effectExtent b="7620"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843573" cy="298925"/>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36.75pt;height:21.75pt;visibility:visible" type="#_x0000_t75">
        <v:imagedata o:title="" r:id="rId1"/>
      </v:shape>
    </w:pict>
  </w:numPicBullet>
  <w:abstractNum w15:restartNumberingAfterBreak="0" w:abstractNumId="0">
    <w:nsid w:val="052926BC"/>
    <w:multiLevelType w:val="hybridMultilevel"/>
    <w:tmpl w:val="4EBCD158"/>
    <w:lvl w:ilvl="0" w:tplc="040C0001">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
    <w:nsid w:val="0A2738A1"/>
    <w:multiLevelType w:val="hybridMultilevel"/>
    <w:tmpl w:val="70BEB78E"/>
    <w:lvl w:ilvl="0" w:tplc="DC5EA8E8">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CAD0887"/>
    <w:multiLevelType w:val="hybridMultilevel"/>
    <w:tmpl w:val="0A5EF906"/>
    <w:lvl w:ilvl="0" w:tplc="7CA2E112">
      <w:numFmt w:val="bullet"/>
      <w:lvlText w:val=""/>
      <w:lvlJc w:val="left"/>
      <w:pPr>
        <w:ind w:hanging="360" w:left="720"/>
      </w:pPr>
      <w:rPr>
        <w:rFonts w:ascii="Symbol" w:cs="Times New Roman" w:eastAsia="Calibri"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0F085C7E"/>
    <w:multiLevelType w:val="hybridMultilevel"/>
    <w:tmpl w:val="2A80E5B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4442445"/>
    <w:multiLevelType w:val="hybridMultilevel"/>
    <w:tmpl w:val="5AC6DA8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49C58B8"/>
    <w:multiLevelType w:val="hybridMultilevel"/>
    <w:tmpl w:val="B3FC3A2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8CC016E"/>
    <w:multiLevelType w:val="hybridMultilevel"/>
    <w:tmpl w:val="91829FFE"/>
    <w:lvl w:ilvl="0" w:tplc="17289EC6">
      <w:start w:val="1"/>
      <w:numFmt w:val="bullet"/>
      <w:lvlText w:val=""/>
      <w:lvlJc w:val="left"/>
      <w:pPr>
        <w:ind w:hanging="360" w:left="720"/>
      </w:pPr>
      <w:rPr>
        <w:rFonts w:ascii="Wingdings" w:cs="Times New Roman" w:eastAsia="Calibr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A56794B"/>
    <w:multiLevelType w:val="hybridMultilevel"/>
    <w:tmpl w:val="DB04E14A"/>
    <w:lvl w:ilvl="0" w:tplc="34F4042E">
      <w:start w:val="4"/>
      <w:numFmt w:val="bullet"/>
      <w:lvlText w:val=""/>
      <w:lvlJc w:val="left"/>
      <w:pPr>
        <w:ind w:hanging="360" w:left="720"/>
      </w:pPr>
      <w:rPr>
        <w:rFonts w:ascii="Wingdings" w:cs="Times New Roman" w:eastAsia="Calibr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D0511F7"/>
    <w:multiLevelType w:val="hybridMultilevel"/>
    <w:tmpl w:val="D3669A1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0686159"/>
    <w:multiLevelType w:val="multilevel"/>
    <w:tmpl w:val="A126C1C8"/>
    <w:lvl w:ilvl="0">
      <w:start w:val="2"/>
      <w:numFmt w:val="bullet"/>
      <w:lvlText w:val="-"/>
      <w:lvlJc w:val="left"/>
      <w:pPr>
        <w:ind w:hanging="360" w:left="720"/>
      </w:pPr>
      <w:rPr>
        <w:rFonts w:ascii="Times New Roman" w:cs="Times New Roman" w:hAnsi="Times New Roman" w:hint="default"/>
      </w:rPr>
    </w:lvl>
    <w:lvl w:ilvl="1">
      <w:numFmt w:val="decimal"/>
      <w:lvlText w:val=""/>
      <w:lvlJc w:val="left"/>
      <w:pPr>
        <w:ind w:firstLine="0" w:left="0"/>
      </w:pPr>
    </w:lvl>
    <w:lvl w:ilvl="2">
      <w:numFmt w:val="decimal"/>
      <w:lvlText w:val=""/>
      <w:lvlJc w:val="left"/>
      <w:pPr>
        <w:ind w:firstLine="0" w:left="0"/>
      </w:pPr>
    </w:lvl>
    <w:lvl w:ilvl="3">
      <w:numFmt w:val="decimal"/>
      <w:lvlText w:val=""/>
      <w:lvlJc w:val="left"/>
      <w:pPr>
        <w:ind w:firstLine="0" w:left="0"/>
      </w:pPr>
    </w:lvl>
    <w:lvl w:ilvl="4">
      <w:numFmt w:val="decimal"/>
      <w:lvlText w:val=""/>
      <w:lvlJc w:val="left"/>
      <w:pPr>
        <w:ind w:firstLine="0" w:left="0"/>
      </w:pPr>
    </w:lvl>
    <w:lvl w:ilvl="5">
      <w:numFmt w:val="decimal"/>
      <w:lvlText w:val=""/>
      <w:lvlJc w:val="left"/>
      <w:pPr>
        <w:ind w:firstLine="0" w:left="0"/>
      </w:pPr>
    </w:lvl>
    <w:lvl w:ilvl="6">
      <w:numFmt w:val="decimal"/>
      <w:lvlText w:val=""/>
      <w:lvlJc w:val="left"/>
      <w:pPr>
        <w:ind w:firstLine="0" w:left="0"/>
      </w:pPr>
    </w:lvl>
    <w:lvl w:ilvl="7">
      <w:numFmt w:val="decimal"/>
      <w:lvlText w:val=""/>
      <w:lvlJc w:val="left"/>
      <w:pPr>
        <w:ind w:firstLine="0" w:left="0"/>
      </w:pPr>
    </w:lvl>
    <w:lvl w:ilvl="8">
      <w:start w:val="1"/>
      <w:numFmt w:val="bullet"/>
      <w:lvlText w:val=""/>
      <w:lvlJc w:val="left"/>
      <w:pPr>
        <w:ind w:hanging="360" w:left="360"/>
      </w:pPr>
      <w:rPr>
        <w:rFonts w:ascii="Wingdings" w:hAnsi="Wingdings" w:hint="default"/>
      </w:rPr>
    </w:lvl>
  </w:abstractNum>
  <w:abstractNum w15:restartNumberingAfterBreak="0" w:abstractNumId="10">
    <w:nsid w:val="213C25D8"/>
    <w:multiLevelType w:val="hybridMultilevel"/>
    <w:tmpl w:val="272AE14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5F43D18"/>
    <w:multiLevelType w:val="hybridMultilevel"/>
    <w:tmpl w:val="F3B040A8"/>
    <w:lvl w:ilvl="0" w:tplc="F2D0C0F6">
      <w:start w:val="1"/>
      <w:numFmt w:val="bullet"/>
      <w:lvlText w:val="•"/>
      <w:lvlJc w:val="left"/>
      <w:pPr>
        <w:tabs>
          <w:tab w:pos="720" w:val="num"/>
        </w:tabs>
        <w:ind w:hanging="360" w:left="720"/>
      </w:pPr>
      <w:rPr>
        <w:rFonts w:ascii="Arial" w:hAnsi="Arial" w:hint="default"/>
      </w:rPr>
    </w:lvl>
    <w:lvl w:ilvl="1" w:tentative="1" w:tplc="4A38A0C2">
      <w:start w:val="1"/>
      <w:numFmt w:val="bullet"/>
      <w:lvlText w:val="•"/>
      <w:lvlJc w:val="left"/>
      <w:pPr>
        <w:tabs>
          <w:tab w:pos="1440" w:val="num"/>
        </w:tabs>
        <w:ind w:hanging="360" w:left="1440"/>
      </w:pPr>
      <w:rPr>
        <w:rFonts w:ascii="Arial" w:hAnsi="Arial" w:hint="default"/>
      </w:rPr>
    </w:lvl>
    <w:lvl w:ilvl="2" w:tentative="1" w:tplc="C21C45D0">
      <w:start w:val="1"/>
      <w:numFmt w:val="bullet"/>
      <w:lvlText w:val="•"/>
      <w:lvlJc w:val="left"/>
      <w:pPr>
        <w:tabs>
          <w:tab w:pos="2160" w:val="num"/>
        </w:tabs>
        <w:ind w:hanging="360" w:left="2160"/>
      </w:pPr>
      <w:rPr>
        <w:rFonts w:ascii="Arial" w:hAnsi="Arial" w:hint="default"/>
      </w:rPr>
    </w:lvl>
    <w:lvl w:ilvl="3" w:tentative="1" w:tplc="A9B0621E">
      <w:start w:val="1"/>
      <w:numFmt w:val="bullet"/>
      <w:lvlText w:val="•"/>
      <w:lvlJc w:val="left"/>
      <w:pPr>
        <w:tabs>
          <w:tab w:pos="2880" w:val="num"/>
        </w:tabs>
        <w:ind w:hanging="360" w:left="2880"/>
      </w:pPr>
      <w:rPr>
        <w:rFonts w:ascii="Arial" w:hAnsi="Arial" w:hint="default"/>
      </w:rPr>
    </w:lvl>
    <w:lvl w:ilvl="4" w:tentative="1" w:tplc="A412F2EC">
      <w:start w:val="1"/>
      <w:numFmt w:val="bullet"/>
      <w:lvlText w:val="•"/>
      <w:lvlJc w:val="left"/>
      <w:pPr>
        <w:tabs>
          <w:tab w:pos="3600" w:val="num"/>
        </w:tabs>
        <w:ind w:hanging="360" w:left="3600"/>
      </w:pPr>
      <w:rPr>
        <w:rFonts w:ascii="Arial" w:hAnsi="Arial" w:hint="default"/>
      </w:rPr>
    </w:lvl>
    <w:lvl w:ilvl="5" w:tentative="1" w:tplc="E48EA6B0">
      <w:start w:val="1"/>
      <w:numFmt w:val="bullet"/>
      <w:lvlText w:val="•"/>
      <w:lvlJc w:val="left"/>
      <w:pPr>
        <w:tabs>
          <w:tab w:pos="4320" w:val="num"/>
        </w:tabs>
        <w:ind w:hanging="360" w:left="4320"/>
      </w:pPr>
      <w:rPr>
        <w:rFonts w:ascii="Arial" w:hAnsi="Arial" w:hint="default"/>
      </w:rPr>
    </w:lvl>
    <w:lvl w:ilvl="6" w:tentative="1" w:tplc="22880E88">
      <w:start w:val="1"/>
      <w:numFmt w:val="bullet"/>
      <w:lvlText w:val="•"/>
      <w:lvlJc w:val="left"/>
      <w:pPr>
        <w:tabs>
          <w:tab w:pos="5040" w:val="num"/>
        </w:tabs>
        <w:ind w:hanging="360" w:left="5040"/>
      </w:pPr>
      <w:rPr>
        <w:rFonts w:ascii="Arial" w:hAnsi="Arial" w:hint="default"/>
      </w:rPr>
    </w:lvl>
    <w:lvl w:ilvl="7" w:tentative="1" w:tplc="BEA431DC">
      <w:start w:val="1"/>
      <w:numFmt w:val="bullet"/>
      <w:lvlText w:val="•"/>
      <w:lvlJc w:val="left"/>
      <w:pPr>
        <w:tabs>
          <w:tab w:pos="5760" w:val="num"/>
        </w:tabs>
        <w:ind w:hanging="360" w:left="5760"/>
      </w:pPr>
      <w:rPr>
        <w:rFonts w:ascii="Arial" w:hAnsi="Arial" w:hint="default"/>
      </w:rPr>
    </w:lvl>
    <w:lvl w:ilvl="8" w:tentative="1" w:tplc="24F2D7C8">
      <w:start w:val="1"/>
      <w:numFmt w:val="bullet"/>
      <w:lvlText w:val="•"/>
      <w:lvlJc w:val="left"/>
      <w:pPr>
        <w:tabs>
          <w:tab w:pos="6480" w:val="num"/>
        </w:tabs>
        <w:ind w:hanging="360" w:left="6480"/>
      </w:pPr>
      <w:rPr>
        <w:rFonts w:ascii="Arial" w:hAnsi="Arial" w:hint="default"/>
      </w:rPr>
    </w:lvl>
  </w:abstractNum>
  <w:abstractNum w15:restartNumberingAfterBreak="0" w:abstractNumId="12">
    <w:nsid w:val="2782545B"/>
    <w:multiLevelType w:val="hybridMultilevel"/>
    <w:tmpl w:val="AEB25C52"/>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29223AF5"/>
    <w:multiLevelType w:val="hybridMultilevel"/>
    <w:tmpl w:val="AC5CB52C"/>
    <w:lvl w:ilvl="0" w:tplc="426A51AC">
      <w:start w:val="3"/>
      <w:numFmt w:val="bullet"/>
      <w:lvlText w:val="-"/>
      <w:lvlJc w:val="left"/>
      <w:pPr>
        <w:ind w:hanging="360" w:left="720"/>
      </w:pPr>
      <w:rPr>
        <w:rFonts w:ascii="Calibri Light" w:cs="Calibri Light" w:eastAsia="Calibri"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B6B516A"/>
    <w:multiLevelType w:val="hybridMultilevel"/>
    <w:tmpl w:val="CEBCB03C"/>
    <w:lvl w:ilvl="0" w:tplc="91F6F69E">
      <w:numFmt w:val="bullet"/>
      <w:lvlText w:val="-"/>
      <w:lvlJc w:val="left"/>
      <w:pPr>
        <w:ind w:hanging="360" w:left="720"/>
      </w:pPr>
      <w:rPr>
        <w:rFonts w:ascii="Calibri Light" w:cs="Times New Roman" w:eastAsia="DengXian" w:hAnsi="Calibri Light"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0474DE2"/>
    <w:multiLevelType w:val="hybridMultilevel"/>
    <w:tmpl w:val="739EE232"/>
    <w:lvl w:ilvl="0" w:tplc="8990BB7E">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6">
    <w:nsid w:val="30561BB6"/>
    <w:multiLevelType w:val="multilevel"/>
    <w:tmpl w:val="B3289E4C"/>
    <w:lvl w:ilvl="0">
      <w:start w:val="2"/>
      <w:numFmt w:val="bullet"/>
      <w:lvlText w:val="-"/>
      <w:lvlJc w:val="left"/>
      <w:pPr>
        <w:ind w:hanging="360" w:left="720"/>
      </w:pPr>
      <w:rPr>
        <w:rFonts w:ascii="Times New Roman" w:cs="Times New Roman" w:hAnsi="Times New Roman" w:hint="default"/>
      </w:rPr>
    </w:lvl>
    <w:lvl w:ilvl="1">
      <w:numFmt w:val="decimal"/>
      <w:lvlText w:val=""/>
      <w:lvlJc w:val="left"/>
      <w:pPr>
        <w:ind w:firstLine="0" w:left="0"/>
      </w:pPr>
    </w:lvl>
    <w:lvl w:ilvl="2">
      <w:numFmt w:val="decimal"/>
      <w:lvlText w:val=""/>
      <w:lvlJc w:val="left"/>
      <w:pPr>
        <w:ind w:firstLine="0" w:left="0"/>
      </w:pPr>
    </w:lvl>
    <w:lvl w:ilvl="3">
      <w:numFmt w:val="decimal"/>
      <w:lvlText w:val=""/>
      <w:lvlJc w:val="left"/>
      <w:pPr>
        <w:ind w:firstLine="0" w:left="0"/>
      </w:pPr>
    </w:lvl>
    <w:lvl w:ilvl="4">
      <w:numFmt w:val="decimal"/>
      <w:lvlText w:val=""/>
      <w:lvlJc w:val="left"/>
      <w:pPr>
        <w:ind w:firstLine="0" w:left="0"/>
      </w:pPr>
    </w:lvl>
    <w:lvl w:ilvl="5">
      <w:numFmt w:val="decimal"/>
      <w:lvlText w:val=""/>
      <w:lvlJc w:val="left"/>
      <w:pPr>
        <w:ind w:firstLine="0" w:left="0"/>
      </w:pPr>
    </w:lvl>
    <w:lvl w:ilvl="6">
      <w:numFmt w:val="decimal"/>
      <w:lvlText w:val=""/>
      <w:lvlJc w:val="left"/>
      <w:pPr>
        <w:ind w:firstLine="0" w:left="0"/>
      </w:pPr>
    </w:lvl>
    <w:lvl w:ilvl="7">
      <w:numFmt w:val="decimal"/>
      <w:lvlText w:val=""/>
      <w:lvlJc w:val="left"/>
      <w:pPr>
        <w:ind w:firstLine="0" w:left="0"/>
      </w:pPr>
    </w:lvl>
    <w:lvl w:ilvl="8">
      <w:numFmt w:val="decimal"/>
      <w:lvlText w:val=""/>
      <w:lvlJc w:val="left"/>
      <w:pPr>
        <w:ind w:firstLine="0" w:left="0"/>
      </w:pPr>
    </w:lvl>
  </w:abstractNum>
  <w:abstractNum w15:restartNumberingAfterBreak="0" w:abstractNumId="17">
    <w:nsid w:val="31A3081E"/>
    <w:multiLevelType w:val="hybridMultilevel"/>
    <w:tmpl w:val="473C53B0"/>
    <w:lvl w:ilvl="0" w:tplc="54D26E26">
      <w:start w:val="1"/>
      <w:numFmt w:val="bullet"/>
      <w:lvlText w:val="-"/>
      <w:lvlJc w:val="left"/>
      <w:pPr>
        <w:ind w:hanging="360" w:left="720"/>
      </w:pPr>
      <w:rPr>
        <w:rFonts w:ascii="Calibri Light" w:cs="Calibri Light" w:eastAsia="Calibri"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35571044"/>
    <w:multiLevelType w:val="hybridMultilevel"/>
    <w:tmpl w:val="51F8EA42"/>
    <w:lvl w:ilvl="0" w:tplc="62E216B4">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398034CF"/>
    <w:multiLevelType w:val="hybridMultilevel"/>
    <w:tmpl w:val="3B4410F2"/>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0">
    <w:nsid w:val="3BAC01F9"/>
    <w:multiLevelType w:val="hybridMultilevel"/>
    <w:tmpl w:val="1B84FF60"/>
    <w:lvl w:ilvl="0" w:tplc="6804D33C">
      <w:start w:val="2"/>
      <w:numFmt w:val="bullet"/>
      <w:lvlText w:val="-"/>
      <w:lvlJc w:val="left"/>
      <w:pPr>
        <w:ind w:hanging="360" w:left="720"/>
      </w:pPr>
      <w:rPr>
        <w:rFonts w:ascii="Calibri Light" w:cs="Calibri Light" w:eastAsia="Calibri"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C565D80"/>
    <w:multiLevelType w:val="hybridMultilevel"/>
    <w:tmpl w:val="737610A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3C8C024A"/>
    <w:multiLevelType w:val="hybridMultilevel"/>
    <w:tmpl w:val="FB5241C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3FA56F96"/>
    <w:multiLevelType w:val="hybridMultilevel"/>
    <w:tmpl w:val="AEB25C52"/>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4082076B"/>
    <w:multiLevelType w:val="hybridMultilevel"/>
    <w:tmpl w:val="8B12BA0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2783846"/>
    <w:multiLevelType w:val="hybridMultilevel"/>
    <w:tmpl w:val="08B8CEA8"/>
    <w:lvl w:ilvl="0" w:tplc="7452D064">
      <w:start w:val="2"/>
      <w:numFmt w:val="bullet"/>
      <w:lvlText w:val="-"/>
      <w:lvlJc w:val="left"/>
      <w:pPr>
        <w:ind w:hanging="360" w:left="720"/>
      </w:pPr>
      <w:rPr>
        <w:rFonts w:ascii="Calibri Light" w:cs="Calibri Light" w:eastAsia="Calibri"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3AD13A9"/>
    <w:multiLevelType w:val="hybridMultilevel"/>
    <w:tmpl w:val="0D2822F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46393C74"/>
    <w:multiLevelType w:val="hybridMultilevel"/>
    <w:tmpl w:val="C966E0A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468A709E"/>
    <w:multiLevelType w:val="multilevel"/>
    <w:tmpl w:val="370C0EC6"/>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4C5D4207"/>
    <w:multiLevelType w:val="hybridMultilevel"/>
    <w:tmpl w:val="918C2696"/>
    <w:lvl w:ilvl="0" w:tplc="AFFCD250">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4D7F3F24"/>
    <w:multiLevelType w:val="hybridMultilevel"/>
    <w:tmpl w:val="37A8830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504F3BAA"/>
    <w:multiLevelType w:val="hybridMultilevel"/>
    <w:tmpl w:val="313E9FB2"/>
    <w:lvl w:ilvl="0" w:tplc="089EF654">
      <w:start w:val="1"/>
      <w:numFmt w:val="bullet"/>
      <w:lvlText w:val="•"/>
      <w:lvlJc w:val="left"/>
      <w:pPr>
        <w:tabs>
          <w:tab w:pos="720" w:val="num"/>
        </w:tabs>
        <w:ind w:hanging="360" w:left="720"/>
      </w:pPr>
      <w:rPr>
        <w:rFonts w:ascii="Arial" w:hAnsi="Arial" w:hint="default"/>
      </w:rPr>
    </w:lvl>
    <w:lvl w:ilvl="1" w:tentative="1" w:tplc="77C4F46E">
      <w:start w:val="1"/>
      <w:numFmt w:val="bullet"/>
      <w:lvlText w:val="•"/>
      <w:lvlJc w:val="left"/>
      <w:pPr>
        <w:tabs>
          <w:tab w:pos="1440" w:val="num"/>
        </w:tabs>
        <w:ind w:hanging="360" w:left="1440"/>
      </w:pPr>
      <w:rPr>
        <w:rFonts w:ascii="Arial" w:hAnsi="Arial" w:hint="default"/>
      </w:rPr>
    </w:lvl>
    <w:lvl w:ilvl="2" w:tentative="1" w:tplc="DA28E45C">
      <w:start w:val="1"/>
      <w:numFmt w:val="bullet"/>
      <w:lvlText w:val="•"/>
      <w:lvlJc w:val="left"/>
      <w:pPr>
        <w:tabs>
          <w:tab w:pos="2160" w:val="num"/>
        </w:tabs>
        <w:ind w:hanging="360" w:left="2160"/>
      </w:pPr>
      <w:rPr>
        <w:rFonts w:ascii="Arial" w:hAnsi="Arial" w:hint="default"/>
      </w:rPr>
    </w:lvl>
    <w:lvl w:ilvl="3" w:tentative="1" w:tplc="35D212A0">
      <w:start w:val="1"/>
      <w:numFmt w:val="bullet"/>
      <w:lvlText w:val="•"/>
      <w:lvlJc w:val="left"/>
      <w:pPr>
        <w:tabs>
          <w:tab w:pos="2880" w:val="num"/>
        </w:tabs>
        <w:ind w:hanging="360" w:left="2880"/>
      </w:pPr>
      <w:rPr>
        <w:rFonts w:ascii="Arial" w:hAnsi="Arial" w:hint="default"/>
      </w:rPr>
    </w:lvl>
    <w:lvl w:ilvl="4" w:tentative="1" w:tplc="D4E02D3E">
      <w:start w:val="1"/>
      <w:numFmt w:val="bullet"/>
      <w:lvlText w:val="•"/>
      <w:lvlJc w:val="left"/>
      <w:pPr>
        <w:tabs>
          <w:tab w:pos="3600" w:val="num"/>
        </w:tabs>
        <w:ind w:hanging="360" w:left="3600"/>
      </w:pPr>
      <w:rPr>
        <w:rFonts w:ascii="Arial" w:hAnsi="Arial" w:hint="default"/>
      </w:rPr>
    </w:lvl>
    <w:lvl w:ilvl="5" w:tentative="1" w:tplc="334426A4">
      <w:start w:val="1"/>
      <w:numFmt w:val="bullet"/>
      <w:lvlText w:val="•"/>
      <w:lvlJc w:val="left"/>
      <w:pPr>
        <w:tabs>
          <w:tab w:pos="4320" w:val="num"/>
        </w:tabs>
        <w:ind w:hanging="360" w:left="4320"/>
      </w:pPr>
      <w:rPr>
        <w:rFonts w:ascii="Arial" w:hAnsi="Arial" w:hint="default"/>
      </w:rPr>
    </w:lvl>
    <w:lvl w:ilvl="6" w:tentative="1" w:tplc="EF0E714E">
      <w:start w:val="1"/>
      <w:numFmt w:val="bullet"/>
      <w:lvlText w:val="•"/>
      <w:lvlJc w:val="left"/>
      <w:pPr>
        <w:tabs>
          <w:tab w:pos="5040" w:val="num"/>
        </w:tabs>
        <w:ind w:hanging="360" w:left="5040"/>
      </w:pPr>
      <w:rPr>
        <w:rFonts w:ascii="Arial" w:hAnsi="Arial" w:hint="default"/>
      </w:rPr>
    </w:lvl>
    <w:lvl w:ilvl="7" w:tentative="1" w:tplc="3A82F21A">
      <w:start w:val="1"/>
      <w:numFmt w:val="bullet"/>
      <w:lvlText w:val="•"/>
      <w:lvlJc w:val="left"/>
      <w:pPr>
        <w:tabs>
          <w:tab w:pos="5760" w:val="num"/>
        </w:tabs>
        <w:ind w:hanging="360" w:left="5760"/>
      </w:pPr>
      <w:rPr>
        <w:rFonts w:ascii="Arial" w:hAnsi="Arial" w:hint="default"/>
      </w:rPr>
    </w:lvl>
    <w:lvl w:ilvl="8" w:tentative="1" w:tplc="73585232">
      <w:start w:val="1"/>
      <w:numFmt w:val="bullet"/>
      <w:lvlText w:val="•"/>
      <w:lvlJc w:val="left"/>
      <w:pPr>
        <w:tabs>
          <w:tab w:pos="6480" w:val="num"/>
        </w:tabs>
        <w:ind w:hanging="360" w:left="6480"/>
      </w:pPr>
      <w:rPr>
        <w:rFonts w:ascii="Arial" w:hAnsi="Arial" w:hint="default"/>
      </w:rPr>
    </w:lvl>
  </w:abstractNum>
  <w:abstractNum w15:restartNumberingAfterBreak="0" w:abstractNumId="32">
    <w:nsid w:val="52A4150D"/>
    <w:multiLevelType w:val="hybridMultilevel"/>
    <w:tmpl w:val="89864BB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56AF3EFA"/>
    <w:multiLevelType w:val="hybridMultilevel"/>
    <w:tmpl w:val="86A26A12"/>
    <w:lvl w:ilvl="0" w:tplc="040C0001">
      <w:start w:val="1"/>
      <w:numFmt w:val="bullet"/>
      <w:lvlText w:val=""/>
      <w:lvlJc w:val="left"/>
      <w:pPr>
        <w:ind w:hanging="360" w:left="360"/>
      </w:pPr>
      <w:rPr>
        <w:rFonts w:ascii="Symbol" w:hAnsi="Symbol"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34">
    <w:nsid w:val="5D3F031F"/>
    <w:multiLevelType w:val="hybridMultilevel"/>
    <w:tmpl w:val="E8EE90C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5D913BBA"/>
    <w:multiLevelType w:val="hybridMultilevel"/>
    <w:tmpl w:val="86560C4C"/>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5F237A4B"/>
    <w:multiLevelType w:val="hybridMultilevel"/>
    <w:tmpl w:val="E0C0CDCA"/>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7">
    <w:nsid w:val="62F51725"/>
    <w:multiLevelType w:val="hybridMultilevel"/>
    <w:tmpl w:val="E0C0CDCA"/>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8">
    <w:nsid w:val="65925327"/>
    <w:multiLevelType w:val="hybridMultilevel"/>
    <w:tmpl w:val="6D56E11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67027D9F"/>
    <w:multiLevelType w:val="hybridMultilevel"/>
    <w:tmpl w:val="3C96977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0">
    <w:nsid w:val="6B474402"/>
    <w:multiLevelType w:val="hybridMultilevel"/>
    <w:tmpl w:val="A4EA5248"/>
    <w:lvl w:ilvl="0" w:tplc="1D301FF0">
      <w:start w:val="1"/>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6C3A2D74"/>
    <w:multiLevelType w:val="hybridMultilevel"/>
    <w:tmpl w:val="1392343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2">
    <w:nsid w:val="6E091286"/>
    <w:multiLevelType w:val="hybridMultilevel"/>
    <w:tmpl w:val="B90C6F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3">
    <w:nsid w:val="6F3E64AA"/>
    <w:multiLevelType w:val="hybridMultilevel"/>
    <w:tmpl w:val="3D6A983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4">
    <w:nsid w:val="70390920"/>
    <w:multiLevelType w:val="hybridMultilevel"/>
    <w:tmpl w:val="B8587A70"/>
    <w:lvl w:ilvl="0" w:tplc="714275A4">
      <w:start w:val="1"/>
      <w:numFmt w:val="bullet"/>
      <w:lvlText w:val="-"/>
      <w:lvlJc w:val="left"/>
      <w:pPr>
        <w:ind w:hanging="360" w:left="720"/>
      </w:pPr>
      <w:rPr>
        <w:rFonts w:ascii="Calibri Light" w:cs="Calibri Light" w:eastAsia="Calibri"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5">
    <w:nsid w:val="732E6D6D"/>
    <w:multiLevelType w:val="hybridMultilevel"/>
    <w:tmpl w:val="1CB252EE"/>
    <w:lvl w:ilvl="0" w:tplc="040C0001">
      <w:start w:val="1"/>
      <w:numFmt w:val="bullet"/>
      <w:lvlText w:val=""/>
      <w:lvlJc w:val="left"/>
      <w:pPr>
        <w:ind w:hanging="360" w:left="177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46">
    <w:nsid w:val="76463C19"/>
    <w:multiLevelType w:val="hybridMultilevel"/>
    <w:tmpl w:val="B3F2E7FA"/>
    <w:lvl w:ilvl="0" w:tplc="26D4E654">
      <w:start w:val="1"/>
      <w:numFmt w:val="bullet"/>
      <w:lvlText w:val="-"/>
      <w:lvlJc w:val="left"/>
      <w:pPr>
        <w:tabs>
          <w:tab w:pos="720" w:val="num"/>
        </w:tabs>
        <w:ind w:hanging="360" w:left="720"/>
      </w:pPr>
      <w:rPr>
        <w:rFonts w:ascii="Times New Roman" w:hAnsi="Times New Roman" w:hint="default"/>
      </w:rPr>
    </w:lvl>
    <w:lvl w:ilvl="1" w:tentative="1" w:tplc="AB24F7EC">
      <w:start w:val="1"/>
      <w:numFmt w:val="bullet"/>
      <w:lvlText w:val="-"/>
      <w:lvlJc w:val="left"/>
      <w:pPr>
        <w:tabs>
          <w:tab w:pos="1440" w:val="num"/>
        </w:tabs>
        <w:ind w:hanging="360" w:left="1440"/>
      </w:pPr>
      <w:rPr>
        <w:rFonts w:ascii="Times New Roman" w:hAnsi="Times New Roman" w:hint="default"/>
      </w:rPr>
    </w:lvl>
    <w:lvl w:ilvl="2" w:tentative="1" w:tplc="C31CAEFC">
      <w:start w:val="1"/>
      <w:numFmt w:val="bullet"/>
      <w:lvlText w:val="-"/>
      <w:lvlJc w:val="left"/>
      <w:pPr>
        <w:tabs>
          <w:tab w:pos="2160" w:val="num"/>
        </w:tabs>
        <w:ind w:hanging="360" w:left="2160"/>
      </w:pPr>
      <w:rPr>
        <w:rFonts w:ascii="Times New Roman" w:hAnsi="Times New Roman" w:hint="default"/>
      </w:rPr>
    </w:lvl>
    <w:lvl w:ilvl="3" w:tentative="1" w:tplc="6832BC38">
      <w:start w:val="1"/>
      <w:numFmt w:val="bullet"/>
      <w:lvlText w:val="-"/>
      <w:lvlJc w:val="left"/>
      <w:pPr>
        <w:tabs>
          <w:tab w:pos="2880" w:val="num"/>
        </w:tabs>
        <w:ind w:hanging="360" w:left="2880"/>
      </w:pPr>
      <w:rPr>
        <w:rFonts w:ascii="Times New Roman" w:hAnsi="Times New Roman" w:hint="default"/>
      </w:rPr>
    </w:lvl>
    <w:lvl w:ilvl="4" w:tentative="1" w:tplc="5CF8282C">
      <w:start w:val="1"/>
      <w:numFmt w:val="bullet"/>
      <w:lvlText w:val="-"/>
      <w:lvlJc w:val="left"/>
      <w:pPr>
        <w:tabs>
          <w:tab w:pos="3600" w:val="num"/>
        </w:tabs>
        <w:ind w:hanging="360" w:left="3600"/>
      </w:pPr>
      <w:rPr>
        <w:rFonts w:ascii="Times New Roman" w:hAnsi="Times New Roman" w:hint="default"/>
      </w:rPr>
    </w:lvl>
    <w:lvl w:ilvl="5" w:tentative="1" w:tplc="7076D836">
      <w:start w:val="1"/>
      <w:numFmt w:val="bullet"/>
      <w:lvlText w:val="-"/>
      <w:lvlJc w:val="left"/>
      <w:pPr>
        <w:tabs>
          <w:tab w:pos="4320" w:val="num"/>
        </w:tabs>
        <w:ind w:hanging="360" w:left="4320"/>
      </w:pPr>
      <w:rPr>
        <w:rFonts w:ascii="Times New Roman" w:hAnsi="Times New Roman" w:hint="default"/>
      </w:rPr>
    </w:lvl>
    <w:lvl w:ilvl="6" w:tentative="1" w:tplc="4D1EE1CC">
      <w:start w:val="1"/>
      <w:numFmt w:val="bullet"/>
      <w:lvlText w:val="-"/>
      <w:lvlJc w:val="left"/>
      <w:pPr>
        <w:tabs>
          <w:tab w:pos="5040" w:val="num"/>
        </w:tabs>
        <w:ind w:hanging="360" w:left="5040"/>
      </w:pPr>
      <w:rPr>
        <w:rFonts w:ascii="Times New Roman" w:hAnsi="Times New Roman" w:hint="default"/>
      </w:rPr>
    </w:lvl>
    <w:lvl w:ilvl="7" w:tentative="1" w:tplc="FFC81EFA">
      <w:start w:val="1"/>
      <w:numFmt w:val="bullet"/>
      <w:lvlText w:val="-"/>
      <w:lvlJc w:val="left"/>
      <w:pPr>
        <w:tabs>
          <w:tab w:pos="5760" w:val="num"/>
        </w:tabs>
        <w:ind w:hanging="360" w:left="5760"/>
      </w:pPr>
      <w:rPr>
        <w:rFonts w:ascii="Times New Roman" w:hAnsi="Times New Roman" w:hint="default"/>
      </w:rPr>
    </w:lvl>
    <w:lvl w:ilvl="8" w:tentative="1" w:tplc="D4F43560">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47">
    <w:nsid w:val="78214ED7"/>
    <w:multiLevelType w:val="hybridMultilevel"/>
    <w:tmpl w:val="1F5A3AFA"/>
    <w:lvl w:ilvl="0" w:tplc="AFFCD250">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8">
    <w:nsid w:val="79214C07"/>
    <w:multiLevelType w:val="hybridMultilevel"/>
    <w:tmpl w:val="F4F0232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9">
    <w:nsid w:val="7C8544AD"/>
    <w:multiLevelType w:val="hybridMultilevel"/>
    <w:tmpl w:val="EA4ACC4C"/>
    <w:lvl w:ilvl="0" w:tplc="AFFCD250">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012226229" w:numId="1">
    <w:abstractNumId w:val="38"/>
  </w:num>
  <w:num w16cid:durableId="1642341110" w:numId="2">
    <w:abstractNumId w:val="30"/>
  </w:num>
  <w:num w16cid:durableId="2113938018" w:numId="3">
    <w:abstractNumId w:val="3"/>
  </w:num>
  <w:num w16cid:durableId="1689718377" w:numId="4">
    <w:abstractNumId w:val="8"/>
  </w:num>
  <w:num w16cid:durableId="306473353" w:numId="5">
    <w:abstractNumId w:val="26"/>
  </w:num>
  <w:num w16cid:durableId="523785535" w:numId="6">
    <w:abstractNumId w:val="24"/>
  </w:num>
  <w:num w16cid:durableId="1345938227" w:numId="7">
    <w:abstractNumId w:val="34"/>
  </w:num>
  <w:num w16cid:durableId="265044248" w:numId="8">
    <w:abstractNumId w:val="27"/>
  </w:num>
  <w:num w16cid:durableId="2102412482" w:numId="9">
    <w:abstractNumId w:val="32"/>
  </w:num>
  <w:num w16cid:durableId="1361785582" w:numId="10">
    <w:abstractNumId w:val="4"/>
  </w:num>
  <w:num w16cid:durableId="2014454710" w:numId="11">
    <w:abstractNumId w:val="6"/>
  </w:num>
  <w:num w16cid:durableId="301429207" w:numId="12">
    <w:abstractNumId w:val="7"/>
  </w:num>
  <w:num w16cid:durableId="1934363285" w:numId="13">
    <w:abstractNumId w:val="1"/>
  </w:num>
  <w:num w16cid:durableId="1948149919" w:numId="14">
    <w:abstractNumId w:val="18"/>
  </w:num>
  <w:num w16cid:durableId="1526871272" w:numId="15">
    <w:abstractNumId w:val="22"/>
  </w:num>
  <w:num w16cid:durableId="1863128024" w:numId="16">
    <w:abstractNumId w:val="14"/>
  </w:num>
  <w:num w16cid:durableId="1767261894" w:numId="17">
    <w:abstractNumId w:val="40"/>
  </w:num>
  <w:num w16cid:durableId="1723557335" w:numId="18">
    <w:abstractNumId w:val="48"/>
  </w:num>
  <w:num w16cid:durableId="1290478643" w:numId="19">
    <w:abstractNumId w:val="0"/>
  </w:num>
  <w:num w16cid:durableId="1434206026" w:numId="20">
    <w:abstractNumId w:val="43"/>
  </w:num>
  <w:num w16cid:durableId="1410540338" w:numId="21">
    <w:abstractNumId w:val="5"/>
  </w:num>
  <w:num w16cid:durableId="1515461990" w:numId="22">
    <w:abstractNumId w:val="49"/>
  </w:num>
  <w:num w16cid:durableId="61678617" w:numId="23">
    <w:abstractNumId w:val="17"/>
  </w:num>
  <w:num w16cid:durableId="2042897883" w:numId="24">
    <w:abstractNumId w:val="44"/>
  </w:num>
  <w:num w16cid:durableId="762185174" w:numId="25">
    <w:abstractNumId w:val="25"/>
  </w:num>
  <w:num w16cid:durableId="444541275" w:numId="26">
    <w:abstractNumId w:val="23"/>
  </w:num>
  <w:num w16cid:durableId="622347166" w:numId="27">
    <w:abstractNumId w:val="12"/>
  </w:num>
  <w:num w16cid:durableId="1699742856" w:numId="28">
    <w:abstractNumId w:val="47"/>
  </w:num>
  <w:num w16cid:durableId="1815441285" w:numId="29">
    <w:abstractNumId w:val="35"/>
  </w:num>
  <w:num w16cid:durableId="1520243632" w:numId="30">
    <w:abstractNumId w:val="37"/>
  </w:num>
  <w:num w16cid:durableId="1627857706" w:numId="31">
    <w:abstractNumId w:val="20"/>
  </w:num>
  <w:num w16cid:durableId="850295031" w:numId="32">
    <w:abstractNumId w:val="11"/>
  </w:num>
  <w:num w16cid:durableId="747923414" w:numId="33">
    <w:abstractNumId w:val="36"/>
  </w:num>
  <w:num w16cid:durableId="1061171486" w:numId="34">
    <w:abstractNumId w:val="29"/>
  </w:num>
  <w:num w16cid:durableId="360058544" w:numId="35">
    <w:abstractNumId w:val="28"/>
  </w:num>
  <w:num w16cid:durableId="1152524418" w:numId="36">
    <w:abstractNumId w:val="13"/>
  </w:num>
  <w:num w16cid:durableId="275019283" w:numId="37">
    <w:abstractNumId w:val="45"/>
  </w:num>
  <w:num w16cid:durableId="1962222995" w:numId="38">
    <w:abstractNumId w:val="41"/>
  </w:num>
  <w:num w16cid:durableId="307177040" w:numId="39">
    <w:abstractNumId w:val="39"/>
  </w:num>
  <w:num w16cid:durableId="1790781153" w:numId="40">
    <w:abstractNumId w:val="33"/>
  </w:num>
  <w:num w16cid:durableId="57483453" w:numId="41">
    <w:abstractNumId w:val="10"/>
  </w:num>
  <w:num w16cid:durableId="1722706363" w:numId="42">
    <w:abstractNumId w:val="19"/>
  </w:num>
  <w:num w16cid:durableId="226693361" w:numId="43">
    <w:abstractNumId w:val="15"/>
  </w:num>
  <w:num w16cid:durableId="1888181414" w:numId="44">
    <w:abstractNumId w:val="2"/>
  </w:num>
  <w:num w16cid:durableId="767241274" w:numId="45">
    <w:abstractNumId w:val="9"/>
  </w:num>
  <w:num w16cid:durableId="1034229082" w:numId="46">
    <w:abstractNumId w:val="16"/>
  </w:num>
  <w:num w16cid:durableId="42561876" w:numId="47">
    <w:abstractNumId w:val="31"/>
  </w:num>
  <w:num w16cid:durableId="213196480" w:numId="48">
    <w:abstractNumId w:val="42"/>
  </w:num>
  <w:num w16cid:durableId="1730418972" w:numId="49">
    <w:abstractNumId w:val="46"/>
  </w:num>
  <w:num w16cid:durableId="1281491041" w:numId="50">
    <w:abstractNumId w:val="2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spidmax="512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2C"/>
    <w:rsid w:val="00001297"/>
    <w:rsid w:val="00005045"/>
    <w:rsid w:val="00012E80"/>
    <w:rsid w:val="00016465"/>
    <w:rsid w:val="000167F4"/>
    <w:rsid w:val="00017BEA"/>
    <w:rsid w:val="00022EE3"/>
    <w:rsid w:val="00024593"/>
    <w:rsid w:val="00036021"/>
    <w:rsid w:val="00036DEC"/>
    <w:rsid w:val="000376BA"/>
    <w:rsid w:val="00045033"/>
    <w:rsid w:val="000508C0"/>
    <w:rsid w:val="00056F25"/>
    <w:rsid w:val="0007451A"/>
    <w:rsid w:val="00080E53"/>
    <w:rsid w:val="00083B5F"/>
    <w:rsid w:val="000844C8"/>
    <w:rsid w:val="00086AA2"/>
    <w:rsid w:val="000932BF"/>
    <w:rsid w:val="000A1324"/>
    <w:rsid w:val="000A630E"/>
    <w:rsid w:val="000B151A"/>
    <w:rsid w:val="000B7E40"/>
    <w:rsid w:val="000C0BB9"/>
    <w:rsid w:val="000D0057"/>
    <w:rsid w:val="000D0DE3"/>
    <w:rsid w:val="000D7DD0"/>
    <w:rsid w:val="000E752E"/>
    <w:rsid w:val="000F22C1"/>
    <w:rsid w:val="000F3335"/>
    <w:rsid w:val="001103F9"/>
    <w:rsid w:val="00113631"/>
    <w:rsid w:val="0011562C"/>
    <w:rsid w:val="00123447"/>
    <w:rsid w:val="0013038B"/>
    <w:rsid w:val="0014417A"/>
    <w:rsid w:val="001533AC"/>
    <w:rsid w:val="00157216"/>
    <w:rsid w:val="001669BC"/>
    <w:rsid w:val="00176442"/>
    <w:rsid w:val="00194DDB"/>
    <w:rsid w:val="001950FF"/>
    <w:rsid w:val="001A672C"/>
    <w:rsid w:val="001B69BC"/>
    <w:rsid w:val="001C2C0A"/>
    <w:rsid w:val="001C68F1"/>
    <w:rsid w:val="001C7C20"/>
    <w:rsid w:val="00202C82"/>
    <w:rsid w:val="00204706"/>
    <w:rsid w:val="002069BC"/>
    <w:rsid w:val="002075C9"/>
    <w:rsid w:val="00211062"/>
    <w:rsid w:val="002231D1"/>
    <w:rsid w:val="002305A2"/>
    <w:rsid w:val="00231A9A"/>
    <w:rsid w:val="002320AC"/>
    <w:rsid w:val="00242C5F"/>
    <w:rsid w:val="00250E83"/>
    <w:rsid w:val="0026540C"/>
    <w:rsid w:val="00274BC8"/>
    <w:rsid w:val="002750DB"/>
    <w:rsid w:val="00276676"/>
    <w:rsid w:val="00283BD1"/>
    <w:rsid w:val="00292466"/>
    <w:rsid w:val="002A1E77"/>
    <w:rsid w:val="002A3A7A"/>
    <w:rsid w:val="002B093E"/>
    <w:rsid w:val="002B0A5C"/>
    <w:rsid w:val="002B0AA0"/>
    <w:rsid w:val="002B5CC5"/>
    <w:rsid w:val="002C4B50"/>
    <w:rsid w:val="002C7D02"/>
    <w:rsid w:val="002D66BB"/>
    <w:rsid w:val="002E1D26"/>
    <w:rsid w:val="002E2ABE"/>
    <w:rsid w:val="00307445"/>
    <w:rsid w:val="00310811"/>
    <w:rsid w:val="00311848"/>
    <w:rsid w:val="00320A06"/>
    <w:rsid w:val="0032144E"/>
    <w:rsid w:val="00344832"/>
    <w:rsid w:val="003519DB"/>
    <w:rsid w:val="00353516"/>
    <w:rsid w:val="0035671D"/>
    <w:rsid w:val="00357A9F"/>
    <w:rsid w:val="00364015"/>
    <w:rsid w:val="00370703"/>
    <w:rsid w:val="003715FE"/>
    <w:rsid w:val="00375BA1"/>
    <w:rsid w:val="00382FB3"/>
    <w:rsid w:val="00386840"/>
    <w:rsid w:val="00392BBF"/>
    <w:rsid w:val="00397D52"/>
    <w:rsid w:val="003C2E5A"/>
    <w:rsid w:val="003C7F66"/>
    <w:rsid w:val="003E0A80"/>
    <w:rsid w:val="003E623C"/>
    <w:rsid w:val="003F3232"/>
    <w:rsid w:val="003F3395"/>
    <w:rsid w:val="003F37E5"/>
    <w:rsid w:val="004008E4"/>
    <w:rsid w:val="004039EA"/>
    <w:rsid w:val="00415EEE"/>
    <w:rsid w:val="00423ED9"/>
    <w:rsid w:val="00425999"/>
    <w:rsid w:val="00432BC8"/>
    <w:rsid w:val="00435975"/>
    <w:rsid w:val="0044121F"/>
    <w:rsid w:val="00444B26"/>
    <w:rsid w:val="00445316"/>
    <w:rsid w:val="00450507"/>
    <w:rsid w:val="00452A49"/>
    <w:rsid w:val="0045796C"/>
    <w:rsid w:val="00461D58"/>
    <w:rsid w:val="00462584"/>
    <w:rsid w:val="00473816"/>
    <w:rsid w:val="00475531"/>
    <w:rsid w:val="00475894"/>
    <w:rsid w:val="004760CC"/>
    <w:rsid w:val="0048019D"/>
    <w:rsid w:val="004900B6"/>
    <w:rsid w:val="004937AB"/>
    <w:rsid w:val="004A687C"/>
    <w:rsid w:val="004B1B6D"/>
    <w:rsid w:val="004B331C"/>
    <w:rsid w:val="004C0946"/>
    <w:rsid w:val="004C1BE2"/>
    <w:rsid w:val="004D16C4"/>
    <w:rsid w:val="004D61ED"/>
    <w:rsid w:val="004E335E"/>
    <w:rsid w:val="004F4379"/>
    <w:rsid w:val="004F66B2"/>
    <w:rsid w:val="00504798"/>
    <w:rsid w:val="00504B73"/>
    <w:rsid w:val="00512563"/>
    <w:rsid w:val="00516842"/>
    <w:rsid w:val="00522307"/>
    <w:rsid w:val="00525A13"/>
    <w:rsid w:val="00530907"/>
    <w:rsid w:val="00533870"/>
    <w:rsid w:val="00533C6C"/>
    <w:rsid w:val="00540301"/>
    <w:rsid w:val="00542455"/>
    <w:rsid w:val="005471C7"/>
    <w:rsid w:val="00550B88"/>
    <w:rsid w:val="00555E32"/>
    <w:rsid w:val="00570242"/>
    <w:rsid w:val="00570411"/>
    <w:rsid w:val="0057433A"/>
    <w:rsid w:val="005825E6"/>
    <w:rsid w:val="005828F6"/>
    <w:rsid w:val="00590814"/>
    <w:rsid w:val="00592980"/>
    <w:rsid w:val="00592FE2"/>
    <w:rsid w:val="005932C9"/>
    <w:rsid w:val="005A0270"/>
    <w:rsid w:val="005B3850"/>
    <w:rsid w:val="005B5B32"/>
    <w:rsid w:val="005B78D4"/>
    <w:rsid w:val="005C3D8F"/>
    <w:rsid w:val="005C7B55"/>
    <w:rsid w:val="005D00F2"/>
    <w:rsid w:val="005D15C1"/>
    <w:rsid w:val="005E19FF"/>
    <w:rsid w:val="005E6B31"/>
    <w:rsid w:val="005F42A3"/>
    <w:rsid w:val="0060070E"/>
    <w:rsid w:val="0060736F"/>
    <w:rsid w:val="00621571"/>
    <w:rsid w:val="00645246"/>
    <w:rsid w:val="00646E38"/>
    <w:rsid w:val="00657049"/>
    <w:rsid w:val="006615B2"/>
    <w:rsid w:val="00662540"/>
    <w:rsid w:val="00671404"/>
    <w:rsid w:val="00675E3A"/>
    <w:rsid w:val="0067677B"/>
    <w:rsid w:val="00693703"/>
    <w:rsid w:val="006A2DF8"/>
    <w:rsid w:val="006B5325"/>
    <w:rsid w:val="006C4E7C"/>
    <w:rsid w:val="006C775A"/>
    <w:rsid w:val="006D0AC1"/>
    <w:rsid w:val="006D3621"/>
    <w:rsid w:val="006D3950"/>
    <w:rsid w:val="006D6D5D"/>
    <w:rsid w:val="006F03DF"/>
    <w:rsid w:val="006F22E7"/>
    <w:rsid w:val="006F29FB"/>
    <w:rsid w:val="0070350E"/>
    <w:rsid w:val="00704F1A"/>
    <w:rsid w:val="00714B8B"/>
    <w:rsid w:val="00720228"/>
    <w:rsid w:val="00720985"/>
    <w:rsid w:val="00740BB5"/>
    <w:rsid w:val="00740E67"/>
    <w:rsid w:val="0074338D"/>
    <w:rsid w:val="0075724A"/>
    <w:rsid w:val="007673E3"/>
    <w:rsid w:val="00772FEA"/>
    <w:rsid w:val="00775525"/>
    <w:rsid w:val="007761D6"/>
    <w:rsid w:val="007946D3"/>
    <w:rsid w:val="007A22A9"/>
    <w:rsid w:val="007B3985"/>
    <w:rsid w:val="007B7EF9"/>
    <w:rsid w:val="007C6E30"/>
    <w:rsid w:val="007D1F0C"/>
    <w:rsid w:val="007D29D2"/>
    <w:rsid w:val="007D649F"/>
    <w:rsid w:val="007E462B"/>
    <w:rsid w:val="007E4771"/>
    <w:rsid w:val="00812F32"/>
    <w:rsid w:val="00813873"/>
    <w:rsid w:val="008172E8"/>
    <w:rsid w:val="008222CC"/>
    <w:rsid w:val="00825CDF"/>
    <w:rsid w:val="008267CE"/>
    <w:rsid w:val="00834066"/>
    <w:rsid w:val="00842C30"/>
    <w:rsid w:val="0085315B"/>
    <w:rsid w:val="0085522F"/>
    <w:rsid w:val="0085555A"/>
    <w:rsid w:val="008604DC"/>
    <w:rsid w:val="00875B92"/>
    <w:rsid w:val="00885A60"/>
    <w:rsid w:val="008A0A8C"/>
    <w:rsid w:val="008B1FAA"/>
    <w:rsid w:val="008B76E7"/>
    <w:rsid w:val="008B79B8"/>
    <w:rsid w:val="008C5BF5"/>
    <w:rsid w:val="008C601B"/>
    <w:rsid w:val="008F79E3"/>
    <w:rsid w:val="00932AC2"/>
    <w:rsid w:val="00934C87"/>
    <w:rsid w:val="009412B8"/>
    <w:rsid w:val="009678C8"/>
    <w:rsid w:val="00971EAB"/>
    <w:rsid w:val="00980DC0"/>
    <w:rsid w:val="00986FA9"/>
    <w:rsid w:val="009873C7"/>
    <w:rsid w:val="00990C68"/>
    <w:rsid w:val="00992941"/>
    <w:rsid w:val="009932CD"/>
    <w:rsid w:val="009939CD"/>
    <w:rsid w:val="009A1063"/>
    <w:rsid w:val="009A5BFE"/>
    <w:rsid w:val="009A5FF6"/>
    <w:rsid w:val="009C49E1"/>
    <w:rsid w:val="009D4C39"/>
    <w:rsid w:val="009E2692"/>
    <w:rsid w:val="009E45F8"/>
    <w:rsid w:val="009F2093"/>
    <w:rsid w:val="009F472E"/>
    <w:rsid w:val="00A0579C"/>
    <w:rsid w:val="00A33D83"/>
    <w:rsid w:val="00A37661"/>
    <w:rsid w:val="00A47DAA"/>
    <w:rsid w:val="00A724A0"/>
    <w:rsid w:val="00A73358"/>
    <w:rsid w:val="00A838E1"/>
    <w:rsid w:val="00AA0E4B"/>
    <w:rsid w:val="00AB1F3F"/>
    <w:rsid w:val="00AB2E4B"/>
    <w:rsid w:val="00AB7CE2"/>
    <w:rsid w:val="00AC5DF5"/>
    <w:rsid w:val="00AE06E1"/>
    <w:rsid w:val="00AE2425"/>
    <w:rsid w:val="00AE51B3"/>
    <w:rsid w:val="00AE5EAD"/>
    <w:rsid w:val="00AE62CF"/>
    <w:rsid w:val="00B034DB"/>
    <w:rsid w:val="00B1112E"/>
    <w:rsid w:val="00B40C0C"/>
    <w:rsid w:val="00B5496A"/>
    <w:rsid w:val="00B63915"/>
    <w:rsid w:val="00B7165A"/>
    <w:rsid w:val="00B75AE8"/>
    <w:rsid w:val="00B858AE"/>
    <w:rsid w:val="00B86542"/>
    <w:rsid w:val="00B93333"/>
    <w:rsid w:val="00B96948"/>
    <w:rsid w:val="00BC60FA"/>
    <w:rsid w:val="00BD7301"/>
    <w:rsid w:val="00BE0258"/>
    <w:rsid w:val="00BE138A"/>
    <w:rsid w:val="00BE5081"/>
    <w:rsid w:val="00C00FF4"/>
    <w:rsid w:val="00C1300D"/>
    <w:rsid w:val="00C13564"/>
    <w:rsid w:val="00C17286"/>
    <w:rsid w:val="00C21B3E"/>
    <w:rsid w:val="00C321F6"/>
    <w:rsid w:val="00C33412"/>
    <w:rsid w:val="00C33573"/>
    <w:rsid w:val="00C4486D"/>
    <w:rsid w:val="00C53785"/>
    <w:rsid w:val="00C66C15"/>
    <w:rsid w:val="00C70884"/>
    <w:rsid w:val="00C80A9F"/>
    <w:rsid w:val="00C85E2D"/>
    <w:rsid w:val="00C919C1"/>
    <w:rsid w:val="00CA1510"/>
    <w:rsid w:val="00CA3744"/>
    <w:rsid w:val="00CA60B8"/>
    <w:rsid w:val="00CC6D2D"/>
    <w:rsid w:val="00CD10CF"/>
    <w:rsid w:val="00CD3F9B"/>
    <w:rsid w:val="00CE4FE5"/>
    <w:rsid w:val="00CE5826"/>
    <w:rsid w:val="00CE5F61"/>
    <w:rsid w:val="00CF56DB"/>
    <w:rsid w:val="00CF7EA8"/>
    <w:rsid w:val="00D052BC"/>
    <w:rsid w:val="00D129E4"/>
    <w:rsid w:val="00D36EA2"/>
    <w:rsid w:val="00D47439"/>
    <w:rsid w:val="00D50FC5"/>
    <w:rsid w:val="00D5137F"/>
    <w:rsid w:val="00D6755A"/>
    <w:rsid w:val="00D74FE7"/>
    <w:rsid w:val="00D838A1"/>
    <w:rsid w:val="00D8723A"/>
    <w:rsid w:val="00DB1973"/>
    <w:rsid w:val="00DB1B98"/>
    <w:rsid w:val="00DB43C3"/>
    <w:rsid w:val="00DD20DF"/>
    <w:rsid w:val="00DD4329"/>
    <w:rsid w:val="00DD7CE1"/>
    <w:rsid w:val="00DE2288"/>
    <w:rsid w:val="00DE72BF"/>
    <w:rsid w:val="00DF0921"/>
    <w:rsid w:val="00DF2607"/>
    <w:rsid w:val="00E051B2"/>
    <w:rsid w:val="00E0680E"/>
    <w:rsid w:val="00E13ECB"/>
    <w:rsid w:val="00E26E34"/>
    <w:rsid w:val="00E56DD0"/>
    <w:rsid w:val="00E57400"/>
    <w:rsid w:val="00E67123"/>
    <w:rsid w:val="00E8133B"/>
    <w:rsid w:val="00E819F8"/>
    <w:rsid w:val="00E83750"/>
    <w:rsid w:val="00EA052D"/>
    <w:rsid w:val="00EA6426"/>
    <w:rsid w:val="00ED37F0"/>
    <w:rsid w:val="00EE5B58"/>
    <w:rsid w:val="00EE7C43"/>
    <w:rsid w:val="00F00FF1"/>
    <w:rsid w:val="00F22F65"/>
    <w:rsid w:val="00F26594"/>
    <w:rsid w:val="00F276A0"/>
    <w:rsid w:val="00F31ED1"/>
    <w:rsid w:val="00F42D01"/>
    <w:rsid w:val="00F500B4"/>
    <w:rsid w:val="00F50D54"/>
    <w:rsid w:val="00F56508"/>
    <w:rsid w:val="00F56EA7"/>
    <w:rsid w:val="00F80227"/>
    <w:rsid w:val="00FB2C9E"/>
    <w:rsid w:val="00FB59E7"/>
    <w:rsid w:val="00FB6ED0"/>
    <w:rsid w:val="00FC679E"/>
    <w:rsid w:val="00FD03CA"/>
    <w:rsid w:val="00FD68E1"/>
    <w:rsid w:val="00FD6DA1"/>
    <w:rsid w:val="00FE5AB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5121" v:ext="edit"/>
    <o:shapelayout v:ext="edit">
      <o:idmap data="2" v:ext="edit"/>
    </o:shapelayout>
  </w:shapeDefaults>
  <w:decimalSymbol w:val=","/>
  <w:listSeparator w:val=";"/>
  <w14:docId w14:val="00E693B9"/>
  <w15:chartTrackingRefBased/>
  <w15:docId w15:val="{BD6E046C-D7E8-42B7-B061-ECB84E88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C0946"/>
    <w:rPr>
      <w:sz w:val="22"/>
      <w:szCs w:val="22"/>
      <w:lang w:eastAsia="en-US"/>
    </w:rPr>
  </w:style>
  <w:style w:styleId="Titre3" w:type="paragraph">
    <w:name w:val="heading 3"/>
    <w:basedOn w:val="Normal"/>
    <w:link w:val="Titre3Car"/>
    <w:uiPriority w:val="9"/>
    <w:qFormat/>
    <w:rsid w:val="00FD6DA1"/>
    <w:pPr>
      <w:spacing w:after="100" w:afterAutospacing="1" w:before="100" w:beforeAutospacing="1"/>
      <w:outlineLvl w:val="2"/>
    </w:pPr>
    <w:rPr>
      <w:rFonts w:ascii="Times New Roman" w:eastAsia="Times New Roman" w:hAnsi="Times New Roman"/>
      <w:b/>
      <w:bCs/>
      <w:sz w:val="27"/>
      <w:szCs w:val="27"/>
      <w:lang w:eastAsia="zh-CN"/>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1A672C"/>
    <w:rPr>
      <w:rFonts w:ascii="Tahoma" w:cs="Tahoma" w:hAnsi="Tahoma"/>
      <w:sz w:val="16"/>
      <w:szCs w:val="16"/>
    </w:rPr>
  </w:style>
  <w:style w:customStyle="1" w:styleId="TextedebullesCar" w:type="character">
    <w:name w:val="Texte de bulles Car"/>
    <w:link w:val="Textedebulles"/>
    <w:uiPriority w:val="99"/>
    <w:semiHidden/>
    <w:rsid w:val="001A672C"/>
    <w:rPr>
      <w:rFonts w:ascii="Tahoma" w:cs="Tahoma" w:hAnsi="Tahoma"/>
      <w:sz w:val="16"/>
      <w:szCs w:val="16"/>
    </w:rPr>
  </w:style>
  <w:style w:styleId="Grilledutableau" w:type="table">
    <w:name w:val="Table Grid"/>
    <w:basedOn w:val="TableauNormal"/>
    <w:uiPriority w:val="59"/>
    <w:rsid w:val="009D4C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uiPriority w:val="99"/>
    <w:unhideWhenUsed/>
    <w:rsid w:val="00932AC2"/>
    <w:pPr>
      <w:tabs>
        <w:tab w:pos="4536" w:val="center"/>
        <w:tab w:pos="9072" w:val="right"/>
      </w:tabs>
    </w:pPr>
  </w:style>
  <w:style w:customStyle="1" w:styleId="En-tteCar" w:type="character">
    <w:name w:val="En-tête Car"/>
    <w:link w:val="En-tte"/>
    <w:uiPriority w:val="99"/>
    <w:rsid w:val="00932AC2"/>
    <w:rPr>
      <w:sz w:val="22"/>
      <w:szCs w:val="22"/>
      <w:lang w:eastAsia="en-US"/>
    </w:rPr>
  </w:style>
  <w:style w:styleId="Pieddepage" w:type="paragraph">
    <w:name w:val="footer"/>
    <w:basedOn w:val="Normal"/>
    <w:link w:val="PieddepageCar"/>
    <w:uiPriority w:val="99"/>
    <w:unhideWhenUsed/>
    <w:rsid w:val="00932AC2"/>
    <w:pPr>
      <w:tabs>
        <w:tab w:pos="4536" w:val="center"/>
        <w:tab w:pos="9072" w:val="right"/>
      </w:tabs>
    </w:pPr>
  </w:style>
  <w:style w:customStyle="1" w:styleId="PieddepageCar" w:type="character">
    <w:name w:val="Pied de page Car"/>
    <w:link w:val="Pieddepage"/>
    <w:uiPriority w:val="99"/>
    <w:rsid w:val="00932AC2"/>
    <w:rPr>
      <w:sz w:val="22"/>
      <w:szCs w:val="22"/>
      <w:lang w:eastAsia="en-US"/>
    </w:rPr>
  </w:style>
  <w:style w:styleId="NormalWeb" w:type="paragraph">
    <w:name w:val="Normal (Web)"/>
    <w:basedOn w:val="Normal"/>
    <w:unhideWhenUsed/>
    <w:qFormat/>
    <w:rsid w:val="004937AB"/>
    <w:pPr>
      <w:spacing w:after="100" w:afterAutospacing="1" w:before="100" w:beforeAutospacing="1"/>
    </w:pPr>
    <w:rPr>
      <w:rFonts w:ascii="Times New Roman" w:eastAsia="Times New Roman" w:hAnsi="Times New Roman"/>
      <w:sz w:val="24"/>
      <w:szCs w:val="24"/>
      <w:lang w:eastAsia="fr-FR"/>
    </w:rPr>
  </w:style>
  <w:style w:styleId="Paragraphedeliste" w:type="paragraph">
    <w:name w:val="List Paragraph"/>
    <w:basedOn w:val="Normal"/>
    <w:uiPriority w:val="34"/>
    <w:qFormat/>
    <w:rsid w:val="00364015"/>
    <w:pPr>
      <w:ind w:left="720"/>
      <w:contextualSpacing/>
    </w:pPr>
    <w:rPr>
      <w:rFonts w:eastAsia="SimSun"/>
      <w:lang w:eastAsia="zh-CN"/>
    </w:rPr>
  </w:style>
  <w:style w:customStyle="1" w:styleId="Titre3Car" w:type="character">
    <w:name w:val="Titre 3 Car"/>
    <w:link w:val="Titre3"/>
    <w:uiPriority w:val="9"/>
    <w:rsid w:val="00FD6DA1"/>
    <w:rPr>
      <w:rFonts w:ascii="Times New Roman" w:eastAsia="Times New Roman" w:hAnsi="Times New Roman"/>
      <w:b/>
      <w:bCs/>
      <w:sz w:val="27"/>
      <w:szCs w:val="27"/>
    </w:rPr>
  </w:style>
  <w:style w:styleId="Marquedecommentaire" w:type="character">
    <w:name w:val="annotation reference"/>
    <w:uiPriority w:val="99"/>
    <w:semiHidden/>
    <w:unhideWhenUsed/>
    <w:rsid w:val="00274BC8"/>
    <w:rPr>
      <w:sz w:val="16"/>
      <w:szCs w:val="16"/>
    </w:rPr>
  </w:style>
  <w:style w:styleId="Commentaire" w:type="paragraph">
    <w:name w:val="annotation text"/>
    <w:basedOn w:val="Normal"/>
    <w:link w:val="CommentaireCar"/>
    <w:uiPriority w:val="99"/>
    <w:semiHidden/>
    <w:unhideWhenUsed/>
    <w:rsid w:val="00274BC8"/>
    <w:rPr>
      <w:sz w:val="20"/>
      <w:szCs w:val="20"/>
    </w:rPr>
  </w:style>
  <w:style w:customStyle="1" w:styleId="CommentaireCar" w:type="character">
    <w:name w:val="Commentaire Car"/>
    <w:link w:val="Commentaire"/>
    <w:uiPriority w:val="99"/>
    <w:semiHidden/>
    <w:rsid w:val="00274BC8"/>
    <w:rPr>
      <w:lang w:eastAsia="en-US"/>
    </w:rPr>
  </w:style>
  <w:style w:styleId="Objetducommentaire" w:type="paragraph">
    <w:name w:val="annotation subject"/>
    <w:basedOn w:val="Commentaire"/>
    <w:next w:val="Commentaire"/>
    <w:link w:val="ObjetducommentaireCar"/>
    <w:uiPriority w:val="99"/>
    <w:semiHidden/>
    <w:unhideWhenUsed/>
    <w:rsid w:val="00274BC8"/>
    <w:rPr>
      <w:b/>
      <w:bCs/>
    </w:rPr>
  </w:style>
  <w:style w:customStyle="1" w:styleId="ObjetducommentaireCar" w:type="character">
    <w:name w:val="Objet du commentaire Car"/>
    <w:link w:val="Objetducommentaire"/>
    <w:uiPriority w:val="99"/>
    <w:semiHidden/>
    <w:rsid w:val="00274BC8"/>
    <w:rPr>
      <w:b/>
      <w:bCs/>
      <w:lang w:eastAsia="en-US"/>
    </w:rPr>
  </w:style>
  <w:style w:customStyle="1" w:styleId="ElApptexteDP02" w:type="character">
    <w:name w:val="ElApp_texteDP02"/>
    <w:rsid w:val="00720985"/>
    <w:rPr>
      <w:color w:val="ED171F"/>
    </w:rPr>
  </w:style>
  <w:style w:customStyle="1" w:styleId="ElAppp" w:type="paragraph">
    <w:name w:val="ElApp_p"/>
    <w:basedOn w:val="Normal"/>
    <w:rsid w:val="00720985"/>
    <w:rPr>
      <w:rFonts w:ascii="Arial" w:cs="Arial" w:eastAsia="Arial" w:hAnsi="Arial"/>
      <w:sz w:val="15"/>
      <w:szCs w:val="15"/>
      <w:lang w:eastAsia="fr-FR"/>
    </w:rPr>
  </w:style>
  <w:style w:styleId="Rvision" w:type="paragraph">
    <w:name w:val="Revision"/>
    <w:hidden/>
    <w:uiPriority w:val="99"/>
    <w:semiHidden/>
    <w:rsid w:val="002D66B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0747">
      <w:bodyDiv w:val="1"/>
      <w:marLeft w:val="0"/>
      <w:marRight w:val="0"/>
      <w:marTop w:val="0"/>
      <w:marBottom w:val="0"/>
      <w:divBdr>
        <w:top w:val="none" w:sz="0" w:space="0" w:color="auto"/>
        <w:left w:val="none" w:sz="0" w:space="0" w:color="auto"/>
        <w:bottom w:val="none" w:sz="0" w:space="0" w:color="auto"/>
        <w:right w:val="none" w:sz="0" w:space="0" w:color="auto"/>
      </w:divBdr>
    </w:div>
    <w:div w:id="266278948">
      <w:bodyDiv w:val="1"/>
      <w:marLeft w:val="0"/>
      <w:marRight w:val="0"/>
      <w:marTop w:val="0"/>
      <w:marBottom w:val="0"/>
      <w:divBdr>
        <w:top w:val="none" w:sz="0" w:space="0" w:color="auto"/>
        <w:left w:val="none" w:sz="0" w:space="0" w:color="auto"/>
        <w:bottom w:val="none" w:sz="0" w:space="0" w:color="auto"/>
        <w:right w:val="none" w:sz="0" w:space="0" w:color="auto"/>
      </w:divBdr>
      <w:divsChild>
        <w:div w:id="1073166083">
          <w:marLeft w:val="446"/>
          <w:marRight w:val="0"/>
          <w:marTop w:val="0"/>
          <w:marBottom w:val="0"/>
          <w:divBdr>
            <w:top w:val="none" w:sz="0" w:space="0" w:color="auto"/>
            <w:left w:val="none" w:sz="0" w:space="0" w:color="auto"/>
            <w:bottom w:val="none" w:sz="0" w:space="0" w:color="auto"/>
            <w:right w:val="none" w:sz="0" w:space="0" w:color="auto"/>
          </w:divBdr>
        </w:div>
        <w:div w:id="1689985849">
          <w:marLeft w:val="446"/>
          <w:marRight w:val="0"/>
          <w:marTop w:val="0"/>
          <w:marBottom w:val="0"/>
          <w:divBdr>
            <w:top w:val="none" w:sz="0" w:space="0" w:color="auto"/>
            <w:left w:val="none" w:sz="0" w:space="0" w:color="auto"/>
            <w:bottom w:val="none" w:sz="0" w:space="0" w:color="auto"/>
            <w:right w:val="none" w:sz="0" w:space="0" w:color="auto"/>
          </w:divBdr>
        </w:div>
        <w:div w:id="1571765770">
          <w:marLeft w:val="446"/>
          <w:marRight w:val="0"/>
          <w:marTop w:val="0"/>
          <w:marBottom w:val="0"/>
          <w:divBdr>
            <w:top w:val="none" w:sz="0" w:space="0" w:color="auto"/>
            <w:left w:val="none" w:sz="0" w:space="0" w:color="auto"/>
            <w:bottom w:val="none" w:sz="0" w:space="0" w:color="auto"/>
            <w:right w:val="none" w:sz="0" w:space="0" w:color="auto"/>
          </w:divBdr>
        </w:div>
      </w:divsChild>
    </w:div>
    <w:div w:id="741488705">
      <w:bodyDiv w:val="1"/>
      <w:marLeft w:val="0"/>
      <w:marRight w:val="0"/>
      <w:marTop w:val="0"/>
      <w:marBottom w:val="0"/>
      <w:divBdr>
        <w:top w:val="none" w:sz="0" w:space="0" w:color="auto"/>
        <w:left w:val="none" w:sz="0" w:space="0" w:color="auto"/>
        <w:bottom w:val="none" w:sz="0" w:space="0" w:color="auto"/>
        <w:right w:val="none" w:sz="0" w:space="0" w:color="auto"/>
      </w:divBdr>
    </w:div>
    <w:div w:id="800613355">
      <w:bodyDiv w:val="1"/>
      <w:marLeft w:val="0"/>
      <w:marRight w:val="0"/>
      <w:marTop w:val="0"/>
      <w:marBottom w:val="0"/>
      <w:divBdr>
        <w:top w:val="none" w:sz="0" w:space="0" w:color="auto"/>
        <w:left w:val="none" w:sz="0" w:space="0" w:color="auto"/>
        <w:bottom w:val="none" w:sz="0" w:space="0" w:color="auto"/>
        <w:right w:val="none" w:sz="0" w:space="0" w:color="auto"/>
      </w:divBdr>
    </w:div>
    <w:div w:id="804931246">
      <w:bodyDiv w:val="1"/>
      <w:marLeft w:val="0"/>
      <w:marRight w:val="0"/>
      <w:marTop w:val="0"/>
      <w:marBottom w:val="0"/>
      <w:divBdr>
        <w:top w:val="none" w:sz="0" w:space="0" w:color="auto"/>
        <w:left w:val="none" w:sz="0" w:space="0" w:color="auto"/>
        <w:bottom w:val="none" w:sz="0" w:space="0" w:color="auto"/>
        <w:right w:val="none" w:sz="0" w:space="0" w:color="auto"/>
      </w:divBdr>
    </w:div>
    <w:div w:id="922760096">
      <w:bodyDiv w:val="1"/>
      <w:marLeft w:val="0"/>
      <w:marRight w:val="0"/>
      <w:marTop w:val="0"/>
      <w:marBottom w:val="0"/>
      <w:divBdr>
        <w:top w:val="none" w:sz="0" w:space="0" w:color="auto"/>
        <w:left w:val="none" w:sz="0" w:space="0" w:color="auto"/>
        <w:bottom w:val="none" w:sz="0" w:space="0" w:color="auto"/>
        <w:right w:val="none" w:sz="0" w:space="0" w:color="auto"/>
      </w:divBdr>
    </w:div>
    <w:div w:id="1425762646">
      <w:bodyDiv w:val="1"/>
      <w:marLeft w:val="0"/>
      <w:marRight w:val="0"/>
      <w:marTop w:val="0"/>
      <w:marBottom w:val="0"/>
      <w:divBdr>
        <w:top w:val="none" w:sz="0" w:space="0" w:color="auto"/>
        <w:left w:val="none" w:sz="0" w:space="0" w:color="auto"/>
        <w:bottom w:val="none" w:sz="0" w:space="0" w:color="auto"/>
        <w:right w:val="none" w:sz="0" w:space="0" w:color="auto"/>
      </w:divBdr>
    </w:div>
    <w:div w:id="1559366840">
      <w:bodyDiv w:val="1"/>
      <w:marLeft w:val="0"/>
      <w:marRight w:val="0"/>
      <w:marTop w:val="0"/>
      <w:marBottom w:val="0"/>
      <w:divBdr>
        <w:top w:val="none" w:sz="0" w:space="0" w:color="auto"/>
        <w:left w:val="none" w:sz="0" w:space="0" w:color="auto"/>
        <w:bottom w:val="none" w:sz="0" w:space="0" w:color="auto"/>
        <w:right w:val="none" w:sz="0" w:space="0" w:color="auto"/>
      </w:divBdr>
    </w:div>
    <w:div w:id="1726104900">
      <w:bodyDiv w:val="1"/>
      <w:marLeft w:val="0"/>
      <w:marRight w:val="0"/>
      <w:marTop w:val="0"/>
      <w:marBottom w:val="0"/>
      <w:divBdr>
        <w:top w:val="none" w:sz="0" w:space="0" w:color="auto"/>
        <w:left w:val="none" w:sz="0" w:space="0" w:color="auto"/>
        <w:bottom w:val="none" w:sz="0" w:space="0" w:color="auto"/>
        <w:right w:val="none" w:sz="0" w:space="0" w:color="auto"/>
      </w:divBdr>
    </w:div>
    <w:div w:id="1857768368">
      <w:bodyDiv w:val="1"/>
      <w:marLeft w:val="0"/>
      <w:marRight w:val="0"/>
      <w:marTop w:val="0"/>
      <w:marBottom w:val="0"/>
      <w:divBdr>
        <w:top w:val="none" w:sz="0" w:space="0" w:color="auto"/>
        <w:left w:val="none" w:sz="0" w:space="0" w:color="auto"/>
        <w:bottom w:val="none" w:sz="0" w:space="0" w:color="auto"/>
        <w:right w:val="none" w:sz="0" w:space="0" w:color="auto"/>
      </w:divBdr>
    </w:div>
    <w:div w:id="1978299122">
      <w:bodyDiv w:val="1"/>
      <w:marLeft w:val="0"/>
      <w:marRight w:val="0"/>
      <w:marTop w:val="0"/>
      <w:marBottom w:val="0"/>
      <w:divBdr>
        <w:top w:val="none" w:sz="0" w:space="0" w:color="auto"/>
        <w:left w:val="none" w:sz="0" w:space="0" w:color="auto"/>
        <w:bottom w:val="none" w:sz="0" w:space="0" w:color="auto"/>
        <w:right w:val="none" w:sz="0" w:space="0" w:color="auto"/>
      </w:divBdr>
    </w:div>
    <w:div w:id="1992244893">
      <w:bodyDiv w:val="1"/>
      <w:marLeft w:val="0"/>
      <w:marRight w:val="0"/>
      <w:marTop w:val="0"/>
      <w:marBottom w:val="0"/>
      <w:divBdr>
        <w:top w:val="none" w:sz="0" w:space="0" w:color="auto"/>
        <w:left w:val="none" w:sz="0" w:space="0" w:color="auto"/>
        <w:bottom w:val="none" w:sz="0" w:space="0" w:color="auto"/>
        <w:right w:val="none" w:sz="0" w:space="0" w:color="auto"/>
      </w:divBdr>
      <w:divsChild>
        <w:div w:id="1601327273">
          <w:marLeft w:val="331"/>
          <w:marRight w:val="0"/>
          <w:marTop w:val="115"/>
          <w:marBottom w:val="0"/>
          <w:divBdr>
            <w:top w:val="none" w:sz="0" w:space="0" w:color="auto"/>
            <w:left w:val="none" w:sz="0" w:space="0" w:color="auto"/>
            <w:bottom w:val="none" w:sz="0" w:space="0" w:color="auto"/>
            <w:right w:val="none" w:sz="0" w:space="0" w:color="auto"/>
          </w:divBdr>
        </w:div>
      </w:divsChild>
    </w:div>
    <w:div w:id="2053965709">
      <w:bodyDiv w:val="1"/>
      <w:marLeft w:val="0"/>
      <w:marRight w:val="0"/>
      <w:marTop w:val="0"/>
      <w:marBottom w:val="0"/>
      <w:divBdr>
        <w:top w:val="none" w:sz="0" w:space="0" w:color="auto"/>
        <w:left w:val="none" w:sz="0" w:space="0" w:color="auto"/>
        <w:bottom w:val="none" w:sz="0" w:space="0" w:color="auto"/>
        <w:right w:val="none" w:sz="0" w:space="0" w:color="auto"/>
      </w:divBdr>
      <w:divsChild>
        <w:div w:id="398672604">
          <w:marLeft w:val="360"/>
          <w:marRight w:val="0"/>
          <w:marTop w:val="86"/>
          <w:marBottom w:val="0"/>
          <w:divBdr>
            <w:top w:val="none" w:sz="0" w:space="0" w:color="auto"/>
            <w:left w:val="none" w:sz="0" w:space="0" w:color="auto"/>
            <w:bottom w:val="none" w:sz="0" w:space="0" w:color="auto"/>
            <w:right w:val="none" w:sz="0" w:space="0" w:color="auto"/>
          </w:divBdr>
        </w:div>
        <w:div w:id="778766251">
          <w:marLeft w:val="360"/>
          <w:marRight w:val="0"/>
          <w:marTop w:val="86"/>
          <w:marBottom w:val="0"/>
          <w:divBdr>
            <w:top w:val="none" w:sz="0" w:space="0" w:color="auto"/>
            <w:left w:val="none" w:sz="0" w:space="0" w:color="auto"/>
            <w:bottom w:val="none" w:sz="0" w:space="0" w:color="auto"/>
            <w:right w:val="none" w:sz="0" w:space="0" w:color="auto"/>
          </w:divBdr>
        </w:div>
        <w:div w:id="1558122979">
          <w:marLeft w:val="360"/>
          <w:marRight w:val="0"/>
          <w:marTop w:val="86"/>
          <w:marBottom w:val="0"/>
          <w:divBdr>
            <w:top w:val="none" w:sz="0" w:space="0" w:color="auto"/>
            <w:left w:val="none" w:sz="0" w:space="0" w:color="auto"/>
            <w:bottom w:val="none" w:sz="0" w:space="0" w:color="auto"/>
            <w:right w:val="none" w:sz="0" w:space="0" w:color="auto"/>
          </w:divBdr>
        </w:div>
        <w:div w:id="1798064867">
          <w:marLeft w:val="360"/>
          <w:marRight w:val="0"/>
          <w:marTop w:val="86"/>
          <w:marBottom w:val="0"/>
          <w:divBdr>
            <w:top w:val="none" w:sz="0" w:space="0" w:color="auto"/>
            <w:left w:val="none" w:sz="0" w:space="0" w:color="auto"/>
            <w:bottom w:val="none" w:sz="0" w:space="0" w:color="auto"/>
            <w:right w:val="none" w:sz="0" w:space="0" w:color="auto"/>
          </w:divBdr>
        </w:div>
        <w:div w:id="2133356986">
          <w:marLeft w:val="360"/>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2.png" Type="http://schemas.openxmlformats.org/officeDocument/2006/relationships/image"/><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3.jpeg" Type="http://schemas.openxmlformats.org/officeDocument/2006/relationships/imag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EF0F9-3701-4614-87C0-1A18AF66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975</Words>
  <Characters>5367</Characters>
  <Application>Microsoft Office Word</Application>
  <DocSecurity>0</DocSecurity>
  <Lines>44</Lines>
  <Paragraphs>12</Paragraphs>
  <ScaleCrop>false</ScaleCrop>
  <HeadingPairs>
    <vt:vector baseType="variant" size="2">
      <vt:variant>
        <vt:lpstr>Titre</vt:lpstr>
      </vt:variant>
      <vt:variant>
        <vt:i4>1</vt:i4>
      </vt:variant>
    </vt:vector>
  </HeadingPairs>
  <TitlesOfParts>
    <vt:vector baseType="lpstr" size="1">
      <vt:lpstr/>
    </vt:vector>
  </TitlesOfParts>
  <Company>Federal-Mogul</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2023-02-24T09:41:00Z</dcterms:created>
  <cp:lastPrinted>2023-02-24T10:23:00Z</cp:lastPrinted>
  <dcterms:modified xsi:type="dcterms:W3CDTF">2023-02-24T12:41:00Z</dcterms:modified>
  <cp:revision>4</cp:revision>
</cp:coreProperties>
</file>