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44CE4D52" w14:textId="77777777" w:rsidP="0058036A" w:rsidR="000F730A" w:rsidRDefault="000F730A" w:rsidRPr="000F730A">
      <w:pPr>
        <w:spacing w:after="0" w:line="240" w:lineRule="auto"/>
        <w:rPr>
          <w:rFonts w:ascii="Arial Narrow" w:cs="Arial" w:hAnsi="Arial Narrow"/>
          <w:sz w:val="24"/>
          <w:szCs w:val="24"/>
        </w:rPr>
      </w:pPr>
    </w:p>
    <w:p w14:paraId="75240B7A" w14:textId="77777777" w:rsidP="0058036A" w:rsidR="007563DE" w:rsidRDefault="007563DE">
      <w:pPr>
        <w:spacing w:after="0" w:line="240" w:lineRule="auto"/>
        <w:rPr>
          <w:rFonts w:ascii="Arial Narrow" w:cs="Arial" w:hAnsi="Arial Narrow"/>
          <w:sz w:val="24"/>
          <w:szCs w:val="24"/>
        </w:rPr>
      </w:pPr>
    </w:p>
    <w:p w14:paraId="341F4136" w14:textId="77777777" w:rsidP="0058036A" w:rsidR="0061533C" w:rsidRDefault="0061533C">
      <w:pPr>
        <w:spacing w:after="0" w:line="240" w:lineRule="auto"/>
        <w:rPr>
          <w:rFonts w:ascii="Arial Narrow" w:cs="Arial" w:hAnsi="Arial Narrow"/>
          <w:sz w:val="24"/>
          <w:szCs w:val="24"/>
        </w:rPr>
      </w:pPr>
    </w:p>
    <w:p w14:paraId="1F56D4F2" w14:textId="77777777" w:rsidP="0058036A" w:rsidR="0058036A" w:rsidRDefault="0058036A">
      <w:pPr>
        <w:spacing w:after="0" w:line="240" w:lineRule="auto"/>
        <w:rPr>
          <w:rFonts w:ascii="Arial Narrow" w:cs="Arial" w:hAnsi="Arial Narrow"/>
          <w:sz w:val="24"/>
          <w:szCs w:val="24"/>
        </w:rPr>
      </w:pPr>
    </w:p>
    <w:p w14:paraId="6133FBD6" w14:textId="77777777" w:rsidP="0058036A" w:rsidR="0058036A" w:rsidRDefault="0058036A">
      <w:pPr>
        <w:spacing w:after="0" w:line="240" w:lineRule="auto"/>
        <w:rPr>
          <w:rFonts w:ascii="Arial Narrow" w:cs="Arial" w:hAnsi="Arial Narrow"/>
          <w:sz w:val="24"/>
          <w:szCs w:val="24"/>
        </w:rPr>
      </w:pPr>
    </w:p>
    <w:p w14:paraId="22513C3A" w14:textId="77777777" w:rsidP="0058036A" w:rsidR="0058036A" w:rsidRDefault="0058036A">
      <w:pPr>
        <w:spacing w:after="0" w:line="240" w:lineRule="auto"/>
        <w:rPr>
          <w:rFonts w:ascii="Arial Narrow" w:cs="Arial" w:hAnsi="Arial Narrow"/>
          <w:sz w:val="24"/>
          <w:szCs w:val="24"/>
        </w:rPr>
      </w:pPr>
    </w:p>
    <w:p w14:paraId="02D9498D" w14:textId="77777777" w:rsidP="0058036A" w:rsidR="000F730A" w:rsidRDefault="000F730A">
      <w:pPr>
        <w:spacing w:after="0" w:line="240" w:lineRule="auto"/>
        <w:rPr>
          <w:rFonts w:ascii="Arial Narrow" w:cs="Arial" w:hAnsi="Arial Narrow"/>
          <w:sz w:val="24"/>
          <w:szCs w:val="24"/>
        </w:rPr>
      </w:pPr>
    </w:p>
    <w:p w14:paraId="633770A9" w14:textId="77777777" w:rsidP="0058036A" w:rsidR="00282779" w:rsidRDefault="00282779">
      <w:pPr>
        <w:spacing w:after="0" w:line="240" w:lineRule="auto"/>
        <w:rPr>
          <w:rFonts w:ascii="Arial Narrow" w:cs="Arial" w:hAnsi="Arial Narrow"/>
          <w:sz w:val="24"/>
          <w:szCs w:val="24"/>
        </w:rPr>
      </w:pPr>
    </w:p>
    <w:p w14:paraId="363B8639" w14:textId="77777777" w:rsidP="0058036A" w:rsidR="004B4B6F" w:rsidRDefault="004B4B6F">
      <w:pPr>
        <w:spacing w:after="0" w:line="240" w:lineRule="auto"/>
        <w:rPr>
          <w:rFonts w:ascii="Arial Narrow" w:cs="Arial" w:hAnsi="Arial Narrow"/>
          <w:sz w:val="24"/>
          <w:szCs w:val="24"/>
        </w:rPr>
      </w:pPr>
    </w:p>
    <w:p w14:paraId="1557B17B" w14:textId="77777777" w:rsidP="0058036A" w:rsidR="000F730A" w:rsidRDefault="000F730A" w:rsidRPr="000F730A">
      <w:pPr>
        <w:spacing w:after="0" w:line="240" w:lineRule="auto"/>
        <w:rPr>
          <w:rFonts w:ascii="Arial Narrow" w:cs="Arial" w:hAnsi="Arial Narrow"/>
          <w:sz w:val="24"/>
          <w:szCs w:val="24"/>
        </w:rPr>
      </w:pPr>
    </w:p>
    <w:tbl>
      <w:tblPr>
        <w:tblStyle w:val="Grilledutableau"/>
        <w:tblW w:type="dxa" w:w="10349"/>
        <w:tblInd w:type="dxa" w:w="-284"/>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E7E6E6" w:themeFill="background2" w:val="clear"/>
        <w:tblLook w:firstColumn="1" w:firstRow="1" w:lastColumn="0" w:lastRow="0" w:noHBand="0" w:noVBand="1" w:val="04A0"/>
      </w:tblPr>
      <w:tblGrid>
        <w:gridCol w:w="10349"/>
      </w:tblGrid>
      <w:tr w14:paraId="6E46DC90" w14:textId="77777777" w:rsidR="000F730A" w:rsidTr="00792075">
        <w:trPr>
          <w:trHeight w:val="1206"/>
        </w:trPr>
        <w:tc>
          <w:tcPr>
            <w:tcW w:type="dxa" w:w="10349"/>
            <w:shd w:color="auto" w:fill="E7E6E6" w:themeFill="background2" w:val="clear"/>
            <w:vAlign w:val="center"/>
          </w:tcPr>
          <w:p w14:paraId="60406CC3" w14:textId="77777777" w:rsidP="0058036A" w:rsidR="000F730A" w:rsidRDefault="000F730A" w:rsidRPr="001C21D2">
            <w:pPr>
              <w:jc w:val="center"/>
              <w:rPr>
                <w:rFonts w:ascii="Arial Narrow" w:cs="Arial" w:hAnsi="Arial Narrow"/>
                <w:sz w:val="40"/>
                <w:szCs w:val="24"/>
              </w:rPr>
            </w:pPr>
            <w:r w:rsidRPr="001C21D2">
              <w:rPr>
                <w:rFonts w:ascii="Arial Narrow" w:cs="Arial" w:hAnsi="Arial Narrow"/>
                <w:sz w:val="40"/>
                <w:szCs w:val="24"/>
              </w:rPr>
              <w:t>ACCORD GROUPE</w:t>
            </w:r>
          </w:p>
          <w:p w14:paraId="22994DB5" w14:textId="6190C436" w:rsidP="0058036A" w:rsidR="000F730A" w:rsidRDefault="0061533C" w:rsidRPr="000F730A">
            <w:pPr>
              <w:jc w:val="center"/>
              <w:rPr>
                <w:rFonts w:ascii="Arial Narrow" w:cs="Arial" w:hAnsi="Arial Narrow"/>
                <w:sz w:val="24"/>
                <w:szCs w:val="24"/>
              </w:rPr>
            </w:pPr>
            <w:r w:rsidRPr="001C21D2">
              <w:rPr>
                <w:rFonts w:ascii="Arial Narrow" w:cs="Arial" w:hAnsi="Arial Narrow"/>
                <w:sz w:val="40"/>
                <w:szCs w:val="24"/>
              </w:rPr>
              <w:t>Négociations Annuelles Obligatoires</w:t>
            </w:r>
            <w:r w:rsidR="0002063B">
              <w:rPr>
                <w:rFonts w:ascii="Arial Narrow" w:cs="Arial" w:hAnsi="Arial Narrow"/>
                <w:sz w:val="40"/>
                <w:szCs w:val="24"/>
              </w:rPr>
              <w:t xml:space="preserve"> 2022</w:t>
            </w:r>
          </w:p>
        </w:tc>
      </w:tr>
    </w:tbl>
    <w:p w14:paraId="2F8868EA" w14:textId="77777777" w:rsidP="0058036A" w:rsidR="000F730A" w:rsidRDefault="000F730A" w:rsidRPr="00023D8C">
      <w:pPr>
        <w:spacing w:after="0" w:line="240" w:lineRule="auto"/>
        <w:rPr>
          <w:rFonts w:ascii="Arial Narrow" w:cs="Arial" w:hAnsi="Arial Narrow"/>
          <w:sz w:val="23"/>
          <w:szCs w:val="23"/>
        </w:rPr>
      </w:pPr>
    </w:p>
    <w:p w14:paraId="1F2DA25D" w14:textId="77777777" w:rsidP="0058036A" w:rsidR="000F730A" w:rsidRDefault="000F730A" w:rsidRPr="00023D8C">
      <w:pPr>
        <w:spacing w:after="0" w:line="240" w:lineRule="auto"/>
        <w:rPr>
          <w:rFonts w:ascii="Arial Narrow" w:cs="Arial" w:hAnsi="Arial Narrow"/>
          <w:sz w:val="23"/>
          <w:szCs w:val="23"/>
        </w:rPr>
      </w:pPr>
    </w:p>
    <w:p w14:paraId="76242E4E" w14:textId="77777777" w:rsidP="0058036A" w:rsidR="00A66493" w:rsidRDefault="00A66493" w:rsidRPr="00023D8C">
      <w:pPr>
        <w:spacing w:after="0" w:line="240" w:lineRule="auto"/>
        <w:rPr>
          <w:rFonts w:ascii="Arial Narrow" w:cs="Arial" w:hAnsi="Arial Narrow"/>
          <w:sz w:val="23"/>
          <w:szCs w:val="23"/>
        </w:rPr>
      </w:pPr>
    </w:p>
    <w:p w14:paraId="6511553A" w14:textId="77777777" w:rsidP="00792075" w:rsidR="000F730A" w:rsidRDefault="000F730A" w:rsidRPr="0058036A">
      <w:pPr>
        <w:spacing w:after="0" w:line="240" w:lineRule="auto"/>
        <w:ind w:left="-284"/>
        <w:rPr>
          <w:rFonts w:ascii="Arial Narrow" w:cs="Arial" w:hAnsi="Arial Narrow"/>
          <w:szCs w:val="23"/>
        </w:rPr>
      </w:pPr>
      <w:r w:rsidRPr="0058036A">
        <w:rPr>
          <w:rFonts w:ascii="Arial Narrow" w:cs="Arial" w:hAnsi="Arial Narrow"/>
          <w:szCs w:val="23"/>
        </w:rPr>
        <w:t>Entre le Groupe BIGARD constitué des sociétés :</w:t>
      </w:r>
    </w:p>
    <w:p w14:paraId="64FF8BAD" w14:textId="77777777" w:rsidP="0058036A" w:rsidR="000F730A" w:rsidRDefault="000F730A" w:rsidRPr="0058036A">
      <w:pPr>
        <w:spacing w:after="0" w:line="240" w:lineRule="auto"/>
        <w:rPr>
          <w:rFonts w:ascii="Arial Narrow" w:cs="Arial" w:hAnsi="Arial Narrow"/>
          <w:szCs w:val="23"/>
        </w:rPr>
      </w:pPr>
    </w:p>
    <w:p w14:paraId="3A9E647C" w14:textId="77777777" w:rsidP="0058036A" w:rsidR="000F730A" w:rsidRDefault="000F730A" w:rsidRPr="0058036A">
      <w:pPr>
        <w:pStyle w:val="Paragraphedeliste"/>
        <w:numPr>
          <w:ilvl w:val="0"/>
          <w:numId w:val="1"/>
        </w:numPr>
        <w:spacing w:after="0" w:line="240" w:lineRule="auto"/>
        <w:ind w:left="426"/>
        <w:rPr>
          <w:rFonts w:ascii="Arial Narrow" w:cs="Arial" w:hAnsi="Arial Narrow"/>
          <w:color w:val="FF0000"/>
          <w:szCs w:val="23"/>
        </w:rPr>
        <w:sectPr w:rsidR="000F730A" w:rsidRPr="0058036A" w:rsidSect="000F730A">
          <w:footerReference r:id="rId9" w:type="default"/>
          <w:pgSz w:h="16838" w:w="11906"/>
          <w:pgMar w:bottom="1440" w:footer="708" w:gutter="0" w:header="708" w:left="1080" w:right="1080" w:top="1440"/>
          <w:cols w:space="708"/>
          <w:titlePg/>
          <w:docGrid w:linePitch="360"/>
        </w:sectPr>
      </w:pPr>
    </w:p>
    <w:p w14:paraId="6981AD74" w14:textId="77777777" w:rsidP="009E6A5C" w:rsidR="000F730A" w:rsidRDefault="000F730A" w:rsidRPr="0058036A">
      <w:pPr>
        <w:pStyle w:val="Paragraphedeliste"/>
        <w:numPr>
          <w:ilvl w:val="0"/>
          <w:numId w:val="1"/>
        </w:numPr>
        <w:spacing w:after="80" w:line="240" w:lineRule="auto"/>
        <w:ind w:hanging="284" w:left="426"/>
        <w:contextualSpacing w:val="0"/>
        <w:rPr>
          <w:rFonts w:ascii="Arial Narrow" w:cs="Arial" w:hAnsi="Arial Narrow"/>
          <w:szCs w:val="23"/>
        </w:rPr>
      </w:pPr>
      <w:r w:rsidRPr="0058036A">
        <w:rPr>
          <w:rFonts w:ascii="Arial Narrow" w:cs="Arial" w:hAnsi="Arial Narrow"/>
          <w:szCs w:val="23"/>
        </w:rPr>
        <w:lastRenderedPageBreak/>
        <w:t>S.A. GROUPE BIGARD</w:t>
      </w:r>
    </w:p>
    <w:p w14:paraId="2EE83520" w14:textId="77777777" w:rsidP="009E6A5C" w:rsidR="000F730A" w:rsidRDefault="000F730A" w:rsidRPr="0058036A">
      <w:pPr>
        <w:pStyle w:val="Paragraphedeliste"/>
        <w:numPr>
          <w:ilvl w:val="0"/>
          <w:numId w:val="1"/>
        </w:numPr>
        <w:spacing w:after="80" w:line="240" w:lineRule="auto"/>
        <w:ind w:hanging="284" w:left="426"/>
        <w:contextualSpacing w:val="0"/>
        <w:rPr>
          <w:rFonts w:ascii="Arial Narrow" w:cs="Arial" w:hAnsi="Arial Narrow"/>
          <w:szCs w:val="23"/>
        </w:rPr>
      </w:pPr>
      <w:r w:rsidRPr="0058036A">
        <w:rPr>
          <w:rFonts w:ascii="Arial Narrow" w:cs="Arial" w:hAnsi="Arial Narrow"/>
          <w:szCs w:val="23"/>
        </w:rPr>
        <w:t>S.A.S. CHARAL</w:t>
      </w:r>
    </w:p>
    <w:p w14:paraId="1D4ADB61" w14:textId="77777777" w:rsidP="009E6A5C" w:rsidR="000F730A" w:rsidRDefault="000F730A" w:rsidRPr="0058036A">
      <w:pPr>
        <w:pStyle w:val="Paragraphedeliste"/>
        <w:numPr>
          <w:ilvl w:val="0"/>
          <w:numId w:val="1"/>
        </w:numPr>
        <w:spacing w:after="80" w:line="240" w:lineRule="auto"/>
        <w:ind w:hanging="284" w:left="426"/>
        <w:contextualSpacing w:val="0"/>
        <w:rPr>
          <w:rFonts w:ascii="Arial Narrow" w:cs="Arial" w:hAnsi="Arial Narrow"/>
          <w:szCs w:val="23"/>
        </w:rPr>
      </w:pPr>
      <w:r w:rsidRPr="0058036A">
        <w:rPr>
          <w:rFonts w:ascii="Arial Narrow" w:cs="Arial" w:hAnsi="Arial Narrow"/>
          <w:szCs w:val="23"/>
        </w:rPr>
        <w:t>S.A.S. SOCOPA VIANDES</w:t>
      </w:r>
    </w:p>
    <w:p w14:paraId="5BCEC80B" w14:textId="77777777" w:rsidP="009E6A5C" w:rsidR="000F730A" w:rsidRDefault="000F730A" w:rsidRPr="0058036A">
      <w:pPr>
        <w:pStyle w:val="Paragraphedeliste"/>
        <w:numPr>
          <w:ilvl w:val="0"/>
          <w:numId w:val="1"/>
        </w:numPr>
        <w:spacing w:after="80" w:line="240" w:lineRule="auto"/>
        <w:ind w:hanging="284" w:left="426"/>
        <w:contextualSpacing w:val="0"/>
        <w:rPr>
          <w:rFonts w:ascii="Arial Narrow" w:cs="Arial" w:hAnsi="Arial Narrow"/>
          <w:szCs w:val="23"/>
        </w:rPr>
      </w:pPr>
      <w:r w:rsidRPr="0058036A">
        <w:rPr>
          <w:rFonts w:ascii="Arial Narrow" w:cs="Arial" w:hAnsi="Arial Narrow"/>
          <w:szCs w:val="23"/>
        </w:rPr>
        <w:t>S.A.S. BIGARD DISTRIBUTION</w:t>
      </w:r>
    </w:p>
    <w:p w14:paraId="26DD237E" w14:textId="77777777" w:rsidP="009E6A5C" w:rsidR="000F730A" w:rsidRDefault="000F730A" w:rsidRPr="0058036A">
      <w:pPr>
        <w:pStyle w:val="Paragraphedeliste"/>
        <w:numPr>
          <w:ilvl w:val="0"/>
          <w:numId w:val="1"/>
        </w:numPr>
        <w:spacing w:after="80" w:line="240" w:lineRule="auto"/>
        <w:ind w:hanging="284" w:left="426"/>
        <w:contextualSpacing w:val="0"/>
        <w:rPr>
          <w:rFonts w:ascii="Arial Narrow" w:cs="Arial" w:hAnsi="Arial Narrow"/>
          <w:szCs w:val="23"/>
        </w:rPr>
      </w:pPr>
      <w:r w:rsidRPr="0058036A">
        <w:rPr>
          <w:rFonts w:ascii="Arial Narrow" w:cs="Arial" w:hAnsi="Arial Narrow"/>
          <w:szCs w:val="23"/>
        </w:rPr>
        <w:t>S.A.S. GALLAIS VIANDES</w:t>
      </w:r>
    </w:p>
    <w:p w14:paraId="0CA755EB" w14:textId="77777777" w:rsidP="009E6A5C" w:rsidR="000F730A" w:rsidRDefault="000F730A" w:rsidRPr="0058036A">
      <w:pPr>
        <w:pStyle w:val="Paragraphedeliste"/>
        <w:numPr>
          <w:ilvl w:val="0"/>
          <w:numId w:val="1"/>
        </w:numPr>
        <w:spacing w:after="80" w:line="240" w:lineRule="auto"/>
        <w:ind w:hanging="284" w:left="426"/>
        <w:contextualSpacing w:val="0"/>
        <w:rPr>
          <w:rFonts w:ascii="Arial Narrow" w:cs="Arial" w:hAnsi="Arial Narrow"/>
          <w:szCs w:val="23"/>
        </w:rPr>
      </w:pPr>
      <w:r w:rsidRPr="0058036A">
        <w:rPr>
          <w:rFonts w:ascii="Arial Narrow" w:cs="Arial" w:hAnsi="Arial Narrow"/>
          <w:szCs w:val="23"/>
        </w:rPr>
        <w:t>S.A.S. CODEVIA</w:t>
      </w:r>
    </w:p>
    <w:p w14:paraId="0A97D43E" w14:textId="77777777" w:rsidP="009E6A5C" w:rsidR="000F730A" w:rsidRDefault="000F730A" w:rsidRPr="0058036A">
      <w:pPr>
        <w:pStyle w:val="Paragraphedeliste"/>
        <w:numPr>
          <w:ilvl w:val="0"/>
          <w:numId w:val="1"/>
        </w:numPr>
        <w:spacing w:after="80" w:line="240" w:lineRule="auto"/>
        <w:ind w:hanging="284" w:left="426"/>
        <w:contextualSpacing w:val="0"/>
        <w:rPr>
          <w:rFonts w:ascii="Arial Narrow" w:cs="Arial" w:hAnsi="Arial Narrow"/>
          <w:szCs w:val="23"/>
        </w:rPr>
      </w:pPr>
      <w:r w:rsidRPr="0058036A">
        <w:rPr>
          <w:rFonts w:ascii="Arial Narrow" w:cs="Arial" w:hAnsi="Arial Narrow"/>
          <w:szCs w:val="23"/>
        </w:rPr>
        <w:t>S.A.S. BRETAGNE APPRO</w:t>
      </w:r>
    </w:p>
    <w:p w14:paraId="7DB60704" w14:textId="5644DE6A" w:rsidP="009E6A5C" w:rsidR="000F730A" w:rsidRDefault="00A66493" w:rsidRPr="0058036A">
      <w:pPr>
        <w:pStyle w:val="Paragraphedeliste"/>
        <w:numPr>
          <w:ilvl w:val="0"/>
          <w:numId w:val="1"/>
        </w:numPr>
        <w:spacing w:after="80" w:line="240" w:lineRule="auto"/>
        <w:ind w:hanging="284" w:left="426"/>
        <w:contextualSpacing w:val="0"/>
        <w:rPr>
          <w:rFonts w:ascii="Arial Narrow" w:cs="Arial" w:hAnsi="Arial Narrow"/>
          <w:szCs w:val="23"/>
        </w:rPr>
      </w:pPr>
      <w:r w:rsidRPr="0058036A">
        <w:rPr>
          <w:rFonts w:ascii="Arial Narrow" w:cs="Arial" w:hAnsi="Arial Narrow"/>
          <w:szCs w:val="23"/>
        </w:rPr>
        <w:t>ASSOCIATION É</w:t>
      </w:r>
      <w:r w:rsidR="000F730A" w:rsidRPr="0058036A">
        <w:rPr>
          <w:rFonts w:ascii="Arial Narrow" w:cs="Arial" w:hAnsi="Arial Narrow"/>
          <w:szCs w:val="23"/>
        </w:rPr>
        <w:t>COLE DES M</w:t>
      </w:r>
      <w:r w:rsidR="001C21D2" w:rsidRPr="0058036A">
        <w:rPr>
          <w:rFonts w:ascii="Arial Narrow" w:cs="Arial" w:hAnsi="Arial Narrow"/>
          <w:szCs w:val="23"/>
        </w:rPr>
        <w:t>É</w:t>
      </w:r>
      <w:r w:rsidR="000F730A" w:rsidRPr="0058036A">
        <w:rPr>
          <w:rFonts w:ascii="Arial Narrow" w:cs="Arial" w:hAnsi="Arial Narrow"/>
          <w:szCs w:val="23"/>
        </w:rPr>
        <w:t>TIERS BIGARD</w:t>
      </w:r>
    </w:p>
    <w:p w14:paraId="4B382302" w14:textId="77777777" w:rsidP="009E6A5C" w:rsidR="000F730A" w:rsidRDefault="000F730A" w:rsidRPr="0058036A">
      <w:pPr>
        <w:pStyle w:val="Paragraphedeliste"/>
        <w:numPr>
          <w:ilvl w:val="0"/>
          <w:numId w:val="1"/>
        </w:numPr>
        <w:spacing w:after="80" w:line="240" w:lineRule="auto"/>
        <w:ind w:hanging="284" w:left="426"/>
        <w:contextualSpacing w:val="0"/>
        <w:rPr>
          <w:rFonts w:ascii="Arial Narrow" w:cs="Arial" w:hAnsi="Arial Narrow"/>
          <w:szCs w:val="23"/>
        </w:rPr>
      </w:pPr>
      <w:r w:rsidRPr="0058036A">
        <w:rPr>
          <w:rFonts w:ascii="Arial Narrow" w:cs="Arial" w:hAnsi="Arial Narrow"/>
          <w:szCs w:val="23"/>
        </w:rPr>
        <w:t>S.A.S. PRENOR</w:t>
      </w:r>
    </w:p>
    <w:p w14:paraId="43A3D5A0" w14:textId="77777777" w:rsidP="009E6A5C" w:rsidR="000F730A" w:rsidRDefault="000F730A" w:rsidRPr="0058036A">
      <w:pPr>
        <w:pStyle w:val="Paragraphedeliste"/>
        <w:numPr>
          <w:ilvl w:val="0"/>
          <w:numId w:val="1"/>
        </w:numPr>
        <w:spacing w:after="0" w:line="240" w:lineRule="auto"/>
        <w:ind w:hanging="284" w:left="426"/>
        <w:contextualSpacing w:val="0"/>
        <w:rPr>
          <w:rFonts w:ascii="Arial Narrow" w:cs="Arial" w:hAnsi="Arial Narrow"/>
          <w:szCs w:val="23"/>
        </w:rPr>
      </w:pPr>
      <w:r w:rsidRPr="0058036A">
        <w:rPr>
          <w:rFonts w:ascii="Arial Narrow" w:cs="Arial" w:hAnsi="Arial Narrow"/>
          <w:szCs w:val="23"/>
        </w:rPr>
        <w:t>S.A.S. BOVIMAINE</w:t>
      </w:r>
    </w:p>
    <w:p w14:paraId="7F47230D" w14:textId="77777777" w:rsidP="009E6A5C" w:rsidR="000F730A" w:rsidRDefault="000F730A" w:rsidRPr="0058036A">
      <w:pPr>
        <w:pStyle w:val="Paragraphedeliste"/>
        <w:numPr>
          <w:ilvl w:val="0"/>
          <w:numId w:val="1"/>
        </w:numPr>
        <w:spacing w:after="80" w:line="240" w:lineRule="auto"/>
        <w:ind w:hanging="284" w:left="426"/>
        <w:contextualSpacing w:val="0"/>
        <w:rPr>
          <w:rFonts w:ascii="Arial Narrow" w:cs="Arial" w:hAnsi="Arial Narrow"/>
          <w:szCs w:val="23"/>
        </w:rPr>
      </w:pPr>
      <w:r w:rsidRPr="0058036A">
        <w:rPr>
          <w:rFonts w:ascii="Arial Narrow" w:cs="Arial" w:hAnsi="Arial Narrow"/>
          <w:szCs w:val="23"/>
        </w:rPr>
        <w:lastRenderedPageBreak/>
        <w:t>S.A.S. VEAUX DU ROUERGUE</w:t>
      </w:r>
    </w:p>
    <w:p w14:paraId="6718B84F" w14:textId="77777777" w:rsidP="009E6A5C" w:rsidR="000F730A" w:rsidRDefault="000F730A" w:rsidRPr="0058036A">
      <w:pPr>
        <w:pStyle w:val="Paragraphedeliste"/>
        <w:numPr>
          <w:ilvl w:val="0"/>
          <w:numId w:val="1"/>
        </w:numPr>
        <w:spacing w:after="80" w:line="240" w:lineRule="auto"/>
        <w:ind w:hanging="284" w:left="426"/>
        <w:contextualSpacing w:val="0"/>
        <w:rPr>
          <w:rFonts w:ascii="Arial Narrow" w:cs="Arial" w:hAnsi="Arial Narrow"/>
          <w:szCs w:val="23"/>
        </w:rPr>
      </w:pPr>
      <w:r w:rsidRPr="0058036A">
        <w:rPr>
          <w:rFonts w:ascii="Arial Narrow" w:cs="Arial" w:hAnsi="Arial Narrow"/>
          <w:szCs w:val="23"/>
        </w:rPr>
        <w:t>S.A.S. SOL</w:t>
      </w:r>
    </w:p>
    <w:p w14:paraId="3A63A204" w14:textId="77777777" w:rsidP="009E6A5C" w:rsidR="000F730A" w:rsidRDefault="000F730A" w:rsidRPr="0058036A">
      <w:pPr>
        <w:pStyle w:val="Paragraphedeliste"/>
        <w:numPr>
          <w:ilvl w:val="0"/>
          <w:numId w:val="1"/>
        </w:numPr>
        <w:spacing w:after="80" w:line="240" w:lineRule="auto"/>
        <w:ind w:hanging="284" w:left="426"/>
        <w:contextualSpacing w:val="0"/>
        <w:rPr>
          <w:rFonts w:ascii="Arial Narrow" w:cs="Arial" w:hAnsi="Arial Narrow"/>
          <w:color w:themeColor="text1" w:val="000000"/>
          <w:szCs w:val="23"/>
        </w:rPr>
      </w:pPr>
      <w:r w:rsidRPr="0058036A">
        <w:rPr>
          <w:rFonts w:ascii="Arial Narrow" w:cs="Arial" w:hAnsi="Arial Narrow"/>
          <w:color w:themeColor="text1" w:val="000000"/>
          <w:szCs w:val="23"/>
        </w:rPr>
        <w:t>S.A.S. BBV</w:t>
      </w:r>
    </w:p>
    <w:p w14:paraId="1B4B3BD6" w14:textId="77777777" w:rsidP="009E6A5C" w:rsidR="000F730A" w:rsidRDefault="000F730A" w:rsidRPr="0058036A">
      <w:pPr>
        <w:pStyle w:val="Paragraphedeliste"/>
        <w:numPr>
          <w:ilvl w:val="0"/>
          <w:numId w:val="1"/>
        </w:numPr>
        <w:spacing w:after="80" w:line="240" w:lineRule="auto"/>
        <w:ind w:hanging="284" w:left="426"/>
        <w:contextualSpacing w:val="0"/>
        <w:rPr>
          <w:rFonts w:ascii="Arial Narrow" w:cs="Arial" w:hAnsi="Arial Narrow"/>
          <w:color w:themeColor="text1" w:val="000000"/>
          <w:szCs w:val="23"/>
        </w:rPr>
      </w:pPr>
      <w:r w:rsidRPr="0058036A">
        <w:rPr>
          <w:rFonts w:ascii="Arial Narrow" w:cs="Arial" w:hAnsi="Arial Narrow"/>
          <w:color w:themeColor="text1" w:val="000000"/>
          <w:szCs w:val="23"/>
        </w:rPr>
        <w:t>S.A.S. LAG</w:t>
      </w:r>
    </w:p>
    <w:p w14:paraId="3043460D" w14:textId="77777777" w:rsidP="009E6A5C" w:rsidR="000F730A" w:rsidRDefault="000F730A" w:rsidRPr="0058036A">
      <w:pPr>
        <w:pStyle w:val="Paragraphedeliste"/>
        <w:numPr>
          <w:ilvl w:val="0"/>
          <w:numId w:val="1"/>
        </w:numPr>
        <w:spacing w:after="80" w:line="240" w:lineRule="auto"/>
        <w:ind w:hanging="284" w:left="426"/>
        <w:contextualSpacing w:val="0"/>
        <w:rPr>
          <w:rFonts w:ascii="Arial Narrow" w:cs="Arial" w:hAnsi="Arial Narrow"/>
          <w:color w:themeColor="text1" w:val="000000"/>
          <w:szCs w:val="23"/>
        </w:rPr>
      </w:pPr>
      <w:r w:rsidRPr="0058036A">
        <w:rPr>
          <w:rFonts w:ascii="Arial Narrow" w:cs="Arial" w:hAnsi="Arial Narrow"/>
          <w:color w:themeColor="text1" w:val="000000"/>
          <w:szCs w:val="23"/>
        </w:rPr>
        <w:t>S.A.S. SOVIA RUNGIS</w:t>
      </w:r>
    </w:p>
    <w:p w14:paraId="1FE33B3D" w14:textId="77777777" w:rsidP="009E6A5C" w:rsidR="000F730A" w:rsidRDefault="000F730A" w:rsidRPr="0058036A">
      <w:pPr>
        <w:pStyle w:val="Paragraphedeliste"/>
        <w:numPr>
          <w:ilvl w:val="0"/>
          <w:numId w:val="1"/>
        </w:numPr>
        <w:spacing w:after="80" w:line="240" w:lineRule="auto"/>
        <w:ind w:hanging="284" w:left="426"/>
        <w:contextualSpacing w:val="0"/>
        <w:rPr>
          <w:rFonts w:ascii="Arial Narrow" w:cs="Arial" w:hAnsi="Arial Narrow"/>
          <w:color w:themeColor="text1" w:val="000000"/>
          <w:szCs w:val="23"/>
        </w:rPr>
      </w:pPr>
      <w:r w:rsidRPr="0058036A">
        <w:rPr>
          <w:rFonts w:ascii="Arial Narrow" w:cs="Arial" w:hAnsi="Arial Narrow"/>
          <w:color w:themeColor="text1" w:val="000000"/>
          <w:szCs w:val="23"/>
        </w:rPr>
        <w:t>S.A.S. CIPA</w:t>
      </w:r>
    </w:p>
    <w:p w14:paraId="7E79B74B" w14:textId="487B3570" w:rsidP="009E6A5C" w:rsidR="00A31744" w:rsidRDefault="00A31744" w:rsidRPr="0058036A">
      <w:pPr>
        <w:pStyle w:val="Paragraphedeliste"/>
        <w:numPr>
          <w:ilvl w:val="0"/>
          <w:numId w:val="1"/>
        </w:numPr>
        <w:spacing w:after="80" w:line="240" w:lineRule="auto"/>
        <w:ind w:hanging="284" w:left="426"/>
        <w:contextualSpacing w:val="0"/>
        <w:rPr>
          <w:rFonts w:ascii="Arial Narrow" w:cs="Arial" w:hAnsi="Arial Narrow"/>
          <w:color w:themeColor="text1" w:val="000000"/>
          <w:szCs w:val="23"/>
        </w:rPr>
      </w:pPr>
      <w:r w:rsidRPr="0058036A">
        <w:rPr>
          <w:rFonts w:ascii="Arial Narrow" w:cs="Arial" w:hAnsi="Arial Narrow"/>
          <w:color w:themeColor="text1" w:val="000000"/>
          <w:szCs w:val="23"/>
        </w:rPr>
        <w:t>S.A.S. BÉTAIL GORONNAIS</w:t>
      </w:r>
    </w:p>
    <w:p w14:paraId="6B6456D1" w14:textId="77777777" w:rsidP="009E6A5C" w:rsidR="000F730A" w:rsidRDefault="000F730A" w:rsidRPr="0058036A">
      <w:pPr>
        <w:pStyle w:val="Paragraphedeliste"/>
        <w:numPr>
          <w:ilvl w:val="0"/>
          <w:numId w:val="1"/>
        </w:numPr>
        <w:spacing w:after="80" w:line="240" w:lineRule="auto"/>
        <w:ind w:hanging="284" w:left="426"/>
        <w:contextualSpacing w:val="0"/>
        <w:rPr>
          <w:rFonts w:ascii="Arial Narrow" w:cs="Arial" w:hAnsi="Arial Narrow"/>
          <w:color w:themeColor="text1" w:val="000000"/>
          <w:szCs w:val="23"/>
        </w:rPr>
      </w:pPr>
      <w:r w:rsidRPr="0058036A">
        <w:rPr>
          <w:rFonts w:ascii="Arial Narrow" w:cs="Arial" w:hAnsi="Arial Narrow"/>
          <w:color w:themeColor="text1" w:val="000000"/>
          <w:szCs w:val="23"/>
        </w:rPr>
        <w:t>S.A.S</w:t>
      </w:r>
      <w:r w:rsidR="005B312E" w:rsidRPr="0058036A">
        <w:rPr>
          <w:rFonts w:ascii="Arial Narrow" w:cs="Arial" w:hAnsi="Arial Narrow"/>
          <w:color w:themeColor="text1" w:val="000000"/>
          <w:szCs w:val="23"/>
        </w:rPr>
        <w:t>.</w:t>
      </w:r>
      <w:r w:rsidRPr="0058036A">
        <w:rPr>
          <w:rFonts w:ascii="Arial Narrow" w:cs="Arial" w:hAnsi="Arial Narrow"/>
          <w:color w:themeColor="text1" w:val="000000"/>
          <w:szCs w:val="23"/>
        </w:rPr>
        <w:t xml:space="preserve"> BICHON GL</w:t>
      </w:r>
    </w:p>
    <w:p w14:paraId="036390F5" w14:textId="77777777" w:rsidP="009E6A5C" w:rsidR="000F730A" w:rsidRDefault="000F730A" w:rsidRPr="0058036A">
      <w:pPr>
        <w:pStyle w:val="Paragraphedeliste"/>
        <w:numPr>
          <w:ilvl w:val="0"/>
          <w:numId w:val="1"/>
        </w:numPr>
        <w:spacing w:after="80" w:line="240" w:lineRule="auto"/>
        <w:ind w:hanging="284" w:left="426"/>
        <w:contextualSpacing w:val="0"/>
        <w:rPr>
          <w:rFonts w:ascii="Arial Narrow" w:cs="Arial" w:hAnsi="Arial Narrow"/>
          <w:color w:themeColor="text1" w:val="000000"/>
          <w:szCs w:val="23"/>
        </w:rPr>
      </w:pPr>
      <w:r w:rsidRPr="0058036A">
        <w:rPr>
          <w:rFonts w:ascii="Arial Narrow" w:cs="Arial" w:hAnsi="Arial Narrow"/>
          <w:color w:themeColor="text1" w:val="000000"/>
          <w:szCs w:val="23"/>
        </w:rPr>
        <w:t>S.A.R.L. FRAIS VIANDES</w:t>
      </w:r>
    </w:p>
    <w:p w14:paraId="143382E0" w14:textId="3A2EC67D" w:rsidP="0058036A" w:rsidR="00A31744" w:rsidRDefault="00A31744" w:rsidRPr="007B1014">
      <w:pPr>
        <w:pStyle w:val="Paragraphedeliste"/>
        <w:numPr>
          <w:ilvl w:val="0"/>
          <w:numId w:val="1"/>
        </w:numPr>
        <w:spacing w:after="0" w:line="240" w:lineRule="auto"/>
        <w:ind w:hanging="284" w:left="426"/>
        <w:rPr>
          <w:rFonts w:ascii="Arial Narrow" w:cs="Arial" w:hAnsi="Arial Narrow"/>
          <w:color w:themeColor="text1" w:val="000000"/>
          <w:szCs w:val="23"/>
        </w:rPr>
      </w:pPr>
      <w:r w:rsidRPr="007B1014">
        <w:rPr>
          <w:rFonts w:ascii="Arial Narrow" w:cs="Arial" w:hAnsi="Arial Narrow"/>
          <w:color w:themeColor="text1" w:val="000000"/>
          <w:szCs w:val="23"/>
        </w:rPr>
        <w:t>S.A.S. NICK WINTERS HIDES &amp; SKINS</w:t>
      </w:r>
    </w:p>
    <w:p w14:paraId="6274F500" w14:textId="77777777" w:rsidP="0058036A" w:rsidR="001F19D7" w:rsidRDefault="001F19D7" w:rsidRPr="0058036A">
      <w:pPr>
        <w:spacing w:after="0" w:line="240" w:lineRule="auto"/>
        <w:rPr>
          <w:rFonts w:ascii="Arial Narrow" w:cs="Arial" w:hAnsi="Arial Narrow"/>
          <w:szCs w:val="23"/>
        </w:rPr>
        <w:sectPr w:rsidR="001F19D7" w:rsidRPr="0058036A" w:rsidSect="001F19D7">
          <w:type w:val="continuous"/>
          <w:pgSz w:h="16838" w:w="11906"/>
          <w:pgMar w:bottom="1276" w:footer="287" w:gutter="0" w:header="708" w:left="1080" w:right="1080" w:top="1135"/>
          <w:cols w:num="2" w:space="708"/>
          <w:docGrid w:linePitch="360"/>
        </w:sectPr>
      </w:pPr>
    </w:p>
    <w:p w14:paraId="6FBC222D" w14:textId="08849C83" w:rsidP="0058036A" w:rsidR="000F730A" w:rsidRDefault="000F730A" w:rsidRPr="0058036A">
      <w:pPr>
        <w:spacing w:after="0" w:line="240" w:lineRule="auto"/>
        <w:rPr>
          <w:rFonts w:ascii="Arial Narrow" w:cs="Arial" w:hAnsi="Arial Narrow"/>
          <w:szCs w:val="23"/>
        </w:rPr>
      </w:pPr>
    </w:p>
    <w:p w14:paraId="1F780E23" w14:textId="77777777" w:rsidP="0058036A" w:rsidR="000F730A" w:rsidRDefault="000F730A" w:rsidRPr="0058036A">
      <w:pPr>
        <w:spacing w:after="0" w:line="240" w:lineRule="auto"/>
        <w:rPr>
          <w:rFonts w:ascii="Arial Narrow" w:cs="Arial" w:hAnsi="Arial Narrow"/>
          <w:szCs w:val="23"/>
        </w:rPr>
      </w:pPr>
    </w:p>
    <w:p w14:paraId="5BC31CDF" w14:textId="1940B336" w:rsidP="0058036A" w:rsidR="000F730A" w:rsidRDefault="000F730A" w:rsidRPr="0058036A">
      <w:pPr>
        <w:spacing w:after="0" w:line="240" w:lineRule="auto"/>
        <w:jc w:val="both"/>
        <w:rPr>
          <w:rFonts w:ascii="Arial Narrow" w:cs="Arial" w:hAnsi="Arial Narrow"/>
          <w:szCs w:val="23"/>
        </w:rPr>
      </w:pPr>
      <w:proofErr w:type="gramStart"/>
      <w:r w:rsidRPr="0058036A">
        <w:rPr>
          <w:rFonts w:ascii="Arial Narrow" w:cs="Arial" w:hAnsi="Arial Narrow"/>
          <w:szCs w:val="23"/>
        </w:rPr>
        <w:t>dont</w:t>
      </w:r>
      <w:proofErr w:type="gramEnd"/>
      <w:r w:rsidRPr="0058036A">
        <w:rPr>
          <w:rFonts w:ascii="Arial Narrow" w:cs="Arial" w:hAnsi="Arial Narrow"/>
          <w:szCs w:val="23"/>
        </w:rPr>
        <w:t xml:space="preserve"> le siège social est à QUIMPERLE, immatriculé au RCS de QUIMPER sous le numéro 776 221 467 représenté par </w:t>
      </w:r>
      <w:r w:rsidR="009D6DEE">
        <w:rPr>
          <w:rFonts w:ascii="Arial Narrow" w:cs="Arial" w:hAnsi="Arial Narrow"/>
          <w:szCs w:val="23"/>
        </w:rPr>
        <w:t xml:space="preserve">XXX </w:t>
      </w:r>
      <w:r w:rsidRPr="0058036A">
        <w:rPr>
          <w:rFonts w:ascii="Arial Narrow" w:cs="Arial" w:hAnsi="Arial Narrow"/>
          <w:szCs w:val="23"/>
        </w:rPr>
        <w:t xml:space="preserve">en qualité de </w:t>
      </w:r>
      <w:r w:rsidR="009D6DEE">
        <w:rPr>
          <w:rFonts w:ascii="Arial Narrow" w:cs="Arial" w:hAnsi="Arial Narrow"/>
          <w:szCs w:val="23"/>
        </w:rPr>
        <w:t>XXX</w:t>
      </w:r>
      <w:r w:rsidRPr="0058036A">
        <w:rPr>
          <w:rFonts w:ascii="Arial Narrow" w:cs="Arial" w:hAnsi="Arial Narrow"/>
          <w:szCs w:val="23"/>
        </w:rPr>
        <w:t xml:space="preserve"> d’une part,</w:t>
      </w:r>
    </w:p>
    <w:p w14:paraId="67376DC7" w14:textId="77777777" w:rsidP="0058036A" w:rsidR="000F730A" w:rsidRDefault="000F730A" w:rsidRPr="0058036A">
      <w:pPr>
        <w:spacing w:after="0" w:line="240" w:lineRule="auto"/>
        <w:jc w:val="both"/>
        <w:rPr>
          <w:rFonts w:ascii="Arial Narrow" w:cs="Arial" w:hAnsi="Arial Narrow"/>
          <w:szCs w:val="23"/>
        </w:rPr>
      </w:pPr>
    </w:p>
    <w:p w14:paraId="547B522B" w14:textId="6443FD3C" w:rsidP="00107334" w:rsidR="000F730A" w:rsidRDefault="000F730A" w:rsidRPr="0058036A">
      <w:pPr>
        <w:spacing w:after="240" w:line="240" w:lineRule="auto"/>
        <w:jc w:val="both"/>
        <w:rPr>
          <w:rFonts w:ascii="Arial Narrow" w:cs="Arial" w:hAnsi="Arial Narrow"/>
          <w:szCs w:val="23"/>
        </w:rPr>
      </w:pPr>
      <w:proofErr w:type="gramStart"/>
      <w:r w:rsidRPr="0058036A">
        <w:rPr>
          <w:rFonts w:ascii="Arial Narrow" w:cs="Arial" w:hAnsi="Arial Narrow"/>
          <w:szCs w:val="23"/>
        </w:rPr>
        <w:t>et</w:t>
      </w:r>
      <w:proofErr w:type="gramEnd"/>
      <w:r w:rsidRPr="0058036A">
        <w:rPr>
          <w:rFonts w:ascii="Arial Narrow" w:cs="Arial" w:hAnsi="Arial Narrow"/>
          <w:szCs w:val="23"/>
        </w:rPr>
        <w:t xml:space="preserve"> d’autre part les organisations syndicales représentatives du personnel au sein du Groupe BIGARD ci-dessous désignées, prises en la personne de leurs représentants dûment mandatés à cet effet, conformément à l’article</w:t>
      </w:r>
      <w:r w:rsidR="0058036A">
        <w:rPr>
          <w:rFonts w:ascii="Arial Narrow" w:cs="Arial" w:hAnsi="Arial Narrow"/>
          <w:szCs w:val="23"/>
        </w:rPr>
        <w:t xml:space="preserve">  </w:t>
      </w:r>
      <w:r w:rsidRPr="0058036A">
        <w:rPr>
          <w:rFonts w:ascii="Arial Narrow" w:cs="Arial" w:hAnsi="Arial Narrow"/>
          <w:szCs w:val="23"/>
        </w:rPr>
        <w:t>L. 2231-1 du Code du Travail :</w:t>
      </w:r>
    </w:p>
    <w:p w14:paraId="5EE1E78B" w14:textId="692330E5" w:rsidP="0058036A" w:rsidR="000F730A" w:rsidRDefault="009D6DEE" w:rsidRPr="0058036A">
      <w:pPr>
        <w:pStyle w:val="Paragraphedeliste"/>
        <w:numPr>
          <w:ilvl w:val="0"/>
          <w:numId w:val="2"/>
        </w:numPr>
        <w:spacing w:after="0" w:line="240" w:lineRule="auto"/>
        <w:ind w:hanging="283" w:left="426"/>
        <w:jc w:val="both"/>
        <w:rPr>
          <w:rFonts w:ascii="Arial Narrow" w:cs="Arial" w:hAnsi="Arial Narrow"/>
          <w:szCs w:val="23"/>
        </w:rPr>
      </w:pPr>
      <w:r>
        <w:rPr>
          <w:rFonts w:ascii="Arial Narrow" w:cs="Arial" w:hAnsi="Arial Narrow"/>
          <w:szCs w:val="23"/>
        </w:rPr>
        <w:t>XXX</w:t>
      </w:r>
      <w:r w:rsidR="000F730A" w:rsidRPr="0058036A">
        <w:rPr>
          <w:rFonts w:ascii="Arial Narrow" w:cs="Arial" w:hAnsi="Arial Narrow"/>
          <w:szCs w:val="23"/>
        </w:rPr>
        <w:t xml:space="preserve"> </w:t>
      </w:r>
      <w:r w:rsidR="00107334">
        <w:rPr>
          <w:rFonts w:ascii="Arial Narrow" w:cs="Arial" w:hAnsi="Arial Narrow"/>
          <w:szCs w:val="23"/>
        </w:rPr>
        <w:t>-</w:t>
      </w:r>
      <w:r w:rsidR="000F730A" w:rsidRPr="0058036A">
        <w:rPr>
          <w:rFonts w:ascii="Arial Narrow" w:cs="Arial" w:hAnsi="Arial Narrow"/>
          <w:szCs w:val="23"/>
        </w:rPr>
        <w:t xml:space="preserve"> C.F.D.T.</w:t>
      </w:r>
    </w:p>
    <w:p w14:paraId="1B7CA88C" w14:textId="578B7B10" w:rsidP="0058036A" w:rsidR="000F730A" w:rsidRDefault="009D6DEE" w:rsidRPr="0058036A">
      <w:pPr>
        <w:pStyle w:val="Paragraphedeliste"/>
        <w:numPr>
          <w:ilvl w:val="0"/>
          <w:numId w:val="2"/>
        </w:numPr>
        <w:spacing w:after="0" w:line="240" w:lineRule="auto"/>
        <w:ind w:hanging="283" w:left="426"/>
        <w:jc w:val="both"/>
        <w:rPr>
          <w:rFonts w:ascii="Arial Narrow" w:cs="Arial" w:hAnsi="Arial Narrow"/>
          <w:szCs w:val="23"/>
        </w:rPr>
      </w:pPr>
      <w:r>
        <w:rPr>
          <w:rFonts w:ascii="Arial Narrow" w:cs="Arial" w:hAnsi="Arial Narrow"/>
          <w:szCs w:val="23"/>
        </w:rPr>
        <w:t>XXX</w:t>
      </w:r>
      <w:r w:rsidR="000F730A" w:rsidRPr="0058036A">
        <w:rPr>
          <w:rFonts w:ascii="Arial Narrow" w:cs="Arial" w:hAnsi="Arial Narrow"/>
          <w:szCs w:val="23"/>
        </w:rPr>
        <w:t xml:space="preserve"> </w:t>
      </w:r>
      <w:r w:rsidR="00107334">
        <w:rPr>
          <w:rFonts w:ascii="Arial Narrow" w:cs="Arial" w:hAnsi="Arial Narrow"/>
          <w:szCs w:val="23"/>
        </w:rPr>
        <w:t>-</w:t>
      </w:r>
      <w:r w:rsidR="000F730A" w:rsidRPr="0058036A">
        <w:rPr>
          <w:rFonts w:ascii="Arial Narrow" w:cs="Arial" w:hAnsi="Arial Narrow"/>
          <w:szCs w:val="23"/>
        </w:rPr>
        <w:t xml:space="preserve"> C.F.E. / C.G.C.</w:t>
      </w:r>
    </w:p>
    <w:p w14:paraId="185ACFAA" w14:textId="2E9E6B5E" w:rsidP="0058036A" w:rsidR="000F730A" w:rsidRDefault="009D6DEE" w:rsidRPr="0058036A">
      <w:pPr>
        <w:pStyle w:val="Paragraphedeliste"/>
        <w:numPr>
          <w:ilvl w:val="0"/>
          <w:numId w:val="2"/>
        </w:numPr>
        <w:spacing w:after="0" w:line="240" w:lineRule="auto"/>
        <w:ind w:hanging="283" w:left="426"/>
        <w:jc w:val="both"/>
        <w:rPr>
          <w:rFonts w:ascii="Arial Narrow" w:cs="Arial" w:hAnsi="Arial Narrow"/>
          <w:szCs w:val="23"/>
        </w:rPr>
      </w:pPr>
      <w:r>
        <w:rPr>
          <w:rFonts w:ascii="Arial Narrow" w:cs="Arial" w:hAnsi="Arial Narrow"/>
          <w:szCs w:val="23"/>
        </w:rPr>
        <w:t>XXX</w:t>
      </w:r>
      <w:r w:rsidR="000F730A" w:rsidRPr="0058036A">
        <w:rPr>
          <w:rFonts w:ascii="Arial Narrow" w:cs="Arial" w:hAnsi="Arial Narrow"/>
          <w:szCs w:val="23"/>
        </w:rPr>
        <w:t xml:space="preserve"> </w:t>
      </w:r>
      <w:r w:rsidR="00107334">
        <w:rPr>
          <w:rFonts w:ascii="Arial Narrow" w:cs="Arial" w:hAnsi="Arial Narrow"/>
          <w:szCs w:val="23"/>
        </w:rPr>
        <w:t>-</w:t>
      </w:r>
      <w:r w:rsidR="000F730A" w:rsidRPr="0058036A">
        <w:rPr>
          <w:rFonts w:ascii="Arial Narrow" w:cs="Arial" w:hAnsi="Arial Narrow"/>
          <w:szCs w:val="23"/>
        </w:rPr>
        <w:t xml:space="preserve"> C.G.T.</w:t>
      </w:r>
    </w:p>
    <w:p w14:paraId="6EDD6733" w14:textId="55109186" w:rsidP="0058036A" w:rsidR="000F730A" w:rsidRDefault="009D6DEE" w:rsidRPr="0058036A">
      <w:pPr>
        <w:pStyle w:val="Paragraphedeliste"/>
        <w:numPr>
          <w:ilvl w:val="0"/>
          <w:numId w:val="2"/>
        </w:numPr>
        <w:spacing w:after="0" w:line="240" w:lineRule="auto"/>
        <w:ind w:hanging="283" w:left="426"/>
        <w:jc w:val="both"/>
        <w:rPr>
          <w:rFonts w:ascii="Arial Narrow" w:cs="Arial" w:hAnsi="Arial Narrow"/>
          <w:szCs w:val="23"/>
        </w:rPr>
      </w:pPr>
      <w:r>
        <w:rPr>
          <w:rFonts w:ascii="Arial Narrow" w:cs="Arial" w:hAnsi="Arial Narrow"/>
          <w:szCs w:val="23"/>
        </w:rPr>
        <w:t>XXX</w:t>
      </w:r>
      <w:r w:rsidR="000F730A" w:rsidRPr="0058036A">
        <w:rPr>
          <w:rFonts w:ascii="Arial Narrow" w:cs="Arial" w:hAnsi="Arial Narrow"/>
          <w:szCs w:val="23"/>
        </w:rPr>
        <w:t xml:space="preserve"> </w:t>
      </w:r>
      <w:r w:rsidR="00107334">
        <w:rPr>
          <w:rFonts w:ascii="Arial Narrow" w:cs="Arial" w:hAnsi="Arial Narrow"/>
          <w:szCs w:val="23"/>
        </w:rPr>
        <w:t>-</w:t>
      </w:r>
      <w:r w:rsidR="000F730A" w:rsidRPr="0058036A">
        <w:rPr>
          <w:rFonts w:ascii="Arial Narrow" w:cs="Arial" w:hAnsi="Arial Narrow"/>
          <w:szCs w:val="23"/>
        </w:rPr>
        <w:t xml:space="preserve"> F.O.</w:t>
      </w:r>
    </w:p>
    <w:p w14:paraId="3ECD0371" w14:textId="77777777" w:rsidP="0058036A" w:rsidR="000F730A" w:rsidRDefault="000F730A" w:rsidRPr="0058036A">
      <w:pPr>
        <w:spacing w:after="0" w:line="240" w:lineRule="auto"/>
        <w:jc w:val="both"/>
        <w:rPr>
          <w:rFonts w:ascii="Arial Narrow" w:cs="Arial" w:hAnsi="Arial Narrow"/>
          <w:szCs w:val="23"/>
        </w:rPr>
      </w:pPr>
    </w:p>
    <w:p w14:paraId="47DEFF80" w14:textId="3E085AD0" w:rsidP="0058036A" w:rsidR="000F730A" w:rsidRDefault="0002063B" w:rsidRPr="0058036A">
      <w:pPr>
        <w:spacing w:after="0" w:line="240" w:lineRule="auto"/>
        <w:jc w:val="both"/>
        <w:rPr>
          <w:rFonts w:ascii="Arial Narrow" w:cs="Arial" w:hAnsi="Arial Narrow"/>
          <w:szCs w:val="23"/>
        </w:rPr>
      </w:pPr>
      <w:r w:rsidRPr="0058036A">
        <w:rPr>
          <w:rFonts w:ascii="Arial Narrow" w:cs="Arial" w:hAnsi="Arial Narrow"/>
          <w:szCs w:val="23"/>
        </w:rPr>
        <w:t>I</w:t>
      </w:r>
      <w:r w:rsidR="000F730A" w:rsidRPr="0058036A">
        <w:rPr>
          <w:rFonts w:ascii="Arial Narrow" w:cs="Arial" w:hAnsi="Arial Narrow"/>
          <w:szCs w:val="23"/>
        </w:rPr>
        <w:t>l a été convenu ce qui suit :</w:t>
      </w:r>
    </w:p>
    <w:p w14:paraId="50FCAAE4" w14:textId="7459EBE8" w:rsidR="009E6A5C" w:rsidRDefault="009E6A5C">
      <w:pPr>
        <w:rPr>
          <w:rFonts w:ascii="Arial Narrow" w:cs="Arial" w:hAnsi="Arial Narrow"/>
          <w:szCs w:val="23"/>
        </w:rPr>
      </w:pPr>
      <w:r>
        <w:rPr>
          <w:rFonts w:ascii="Arial Narrow" w:cs="Arial" w:hAnsi="Arial Narrow"/>
          <w:szCs w:val="23"/>
        </w:rPr>
        <w:br w:type="page"/>
      </w:r>
    </w:p>
    <w:p w14:paraId="38BC1D44" w14:textId="77777777" w:rsidP="0058036A" w:rsidR="000F730A" w:rsidRDefault="000F730A" w:rsidRPr="0058036A">
      <w:pPr>
        <w:spacing w:after="0" w:line="240" w:lineRule="auto"/>
        <w:jc w:val="both"/>
        <w:rPr>
          <w:rFonts w:ascii="Arial Narrow" w:cs="Arial" w:hAnsi="Arial Narrow"/>
          <w:szCs w:val="23"/>
        </w:rPr>
      </w:pPr>
    </w:p>
    <w:p w14:paraId="0834BB0F" w14:textId="28670098" w:rsidP="0058036A" w:rsidR="000F730A" w:rsidRDefault="0002063B" w:rsidRPr="0058036A">
      <w:pPr>
        <w:spacing w:after="0" w:line="240" w:lineRule="auto"/>
        <w:rPr>
          <w:rFonts w:ascii="Arial Narrow" w:cs="Arial" w:hAnsi="Arial Narrow"/>
          <w:b/>
          <w:sz w:val="28"/>
          <w:u w:val="single"/>
        </w:rPr>
      </w:pPr>
      <w:r w:rsidRPr="0058036A">
        <w:rPr>
          <w:rFonts w:ascii="Arial Narrow" w:cs="Arial" w:hAnsi="Arial Narrow"/>
          <w:b/>
          <w:sz w:val="28"/>
          <w:u w:val="single"/>
        </w:rPr>
        <w:t>PRÉAMBULE</w:t>
      </w:r>
    </w:p>
    <w:p w14:paraId="2E56937F" w14:textId="77777777" w:rsidP="0058036A" w:rsidR="0002063B" w:rsidRDefault="0002063B" w:rsidRPr="0058036A">
      <w:pPr>
        <w:tabs>
          <w:tab w:pos="1633" w:val="left"/>
        </w:tabs>
        <w:spacing w:after="0" w:line="240" w:lineRule="auto"/>
        <w:rPr>
          <w:rFonts w:ascii="Arial Narrow" w:cs="Arial" w:hAnsi="Arial Narrow"/>
        </w:rPr>
      </w:pPr>
    </w:p>
    <w:p w14:paraId="250FDB4E" w14:textId="262C301F" w:rsidP="0058036A" w:rsidR="003119F0" w:rsidRDefault="001108D9" w:rsidRPr="0058036A">
      <w:pPr>
        <w:spacing w:after="0" w:line="240" w:lineRule="auto"/>
        <w:jc w:val="both"/>
        <w:rPr>
          <w:rFonts w:ascii="Arial Narrow" w:cs="Arial" w:hAnsi="Arial Narrow"/>
        </w:rPr>
      </w:pPr>
      <w:r w:rsidRPr="0058036A">
        <w:rPr>
          <w:rFonts w:ascii="Arial Narrow" w:cs="Arial" w:hAnsi="Arial Narrow"/>
        </w:rPr>
        <w:t>Les partenaires sociaux se sont rassemblés mardi 1</w:t>
      </w:r>
      <w:r w:rsidRPr="0058036A">
        <w:rPr>
          <w:rFonts w:ascii="Arial Narrow" w:cs="Arial" w:hAnsi="Arial Narrow"/>
          <w:vertAlign w:val="superscript"/>
        </w:rPr>
        <w:t>er</w:t>
      </w:r>
      <w:r w:rsidRPr="0058036A">
        <w:rPr>
          <w:rFonts w:ascii="Arial Narrow" w:cs="Arial" w:hAnsi="Arial Narrow"/>
        </w:rPr>
        <w:t xml:space="preserve"> mars 2022 à Quimperlé dans le cadre des Négociations Annuelles Obligatoires, conformément aux dispositions de l’article L. 2242-1 du Code du Travail et de l’Accord Groupe portant sur la Négociation Collective en vigueur.</w:t>
      </w:r>
    </w:p>
    <w:p w14:paraId="540CAB31" w14:textId="77777777" w:rsidP="0058036A" w:rsidR="001108D9" w:rsidRDefault="001108D9" w:rsidRPr="0058036A">
      <w:pPr>
        <w:spacing w:after="0" w:line="240" w:lineRule="auto"/>
        <w:jc w:val="both"/>
        <w:rPr>
          <w:rFonts w:ascii="Arial Narrow" w:cs="Arial" w:hAnsi="Arial Narrow"/>
        </w:rPr>
      </w:pPr>
    </w:p>
    <w:p w14:paraId="0A0EFE10" w14:textId="48B7362A" w:rsidP="009E6A5C" w:rsidR="001D087A" w:rsidRDefault="001108D9" w:rsidRPr="0058036A">
      <w:pPr>
        <w:spacing w:after="120" w:line="240" w:lineRule="auto"/>
        <w:jc w:val="both"/>
        <w:rPr>
          <w:rFonts w:ascii="Arial Narrow" w:cs="Arial" w:hAnsi="Arial Narrow"/>
        </w:rPr>
      </w:pPr>
      <w:r w:rsidRPr="0058036A">
        <w:rPr>
          <w:rFonts w:ascii="Arial Narrow" w:cs="Arial" w:hAnsi="Arial Narrow"/>
        </w:rPr>
        <w:t xml:space="preserve">Les NAO 2022 interviennent dans un contexte très instable </w:t>
      </w:r>
      <w:r w:rsidR="001D087A" w:rsidRPr="0058036A">
        <w:rPr>
          <w:rFonts w:ascii="Arial Narrow" w:cs="Arial" w:hAnsi="Arial Narrow"/>
        </w:rPr>
        <w:t>notamment décrit dans une note préparatoire transmise aux coordinateurs syndicau</w:t>
      </w:r>
      <w:r w:rsidR="007F3026" w:rsidRPr="0058036A">
        <w:rPr>
          <w:rFonts w:ascii="Arial Narrow" w:cs="Arial" w:hAnsi="Arial Narrow"/>
        </w:rPr>
        <w:t>x du Groupe le 15 février 2022 :</w:t>
      </w:r>
    </w:p>
    <w:p w14:paraId="72F8C05C" w14:textId="6D0C69D2" w:rsidP="009E6A5C" w:rsidR="001D087A" w:rsidRDefault="001108D9" w:rsidRPr="0058036A">
      <w:pPr>
        <w:pStyle w:val="Paragraphedeliste"/>
        <w:numPr>
          <w:ilvl w:val="0"/>
          <w:numId w:val="19"/>
        </w:numPr>
        <w:spacing w:after="120" w:line="240" w:lineRule="auto"/>
        <w:ind w:hanging="284" w:left="426"/>
        <w:contextualSpacing w:val="0"/>
        <w:jc w:val="both"/>
        <w:rPr>
          <w:rFonts w:ascii="Arial Narrow" w:cs="Arial" w:hAnsi="Arial Narrow"/>
        </w:rPr>
      </w:pPr>
      <w:r w:rsidRPr="0058036A">
        <w:rPr>
          <w:rFonts w:ascii="Arial Narrow" w:cs="Arial" w:hAnsi="Arial Narrow"/>
        </w:rPr>
        <w:t xml:space="preserve">Nos repères individuels et collectifs, humains </w:t>
      </w:r>
      <w:r w:rsidR="003E0F73" w:rsidRPr="0058036A">
        <w:rPr>
          <w:rFonts w:ascii="Arial Narrow" w:cs="Arial" w:hAnsi="Arial Narrow"/>
        </w:rPr>
        <w:t>comme</w:t>
      </w:r>
      <w:r w:rsidRPr="0058036A">
        <w:rPr>
          <w:rFonts w:ascii="Arial Narrow" w:cs="Arial" w:hAnsi="Arial Narrow"/>
        </w:rPr>
        <w:t xml:space="preserve"> économiques, sont complètement bouleversés après deux années de crise sanitaire COVID-19 ;</w:t>
      </w:r>
    </w:p>
    <w:p w14:paraId="77564263" w14:textId="011D37D6" w:rsidP="009E6A5C" w:rsidR="001D087A" w:rsidRDefault="001D087A" w:rsidRPr="0058036A">
      <w:pPr>
        <w:pStyle w:val="Paragraphedeliste"/>
        <w:numPr>
          <w:ilvl w:val="0"/>
          <w:numId w:val="19"/>
        </w:numPr>
        <w:spacing w:after="120" w:line="240" w:lineRule="auto"/>
        <w:ind w:hanging="284" w:left="426"/>
        <w:contextualSpacing w:val="0"/>
        <w:jc w:val="both"/>
        <w:rPr>
          <w:rFonts w:ascii="Arial Narrow" w:cs="Arial" w:hAnsi="Arial Narrow"/>
        </w:rPr>
      </w:pPr>
      <w:r w:rsidRPr="0058036A">
        <w:rPr>
          <w:rFonts w:ascii="Arial Narrow" w:cs="Arial" w:hAnsi="Arial Narrow"/>
        </w:rPr>
        <w:t xml:space="preserve">La guerre en Ukraine, </w:t>
      </w:r>
      <w:r w:rsidR="00B930C2" w:rsidRPr="0058036A">
        <w:rPr>
          <w:rFonts w:ascii="Arial Narrow" w:cs="Arial" w:hAnsi="Arial Narrow"/>
        </w:rPr>
        <w:t>débutée</w:t>
      </w:r>
      <w:r w:rsidRPr="0058036A">
        <w:rPr>
          <w:rFonts w:ascii="Arial Narrow" w:cs="Arial" w:hAnsi="Arial Narrow"/>
        </w:rPr>
        <w:t xml:space="preserve"> quelques jours auparavant, obscurcit les perspectives en Europe. Les conséquences humaines sont déjà désastreuses</w:t>
      </w:r>
      <w:r w:rsidR="00217227" w:rsidRPr="0058036A">
        <w:rPr>
          <w:rFonts w:ascii="Arial Narrow" w:cs="Arial" w:hAnsi="Arial Narrow"/>
        </w:rPr>
        <w:t> ;</w:t>
      </w:r>
    </w:p>
    <w:p w14:paraId="0D291EA1" w14:textId="611201D2" w:rsidP="009E6A5C" w:rsidR="001D087A" w:rsidRDefault="00DA0901" w:rsidRPr="0058036A">
      <w:pPr>
        <w:pStyle w:val="Paragraphedeliste"/>
        <w:numPr>
          <w:ilvl w:val="0"/>
          <w:numId w:val="19"/>
        </w:numPr>
        <w:spacing w:after="120" w:line="240" w:lineRule="auto"/>
        <w:ind w:hanging="284" w:left="426"/>
        <w:contextualSpacing w:val="0"/>
        <w:jc w:val="both"/>
        <w:rPr>
          <w:rFonts w:ascii="Arial Narrow" w:cs="Arial" w:hAnsi="Arial Narrow"/>
        </w:rPr>
      </w:pPr>
      <w:r w:rsidRPr="0058036A">
        <w:rPr>
          <w:rFonts w:ascii="Arial Narrow" w:cs="Arial" w:hAnsi="Arial Narrow"/>
        </w:rPr>
        <w:t>A</w:t>
      </w:r>
      <w:r w:rsidR="00217227" w:rsidRPr="0058036A">
        <w:rPr>
          <w:rFonts w:ascii="Arial Narrow" w:cs="Arial" w:hAnsi="Arial Narrow"/>
        </w:rPr>
        <w:t xml:space="preserve"> + 2,8 % en 2021 après une année blanche, l’inflation fait son retour en France,</w:t>
      </w:r>
      <w:r w:rsidR="001D087A" w:rsidRPr="0058036A">
        <w:rPr>
          <w:rFonts w:ascii="Arial Narrow" w:cs="Arial" w:hAnsi="Arial Narrow"/>
        </w:rPr>
        <w:t xml:space="preserve"> causée par l’augmentation du prix des matières premières énergétiques et agricoles. Si les ménages sont évidemment concernés, les </w:t>
      </w:r>
      <w:r w:rsidR="00D026E7" w:rsidRPr="0058036A">
        <w:rPr>
          <w:rFonts w:ascii="Arial Narrow" w:cs="Arial" w:hAnsi="Arial Narrow"/>
        </w:rPr>
        <w:t>industries</w:t>
      </w:r>
      <w:r w:rsidR="001D087A" w:rsidRPr="0058036A">
        <w:rPr>
          <w:rFonts w:ascii="Arial Narrow" w:cs="Arial" w:hAnsi="Arial Narrow"/>
        </w:rPr>
        <w:t xml:space="preserve"> et le Groupe BIGARD en particulier doivent assumer une flambée inédite des coûts d’exploitation… </w:t>
      </w:r>
    </w:p>
    <w:p w14:paraId="50E3C7C2" w14:textId="555168F5" w:rsidP="009E6A5C" w:rsidR="007F3026" w:rsidRDefault="001D087A" w:rsidRPr="0058036A">
      <w:pPr>
        <w:pStyle w:val="Paragraphedeliste"/>
        <w:numPr>
          <w:ilvl w:val="0"/>
          <w:numId w:val="19"/>
        </w:numPr>
        <w:spacing w:after="60" w:line="240" w:lineRule="auto"/>
        <w:ind w:hanging="284" w:left="426"/>
        <w:contextualSpacing w:val="0"/>
        <w:jc w:val="both"/>
        <w:rPr>
          <w:rFonts w:ascii="Arial Narrow" w:cs="Arial" w:hAnsi="Arial Narrow"/>
        </w:rPr>
      </w:pPr>
      <w:r w:rsidRPr="0058036A">
        <w:rPr>
          <w:rFonts w:ascii="Arial Narrow" w:cs="Arial" w:hAnsi="Arial Narrow"/>
        </w:rPr>
        <w:t xml:space="preserve">… </w:t>
      </w:r>
      <w:r w:rsidR="00217227" w:rsidRPr="0058036A">
        <w:rPr>
          <w:rFonts w:ascii="Arial Narrow" w:cs="Arial" w:hAnsi="Arial Narrow"/>
        </w:rPr>
        <w:t>alors</w:t>
      </w:r>
      <w:r w:rsidRPr="0058036A">
        <w:rPr>
          <w:rFonts w:ascii="Arial Narrow" w:cs="Arial" w:hAnsi="Arial Narrow"/>
        </w:rPr>
        <w:t xml:space="preserve"> que l</w:t>
      </w:r>
      <w:r w:rsidR="001108D9" w:rsidRPr="0058036A">
        <w:rPr>
          <w:rFonts w:ascii="Arial Narrow" w:cs="Arial" w:hAnsi="Arial Narrow"/>
        </w:rPr>
        <w:t>es deux filières majeures</w:t>
      </w:r>
      <w:r w:rsidR="00D026E7" w:rsidRPr="0058036A">
        <w:rPr>
          <w:rFonts w:ascii="Arial Narrow" w:cs="Arial" w:hAnsi="Arial Narrow"/>
        </w:rPr>
        <w:t xml:space="preserve"> de l’entreprise</w:t>
      </w:r>
      <w:r w:rsidR="001108D9" w:rsidRPr="0058036A">
        <w:rPr>
          <w:rFonts w:ascii="Arial Narrow" w:cs="Arial" w:hAnsi="Arial Narrow"/>
        </w:rPr>
        <w:t xml:space="preserve"> </w:t>
      </w:r>
      <w:r w:rsidR="00217227" w:rsidRPr="0058036A">
        <w:rPr>
          <w:rFonts w:ascii="Arial Narrow" w:cs="Arial" w:hAnsi="Arial Narrow"/>
        </w:rPr>
        <w:t>connaissent des crises d’ampleur dans le cadre de négociations commerciales 2022 extrêmement bataillées</w:t>
      </w:r>
      <w:r w:rsidRPr="0058036A">
        <w:rPr>
          <w:rFonts w:ascii="Arial Narrow" w:cs="Arial" w:hAnsi="Arial Narrow"/>
        </w:rPr>
        <w:t> :</w:t>
      </w:r>
    </w:p>
    <w:p w14:paraId="6807D48B" w14:textId="316E665B" w:rsidP="009E6A5C" w:rsidR="007F3026" w:rsidRDefault="001108D9" w:rsidRPr="0058036A">
      <w:pPr>
        <w:pStyle w:val="Paragraphedeliste"/>
        <w:numPr>
          <w:ilvl w:val="0"/>
          <w:numId w:val="19"/>
        </w:numPr>
        <w:spacing w:after="40" w:line="240" w:lineRule="auto"/>
        <w:ind w:hanging="284" w:left="851"/>
        <w:contextualSpacing w:val="0"/>
        <w:jc w:val="both"/>
        <w:rPr>
          <w:rFonts w:ascii="Arial Narrow" w:cs="Arial" w:hAnsi="Arial Narrow"/>
        </w:rPr>
      </w:pPr>
      <w:r w:rsidRPr="0058036A">
        <w:rPr>
          <w:rFonts w:ascii="Arial Narrow" w:cs="Arial" w:hAnsi="Arial Narrow"/>
        </w:rPr>
        <w:t xml:space="preserve">La filière bœuf est marquée par des tensions d’approvisionnement </w:t>
      </w:r>
      <w:r w:rsidR="00DA0901" w:rsidRPr="0058036A">
        <w:rPr>
          <w:rFonts w:ascii="Arial Narrow" w:cs="Arial" w:hAnsi="Arial Narrow"/>
        </w:rPr>
        <w:t xml:space="preserve">et des prix </w:t>
      </w:r>
      <w:r w:rsidR="001D0470">
        <w:rPr>
          <w:rFonts w:ascii="Arial Narrow" w:cs="Arial" w:hAnsi="Arial Narrow"/>
        </w:rPr>
        <w:t>du vif</w:t>
      </w:r>
      <w:r w:rsidR="00DA0901" w:rsidRPr="0058036A">
        <w:rPr>
          <w:rFonts w:ascii="Arial Narrow" w:cs="Arial" w:hAnsi="Arial Narrow"/>
        </w:rPr>
        <w:t xml:space="preserve"> historiquement hauts ;</w:t>
      </w:r>
    </w:p>
    <w:p w14:paraId="5506FB28" w14:textId="37C49B2C" w:rsidP="0058036A" w:rsidR="0094079F" w:rsidRDefault="0094079F" w:rsidRPr="0058036A">
      <w:pPr>
        <w:pStyle w:val="Paragraphedeliste"/>
        <w:numPr>
          <w:ilvl w:val="0"/>
          <w:numId w:val="19"/>
        </w:numPr>
        <w:spacing w:after="0" w:line="240" w:lineRule="auto"/>
        <w:ind w:hanging="283" w:left="851"/>
        <w:jc w:val="both"/>
        <w:rPr>
          <w:rFonts w:ascii="Arial Narrow" w:cs="Arial" w:hAnsi="Arial Narrow"/>
        </w:rPr>
      </w:pPr>
      <w:r w:rsidRPr="0058036A">
        <w:rPr>
          <w:rFonts w:ascii="Arial Narrow" w:cs="Arial" w:hAnsi="Arial Narrow"/>
        </w:rPr>
        <w:t>La filière</w:t>
      </w:r>
      <w:r w:rsidR="00D026E7" w:rsidRPr="0058036A">
        <w:rPr>
          <w:rFonts w:ascii="Arial Narrow" w:cs="Arial" w:hAnsi="Arial Narrow"/>
        </w:rPr>
        <w:t xml:space="preserve"> porc</w:t>
      </w:r>
      <w:r w:rsidRPr="0058036A">
        <w:rPr>
          <w:rFonts w:ascii="Arial Narrow" w:cs="Arial" w:hAnsi="Arial Narrow"/>
        </w:rPr>
        <w:t xml:space="preserve"> est </w:t>
      </w:r>
      <w:r w:rsidR="00D026E7" w:rsidRPr="0058036A">
        <w:rPr>
          <w:rFonts w:ascii="Arial Narrow" w:cs="Arial" w:hAnsi="Arial Narrow"/>
        </w:rPr>
        <w:t>submergée</w:t>
      </w:r>
      <w:r w:rsidR="001108D9" w:rsidRPr="0058036A">
        <w:rPr>
          <w:rFonts w:ascii="Arial Narrow" w:cs="Arial" w:hAnsi="Arial Narrow"/>
        </w:rPr>
        <w:t xml:space="preserve"> par une offre à bas coût</w:t>
      </w:r>
      <w:r w:rsidR="00D026E7" w:rsidRPr="0058036A">
        <w:rPr>
          <w:rFonts w:ascii="Arial Narrow" w:cs="Arial" w:hAnsi="Arial Narrow"/>
        </w:rPr>
        <w:t xml:space="preserve"> venant de toute l’Europe </w:t>
      </w:r>
      <w:r w:rsidR="001108D9" w:rsidRPr="0058036A">
        <w:rPr>
          <w:rFonts w:ascii="Arial Narrow" w:cs="Arial" w:hAnsi="Arial Narrow"/>
        </w:rPr>
        <w:t xml:space="preserve">alors que les débouchés à l’export asiatique se sont </w:t>
      </w:r>
      <w:r w:rsidR="00D026E7" w:rsidRPr="0058036A">
        <w:rPr>
          <w:rFonts w:ascii="Arial Narrow" w:cs="Arial" w:hAnsi="Arial Narrow"/>
        </w:rPr>
        <w:t xml:space="preserve">complètement </w:t>
      </w:r>
      <w:r w:rsidR="001108D9" w:rsidRPr="0058036A">
        <w:rPr>
          <w:rFonts w:ascii="Arial Narrow" w:cs="Arial" w:hAnsi="Arial Narrow"/>
        </w:rPr>
        <w:t>taris.</w:t>
      </w:r>
      <w:r w:rsidR="001D087A" w:rsidRPr="0058036A">
        <w:rPr>
          <w:rFonts w:ascii="Arial Narrow" w:cs="Arial" w:hAnsi="Arial Narrow"/>
        </w:rPr>
        <w:t xml:space="preserve"> Les producteurs font par ailleurs face à une augmentation très significative du coût de l’aliment.</w:t>
      </w:r>
    </w:p>
    <w:p w14:paraId="7FE023CD" w14:textId="77777777" w:rsidP="0058036A" w:rsidR="001D087A" w:rsidRDefault="001D087A" w:rsidRPr="0058036A">
      <w:pPr>
        <w:spacing w:after="0" w:line="240" w:lineRule="auto"/>
        <w:jc w:val="both"/>
        <w:rPr>
          <w:rFonts w:ascii="Arial Narrow" w:cs="Arial" w:hAnsi="Arial Narrow"/>
        </w:rPr>
      </w:pPr>
    </w:p>
    <w:p w14:paraId="6C5D107B" w14:textId="10449241" w:rsidP="0058036A" w:rsidR="0098260C" w:rsidRDefault="001D087A" w:rsidRPr="007B1014">
      <w:pPr>
        <w:pStyle w:val="Paragraphedeliste"/>
        <w:numPr>
          <w:ilvl w:val="0"/>
          <w:numId w:val="20"/>
        </w:numPr>
        <w:spacing w:after="0" w:line="240" w:lineRule="auto"/>
        <w:ind w:left="426"/>
        <w:jc w:val="both"/>
        <w:rPr>
          <w:rFonts w:ascii="Arial Narrow" w:cs="Arial" w:hAnsi="Arial Narrow"/>
          <w:b/>
        </w:rPr>
      </w:pPr>
      <w:r w:rsidRPr="007B1014">
        <w:rPr>
          <w:rFonts w:ascii="Arial Narrow" w:cs="Arial" w:hAnsi="Arial Narrow"/>
        </w:rPr>
        <w:t>Malgré</w:t>
      </w:r>
      <w:r w:rsidR="00D026E7" w:rsidRPr="007B1014">
        <w:rPr>
          <w:rFonts w:ascii="Arial Narrow" w:cs="Arial" w:hAnsi="Arial Narrow"/>
        </w:rPr>
        <w:t xml:space="preserve"> </w:t>
      </w:r>
      <w:r w:rsidRPr="007B1014">
        <w:rPr>
          <w:rFonts w:ascii="Arial Narrow" w:cs="Arial" w:hAnsi="Arial Narrow"/>
        </w:rPr>
        <w:t>les</w:t>
      </w:r>
      <w:r w:rsidR="007F3026" w:rsidRPr="007B1014">
        <w:rPr>
          <w:rFonts w:ascii="Arial Narrow" w:cs="Arial" w:hAnsi="Arial Narrow"/>
        </w:rPr>
        <w:t xml:space="preserve"> nombreuses</w:t>
      </w:r>
      <w:r w:rsidRPr="007B1014">
        <w:rPr>
          <w:rFonts w:ascii="Arial Narrow" w:cs="Arial" w:hAnsi="Arial Narrow"/>
        </w:rPr>
        <w:t xml:space="preserve"> incertitudes</w:t>
      </w:r>
      <w:r w:rsidR="007F3026" w:rsidRPr="007B1014">
        <w:rPr>
          <w:rFonts w:ascii="Arial Narrow" w:cs="Arial" w:hAnsi="Arial Narrow"/>
        </w:rPr>
        <w:t xml:space="preserve"> qu’admet ce contexte morose</w:t>
      </w:r>
      <w:r w:rsidRPr="007B1014">
        <w:rPr>
          <w:rFonts w:ascii="Arial Narrow" w:cs="Arial" w:hAnsi="Arial Narrow"/>
        </w:rPr>
        <w:t xml:space="preserve">, la Direction Générale souhaite </w:t>
      </w:r>
      <w:r w:rsidR="00D026E7" w:rsidRPr="007B1014">
        <w:rPr>
          <w:rFonts w:ascii="Arial Narrow" w:cs="Arial" w:hAnsi="Arial Narrow"/>
        </w:rPr>
        <w:t>poursuivre</w:t>
      </w:r>
      <w:r w:rsidRPr="007B1014">
        <w:rPr>
          <w:rFonts w:ascii="Arial Narrow" w:cs="Arial" w:hAnsi="Arial Narrow"/>
        </w:rPr>
        <w:t xml:space="preserve"> la dynamique de </w:t>
      </w:r>
      <w:r w:rsidR="007F3026" w:rsidRPr="007B1014">
        <w:rPr>
          <w:rFonts w:ascii="Arial Narrow" w:cs="Arial" w:hAnsi="Arial Narrow"/>
        </w:rPr>
        <w:t>d</w:t>
      </w:r>
      <w:r w:rsidRPr="007B1014">
        <w:rPr>
          <w:rFonts w:ascii="Arial Narrow" w:cs="Arial" w:hAnsi="Arial Narrow"/>
        </w:rPr>
        <w:t>éveloppement de la politique sociale du Groupe BIGARD et du pack social de chacun de ses collaborateurs</w:t>
      </w:r>
      <w:r w:rsidR="0002063B" w:rsidRPr="007B1014">
        <w:rPr>
          <w:rFonts w:ascii="Arial Narrow" w:cs="Arial" w:hAnsi="Arial Narrow"/>
        </w:rPr>
        <w:t>, déjà de haut niveau grâce au dialogue social entret</w:t>
      </w:r>
      <w:r w:rsidR="00DA0901" w:rsidRPr="007B1014">
        <w:rPr>
          <w:rFonts w:ascii="Arial Narrow" w:cs="Arial" w:hAnsi="Arial Narrow"/>
        </w:rPr>
        <w:t>enu par les partenaires sociaux depuis plusieurs années</w:t>
      </w:r>
      <w:r w:rsidR="00147BB0" w:rsidRPr="007B1014">
        <w:rPr>
          <w:rFonts w:ascii="Arial Narrow" w:cs="Arial" w:hAnsi="Arial Narrow"/>
        </w:rPr>
        <w:t>.</w:t>
      </w:r>
    </w:p>
    <w:p w14:paraId="637CA93F" w14:textId="77777777" w:rsidP="0058036A" w:rsidR="0058036A" w:rsidRDefault="0058036A" w:rsidRPr="009E6A5C">
      <w:pPr>
        <w:spacing w:after="0" w:line="240" w:lineRule="auto"/>
        <w:jc w:val="both"/>
        <w:rPr>
          <w:rFonts w:ascii="Arial Narrow" w:cs="Arial" w:hAnsi="Arial Narrow"/>
        </w:rPr>
      </w:pPr>
    </w:p>
    <w:p w14:paraId="34D544D3" w14:textId="77777777" w:rsidP="0058036A" w:rsidR="0002063B" w:rsidRDefault="0002063B" w:rsidRPr="009E6A5C">
      <w:pPr>
        <w:spacing w:after="0" w:line="240" w:lineRule="auto"/>
        <w:jc w:val="both"/>
        <w:rPr>
          <w:rFonts w:ascii="Arial Narrow" w:cs="Arial" w:hAnsi="Arial Narrow"/>
        </w:rPr>
      </w:pPr>
    </w:p>
    <w:p w14:paraId="494E3405" w14:textId="52AE4BE9" w:rsidP="0058036A" w:rsidR="0098260C" w:rsidRDefault="0002063B" w:rsidRPr="0058036A">
      <w:pPr>
        <w:spacing w:after="0" w:line="240" w:lineRule="auto"/>
        <w:jc w:val="both"/>
        <w:rPr>
          <w:rFonts w:ascii="Arial Narrow" w:cs="Arial" w:hAnsi="Arial Narrow"/>
          <w:b/>
          <w:u w:val="single"/>
        </w:rPr>
      </w:pPr>
      <w:r w:rsidRPr="0058036A">
        <w:rPr>
          <w:rFonts w:ascii="Arial Narrow" w:cs="Arial" w:hAnsi="Arial Narrow"/>
          <w:b/>
          <w:sz w:val="28"/>
        </w:rPr>
        <w:t>I</w:t>
      </w:r>
      <w:r w:rsidR="0098260C" w:rsidRPr="0058036A">
        <w:rPr>
          <w:rFonts w:ascii="Arial Narrow" w:cs="Arial" w:hAnsi="Arial Narrow"/>
          <w:b/>
          <w:sz w:val="28"/>
        </w:rPr>
        <w:t xml:space="preserve"> </w:t>
      </w:r>
      <w:r w:rsidR="009E6A5C">
        <w:rPr>
          <w:rFonts w:ascii="Arial Narrow" w:cs="Arial" w:hAnsi="Arial Narrow"/>
          <w:b/>
          <w:sz w:val="28"/>
        </w:rPr>
        <w:t>-</w:t>
      </w:r>
      <w:r w:rsidR="0098260C" w:rsidRPr="0058036A">
        <w:rPr>
          <w:rFonts w:ascii="Arial Narrow" w:cs="Arial" w:hAnsi="Arial Narrow"/>
          <w:b/>
          <w:sz w:val="28"/>
        </w:rPr>
        <w:t xml:space="preserve"> </w:t>
      </w:r>
      <w:r w:rsidR="0061533C" w:rsidRPr="0058036A">
        <w:rPr>
          <w:rFonts w:ascii="Arial Narrow" w:cs="Arial" w:hAnsi="Arial Narrow"/>
          <w:b/>
          <w:sz w:val="28"/>
          <w:u w:val="single"/>
        </w:rPr>
        <w:t>ÉVOLUTIONS SALARIALES</w:t>
      </w:r>
    </w:p>
    <w:p w14:paraId="582E8F0A" w14:textId="77777777" w:rsidP="0058036A" w:rsidR="000F730A" w:rsidRDefault="000F730A">
      <w:pPr>
        <w:spacing w:after="0" w:line="240" w:lineRule="auto"/>
        <w:jc w:val="both"/>
        <w:rPr>
          <w:rFonts w:ascii="Arial Narrow" w:cs="Arial" w:hAnsi="Arial Narrow"/>
        </w:rPr>
      </w:pPr>
    </w:p>
    <w:p w14:paraId="174DFD1A" w14:textId="05778CE1" w:rsidP="00A36625" w:rsidR="0061533C" w:rsidRDefault="007B1014" w:rsidRPr="0058036A">
      <w:pPr>
        <w:spacing w:after="0" w:line="240" w:lineRule="auto"/>
        <w:ind w:left="567"/>
        <w:jc w:val="both"/>
        <w:rPr>
          <w:rFonts w:ascii="Arial Narrow" w:cs="Arial" w:hAnsi="Arial Narrow"/>
        </w:rPr>
      </w:pPr>
      <w:r>
        <w:rPr>
          <w:rFonts w:ascii="Arial Narrow" w:cs="Arial" w:hAnsi="Arial Narrow"/>
        </w:rPr>
        <w:t xml:space="preserve">I.1. </w:t>
      </w:r>
      <w:r w:rsidR="0061533C" w:rsidRPr="0058036A">
        <w:rPr>
          <w:rFonts w:ascii="Arial Narrow" w:cs="Arial" w:hAnsi="Arial Narrow"/>
          <w:u w:val="single"/>
        </w:rPr>
        <w:t>Calendrier des évolutions salariales</w:t>
      </w:r>
    </w:p>
    <w:p w14:paraId="345E7314" w14:textId="77777777" w:rsidP="0058036A" w:rsidR="0061533C" w:rsidRDefault="0061533C" w:rsidRPr="0058036A">
      <w:pPr>
        <w:spacing w:after="0" w:line="240" w:lineRule="auto"/>
        <w:jc w:val="both"/>
        <w:rPr>
          <w:rFonts w:ascii="Arial Narrow" w:cs="Arial" w:hAnsi="Arial Narrow"/>
        </w:rPr>
      </w:pPr>
    </w:p>
    <w:p w14:paraId="739A5014" w14:textId="164CEEC3" w:rsidP="009E6A5C" w:rsidR="0094079F" w:rsidRDefault="00217227" w:rsidRPr="0058036A">
      <w:pPr>
        <w:spacing w:after="120" w:line="240" w:lineRule="auto"/>
        <w:jc w:val="both"/>
        <w:rPr>
          <w:rFonts w:ascii="Arial Narrow" w:cs="Arial" w:hAnsi="Arial Narrow"/>
        </w:rPr>
      </w:pPr>
      <w:r w:rsidRPr="0058036A">
        <w:rPr>
          <w:rFonts w:ascii="Arial Narrow" w:cs="Arial" w:hAnsi="Arial Narrow"/>
        </w:rPr>
        <w:t>A compter de 2022, l</w:t>
      </w:r>
      <w:r w:rsidR="0094079F" w:rsidRPr="0058036A">
        <w:rPr>
          <w:rFonts w:ascii="Arial Narrow" w:cs="Arial" w:hAnsi="Arial Narrow"/>
        </w:rPr>
        <w:t xml:space="preserve">es </w:t>
      </w:r>
      <w:r w:rsidR="008C6265" w:rsidRPr="0058036A">
        <w:rPr>
          <w:rFonts w:ascii="Arial Narrow" w:cs="Arial" w:hAnsi="Arial Narrow"/>
        </w:rPr>
        <w:t>p</w:t>
      </w:r>
      <w:r w:rsidRPr="0058036A">
        <w:rPr>
          <w:rFonts w:ascii="Arial Narrow" w:cs="Arial" w:hAnsi="Arial Narrow"/>
        </w:rPr>
        <w:t>artenaires sociaux conviennent</w:t>
      </w:r>
      <w:r w:rsidR="008C6265" w:rsidRPr="0058036A">
        <w:rPr>
          <w:rFonts w:ascii="Arial Narrow" w:cs="Arial" w:hAnsi="Arial Narrow"/>
        </w:rPr>
        <w:t> </w:t>
      </w:r>
      <w:r w:rsidR="0094079F" w:rsidRPr="0058036A">
        <w:rPr>
          <w:rFonts w:ascii="Arial Narrow" w:cs="Arial" w:hAnsi="Arial Narrow"/>
        </w:rPr>
        <w:t>des échéances annuelles suivantes concernant l</w:t>
      </w:r>
      <w:r w:rsidRPr="0058036A">
        <w:rPr>
          <w:rFonts w:ascii="Arial Narrow" w:cs="Arial" w:hAnsi="Arial Narrow"/>
        </w:rPr>
        <w:t>’application, le cas échéant, d</w:t>
      </w:r>
      <w:r w:rsidR="0094079F" w:rsidRPr="0058036A">
        <w:rPr>
          <w:rFonts w:ascii="Arial Narrow" w:cs="Arial" w:hAnsi="Arial Narrow"/>
        </w:rPr>
        <w:t>es évolutions salariales individuelles</w:t>
      </w:r>
      <w:r w:rsidRPr="0058036A">
        <w:rPr>
          <w:rFonts w:ascii="Arial Narrow" w:cs="Arial" w:hAnsi="Arial Narrow"/>
        </w:rPr>
        <w:t xml:space="preserve"> </w:t>
      </w:r>
      <w:r w:rsidR="00FE05A6" w:rsidRPr="0058036A">
        <w:rPr>
          <w:rFonts w:ascii="Arial Narrow" w:cs="Arial" w:hAnsi="Arial Narrow"/>
        </w:rPr>
        <w:t>:</w:t>
      </w:r>
    </w:p>
    <w:p w14:paraId="13E90931" w14:textId="788EF079" w:rsidP="002E13DE" w:rsidR="0094079F" w:rsidRDefault="00D026E7" w:rsidRPr="0058036A">
      <w:pPr>
        <w:pStyle w:val="Paragraphedeliste"/>
        <w:numPr>
          <w:ilvl w:val="0"/>
          <w:numId w:val="19"/>
        </w:numPr>
        <w:spacing w:after="60" w:line="240" w:lineRule="auto"/>
        <w:ind w:hanging="284" w:left="1134"/>
        <w:contextualSpacing w:val="0"/>
        <w:jc w:val="both"/>
        <w:rPr>
          <w:rFonts w:ascii="Arial Narrow" w:cs="Arial" w:hAnsi="Arial Narrow"/>
        </w:rPr>
      </w:pPr>
      <w:r w:rsidRPr="0058036A">
        <w:rPr>
          <w:rFonts w:ascii="Arial Narrow" w:cs="Arial" w:hAnsi="Arial Narrow"/>
        </w:rPr>
        <w:t>P</w:t>
      </w:r>
      <w:r w:rsidR="0094079F" w:rsidRPr="0058036A">
        <w:rPr>
          <w:rFonts w:ascii="Arial Narrow" w:cs="Arial" w:hAnsi="Arial Narrow"/>
        </w:rPr>
        <w:t>rimes exceptio</w:t>
      </w:r>
      <w:r w:rsidRPr="0058036A">
        <w:rPr>
          <w:rFonts w:ascii="Arial Narrow" w:cs="Arial" w:hAnsi="Arial Narrow"/>
        </w:rPr>
        <w:t>nnelles pour le collège Cadres</w:t>
      </w:r>
      <w:r w:rsidRPr="0058036A">
        <w:rPr>
          <w:rFonts w:ascii="Arial Narrow" w:cs="Arial" w:hAnsi="Arial Narrow"/>
        </w:rPr>
        <w:tab/>
      </w:r>
      <w:r w:rsidRPr="0058036A">
        <w:rPr>
          <w:rFonts w:ascii="Arial Narrow" w:cs="Arial" w:hAnsi="Arial Narrow"/>
        </w:rPr>
        <w:tab/>
      </w:r>
      <w:r w:rsidR="002E13DE">
        <w:rPr>
          <w:rFonts w:ascii="Arial Narrow" w:cs="Arial" w:hAnsi="Arial Narrow"/>
        </w:rPr>
        <w:tab/>
      </w:r>
      <w:r w:rsidRPr="0058036A">
        <w:rPr>
          <w:rFonts w:ascii="Arial Narrow" w:cs="Arial" w:hAnsi="Arial Narrow"/>
        </w:rPr>
        <w:tab/>
      </w:r>
      <w:r w:rsidRPr="0058036A">
        <w:rPr>
          <w:rFonts w:ascii="Arial Narrow" w:cs="Arial" w:hAnsi="Arial Narrow"/>
        </w:rPr>
        <w:tab/>
      </w:r>
      <w:r w:rsidRPr="0058036A">
        <w:rPr>
          <w:rFonts w:ascii="Arial" w:cs="Arial" w:hAnsi="Arial"/>
        </w:rPr>
        <w:t>→</w:t>
      </w:r>
      <w:r w:rsidR="00E00D19">
        <w:rPr>
          <w:rFonts w:ascii="Arial Narrow" w:cs="Arial" w:hAnsi="Arial Narrow"/>
        </w:rPr>
        <w:t xml:space="preserve"> paie de janvier</w:t>
      </w:r>
    </w:p>
    <w:p w14:paraId="1BDBE3A4" w14:textId="6C06B72B" w:rsidP="002E13DE" w:rsidR="0094079F" w:rsidRDefault="00D026E7" w:rsidRPr="0058036A">
      <w:pPr>
        <w:pStyle w:val="Paragraphedeliste"/>
        <w:numPr>
          <w:ilvl w:val="0"/>
          <w:numId w:val="19"/>
        </w:numPr>
        <w:spacing w:after="60" w:line="240" w:lineRule="auto"/>
        <w:ind w:hanging="284" w:left="1134"/>
        <w:contextualSpacing w:val="0"/>
        <w:jc w:val="both"/>
        <w:rPr>
          <w:rFonts w:ascii="Arial Narrow" w:cs="Arial" w:hAnsi="Arial Narrow"/>
        </w:rPr>
      </w:pPr>
      <w:r w:rsidRPr="0058036A">
        <w:rPr>
          <w:rFonts w:ascii="Arial Narrow" w:cs="Arial" w:hAnsi="Arial Narrow"/>
        </w:rPr>
        <w:t>A</w:t>
      </w:r>
      <w:r w:rsidR="0094079F" w:rsidRPr="0058036A">
        <w:rPr>
          <w:rFonts w:ascii="Arial Narrow" w:cs="Arial" w:hAnsi="Arial Narrow"/>
        </w:rPr>
        <w:t>ugmentatio</w:t>
      </w:r>
      <w:r w:rsidRPr="0058036A">
        <w:rPr>
          <w:rFonts w:ascii="Arial Narrow" w:cs="Arial" w:hAnsi="Arial Narrow"/>
        </w:rPr>
        <w:t>ns individuelles des Cadres </w:t>
      </w:r>
      <w:r w:rsidRPr="0058036A">
        <w:rPr>
          <w:rFonts w:ascii="Arial Narrow" w:cs="Arial" w:hAnsi="Arial Narrow"/>
        </w:rPr>
        <w:tab/>
      </w:r>
      <w:r w:rsidRPr="0058036A">
        <w:rPr>
          <w:rFonts w:ascii="Arial Narrow" w:cs="Arial" w:hAnsi="Arial Narrow"/>
        </w:rPr>
        <w:tab/>
      </w:r>
      <w:r w:rsidRPr="0058036A">
        <w:rPr>
          <w:rFonts w:ascii="Arial Narrow" w:cs="Arial" w:hAnsi="Arial Narrow"/>
        </w:rPr>
        <w:tab/>
      </w:r>
      <w:r w:rsidRPr="0058036A">
        <w:rPr>
          <w:rFonts w:ascii="Arial Narrow" w:cs="Arial" w:hAnsi="Arial Narrow"/>
        </w:rPr>
        <w:tab/>
      </w:r>
      <w:r w:rsidR="002E13DE">
        <w:rPr>
          <w:rFonts w:ascii="Arial Narrow" w:cs="Arial" w:hAnsi="Arial Narrow"/>
        </w:rPr>
        <w:tab/>
      </w:r>
      <w:r w:rsidRPr="0058036A">
        <w:rPr>
          <w:rFonts w:ascii="Arial" w:cs="Arial" w:hAnsi="Arial"/>
        </w:rPr>
        <w:t>→</w:t>
      </w:r>
      <w:r w:rsidR="00E00D19">
        <w:rPr>
          <w:rFonts w:ascii="Arial Narrow" w:cs="Arial" w:hAnsi="Arial Narrow"/>
        </w:rPr>
        <w:t xml:space="preserve"> paie de février</w:t>
      </w:r>
    </w:p>
    <w:p w14:paraId="23EA14FE" w14:textId="3DF1F503" w:rsidP="002E13DE" w:rsidR="0094079F" w:rsidRDefault="00D026E7" w:rsidRPr="0058036A">
      <w:pPr>
        <w:pStyle w:val="Paragraphedeliste"/>
        <w:numPr>
          <w:ilvl w:val="0"/>
          <w:numId w:val="19"/>
        </w:numPr>
        <w:spacing w:after="60" w:line="240" w:lineRule="auto"/>
        <w:ind w:hanging="284" w:left="1134"/>
        <w:contextualSpacing w:val="0"/>
        <w:jc w:val="both"/>
        <w:rPr>
          <w:rFonts w:ascii="Arial Narrow" w:cs="Arial" w:hAnsi="Arial Narrow"/>
        </w:rPr>
      </w:pPr>
      <w:r w:rsidRPr="0058036A">
        <w:rPr>
          <w:rFonts w:ascii="Arial Narrow" w:cs="Arial" w:hAnsi="Arial Narrow"/>
        </w:rPr>
        <w:t>N</w:t>
      </w:r>
      <w:r w:rsidR="0094079F" w:rsidRPr="0058036A">
        <w:rPr>
          <w:rFonts w:ascii="Arial Narrow" w:cs="Arial" w:hAnsi="Arial Narrow"/>
        </w:rPr>
        <w:t>égociations annuel</w:t>
      </w:r>
      <w:r w:rsidRPr="0058036A">
        <w:rPr>
          <w:rFonts w:ascii="Arial Narrow" w:cs="Arial" w:hAnsi="Arial Narrow"/>
        </w:rPr>
        <w:t xml:space="preserve">les obligatoires Groupe BIGARD </w:t>
      </w:r>
      <w:r w:rsidRPr="0058036A">
        <w:rPr>
          <w:rFonts w:ascii="Arial Narrow" w:cs="Arial" w:hAnsi="Arial Narrow"/>
        </w:rPr>
        <w:tab/>
      </w:r>
      <w:r w:rsidRPr="0058036A">
        <w:rPr>
          <w:rFonts w:ascii="Arial Narrow" w:cs="Arial" w:hAnsi="Arial Narrow"/>
        </w:rPr>
        <w:tab/>
      </w:r>
      <w:r w:rsidRPr="0058036A">
        <w:rPr>
          <w:rFonts w:ascii="Arial Narrow" w:cs="Arial" w:hAnsi="Arial Narrow"/>
        </w:rPr>
        <w:tab/>
      </w:r>
      <w:r w:rsidR="002E13DE">
        <w:rPr>
          <w:rFonts w:ascii="Arial Narrow" w:cs="Arial" w:hAnsi="Arial Narrow"/>
        </w:rPr>
        <w:tab/>
      </w:r>
      <w:r w:rsidRPr="00901DB9">
        <w:rPr>
          <w:rFonts w:ascii="Arial" w:cs="Arial" w:hAnsi="Arial"/>
        </w:rPr>
        <w:t>→</w:t>
      </w:r>
      <w:r w:rsidR="00CA2D4B" w:rsidRPr="00901DB9">
        <w:rPr>
          <w:rFonts w:ascii="Arial Narrow" w:cs="Arial" w:hAnsi="Arial Narrow"/>
        </w:rPr>
        <w:t xml:space="preserve"> 1</w:t>
      </w:r>
      <w:r w:rsidR="00CA2D4B" w:rsidRPr="00901DB9">
        <w:rPr>
          <w:rFonts w:ascii="Arial Narrow" w:cs="Arial" w:hAnsi="Arial Narrow"/>
          <w:vertAlign w:val="superscript"/>
        </w:rPr>
        <w:t>er</w:t>
      </w:r>
      <w:r w:rsidR="00CA2D4B" w:rsidRPr="00901DB9">
        <w:rPr>
          <w:rFonts w:ascii="Arial Narrow" w:cs="Arial" w:hAnsi="Arial Narrow"/>
        </w:rPr>
        <w:t xml:space="preserve"> </w:t>
      </w:r>
      <w:r w:rsidR="004B4B6F" w:rsidRPr="00901DB9">
        <w:rPr>
          <w:rFonts w:ascii="Arial Narrow" w:cs="Arial" w:hAnsi="Arial Narrow"/>
        </w:rPr>
        <w:t>trimestre</w:t>
      </w:r>
    </w:p>
    <w:p w14:paraId="61CB2A5C" w14:textId="35A4A0E1" w:rsidP="002E13DE" w:rsidR="0094079F" w:rsidRDefault="00D026E7">
      <w:pPr>
        <w:pStyle w:val="Paragraphedeliste"/>
        <w:numPr>
          <w:ilvl w:val="0"/>
          <w:numId w:val="19"/>
        </w:numPr>
        <w:spacing w:after="60" w:line="240" w:lineRule="auto"/>
        <w:ind w:hanging="284" w:left="1134"/>
        <w:contextualSpacing w:val="0"/>
        <w:jc w:val="both"/>
        <w:rPr>
          <w:rFonts w:ascii="Arial Narrow" w:cs="Arial" w:hAnsi="Arial Narrow"/>
        </w:rPr>
      </w:pPr>
      <w:r w:rsidRPr="0058036A">
        <w:rPr>
          <w:rFonts w:ascii="Arial Narrow" w:cs="Arial" w:hAnsi="Arial Narrow"/>
        </w:rPr>
        <w:t>A</w:t>
      </w:r>
      <w:r w:rsidR="0094079F" w:rsidRPr="0058036A">
        <w:rPr>
          <w:rFonts w:ascii="Arial Narrow" w:cs="Arial" w:hAnsi="Arial Narrow"/>
        </w:rPr>
        <w:t>ugmentations individuelles des Ouvriers /</w:t>
      </w:r>
      <w:r w:rsidRPr="0058036A">
        <w:rPr>
          <w:rFonts w:ascii="Arial Narrow" w:cs="Arial" w:hAnsi="Arial Narrow"/>
        </w:rPr>
        <w:t xml:space="preserve"> Employés et Agents de Maîtrise</w:t>
      </w:r>
      <w:r w:rsidR="002E13DE">
        <w:rPr>
          <w:rFonts w:ascii="Arial Narrow" w:cs="Arial" w:hAnsi="Arial Narrow"/>
        </w:rPr>
        <w:tab/>
      </w:r>
      <w:r w:rsidRPr="0058036A">
        <w:rPr>
          <w:rFonts w:ascii="Arial" w:cs="Arial" w:hAnsi="Arial"/>
        </w:rPr>
        <w:t>→</w:t>
      </w:r>
      <w:r w:rsidR="00E00D19">
        <w:rPr>
          <w:rFonts w:ascii="Arial Narrow" w:cs="Arial" w:hAnsi="Arial Narrow"/>
        </w:rPr>
        <w:t xml:space="preserve"> paie de mars</w:t>
      </w:r>
    </w:p>
    <w:p w14:paraId="10BF209F" w14:textId="07BCAB5D" w:rsidP="002E13DE" w:rsidR="00E00D19" w:rsidRDefault="00E00D19" w:rsidRPr="00E00D19">
      <w:pPr>
        <w:pStyle w:val="Paragraphedeliste"/>
        <w:numPr>
          <w:ilvl w:val="0"/>
          <w:numId w:val="19"/>
        </w:numPr>
        <w:spacing w:after="0" w:line="240" w:lineRule="auto"/>
        <w:ind w:hanging="283" w:left="1134"/>
        <w:jc w:val="both"/>
        <w:rPr>
          <w:rFonts w:ascii="Arial Narrow" w:cs="Arial" w:hAnsi="Arial Narrow"/>
        </w:rPr>
      </w:pPr>
      <w:r w:rsidRPr="0058036A">
        <w:rPr>
          <w:rFonts w:ascii="Arial Narrow" w:cs="Arial" w:hAnsi="Arial Narrow"/>
        </w:rPr>
        <w:t>Primes exceptionnelles pour le collège Agents de Maîtrise </w:t>
      </w:r>
      <w:r w:rsidRPr="0058036A">
        <w:rPr>
          <w:rFonts w:ascii="Arial Narrow" w:cs="Arial" w:hAnsi="Arial Narrow"/>
        </w:rPr>
        <w:tab/>
      </w:r>
      <w:r w:rsidRPr="0058036A">
        <w:rPr>
          <w:rFonts w:ascii="Arial Narrow" w:cs="Arial" w:hAnsi="Arial Narrow"/>
        </w:rPr>
        <w:tab/>
      </w:r>
      <w:r w:rsidR="002E13DE">
        <w:rPr>
          <w:rFonts w:ascii="Arial Narrow" w:cs="Arial" w:hAnsi="Arial Narrow"/>
        </w:rPr>
        <w:tab/>
      </w:r>
      <w:r w:rsidRPr="0058036A">
        <w:rPr>
          <w:rFonts w:ascii="Arial" w:cs="Arial" w:hAnsi="Arial"/>
        </w:rPr>
        <w:t>→</w:t>
      </w:r>
      <w:r>
        <w:rPr>
          <w:rFonts w:ascii="Arial Narrow" w:cs="Arial" w:hAnsi="Arial Narrow"/>
        </w:rPr>
        <w:t xml:space="preserve"> paie de décembre</w:t>
      </w:r>
    </w:p>
    <w:p w14:paraId="4F194708" w14:textId="77777777" w:rsidP="0058036A" w:rsidR="008C6265" w:rsidRDefault="008C6265" w:rsidRPr="0058036A">
      <w:pPr>
        <w:spacing w:after="0" w:line="240" w:lineRule="auto"/>
        <w:jc w:val="both"/>
        <w:rPr>
          <w:rFonts w:ascii="Arial Narrow" w:cs="Arial" w:hAnsi="Arial Narrow"/>
        </w:rPr>
      </w:pPr>
    </w:p>
    <w:p w14:paraId="7AFFB263" w14:textId="49240B81" w:rsidP="0058036A" w:rsidR="008C6265" w:rsidRDefault="00147BB0">
      <w:pPr>
        <w:spacing w:after="0" w:line="240" w:lineRule="auto"/>
        <w:jc w:val="both"/>
        <w:rPr>
          <w:rFonts w:ascii="Arial Narrow" w:cs="Arial" w:hAnsi="Arial Narrow"/>
        </w:rPr>
      </w:pPr>
      <w:r w:rsidRPr="0058036A">
        <w:rPr>
          <w:rFonts w:ascii="Arial Narrow" w:cs="Arial" w:hAnsi="Arial Narrow"/>
        </w:rPr>
        <w:t>Il est entendu que les évolutions relatives au dé</w:t>
      </w:r>
      <w:r w:rsidR="00E847AD" w:rsidRPr="0058036A">
        <w:rPr>
          <w:rFonts w:ascii="Arial Narrow" w:cs="Arial" w:hAnsi="Arial Narrow"/>
        </w:rPr>
        <w:t>veloppement du parcours p</w:t>
      </w:r>
      <w:r w:rsidRPr="0058036A">
        <w:rPr>
          <w:rFonts w:ascii="Arial Narrow" w:cs="Arial" w:hAnsi="Arial Narrow"/>
        </w:rPr>
        <w:t>rofessionnel sont encouragées tout au long de l’</w:t>
      </w:r>
      <w:r w:rsidR="00E847AD" w:rsidRPr="0058036A">
        <w:rPr>
          <w:rFonts w:ascii="Arial Narrow" w:cs="Arial" w:hAnsi="Arial Narrow"/>
        </w:rPr>
        <w:t xml:space="preserve">année, </w:t>
      </w:r>
      <w:r w:rsidRPr="0058036A">
        <w:rPr>
          <w:rFonts w:ascii="Arial Narrow" w:cs="Arial" w:hAnsi="Arial Narrow"/>
        </w:rPr>
        <w:t>soutenues par une dynamique pro</w:t>
      </w:r>
      <w:r w:rsidR="00E847AD" w:rsidRPr="0058036A">
        <w:rPr>
          <w:rFonts w:ascii="Arial Narrow" w:cs="Arial" w:hAnsi="Arial Narrow"/>
        </w:rPr>
        <w:t xml:space="preserve">active de formation et la mobilisation des dispositifs de l’Accord Groupe portant sur les Parcours Professionnels et la préservation des compétences et des savoir-faire, en particulier les </w:t>
      </w:r>
      <w:proofErr w:type="spellStart"/>
      <w:r w:rsidR="00E847AD" w:rsidRPr="0058036A">
        <w:rPr>
          <w:rFonts w:ascii="Arial Narrow" w:cs="Arial" w:hAnsi="Arial Narrow"/>
        </w:rPr>
        <w:t>Pass</w:t>
      </w:r>
      <w:proofErr w:type="spellEnd"/>
      <w:r w:rsidR="00E847AD" w:rsidRPr="0058036A">
        <w:rPr>
          <w:rFonts w:ascii="Arial Narrow" w:cs="Arial" w:hAnsi="Arial Narrow"/>
        </w:rPr>
        <w:t xml:space="preserve"> Métiers, la polyvalence et la certification.</w:t>
      </w:r>
    </w:p>
    <w:p w14:paraId="71CEDEBE" w14:textId="77777777" w:rsidP="0058036A" w:rsidR="00CA2D4B" w:rsidRDefault="00CA2D4B">
      <w:pPr>
        <w:spacing w:after="0" w:line="240" w:lineRule="auto"/>
        <w:jc w:val="both"/>
        <w:rPr>
          <w:rFonts w:ascii="Arial Narrow" w:cs="Arial" w:hAnsi="Arial Narrow"/>
        </w:rPr>
      </w:pPr>
    </w:p>
    <w:p w14:paraId="284425D2" w14:textId="2703560C" w:rsidP="0058036A" w:rsidR="00CA2D4B" w:rsidRDefault="004D1AC9" w:rsidRPr="0058036A">
      <w:pPr>
        <w:spacing w:after="0" w:line="240" w:lineRule="auto"/>
        <w:jc w:val="both"/>
        <w:rPr>
          <w:rFonts w:ascii="Arial Narrow" w:cs="Arial" w:hAnsi="Arial Narrow"/>
        </w:rPr>
      </w:pPr>
      <w:r w:rsidRPr="00901DB9">
        <w:rPr>
          <w:rFonts w:ascii="Arial Narrow" w:cs="Arial" w:hAnsi="Arial Narrow"/>
        </w:rPr>
        <w:t>C</w:t>
      </w:r>
      <w:r w:rsidR="00CA2D4B" w:rsidRPr="00901DB9">
        <w:rPr>
          <w:rFonts w:ascii="Arial Narrow" w:cs="Arial" w:hAnsi="Arial Narrow"/>
        </w:rPr>
        <w:t>oncernant le collège Cadres</w:t>
      </w:r>
      <w:r w:rsidR="004B4B6F" w:rsidRPr="00901DB9">
        <w:rPr>
          <w:rFonts w:ascii="Arial Narrow" w:cs="Arial" w:hAnsi="Arial Narrow"/>
        </w:rPr>
        <w:t xml:space="preserve"> : étant entendu </w:t>
      </w:r>
      <w:r w:rsidRPr="00901DB9">
        <w:rPr>
          <w:rFonts w:ascii="Arial Narrow" w:cs="Arial" w:hAnsi="Arial Narrow"/>
        </w:rPr>
        <w:t>qu’il n</w:t>
      </w:r>
      <w:r w:rsidR="003B354C" w:rsidRPr="00901DB9">
        <w:rPr>
          <w:rFonts w:ascii="Arial Narrow" w:cs="Arial" w:hAnsi="Arial Narrow"/>
        </w:rPr>
        <w:t xml:space="preserve">’est pas intégré </w:t>
      </w:r>
      <w:r w:rsidR="004B4B6F" w:rsidRPr="00901DB9">
        <w:rPr>
          <w:rFonts w:ascii="Arial Narrow" w:cs="Arial" w:hAnsi="Arial Narrow"/>
        </w:rPr>
        <w:t>dans le périmètre des augmentations générales de</w:t>
      </w:r>
      <w:r w:rsidR="003B354C" w:rsidRPr="00901DB9">
        <w:rPr>
          <w:rFonts w:ascii="Arial Narrow" w:cs="Arial" w:hAnsi="Arial Narrow"/>
        </w:rPr>
        <w:t>puis 2020, la Direction des Ressources Humaines du Groupe</w:t>
      </w:r>
      <w:r w:rsidR="004B4B6F" w:rsidRPr="00901DB9">
        <w:rPr>
          <w:rFonts w:ascii="Arial Narrow" w:cs="Arial" w:hAnsi="Arial Narrow"/>
        </w:rPr>
        <w:t xml:space="preserve"> </w:t>
      </w:r>
      <w:r w:rsidRPr="00901DB9">
        <w:rPr>
          <w:rFonts w:ascii="Arial Narrow" w:cs="Arial" w:hAnsi="Arial Narrow"/>
        </w:rPr>
        <w:t>convient de communiquer chaque année à l’équipe de négociation un bilan de la dynamique d’évolution</w:t>
      </w:r>
      <w:r w:rsidR="003B354C" w:rsidRPr="00901DB9">
        <w:rPr>
          <w:rFonts w:ascii="Arial Narrow" w:cs="Arial" w:hAnsi="Arial Narrow"/>
        </w:rPr>
        <w:t xml:space="preserve"> salariale des cadres, permettant de </w:t>
      </w:r>
      <w:r w:rsidRPr="00901DB9">
        <w:rPr>
          <w:rFonts w:ascii="Arial Narrow" w:cs="Arial" w:hAnsi="Arial Narrow"/>
        </w:rPr>
        <w:t>veiller à la bonne application des consignes relatives à l’individualisation d</w:t>
      </w:r>
      <w:r w:rsidR="003B354C" w:rsidRPr="00901DB9">
        <w:rPr>
          <w:rFonts w:ascii="Arial Narrow" w:cs="Arial" w:hAnsi="Arial Narrow"/>
        </w:rPr>
        <w:t>es parcours et de la rémunération des cadres.</w:t>
      </w:r>
    </w:p>
    <w:p w14:paraId="22163114" w14:textId="2A403E4C" w:rsidR="009E6A5C" w:rsidRDefault="009E6A5C">
      <w:pPr>
        <w:rPr>
          <w:rFonts w:ascii="Arial Narrow" w:cs="Arial" w:hAnsi="Arial Narrow"/>
        </w:rPr>
      </w:pPr>
      <w:r>
        <w:rPr>
          <w:rFonts w:ascii="Arial Narrow" w:cs="Arial" w:hAnsi="Arial Narrow"/>
        </w:rPr>
        <w:br w:type="page"/>
      </w:r>
    </w:p>
    <w:p w14:paraId="7DA2B848" w14:textId="77777777" w:rsidP="0058036A" w:rsidR="003B354C" w:rsidRDefault="003B354C" w:rsidRPr="0058036A">
      <w:pPr>
        <w:spacing w:after="0" w:line="240" w:lineRule="auto"/>
        <w:jc w:val="both"/>
        <w:rPr>
          <w:rFonts w:ascii="Arial Narrow" w:cs="Arial" w:hAnsi="Arial Narrow"/>
        </w:rPr>
      </w:pPr>
    </w:p>
    <w:p w14:paraId="21E25746" w14:textId="38BC2E29" w:rsidP="00A36625" w:rsidR="0061533C" w:rsidRDefault="007B1014" w:rsidRPr="0058036A">
      <w:pPr>
        <w:spacing w:after="0" w:line="240" w:lineRule="auto"/>
        <w:ind w:left="567"/>
        <w:jc w:val="both"/>
        <w:rPr>
          <w:rFonts w:ascii="Arial Narrow" w:cs="Arial" w:hAnsi="Arial Narrow"/>
        </w:rPr>
      </w:pPr>
      <w:r>
        <w:rPr>
          <w:rFonts w:ascii="Arial Narrow" w:cs="Arial" w:hAnsi="Arial Narrow"/>
        </w:rPr>
        <w:t xml:space="preserve">I.2. </w:t>
      </w:r>
      <w:r w:rsidR="0061533C" w:rsidRPr="0058036A">
        <w:rPr>
          <w:rFonts w:ascii="Arial Narrow" w:cs="Arial" w:hAnsi="Arial Narrow"/>
          <w:u w:val="single"/>
        </w:rPr>
        <w:t>Augmentation générale pour les catégories socio-professionnelles Ouvriers/Employés et Agents de Maîtrise</w:t>
      </w:r>
    </w:p>
    <w:p w14:paraId="322E16D2" w14:textId="77777777" w:rsidP="0058036A" w:rsidR="0061533C" w:rsidRDefault="0061533C" w:rsidRPr="0058036A">
      <w:pPr>
        <w:spacing w:after="0" w:line="240" w:lineRule="auto"/>
        <w:jc w:val="both"/>
        <w:rPr>
          <w:rFonts w:ascii="Arial Narrow" w:cs="Arial" w:hAnsi="Arial Narrow"/>
        </w:rPr>
      </w:pPr>
    </w:p>
    <w:p w14:paraId="5DB18F23" w14:textId="246CBD0D" w:rsidP="0058036A" w:rsidR="0061533C" w:rsidRDefault="0061533C">
      <w:pPr>
        <w:spacing w:after="0" w:line="240" w:lineRule="auto"/>
        <w:jc w:val="both"/>
        <w:rPr>
          <w:rFonts w:ascii="Arial Narrow" w:cs="Arial" w:hAnsi="Arial Narrow"/>
        </w:rPr>
      </w:pPr>
      <w:r w:rsidRPr="0058036A">
        <w:rPr>
          <w:rFonts w:ascii="Arial Narrow" w:cs="Arial" w:hAnsi="Arial Narrow"/>
        </w:rPr>
        <w:t>Une augmentation générale forfaitaire de 60 € bruts du salaire de base mensuel pour un équivalent temps plein est ainsi attribuée aux salariés relevant des catégories socio-professionnelles Ouvriers/Employés et Agents de Maîtrise</w:t>
      </w:r>
      <w:r w:rsidR="00FE05A6" w:rsidRPr="0058036A">
        <w:rPr>
          <w:rFonts w:ascii="Arial Narrow" w:cs="Arial" w:hAnsi="Arial Narrow"/>
        </w:rPr>
        <w:t> :</w:t>
      </w:r>
    </w:p>
    <w:p w14:paraId="053ED587" w14:textId="77777777" w:rsidP="0058036A" w:rsidR="00C176FD" w:rsidRDefault="00C176FD" w:rsidRPr="00C176FD">
      <w:pPr>
        <w:spacing w:after="0" w:line="240" w:lineRule="auto"/>
        <w:jc w:val="both"/>
        <w:rPr>
          <w:rFonts w:ascii="Arial Narrow" w:cs="Arial" w:hAnsi="Arial Narrow"/>
          <w:sz w:val="10"/>
          <w:u w:val="single"/>
        </w:rPr>
      </w:pPr>
    </w:p>
    <w:p w14:paraId="30320C6A" w14:textId="783B30E8" w:rsidP="00C176FD" w:rsidR="0061533C" w:rsidRDefault="00C176FD">
      <w:pPr>
        <w:spacing w:after="0" w:line="240" w:lineRule="auto"/>
        <w:ind w:left="708"/>
        <w:jc w:val="both"/>
        <w:rPr>
          <w:rFonts w:ascii="Arial Narrow" w:cs="Arial" w:hAnsi="Arial Narrow"/>
        </w:rPr>
      </w:pPr>
      <w:r>
        <w:rPr>
          <w:rFonts w:ascii="Arial" w:cs="Arial" w:hAnsi="Arial"/>
        </w:rPr>
        <w:t>→</w:t>
      </w:r>
      <w:r>
        <w:rPr>
          <w:rFonts w:ascii="Arial Narrow" w:cs="Arial" w:hAnsi="Arial Narrow"/>
        </w:rPr>
        <w:t xml:space="preserve">   </w:t>
      </w:r>
      <w:r w:rsidR="00182A28" w:rsidRPr="00C176FD">
        <w:rPr>
          <w:rFonts w:ascii="Arial Narrow" w:cs="Arial" w:hAnsi="Arial Narrow"/>
        </w:rPr>
        <w:t>+ 30</w:t>
      </w:r>
      <w:r w:rsidR="0061533C" w:rsidRPr="00C176FD">
        <w:rPr>
          <w:rFonts w:ascii="Arial Narrow" w:cs="Arial" w:hAnsi="Arial Narrow"/>
        </w:rPr>
        <w:t xml:space="preserve"> € bruts au 1</w:t>
      </w:r>
      <w:r w:rsidR="0061533C" w:rsidRPr="00C176FD">
        <w:rPr>
          <w:rFonts w:ascii="Arial Narrow" w:cs="Arial" w:hAnsi="Arial Narrow"/>
          <w:vertAlign w:val="superscript"/>
        </w:rPr>
        <w:t>er</w:t>
      </w:r>
      <w:r w:rsidR="0061533C" w:rsidRPr="00C176FD">
        <w:rPr>
          <w:rFonts w:ascii="Arial Narrow" w:cs="Arial" w:hAnsi="Arial Narrow"/>
        </w:rPr>
        <w:t xml:space="preserve"> </w:t>
      </w:r>
      <w:r w:rsidR="00182A28" w:rsidRPr="00C176FD">
        <w:rPr>
          <w:rFonts w:ascii="Arial Narrow" w:cs="Arial" w:hAnsi="Arial Narrow"/>
        </w:rPr>
        <w:t>mars</w:t>
      </w:r>
      <w:r w:rsidR="0061533C" w:rsidRPr="00C176FD">
        <w:rPr>
          <w:rFonts w:ascii="Arial Narrow" w:cs="Arial" w:hAnsi="Arial Narrow"/>
        </w:rPr>
        <w:t xml:space="preserve"> 2022</w:t>
      </w:r>
      <w:r w:rsidRPr="00C176FD">
        <w:rPr>
          <w:rFonts w:ascii="Arial Narrow" w:cs="Arial" w:hAnsi="Arial Narrow"/>
        </w:rPr>
        <w:t xml:space="preserve"> </w:t>
      </w:r>
      <w:r w:rsidRPr="00C176FD">
        <w:rPr>
          <w:rFonts w:ascii="Arial Narrow" w:cs="Arial" w:hAnsi="Arial Narrow"/>
        </w:rPr>
        <w:tab/>
      </w:r>
      <w:r w:rsidRPr="00C176FD">
        <w:rPr>
          <w:rFonts w:ascii="Arial Narrow" w:cs="Arial" w:hAnsi="Arial Narrow"/>
        </w:rPr>
        <w:tab/>
      </w:r>
      <w:r w:rsidRPr="00C176FD">
        <w:rPr>
          <w:rFonts w:ascii="Arial Narrow" w:cs="Arial" w:hAnsi="Arial Narrow"/>
        </w:rPr>
        <w:tab/>
      </w:r>
      <w:r>
        <w:rPr>
          <w:rFonts w:ascii="Arial" w:cs="Arial" w:hAnsi="Arial"/>
        </w:rPr>
        <w:t>→</w:t>
      </w:r>
      <w:r>
        <w:rPr>
          <w:rFonts w:ascii="Arial Narrow" w:cs="Arial" w:hAnsi="Arial Narrow"/>
        </w:rPr>
        <w:t xml:space="preserve">   </w:t>
      </w:r>
      <w:r w:rsidRPr="00C176FD">
        <w:rPr>
          <w:rFonts w:ascii="Arial Narrow" w:cs="Arial" w:hAnsi="Arial Narrow"/>
        </w:rPr>
        <w:t>+ 30 € bruts au 1</w:t>
      </w:r>
      <w:r w:rsidRPr="00C176FD">
        <w:rPr>
          <w:rFonts w:ascii="Arial Narrow" w:cs="Arial" w:hAnsi="Arial Narrow"/>
          <w:vertAlign w:val="superscript"/>
        </w:rPr>
        <w:t>er</w:t>
      </w:r>
      <w:r w:rsidRPr="00C176FD">
        <w:rPr>
          <w:rFonts w:ascii="Arial Narrow" w:cs="Arial" w:hAnsi="Arial Narrow"/>
        </w:rPr>
        <w:t xml:space="preserve"> juillet 2022</w:t>
      </w:r>
    </w:p>
    <w:p w14:paraId="668497B7" w14:textId="77777777" w:rsidP="009E6A5C" w:rsidR="009E6A5C" w:rsidRDefault="009E6A5C" w:rsidRPr="00C176FD">
      <w:pPr>
        <w:spacing w:after="0" w:line="240" w:lineRule="auto"/>
        <w:jc w:val="both"/>
        <w:rPr>
          <w:rFonts w:ascii="Arial Narrow" w:cs="Arial" w:hAnsi="Arial Narrow"/>
        </w:rPr>
      </w:pPr>
    </w:p>
    <w:p w14:paraId="30FA0BF1" w14:textId="1B5370DF" w:rsidP="00A36625" w:rsidR="0061533C" w:rsidRDefault="007B1014" w:rsidRPr="0058036A">
      <w:pPr>
        <w:spacing w:after="0" w:line="240" w:lineRule="auto"/>
        <w:ind w:left="567"/>
        <w:jc w:val="both"/>
        <w:rPr>
          <w:rFonts w:ascii="Arial Narrow" w:cs="Arial" w:hAnsi="Arial Narrow"/>
        </w:rPr>
      </w:pPr>
      <w:r>
        <w:rPr>
          <w:rFonts w:ascii="Arial Narrow" w:cs="Arial" w:hAnsi="Arial Narrow"/>
        </w:rPr>
        <w:t xml:space="preserve">I.3. </w:t>
      </w:r>
      <w:r w:rsidR="0061533C" w:rsidRPr="0058036A">
        <w:rPr>
          <w:rFonts w:ascii="Arial Narrow" w:cs="Arial" w:hAnsi="Arial Narrow"/>
          <w:u w:val="single"/>
        </w:rPr>
        <w:t>Revalorisation de la grille des minima Groupe BIGARD</w:t>
      </w:r>
    </w:p>
    <w:p w14:paraId="3436AF91" w14:textId="77777777" w:rsidP="0058036A" w:rsidR="0061533C" w:rsidRDefault="0061533C" w:rsidRPr="0058036A">
      <w:pPr>
        <w:spacing w:after="0" w:line="240" w:lineRule="auto"/>
        <w:jc w:val="both"/>
        <w:rPr>
          <w:rFonts w:ascii="Arial Narrow" w:cs="Arial" w:hAnsi="Arial Narrow"/>
        </w:rPr>
      </w:pPr>
    </w:p>
    <w:p w14:paraId="6D187743" w14:textId="6A48C5CF" w:rsidP="0058036A" w:rsidR="0061533C" w:rsidRDefault="0061533C" w:rsidRPr="0058036A">
      <w:pPr>
        <w:spacing w:after="0" w:line="240" w:lineRule="auto"/>
        <w:jc w:val="both"/>
        <w:rPr>
          <w:rFonts w:ascii="Arial Narrow" w:cs="Arial" w:hAnsi="Arial Narrow"/>
        </w:rPr>
      </w:pPr>
      <w:r w:rsidRPr="0058036A">
        <w:rPr>
          <w:rFonts w:ascii="Arial Narrow" w:cs="Arial" w:hAnsi="Arial Narrow"/>
        </w:rPr>
        <w:t>Au 1</w:t>
      </w:r>
      <w:r w:rsidRPr="0058036A">
        <w:rPr>
          <w:rFonts w:ascii="Arial Narrow" w:cs="Arial" w:hAnsi="Arial Narrow"/>
          <w:vertAlign w:val="superscript"/>
        </w:rPr>
        <w:t>er</w:t>
      </w:r>
      <w:r w:rsidRPr="0058036A">
        <w:rPr>
          <w:rFonts w:ascii="Arial Narrow" w:cs="Arial" w:hAnsi="Arial Narrow"/>
        </w:rPr>
        <w:t xml:space="preserve"> </w:t>
      </w:r>
      <w:r w:rsidR="00182A28" w:rsidRPr="0058036A">
        <w:rPr>
          <w:rFonts w:ascii="Arial Narrow" w:cs="Arial" w:hAnsi="Arial Narrow"/>
        </w:rPr>
        <w:t>juillet</w:t>
      </w:r>
      <w:r w:rsidRPr="0058036A">
        <w:rPr>
          <w:rFonts w:ascii="Arial Narrow" w:cs="Arial" w:hAnsi="Arial Narrow"/>
        </w:rPr>
        <w:t xml:space="preserve"> 2022, après total</w:t>
      </w:r>
      <w:r w:rsidR="002009B6" w:rsidRPr="0058036A">
        <w:rPr>
          <w:rFonts w:ascii="Arial Narrow" w:cs="Arial" w:hAnsi="Arial Narrow"/>
        </w:rPr>
        <w:t xml:space="preserve">e application de la disposition </w:t>
      </w:r>
      <w:r w:rsidR="007B1014">
        <w:rPr>
          <w:rFonts w:ascii="Arial Narrow" w:cs="Arial" w:hAnsi="Arial Narrow"/>
        </w:rPr>
        <w:t>I.2.</w:t>
      </w:r>
      <w:r w:rsidRPr="0058036A">
        <w:rPr>
          <w:rFonts w:ascii="Arial Narrow" w:cs="Arial" w:hAnsi="Arial Narrow"/>
        </w:rPr>
        <w:t xml:space="preserve">, il est porté une augmentation générale de 3 % des salaires mensuels bruts de la </w:t>
      </w:r>
      <w:r w:rsidRPr="007B1014">
        <w:rPr>
          <w:rFonts w:ascii="Arial Narrow" w:cs="Arial" w:hAnsi="Arial Narrow"/>
          <w:b/>
        </w:rPr>
        <w:t>gri</w:t>
      </w:r>
      <w:r w:rsidR="00D026E7" w:rsidRPr="007B1014">
        <w:rPr>
          <w:rFonts w:ascii="Arial Narrow" w:cs="Arial" w:hAnsi="Arial Narrow"/>
          <w:b/>
        </w:rPr>
        <w:t>lle des minima</w:t>
      </w:r>
      <w:r w:rsidR="00D026E7" w:rsidRPr="0058036A">
        <w:rPr>
          <w:rFonts w:ascii="Arial Narrow" w:cs="Arial" w:hAnsi="Arial Narrow"/>
        </w:rPr>
        <w:t xml:space="preserve"> du Groupe BIGARD</w:t>
      </w:r>
      <w:r w:rsidRPr="0058036A">
        <w:rPr>
          <w:rFonts w:ascii="Arial Narrow" w:cs="Arial" w:hAnsi="Arial Narrow"/>
        </w:rPr>
        <w:t xml:space="preserve"> pour l’ensemble des catégories </w:t>
      </w:r>
      <w:r w:rsidR="00301D66" w:rsidRPr="0058036A">
        <w:rPr>
          <w:rFonts w:ascii="Arial Narrow" w:cs="Arial" w:hAnsi="Arial Narrow"/>
        </w:rPr>
        <w:t>socio-professionnelles :</w:t>
      </w:r>
    </w:p>
    <w:p w14:paraId="527E6686" w14:textId="77777777" w:rsidP="0058036A" w:rsidR="007F3026" w:rsidRDefault="007F3026" w:rsidRPr="0058036A">
      <w:pPr>
        <w:spacing w:after="0" w:line="240" w:lineRule="auto"/>
        <w:jc w:val="both"/>
        <w:rPr>
          <w:rFonts w:ascii="Arial Narrow" w:cs="Arial" w:hAnsi="Arial Narrow"/>
        </w:rPr>
      </w:pPr>
    </w:p>
    <w:tbl>
      <w:tblPr>
        <w:tblStyle w:val="Grilledutableau"/>
        <w:tblW w:type="auto" w:w="0"/>
        <w:jc w:val="center"/>
        <w:shd w:color="auto" w:fill="E7E6E6" w:themeFill="background2" w:val="clear"/>
        <w:tblLook w:firstColumn="1" w:firstRow="1" w:lastColumn="0" w:lastRow="0" w:noHBand="0" w:noVBand="1" w:val="04A0"/>
      </w:tblPr>
      <w:tblGrid>
        <w:gridCol w:w="9351"/>
      </w:tblGrid>
      <w:tr w14:paraId="48F40CCA" w14:textId="77777777" w:rsidR="00301D66" w:rsidRPr="0058036A" w:rsidTr="00E164B2">
        <w:trPr>
          <w:trHeight w:val="307"/>
          <w:jc w:val="center"/>
        </w:trPr>
        <w:tc>
          <w:tcPr>
            <w:tcW w:type="dxa" w:w="9351"/>
            <w:shd w:color="auto" w:fill="E7E6E6" w:themeFill="background2" w:val="clear"/>
            <w:vAlign w:val="center"/>
          </w:tcPr>
          <w:p w14:paraId="5D3B59E2" w14:textId="77777777" w:rsidP="0058036A" w:rsidR="00301D66" w:rsidRDefault="00301D66" w:rsidRPr="0058036A">
            <w:pPr>
              <w:ind w:right="-41"/>
              <w:jc w:val="center"/>
              <w:rPr>
                <w:rFonts w:ascii="Arial Narrow" w:hAnsi="Arial Narrow"/>
              </w:rPr>
            </w:pPr>
            <w:r w:rsidRPr="0058036A">
              <w:rPr>
                <w:rFonts w:ascii="Arial Narrow" w:hAnsi="Arial Narrow"/>
              </w:rPr>
              <w:t>Salaires mensuels de base minimaux applicables dans les entités du Groupe BIGARD (bruts)</w:t>
            </w:r>
          </w:p>
        </w:tc>
      </w:tr>
    </w:tbl>
    <w:p w14:paraId="75994040" w14:textId="77777777" w:rsidP="0058036A" w:rsidR="00301D66" w:rsidRDefault="00301D66" w:rsidRPr="0058036A">
      <w:pPr>
        <w:spacing w:after="0" w:line="240" w:lineRule="auto"/>
        <w:jc w:val="both"/>
        <w:rPr>
          <w:rFonts w:ascii="Arial Narrow" w:cs="Arial" w:hAnsi="Arial Narrow"/>
        </w:rPr>
      </w:pPr>
    </w:p>
    <w:tbl>
      <w:tblPr>
        <w:tblW w:type="dxa" w:w="9657"/>
        <w:tblCellMar>
          <w:left w:type="dxa" w:w="70"/>
          <w:right w:type="dxa" w:w="70"/>
        </w:tblCellMar>
        <w:tblLook w:firstColumn="1" w:firstRow="1" w:lastColumn="0" w:lastRow="0" w:noHBand="0" w:noVBand="1" w:val="04A0"/>
      </w:tblPr>
      <w:tblGrid>
        <w:gridCol w:w="146"/>
        <w:gridCol w:w="499"/>
        <w:gridCol w:w="822"/>
        <w:gridCol w:w="1735"/>
        <w:gridCol w:w="400"/>
        <w:gridCol w:w="499"/>
        <w:gridCol w:w="822"/>
        <w:gridCol w:w="1493"/>
        <w:gridCol w:w="379"/>
        <w:gridCol w:w="499"/>
        <w:gridCol w:w="822"/>
        <w:gridCol w:w="1541"/>
      </w:tblGrid>
      <w:tr w14:paraId="4554349B" w14:textId="77777777" w:rsidR="00301D66" w:rsidRPr="0058036A" w:rsidTr="002E13DE">
        <w:trPr>
          <w:trHeight w:val="682"/>
        </w:trPr>
        <w:tc>
          <w:tcPr>
            <w:tcW w:type="dxa" w:w="146"/>
            <w:tcBorders>
              <w:top w:val="nil"/>
              <w:left w:val="nil"/>
              <w:right w:val="nil"/>
            </w:tcBorders>
          </w:tcPr>
          <w:p w14:paraId="22083C91" w14:textId="77777777" w:rsidP="0058036A" w:rsidR="00301D66" w:rsidRDefault="00301D66" w:rsidRPr="0058036A">
            <w:pPr>
              <w:spacing w:after="0" w:line="240" w:lineRule="auto"/>
              <w:rPr>
                <w:rFonts w:ascii="Times New Roman" w:cs="Times New Roman" w:eastAsia="Times New Roman" w:hAnsi="Times New Roman"/>
                <w:lang w:eastAsia="fr-FR"/>
              </w:rPr>
            </w:pPr>
          </w:p>
        </w:tc>
        <w:tc>
          <w:tcPr>
            <w:tcW w:type="dxa" w:w="499"/>
            <w:tcBorders>
              <w:top w:val="nil"/>
              <w:left w:val="nil"/>
              <w:bottom w:color="auto" w:space="0" w:sz="4" w:val="single"/>
              <w:right w:val="nil"/>
            </w:tcBorders>
            <w:shd w:color="auto" w:fill="auto" w:val="clear"/>
            <w:noWrap/>
            <w:vAlign w:val="bottom"/>
            <w:hideMark/>
          </w:tcPr>
          <w:p w14:paraId="310845B1" w14:textId="77777777" w:rsidP="0058036A" w:rsidR="00301D66" w:rsidRDefault="00301D66" w:rsidRPr="0058036A">
            <w:pPr>
              <w:spacing w:after="0" w:line="240" w:lineRule="auto"/>
              <w:rPr>
                <w:rFonts w:ascii="Times New Roman" w:cs="Times New Roman" w:eastAsia="Times New Roman" w:hAnsi="Times New Roman"/>
                <w:lang w:eastAsia="fr-FR"/>
              </w:rPr>
            </w:pPr>
          </w:p>
        </w:tc>
        <w:tc>
          <w:tcPr>
            <w:tcW w:type="dxa" w:w="822"/>
            <w:tcBorders>
              <w:top w:val="nil"/>
              <w:left w:val="nil"/>
              <w:bottom w:val="nil"/>
              <w:right w:val="nil"/>
            </w:tcBorders>
            <w:shd w:color="auto" w:fill="auto" w:val="clear"/>
            <w:noWrap/>
            <w:vAlign w:val="bottom"/>
            <w:hideMark/>
          </w:tcPr>
          <w:p w14:paraId="256667ED" w14:textId="77777777" w:rsidP="0058036A" w:rsidR="00301D66" w:rsidRDefault="00301D66" w:rsidRPr="0058036A">
            <w:pPr>
              <w:spacing w:after="0" w:line="240" w:lineRule="auto"/>
              <w:rPr>
                <w:rFonts w:ascii="Times New Roman" w:cs="Times New Roman" w:eastAsia="Times New Roman" w:hAnsi="Times New Roman"/>
                <w:lang w:eastAsia="fr-FR"/>
              </w:rPr>
            </w:pPr>
          </w:p>
        </w:tc>
        <w:tc>
          <w:tcPr>
            <w:tcW w:type="dxa" w:w="1735"/>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64ADB3A8"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Ouvriers/Employés</w:t>
            </w:r>
          </w:p>
        </w:tc>
        <w:tc>
          <w:tcPr>
            <w:tcW w:type="dxa" w:w="400"/>
            <w:tcBorders>
              <w:top w:val="nil"/>
              <w:left w:val="nil"/>
              <w:bottom w:val="nil"/>
              <w:right w:val="nil"/>
            </w:tcBorders>
            <w:shd w:color="auto" w:fill="auto" w:val="clear"/>
            <w:noWrap/>
            <w:vAlign w:val="center"/>
            <w:hideMark/>
          </w:tcPr>
          <w:p w14:paraId="76D21596"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499"/>
            <w:tcBorders>
              <w:top w:val="nil"/>
              <w:left w:val="nil"/>
              <w:bottom w:val="nil"/>
              <w:right w:val="nil"/>
            </w:tcBorders>
            <w:shd w:color="auto" w:fill="auto" w:val="clear"/>
            <w:noWrap/>
            <w:vAlign w:val="bottom"/>
            <w:hideMark/>
          </w:tcPr>
          <w:p w14:paraId="7493085C" w14:textId="77777777" w:rsidP="0058036A" w:rsidR="00301D66" w:rsidRDefault="00301D66" w:rsidRPr="0058036A">
            <w:pPr>
              <w:spacing w:after="0" w:line="240" w:lineRule="auto"/>
              <w:jc w:val="center"/>
              <w:rPr>
                <w:rFonts w:ascii="Times New Roman" w:cs="Times New Roman" w:eastAsia="Times New Roman" w:hAnsi="Times New Roman"/>
                <w:lang w:eastAsia="fr-FR"/>
              </w:rPr>
            </w:pPr>
          </w:p>
        </w:tc>
        <w:tc>
          <w:tcPr>
            <w:tcW w:type="dxa" w:w="822"/>
            <w:tcBorders>
              <w:top w:val="nil"/>
              <w:left w:val="nil"/>
              <w:bottom w:val="nil"/>
              <w:right w:val="nil"/>
            </w:tcBorders>
            <w:shd w:color="auto" w:fill="auto" w:val="clear"/>
            <w:noWrap/>
            <w:vAlign w:val="bottom"/>
            <w:hideMark/>
          </w:tcPr>
          <w:p w14:paraId="47B4AEC7" w14:textId="77777777" w:rsidP="0058036A" w:rsidR="00301D66" w:rsidRDefault="00301D66" w:rsidRPr="0058036A">
            <w:pPr>
              <w:spacing w:after="0" w:line="240" w:lineRule="auto"/>
              <w:rPr>
                <w:rFonts w:ascii="Times New Roman" w:cs="Times New Roman" w:eastAsia="Times New Roman" w:hAnsi="Times New Roman"/>
                <w:lang w:eastAsia="fr-FR"/>
              </w:rPr>
            </w:pPr>
          </w:p>
        </w:tc>
        <w:tc>
          <w:tcPr>
            <w:tcW w:type="dxa" w:w="1493"/>
            <w:tcBorders>
              <w:top w:color="auto" w:space="0" w:sz="4" w:val="single"/>
              <w:left w:color="auto" w:space="0" w:sz="4" w:val="single"/>
              <w:bottom w:color="auto" w:space="0" w:sz="4" w:val="single"/>
              <w:right w:color="auto" w:space="0" w:sz="4" w:val="single"/>
            </w:tcBorders>
            <w:shd w:color="auto" w:fill="auto" w:val="clear"/>
            <w:vAlign w:val="center"/>
            <w:hideMark/>
          </w:tcPr>
          <w:p w14:paraId="79A1DDC8"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 xml:space="preserve">Agents </w:t>
            </w:r>
          </w:p>
          <w:p w14:paraId="51C64B86"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de maîtrise</w:t>
            </w:r>
          </w:p>
        </w:tc>
        <w:tc>
          <w:tcPr>
            <w:tcW w:type="dxa" w:w="379"/>
            <w:tcBorders>
              <w:top w:val="nil"/>
              <w:left w:val="nil"/>
              <w:bottom w:val="nil"/>
              <w:right w:val="nil"/>
            </w:tcBorders>
            <w:shd w:color="auto" w:fill="auto" w:val="clear"/>
            <w:vAlign w:val="center"/>
            <w:hideMark/>
          </w:tcPr>
          <w:p w14:paraId="3F4C35E9"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499"/>
            <w:tcBorders>
              <w:top w:val="nil"/>
              <w:left w:val="nil"/>
              <w:bottom w:val="nil"/>
              <w:right w:val="nil"/>
            </w:tcBorders>
            <w:shd w:color="auto" w:fill="auto" w:val="clear"/>
            <w:noWrap/>
            <w:vAlign w:val="bottom"/>
            <w:hideMark/>
          </w:tcPr>
          <w:p w14:paraId="69BD0A80" w14:textId="77777777" w:rsidP="0058036A" w:rsidR="00301D66" w:rsidRDefault="00301D66" w:rsidRPr="0058036A">
            <w:pPr>
              <w:spacing w:after="0" w:line="240" w:lineRule="auto"/>
              <w:jc w:val="center"/>
              <w:rPr>
                <w:rFonts w:ascii="Times New Roman" w:cs="Times New Roman" w:eastAsia="Times New Roman" w:hAnsi="Times New Roman"/>
                <w:lang w:eastAsia="fr-FR"/>
              </w:rPr>
            </w:pPr>
          </w:p>
        </w:tc>
        <w:tc>
          <w:tcPr>
            <w:tcW w:type="dxa" w:w="822"/>
            <w:tcBorders>
              <w:top w:val="nil"/>
              <w:left w:val="nil"/>
              <w:bottom w:val="nil"/>
              <w:right w:val="nil"/>
            </w:tcBorders>
            <w:shd w:color="auto" w:fill="auto" w:val="clear"/>
            <w:noWrap/>
            <w:vAlign w:val="bottom"/>
            <w:hideMark/>
          </w:tcPr>
          <w:p w14:paraId="1448CF0F" w14:textId="77777777" w:rsidP="0058036A" w:rsidR="00301D66" w:rsidRDefault="00301D66" w:rsidRPr="0058036A">
            <w:pPr>
              <w:spacing w:after="0" w:line="240" w:lineRule="auto"/>
              <w:rPr>
                <w:rFonts w:ascii="Times New Roman" w:cs="Times New Roman" w:eastAsia="Times New Roman" w:hAnsi="Times New Roman"/>
                <w:lang w:eastAsia="fr-FR"/>
              </w:rPr>
            </w:pPr>
          </w:p>
        </w:tc>
        <w:tc>
          <w:tcPr>
            <w:tcW w:type="dxa" w:w="1541"/>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483C1DE8"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Cadres</w:t>
            </w:r>
          </w:p>
        </w:tc>
      </w:tr>
      <w:tr w14:paraId="0285B3E9" w14:textId="77777777" w:rsidR="00301D66" w:rsidRPr="0058036A" w:rsidTr="002E13DE">
        <w:trPr>
          <w:trHeight w:val="457"/>
        </w:trPr>
        <w:tc>
          <w:tcPr>
            <w:tcW w:type="dxa" w:w="146"/>
            <w:tcBorders>
              <w:right w:color="auto" w:space="0" w:sz="4" w:val="single"/>
            </w:tcBorders>
            <w:vAlign w:val="center"/>
          </w:tcPr>
          <w:p w14:paraId="4A730AA8"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499"/>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3A6C9B89" w14:textId="77777777" w:rsidP="0058036A" w:rsidR="00301D66" w:rsidRDefault="00301D66" w:rsidRPr="0058036A">
            <w:pPr>
              <w:spacing w:after="0" w:line="240" w:lineRule="auto"/>
              <w:jc w:val="center"/>
              <w:rPr>
                <w:rFonts w:ascii="Arial Narrow" w:cs="Arial" w:eastAsia="Times New Roman" w:hAnsi="Arial Narrow"/>
                <w:lang w:eastAsia="fr-FR"/>
              </w:rPr>
            </w:pPr>
            <w:proofErr w:type="spellStart"/>
            <w:r w:rsidRPr="0058036A">
              <w:rPr>
                <w:rFonts w:ascii="Arial Narrow" w:cs="Arial" w:eastAsia="Times New Roman" w:hAnsi="Arial Narrow"/>
                <w:lang w:eastAsia="fr-FR"/>
              </w:rPr>
              <w:t>Niv</w:t>
            </w:r>
            <w:proofErr w:type="spellEnd"/>
            <w:r w:rsidRPr="0058036A">
              <w:rPr>
                <w:rFonts w:ascii="Arial Narrow" w:cs="Arial" w:eastAsia="Times New Roman" w:hAnsi="Arial Narrow"/>
                <w:lang w:eastAsia="fr-FR"/>
              </w:rPr>
              <w:t>.</w:t>
            </w:r>
          </w:p>
        </w:tc>
        <w:tc>
          <w:tcPr>
            <w:tcW w:type="dxa" w:w="822"/>
            <w:tcBorders>
              <w:top w:color="auto" w:space="0" w:sz="4" w:val="single"/>
              <w:left w:val="nil"/>
              <w:bottom w:color="auto" w:space="0" w:sz="4" w:val="single"/>
              <w:right w:color="auto" w:space="0" w:sz="4" w:val="single"/>
            </w:tcBorders>
            <w:shd w:color="auto" w:fill="auto" w:val="clear"/>
            <w:noWrap/>
            <w:vAlign w:val="center"/>
            <w:hideMark/>
          </w:tcPr>
          <w:p w14:paraId="73979BB3" w14:textId="42DD00BE" w:rsidP="0058036A" w:rsidR="00301D66" w:rsidRDefault="00E164B2"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É</w:t>
            </w:r>
            <w:r w:rsidR="00301D66" w:rsidRPr="0058036A">
              <w:rPr>
                <w:rFonts w:ascii="Arial Narrow" w:cs="Arial" w:eastAsia="Times New Roman" w:hAnsi="Arial Narrow"/>
                <w:lang w:eastAsia="fr-FR"/>
              </w:rPr>
              <w:t>chelon</w:t>
            </w:r>
          </w:p>
        </w:tc>
        <w:tc>
          <w:tcPr>
            <w:tcW w:type="dxa" w:w="1735"/>
            <w:tcBorders>
              <w:top w:val="nil"/>
              <w:left w:val="nil"/>
              <w:bottom w:val="nil"/>
              <w:right w:color="auto" w:space="0" w:sz="4" w:val="single"/>
            </w:tcBorders>
            <w:shd w:color="auto" w:fill="auto" w:val="clear"/>
            <w:noWrap/>
            <w:vAlign w:val="center"/>
            <w:hideMark/>
          </w:tcPr>
          <w:p w14:paraId="1A3D266E" w14:textId="3D7843B3" w:rsidP="0058036A" w:rsidR="00301D66" w:rsidRDefault="00301D66" w:rsidRPr="0058036A">
            <w:pPr>
              <w:spacing w:after="0" w:line="240" w:lineRule="auto"/>
              <w:jc w:val="center"/>
              <w:rPr>
                <w:rFonts w:ascii="Arial Narrow" w:cs="Arial" w:eastAsia="Times New Roman" w:hAnsi="Arial Narrow"/>
                <w:b/>
                <w:lang w:eastAsia="fr-FR"/>
              </w:rPr>
            </w:pPr>
            <w:r w:rsidRPr="0058036A">
              <w:rPr>
                <w:rFonts w:ascii="Arial Narrow" w:cs="Arial" w:eastAsia="Times New Roman" w:hAnsi="Arial Narrow"/>
                <w:b/>
                <w:lang w:eastAsia="fr-FR"/>
              </w:rPr>
              <w:t>01/</w:t>
            </w:r>
            <w:r w:rsidR="00182A28" w:rsidRPr="0058036A">
              <w:rPr>
                <w:rFonts w:ascii="Arial Narrow" w:cs="Arial" w:eastAsia="Times New Roman" w:hAnsi="Arial Narrow"/>
                <w:b/>
                <w:lang w:eastAsia="fr-FR"/>
              </w:rPr>
              <w:t>07</w:t>
            </w:r>
            <w:r w:rsidRPr="0058036A">
              <w:rPr>
                <w:rFonts w:ascii="Arial Narrow" w:cs="Arial" w:eastAsia="Times New Roman" w:hAnsi="Arial Narrow"/>
                <w:b/>
                <w:lang w:eastAsia="fr-FR"/>
              </w:rPr>
              <w:t>/2022</w:t>
            </w:r>
          </w:p>
        </w:tc>
        <w:tc>
          <w:tcPr>
            <w:tcW w:type="dxa" w:w="400"/>
            <w:tcBorders>
              <w:top w:val="nil"/>
              <w:left w:val="nil"/>
              <w:bottom w:val="nil"/>
              <w:right w:color="auto" w:space="0" w:sz="4" w:val="single"/>
            </w:tcBorders>
            <w:shd w:color="auto" w:fill="auto" w:val="clear"/>
            <w:noWrap/>
            <w:vAlign w:val="center"/>
            <w:hideMark/>
          </w:tcPr>
          <w:p w14:paraId="36F7FBF0" w14:textId="12AB9CBD" w:rsidP="0058036A" w:rsidR="00301D66" w:rsidRDefault="00301D66" w:rsidRPr="0058036A">
            <w:pPr>
              <w:spacing w:after="0" w:line="240" w:lineRule="auto"/>
              <w:jc w:val="center"/>
              <w:rPr>
                <w:rFonts w:ascii="Arial Narrow" w:cs="Arial" w:eastAsia="Times New Roman" w:hAnsi="Arial Narrow"/>
                <w:lang w:eastAsia="fr-FR"/>
              </w:rPr>
            </w:pPr>
          </w:p>
        </w:tc>
        <w:tc>
          <w:tcPr>
            <w:tcW w:type="dxa" w:w="499"/>
            <w:tcBorders>
              <w:top w:color="auto" w:space="0" w:sz="4" w:val="single"/>
              <w:left w:val="nil"/>
              <w:bottom w:color="auto" w:space="0" w:sz="4" w:val="single"/>
              <w:right w:color="auto" w:space="0" w:sz="4" w:val="single"/>
            </w:tcBorders>
            <w:shd w:color="auto" w:fill="auto" w:val="clear"/>
            <w:noWrap/>
            <w:vAlign w:val="center"/>
            <w:hideMark/>
          </w:tcPr>
          <w:p w14:paraId="628905F2" w14:textId="77777777" w:rsidP="0058036A" w:rsidR="00301D66" w:rsidRDefault="00301D66" w:rsidRPr="0058036A">
            <w:pPr>
              <w:spacing w:after="0" w:line="240" w:lineRule="auto"/>
              <w:jc w:val="center"/>
              <w:rPr>
                <w:rFonts w:ascii="Arial Narrow" w:cs="Arial" w:eastAsia="Times New Roman" w:hAnsi="Arial Narrow"/>
                <w:lang w:eastAsia="fr-FR"/>
              </w:rPr>
            </w:pPr>
            <w:proofErr w:type="spellStart"/>
            <w:r w:rsidRPr="0058036A">
              <w:rPr>
                <w:rFonts w:ascii="Arial Narrow" w:cs="Arial" w:eastAsia="Times New Roman" w:hAnsi="Arial Narrow"/>
                <w:lang w:eastAsia="fr-FR"/>
              </w:rPr>
              <w:t>Niv</w:t>
            </w:r>
            <w:proofErr w:type="spellEnd"/>
            <w:r w:rsidRPr="0058036A">
              <w:rPr>
                <w:rFonts w:ascii="Arial Narrow" w:cs="Arial" w:eastAsia="Times New Roman" w:hAnsi="Arial Narrow"/>
                <w:lang w:eastAsia="fr-FR"/>
              </w:rPr>
              <w:t>.</w:t>
            </w:r>
          </w:p>
        </w:tc>
        <w:tc>
          <w:tcPr>
            <w:tcW w:type="dxa" w:w="822"/>
            <w:tcBorders>
              <w:top w:color="auto" w:space="0" w:sz="4" w:val="single"/>
              <w:left w:val="nil"/>
              <w:bottom w:color="auto" w:space="0" w:sz="4" w:val="single"/>
              <w:right w:color="auto" w:space="0" w:sz="4" w:val="single"/>
            </w:tcBorders>
            <w:shd w:color="auto" w:fill="auto" w:val="clear"/>
            <w:noWrap/>
            <w:vAlign w:val="center"/>
            <w:hideMark/>
          </w:tcPr>
          <w:p w14:paraId="3DB5F400" w14:textId="4315A324" w:rsidP="0058036A" w:rsidR="00301D66" w:rsidRDefault="00E164B2"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É</w:t>
            </w:r>
            <w:r w:rsidR="00301D66" w:rsidRPr="0058036A">
              <w:rPr>
                <w:rFonts w:ascii="Arial Narrow" w:cs="Arial" w:eastAsia="Times New Roman" w:hAnsi="Arial Narrow"/>
                <w:lang w:eastAsia="fr-FR"/>
              </w:rPr>
              <w:t>chelon</w:t>
            </w:r>
          </w:p>
        </w:tc>
        <w:tc>
          <w:tcPr>
            <w:tcW w:type="dxa" w:w="1493"/>
            <w:tcBorders>
              <w:top w:val="nil"/>
              <w:left w:val="nil"/>
              <w:bottom w:val="nil"/>
              <w:right w:color="auto" w:space="0" w:sz="4" w:val="single"/>
            </w:tcBorders>
            <w:shd w:color="auto" w:fill="auto" w:val="clear"/>
            <w:noWrap/>
            <w:vAlign w:val="center"/>
            <w:hideMark/>
          </w:tcPr>
          <w:p w14:paraId="085E6ABC" w14:textId="63DE2605" w:rsidP="0058036A" w:rsidR="00301D66" w:rsidRDefault="00301D66" w:rsidRPr="0058036A">
            <w:pPr>
              <w:spacing w:after="0" w:line="240" w:lineRule="auto"/>
              <w:jc w:val="center"/>
              <w:rPr>
                <w:rFonts w:ascii="Arial Narrow" w:cs="Arial" w:eastAsia="Times New Roman" w:hAnsi="Arial Narrow"/>
                <w:b/>
                <w:lang w:eastAsia="fr-FR"/>
              </w:rPr>
            </w:pPr>
            <w:r w:rsidRPr="0058036A">
              <w:rPr>
                <w:rFonts w:ascii="Arial Narrow" w:cs="Arial" w:eastAsia="Times New Roman" w:hAnsi="Arial Narrow"/>
                <w:b/>
                <w:lang w:eastAsia="fr-FR"/>
              </w:rPr>
              <w:t>01/</w:t>
            </w:r>
            <w:r w:rsidR="00182A28" w:rsidRPr="0058036A">
              <w:rPr>
                <w:rFonts w:ascii="Arial Narrow" w:cs="Arial" w:eastAsia="Times New Roman" w:hAnsi="Arial Narrow"/>
                <w:b/>
                <w:lang w:eastAsia="fr-FR"/>
              </w:rPr>
              <w:t>07</w:t>
            </w:r>
            <w:r w:rsidRPr="0058036A">
              <w:rPr>
                <w:rFonts w:ascii="Arial Narrow" w:cs="Arial" w:eastAsia="Times New Roman" w:hAnsi="Arial Narrow"/>
                <w:b/>
                <w:lang w:eastAsia="fr-FR"/>
              </w:rPr>
              <w:t>/2022</w:t>
            </w:r>
          </w:p>
        </w:tc>
        <w:tc>
          <w:tcPr>
            <w:tcW w:type="dxa" w:w="379"/>
            <w:tcBorders>
              <w:top w:val="nil"/>
              <w:left w:val="nil"/>
              <w:bottom w:val="nil"/>
              <w:right w:val="nil"/>
            </w:tcBorders>
            <w:shd w:color="auto" w:fill="auto" w:val="clear"/>
            <w:noWrap/>
            <w:vAlign w:val="center"/>
            <w:hideMark/>
          </w:tcPr>
          <w:p w14:paraId="293173C2" w14:textId="5CA8C46B" w:rsidP="0058036A" w:rsidR="00301D66" w:rsidRDefault="00301D66" w:rsidRPr="0058036A">
            <w:pPr>
              <w:spacing w:after="0" w:line="240" w:lineRule="auto"/>
              <w:jc w:val="center"/>
              <w:rPr>
                <w:rFonts w:ascii="Arial Narrow" w:cs="Arial" w:eastAsia="Times New Roman" w:hAnsi="Arial Narrow"/>
                <w:lang w:eastAsia="fr-FR"/>
              </w:rPr>
            </w:pPr>
          </w:p>
        </w:tc>
        <w:tc>
          <w:tcPr>
            <w:tcW w:type="dxa" w:w="499"/>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69329B90" w14:textId="77777777" w:rsidP="0058036A" w:rsidR="00301D66" w:rsidRDefault="00301D66" w:rsidRPr="0058036A">
            <w:pPr>
              <w:spacing w:after="0" w:line="240" w:lineRule="auto"/>
              <w:jc w:val="center"/>
              <w:rPr>
                <w:rFonts w:ascii="Arial Narrow" w:cs="Arial" w:eastAsia="Times New Roman" w:hAnsi="Arial Narrow"/>
                <w:lang w:eastAsia="fr-FR"/>
              </w:rPr>
            </w:pPr>
            <w:proofErr w:type="spellStart"/>
            <w:r w:rsidRPr="0058036A">
              <w:rPr>
                <w:rFonts w:ascii="Arial Narrow" w:cs="Arial" w:eastAsia="Times New Roman" w:hAnsi="Arial Narrow"/>
                <w:lang w:eastAsia="fr-FR"/>
              </w:rPr>
              <w:t>Niv</w:t>
            </w:r>
            <w:proofErr w:type="spellEnd"/>
            <w:r w:rsidRPr="0058036A">
              <w:rPr>
                <w:rFonts w:ascii="Arial Narrow" w:cs="Arial" w:eastAsia="Times New Roman" w:hAnsi="Arial Narrow"/>
                <w:lang w:eastAsia="fr-FR"/>
              </w:rPr>
              <w:t>.</w:t>
            </w:r>
          </w:p>
        </w:tc>
        <w:tc>
          <w:tcPr>
            <w:tcW w:type="dxa" w:w="822"/>
            <w:tcBorders>
              <w:top w:color="auto" w:space="0" w:sz="4" w:val="single"/>
              <w:left w:val="nil"/>
              <w:bottom w:color="auto" w:space="0" w:sz="4" w:val="single"/>
              <w:right w:color="auto" w:space="0" w:sz="4" w:val="single"/>
            </w:tcBorders>
            <w:shd w:color="auto" w:fill="auto" w:val="clear"/>
            <w:noWrap/>
            <w:vAlign w:val="center"/>
            <w:hideMark/>
          </w:tcPr>
          <w:p w14:paraId="5586C518" w14:textId="66224385" w:rsidP="0058036A" w:rsidR="00301D66" w:rsidRDefault="00E164B2"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É</w:t>
            </w:r>
            <w:r w:rsidR="00301D66" w:rsidRPr="0058036A">
              <w:rPr>
                <w:rFonts w:ascii="Arial Narrow" w:cs="Arial" w:eastAsia="Times New Roman" w:hAnsi="Arial Narrow"/>
                <w:lang w:eastAsia="fr-FR"/>
              </w:rPr>
              <w:t>chelon</w:t>
            </w:r>
          </w:p>
        </w:tc>
        <w:tc>
          <w:tcPr>
            <w:tcW w:type="dxa" w:w="1541"/>
            <w:tcBorders>
              <w:top w:val="nil"/>
              <w:left w:val="nil"/>
              <w:bottom w:val="nil"/>
              <w:right w:color="auto" w:space="0" w:sz="4" w:val="single"/>
            </w:tcBorders>
            <w:shd w:color="auto" w:fill="auto" w:val="clear"/>
            <w:noWrap/>
            <w:vAlign w:val="center"/>
            <w:hideMark/>
          </w:tcPr>
          <w:p w14:paraId="2E440522" w14:textId="3C2EE835" w:rsidP="0058036A" w:rsidR="00301D66" w:rsidRDefault="00301D66" w:rsidRPr="0058036A">
            <w:pPr>
              <w:spacing w:after="0" w:line="240" w:lineRule="auto"/>
              <w:jc w:val="center"/>
              <w:rPr>
                <w:rFonts w:ascii="Arial Narrow" w:cs="Arial" w:eastAsia="Times New Roman" w:hAnsi="Arial Narrow"/>
                <w:b/>
                <w:lang w:eastAsia="fr-FR"/>
              </w:rPr>
            </w:pPr>
            <w:r w:rsidRPr="0058036A">
              <w:rPr>
                <w:rFonts w:ascii="Arial Narrow" w:cs="Arial" w:eastAsia="Times New Roman" w:hAnsi="Arial Narrow"/>
                <w:b/>
                <w:lang w:eastAsia="fr-FR"/>
              </w:rPr>
              <w:t>01/</w:t>
            </w:r>
            <w:r w:rsidR="00182A28" w:rsidRPr="0058036A">
              <w:rPr>
                <w:rFonts w:ascii="Arial Narrow" w:cs="Arial" w:eastAsia="Times New Roman" w:hAnsi="Arial Narrow"/>
                <w:b/>
                <w:lang w:eastAsia="fr-FR"/>
              </w:rPr>
              <w:t>07</w:t>
            </w:r>
            <w:r w:rsidRPr="0058036A">
              <w:rPr>
                <w:rFonts w:ascii="Arial Narrow" w:cs="Arial" w:eastAsia="Times New Roman" w:hAnsi="Arial Narrow"/>
                <w:b/>
                <w:lang w:eastAsia="fr-FR"/>
              </w:rPr>
              <w:t>/2022</w:t>
            </w:r>
          </w:p>
        </w:tc>
      </w:tr>
      <w:tr w14:paraId="1DCB2E9F" w14:textId="77777777" w:rsidR="00301D66" w:rsidRPr="0058036A" w:rsidTr="002E13DE">
        <w:trPr>
          <w:trHeight w:val="276"/>
        </w:trPr>
        <w:tc>
          <w:tcPr>
            <w:tcW w:type="dxa" w:w="146"/>
            <w:tcBorders>
              <w:top w:val="nil"/>
              <w:right w:color="auto" w:space="0" w:sz="4" w:val="single"/>
            </w:tcBorders>
          </w:tcPr>
          <w:p w14:paraId="5E539ADB"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499"/>
            <w:vMerge w:val="restart"/>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486899A7"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I</w:t>
            </w:r>
          </w:p>
        </w:tc>
        <w:tc>
          <w:tcPr>
            <w:tcW w:type="dxa" w:w="822"/>
            <w:tcBorders>
              <w:top w:val="nil"/>
              <w:left w:val="nil"/>
              <w:bottom w:color="auto" w:space="0" w:sz="4" w:val="single"/>
              <w:right w:color="auto" w:space="0" w:sz="4" w:val="single"/>
            </w:tcBorders>
            <w:shd w:color="auto" w:fill="auto" w:val="clear"/>
            <w:noWrap/>
            <w:vAlign w:val="center"/>
            <w:hideMark/>
          </w:tcPr>
          <w:p w14:paraId="6FDB8131"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1</w:t>
            </w:r>
          </w:p>
        </w:tc>
        <w:tc>
          <w:tcPr>
            <w:tcW w:type="dxa" w:w="1735"/>
            <w:tcBorders>
              <w:top w:color="auto" w:space="0" w:sz="4" w:val="single"/>
              <w:left w:val="nil"/>
              <w:bottom w:color="auto" w:space="0" w:sz="4" w:val="single"/>
              <w:right w:color="auto" w:space="0" w:sz="4" w:val="single"/>
            </w:tcBorders>
            <w:shd w:color="auto" w:fill="auto" w:val="clear"/>
            <w:noWrap/>
            <w:vAlign w:val="center"/>
            <w:hideMark/>
          </w:tcPr>
          <w:p w14:paraId="52F839B9" w14:textId="2C83DC5F"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1 695,08 €</w:t>
            </w:r>
          </w:p>
        </w:tc>
        <w:tc>
          <w:tcPr>
            <w:tcW w:type="dxa" w:w="400"/>
            <w:tcBorders>
              <w:top w:val="nil"/>
              <w:left w:val="nil"/>
              <w:bottom w:val="nil"/>
              <w:right w:color="auto" w:space="0" w:sz="4" w:val="single"/>
            </w:tcBorders>
            <w:shd w:color="auto" w:fill="auto" w:val="clear"/>
            <w:noWrap/>
            <w:vAlign w:val="bottom"/>
            <w:hideMark/>
          </w:tcPr>
          <w:p w14:paraId="17CB510A" w14:textId="77777777" w:rsidP="0058036A" w:rsidR="00301D66" w:rsidRDefault="00301D66" w:rsidRPr="0058036A">
            <w:pPr>
              <w:spacing w:after="0" w:line="240" w:lineRule="auto"/>
              <w:rPr>
                <w:rFonts w:ascii="Arial Narrow" w:cs="Arial" w:eastAsia="Times New Roman" w:hAnsi="Arial Narrow"/>
                <w:lang w:eastAsia="fr-FR"/>
              </w:rPr>
            </w:pPr>
            <w:r w:rsidRPr="0058036A">
              <w:rPr>
                <w:rFonts w:ascii="Arial Narrow" w:cs="Arial" w:eastAsia="Times New Roman" w:hAnsi="Arial Narrow"/>
                <w:lang w:eastAsia="fr-FR"/>
              </w:rPr>
              <w:t> </w:t>
            </w:r>
          </w:p>
        </w:tc>
        <w:tc>
          <w:tcPr>
            <w:tcW w:type="dxa" w:w="499"/>
            <w:vMerge w:val="restart"/>
            <w:tcBorders>
              <w:top w:val="nil"/>
              <w:left w:color="auto" w:space="0" w:sz="4" w:val="single"/>
              <w:bottom w:color="auto" w:space="0" w:sz="4" w:val="single"/>
              <w:right w:color="auto" w:space="0" w:sz="4" w:val="single"/>
            </w:tcBorders>
            <w:shd w:color="auto" w:fill="auto" w:val="clear"/>
            <w:noWrap/>
            <w:vAlign w:val="center"/>
            <w:hideMark/>
          </w:tcPr>
          <w:p w14:paraId="6DF0B682"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V</w:t>
            </w:r>
          </w:p>
        </w:tc>
        <w:tc>
          <w:tcPr>
            <w:tcW w:type="dxa" w:w="822"/>
            <w:tcBorders>
              <w:top w:val="nil"/>
              <w:left w:val="nil"/>
              <w:bottom w:color="auto" w:space="0" w:sz="4" w:val="single"/>
              <w:right w:color="auto" w:space="0" w:sz="4" w:val="single"/>
            </w:tcBorders>
            <w:shd w:color="auto" w:fill="auto" w:val="clear"/>
            <w:noWrap/>
            <w:vAlign w:val="center"/>
            <w:hideMark/>
          </w:tcPr>
          <w:p w14:paraId="46969D2D"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1</w:t>
            </w:r>
          </w:p>
        </w:tc>
        <w:tc>
          <w:tcPr>
            <w:tcW w:type="dxa" w:w="1493"/>
            <w:tcBorders>
              <w:top w:color="auto" w:space="0" w:sz="4" w:val="single"/>
              <w:left w:val="nil"/>
              <w:bottom w:color="auto" w:space="0" w:sz="4" w:val="single"/>
              <w:right w:color="auto" w:space="0" w:sz="4" w:val="single"/>
            </w:tcBorders>
            <w:shd w:color="auto" w:fill="auto" w:val="clear"/>
            <w:noWrap/>
            <w:vAlign w:val="center"/>
          </w:tcPr>
          <w:p w14:paraId="1B189C3E" w14:textId="2B8CE5E4"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2 044,62 €</w:t>
            </w:r>
          </w:p>
        </w:tc>
        <w:tc>
          <w:tcPr>
            <w:tcW w:type="dxa" w:w="379"/>
            <w:tcBorders>
              <w:top w:val="nil"/>
              <w:left w:val="nil"/>
              <w:bottom w:val="nil"/>
              <w:right w:val="nil"/>
            </w:tcBorders>
            <w:shd w:color="auto" w:fill="auto" w:val="clear"/>
            <w:noWrap/>
            <w:vAlign w:val="bottom"/>
            <w:hideMark/>
          </w:tcPr>
          <w:p w14:paraId="1A2EC8A6" w14:textId="77777777" w:rsidP="0058036A" w:rsidR="00301D66" w:rsidRDefault="00301D66" w:rsidRPr="0058036A">
            <w:pPr>
              <w:spacing w:after="0" w:line="240" w:lineRule="auto"/>
              <w:rPr>
                <w:rFonts w:ascii="Arial Narrow" w:cs="Arial" w:eastAsia="Times New Roman" w:hAnsi="Arial Narrow"/>
                <w:lang w:eastAsia="fr-FR"/>
              </w:rPr>
            </w:pPr>
            <w:r w:rsidRPr="0058036A">
              <w:rPr>
                <w:rFonts w:ascii="Arial Narrow" w:cs="Arial" w:eastAsia="Times New Roman" w:hAnsi="Arial Narrow"/>
                <w:lang w:eastAsia="fr-FR"/>
              </w:rPr>
              <w:t> </w:t>
            </w:r>
          </w:p>
        </w:tc>
        <w:tc>
          <w:tcPr>
            <w:tcW w:type="dxa" w:w="499"/>
            <w:vMerge w:val="restart"/>
            <w:tcBorders>
              <w:top w:val="nil"/>
              <w:left w:color="auto" w:space="0" w:sz="4" w:val="single"/>
              <w:bottom w:color="auto" w:space="0" w:sz="4" w:val="single"/>
              <w:right w:color="auto" w:space="0" w:sz="4" w:val="single"/>
            </w:tcBorders>
            <w:shd w:color="auto" w:fill="auto" w:val="clear"/>
            <w:noWrap/>
            <w:vAlign w:val="center"/>
            <w:hideMark/>
          </w:tcPr>
          <w:p w14:paraId="0FD43EC8"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VIII</w:t>
            </w:r>
          </w:p>
        </w:tc>
        <w:tc>
          <w:tcPr>
            <w:tcW w:type="dxa" w:w="822"/>
            <w:tcBorders>
              <w:top w:val="nil"/>
              <w:left w:val="nil"/>
              <w:bottom w:color="auto" w:space="0" w:sz="4" w:val="single"/>
              <w:right w:color="auto" w:space="0" w:sz="4" w:val="single"/>
            </w:tcBorders>
            <w:shd w:color="auto" w:fill="auto" w:val="clear"/>
            <w:noWrap/>
            <w:vAlign w:val="center"/>
            <w:hideMark/>
          </w:tcPr>
          <w:p w14:paraId="5C793427"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1</w:t>
            </w:r>
          </w:p>
        </w:tc>
        <w:tc>
          <w:tcPr>
            <w:tcW w:type="dxa" w:w="1541"/>
            <w:tcBorders>
              <w:top w:color="auto" w:space="0" w:sz="4" w:val="single"/>
              <w:left w:val="nil"/>
              <w:bottom w:color="auto" w:space="0" w:sz="4" w:val="single"/>
              <w:right w:color="auto" w:space="0" w:sz="4" w:val="single"/>
            </w:tcBorders>
            <w:shd w:color="auto" w:fill="auto" w:val="clear"/>
            <w:noWrap/>
            <w:vAlign w:val="center"/>
          </w:tcPr>
          <w:p w14:paraId="30D2B088" w14:textId="5A2E321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3 102,88 €</w:t>
            </w:r>
          </w:p>
        </w:tc>
      </w:tr>
      <w:tr w14:paraId="51BB3195" w14:textId="77777777" w:rsidR="00301D66" w:rsidRPr="0058036A" w:rsidTr="002E13DE">
        <w:trPr>
          <w:trHeight w:val="276"/>
        </w:trPr>
        <w:tc>
          <w:tcPr>
            <w:tcW w:type="dxa" w:w="146"/>
            <w:tcBorders>
              <w:top w:val="nil"/>
              <w:right w:color="auto" w:space="0" w:sz="4" w:val="single"/>
            </w:tcBorders>
          </w:tcPr>
          <w:p w14:paraId="16C83BBE" w14:textId="77777777" w:rsidP="0058036A" w:rsidR="00301D66" w:rsidRDefault="00301D66" w:rsidRPr="0058036A">
            <w:pPr>
              <w:spacing w:after="0" w:line="240" w:lineRule="auto"/>
              <w:rPr>
                <w:rFonts w:ascii="Arial Narrow" w:cs="Arial" w:eastAsia="Times New Roman" w:hAnsi="Arial Narrow"/>
                <w:lang w:eastAsia="fr-FR"/>
              </w:rPr>
            </w:pPr>
          </w:p>
        </w:tc>
        <w:tc>
          <w:tcPr>
            <w:tcW w:type="dxa" w:w="499"/>
            <w:vMerge/>
            <w:tcBorders>
              <w:top w:color="auto" w:space="0" w:sz="4" w:val="single"/>
              <w:left w:color="auto" w:space="0" w:sz="4" w:val="single"/>
              <w:bottom w:color="auto" w:space="0" w:sz="4" w:val="single"/>
              <w:right w:color="auto" w:space="0" w:sz="4" w:val="single"/>
            </w:tcBorders>
            <w:vAlign w:val="center"/>
            <w:hideMark/>
          </w:tcPr>
          <w:p w14:paraId="1AA8A16C"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822"/>
            <w:tcBorders>
              <w:top w:val="nil"/>
              <w:left w:val="nil"/>
              <w:bottom w:color="auto" w:space="0" w:sz="4" w:val="single"/>
              <w:right w:color="auto" w:space="0" w:sz="4" w:val="single"/>
            </w:tcBorders>
            <w:shd w:color="auto" w:fill="auto" w:val="clear"/>
            <w:noWrap/>
            <w:vAlign w:val="center"/>
            <w:hideMark/>
          </w:tcPr>
          <w:p w14:paraId="524564F4"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2</w:t>
            </w:r>
          </w:p>
        </w:tc>
        <w:tc>
          <w:tcPr>
            <w:tcW w:type="dxa" w:w="1735"/>
            <w:tcBorders>
              <w:top w:val="nil"/>
              <w:left w:val="nil"/>
              <w:bottom w:color="auto" w:space="0" w:sz="4" w:val="single"/>
              <w:right w:color="auto" w:space="0" w:sz="4" w:val="single"/>
            </w:tcBorders>
            <w:shd w:color="auto" w:fill="auto" w:val="clear"/>
            <w:noWrap/>
            <w:vAlign w:val="center"/>
          </w:tcPr>
          <w:p w14:paraId="4B3ED1BC" w14:textId="29A85CBD"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1 727,30 €</w:t>
            </w:r>
          </w:p>
        </w:tc>
        <w:tc>
          <w:tcPr>
            <w:tcW w:type="dxa" w:w="400"/>
            <w:tcBorders>
              <w:top w:val="nil"/>
              <w:left w:val="nil"/>
              <w:bottom w:val="nil"/>
              <w:right w:color="auto" w:space="0" w:sz="4" w:val="single"/>
            </w:tcBorders>
            <w:shd w:color="auto" w:fill="auto" w:val="clear"/>
            <w:noWrap/>
            <w:vAlign w:val="bottom"/>
            <w:hideMark/>
          </w:tcPr>
          <w:p w14:paraId="4401051E" w14:textId="77777777" w:rsidP="0058036A" w:rsidR="00301D66" w:rsidRDefault="00301D66" w:rsidRPr="0058036A">
            <w:pPr>
              <w:spacing w:after="0" w:line="240" w:lineRule="auto"/>
              <w:rPr>
                <w:rFonts w:ascii="Arial Narrow" w:cs="Arial" w:eastAsia="Times New Roman" w:hAnsi="Arial Narrow"/>
                <w:lang w:eastAsia="fr-FR"/>
              </w:rPr>
            </w:pPr>
            <w:r w:rsidRPr="0058036A">
              <w:rPr>
                <w:rFonts w:ascii="Arial Narrow" w:cs="Arial" w:eastAsia="Times New Roman" w:hAnsi="Arial Narrow"/>
                <w:lang w:eastAsia="fr-FR"/>
              </w:rPr>
              <w:t> </w:t>
            </w:r>
          </w:p>
        </w:tc>
        <w:tc>
          <w:tcPr>
            <w:tcW w:type="dxa" w:w="499"/>
            <w:vMerge/>
            <w:tcBorders>
              <w:top w:val="nil"/>
              <w:left w:color="auto" w:space="0" w:sz="4" w:val="single"/>
              <w:bottom w:color="auto" w:space="0" w:sz="4" w:val="single"/>
              <w:right w:color="auto" w:space="0" w:sz="4" w:val="single"/>
            </w:tcBorders>
            <w:vAlign w:val="center"/>
            <w:hideMark/>
          </w:tcPr>
          <w:p w14:paraId="762E3858"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822"/>
            <w:tcBorders>
              <w:top w:val="nil"/>
              <w:left w:val="nil"/>
              <w:bottom w:color="auto" w:space="0" w:sz="4" w:val="single"/>
              <w:right w:color="auto" w:space="0" w:sz="4" w:val="single"/>
            </w:tcBorders>
            <w:shd w:color="auto" w:fill="auto" w:val="clear"/>
            <w:noWrap/>
            <w:vAlign w:val="center"/>
            <w:hideMark/>
          </w:tcPr>
          <w:p w14:paraId="6634901D"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2</w:t>
            </w:r>
          </w:p>
        </w:tc>
        <w:tc>
          <w:tcPr>
            <w:tcW w:type="dxa" w:w="1493"/>
            <w:tcBorders>
              <w:top w:val="nil"/>
              <w:left w:val="nil"/>
              <w:bottom w:color="auto" w:space="0" w:sz="4" w:val="single"/>
              <w:right w:color="auto" w:space="0" w:sz="4" w:val="single"/>
            </w:tcBorders>
            <w:shd w:color="auto" w:fill="auto" w:val="clear"/>
            <w:noWrap/>
            <w:vAlign w:val="center"/>
          </w:tcPr>
          <w:p w14:paraId="09898407" w14:textId="7F18BAAA"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2 079,48 €</w:t>
            </w:r>
          </w:p>
        </w:tc>
        <w:tc>
          <w:tcPr>
            <w:tcW w:type="dxa" w:w="379"/>
            <w:tcBorders>
              <w:top w:val="nil"/>
              <w:left w:val="nil"/>
              <w:bottom w:val="nil"/>
              <w:right w:val="nil"/>
            </w:tcBorders>
            <w:shd w:color="auto" w:fill="auto" w:val="clear"/>
            <w:noWrap/>
            <w:vAlign w:val="bottom"/>
            <w:hideMark/>
          </w:tcPr>
          <w:p w14:paraId="7B9AABB3" w14:textId="77777777" w:rsidP="0058036A" w:rsidR="00301D66" w:rsidRDefault="00301D66" w:rsidRPr="0058036A">
            <w:pPr>
              <w:spacing w:after="0" w:line="240" w:lineRule="auto"/>
              <w:rPr>
                <w:rFonts w:ascii="Arial Narrow" w:cs="Arial" w:eastAsia="Times New Roman" w:hAnsi="Arial Narrow"/>
                <w:lang w:eastAsia="fr-FR"/>
              </w:rPr>
            </w:pPr>
            <w:r w:rsidRPr="0058036A">
              <w:rPr>
                <w:rFonts w:ascii="Arial Narrow" w:cs="Arial" w:eastAsia="Times New Roman" w:hAnsi="Arial Narrow"/>
                <w:lang w:eastAsia="fr-FR"/>
              </w:rPr>
              <w:t> </w:t>
            </w:r>
          </w:p>
        </w:tc>
        <w:tc>
          <w:tcPr>
            <w:tcW w:type="dxa" w:w="499"/>
            <w:vMerge/>
            <w:tcBorders>
              <w:top w:val="nil"/>
              <w:left w:color="auto" w:space="0" w:sz="4" w:val="single"/>
              <w:bottom w:color="auto" w:space="0" w:sz="4" w:val="single"/>
              <w:right w:color="auto" w:space="0" w:sz="4" w:val="single"/>
            </w:tcBorders>
            <w:vAlign w:val="center"/>
            <w:hideMark/>
          </w:tcPr>
          <w:p w14:paraId="77B9E3D7"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822"/>
            <w:tcBorders>
              <w:top w:val="nil"/>
              <w:left w:val="nil"/>
              <w:bottom w:color="auto" w:space="0" w:sz="4" w:val="single"/>
              <w:right w:color="auto" w:space="0" w:sz="4" w:val="single"/>
            </w:tcBorders>
            <w:shd w:color="auto" w:fill="auto" w:val="clear"/>
            <w:noWrap/>
            <w:vAlign w:val="center"/>
            <w:hideMark/>
          </w:tcPr>
          <w:p w14:paraId="3166AC03"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2</w:t>
            </w:r>
          </w:p>
        </w:tc>
        <w:tc>
          <w:tcPr>
            <w:tcW w:type="dxa" w:w="1541"/>
            <w:tcBorders>
              <w:top w:val="nil"/>
              <w:left w:val="nil"/>
              <w:bottom w:color="auto" w:space="0" w:sz="4" w:val="single"/>
              <w:right w:color="auto" w:space="0" w:sz="4" w:val="single"/>
            </w:tcBorders>
            <w:shd w:color="auto" w:fill="auto" w:val="clear"/>
            <w:noWrap/>
            <w:vAlign w:val="center"/>
          </w:tcPr>
          <w:p w14:paraId="4AE1C123" w14:textId="771C15C8"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3 442,37 €</w:t>
            </w:r>
          </w:p>
        </w:tc>
      </w:tr>
      <w:tr w14:paraId="6CA72582" w14:textId="77777777" w:rsidR="00301D66" w:rsidRPr="0058036A" w:rsidTr="002E13DE">
        <w:trPr>
          <w:trHeight w:val="276"/>
        </w:trPr>
        <w:tc>
          <w:tcPr>
            <w:tcW w:type="dxa" w:w="146"/>
            <w:tcBorders>
              <w:top w:val="nil"/>
              <w:right w:color="auto" w:space="0" w:sz="4" w:val="single"/>
            </w:tcBorders>
          </w:tcPr>
          <w:p w14:paraId="156A011D" w14:textId="77777777" w:rsidP="0058036A" w:rsidR="00301D66" w:rsidRDefault="00301D66" w:rsidRPr="0058036A">
            <w:pPr>
              <w:spacing w:after="0" w:line="240" w:lineRule="auto"/>
              <w:rPr>
                <w:rFonts w:ascii="Arial Narrow" w:cs="Arial" w:eastAsia="Times New Roman" w:hAnsi="Arial Narrow"/>
                <w:lang w:eastAsia="fr-FR"/>
              </w:rPr>
            </w:pPr>
          </w:p>
        </w:tc>
        <w:tc>
          <w:tcPr>
            <w:tcW w:type="dxa" w:w="499"/>
            <w:vMerge/>
            <w:tcBorders>
              <w:top w:color="auto" w:space="0" w:sz="4" w:val="single"/>
              <w:left w:color="auto" w:space="0" w:sz="4" w:val="single"/>
              <w:bottom w:color="auto" w:space="0" w:sz="4" w:val="single"/>
              <w:right w:color="auto" w:space="0" w:sz="4" w:val="single"/>
            </w:tcBorders>
            <w:vAlign w:val="center"/>
            <w:hideMark/>
          </w:tcPr>
          <w:p w14:paraId="1EB9832A"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822"/>
            <w:tcBorders>
              <w:top w:val="nil"/>
              <w:left w:val="nil"/>
              <w:bottom w:color="auto" w:space="0" w:sz="4" w:val="single"/>
              <w:right w:color="auto" w:space="0" w:sz="4" w:val="single"/>
            </w:tcBorders>
            <w:shd w:color="auto" w:fill="auto" w:val="clear"/>
            <w:noWrap/>
            <w:vAlign w:val="center"/>
            <w:hideMark/>
          </w:tcPr>
          <w:p w14:paraId="4DE99CA0"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3</w:t>
            </w:r>
          </w:p>
        </w:tc>
        <w:tc>
          <w:tcPr>
            <w:tcW w:type="dxa" w:w="1735"/>
            <w:tcBorders>
              <w:top w:val="nil"/>
              <w:left w:val="nil"/>
              <w:bottom w:color="auto" w:space="0" w:sz="4" w:val="single"/>
              <w:right w:color="auto" w:space="0" w:sz="4" w:val="single"/>
            </w:tcBorders>
            <w:shd w:color="auto" w:fill="auto" w:val="clear"/>
            <w:noWrap/>
            <w:vAlign w:val="center"/>
          </w:tcPr>
          <w:p w14:paraId="162A9313" w14:textId="1D753133"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1 761,98 €</w:t>
            </w:r>
          </w:p>
        </w:tc>
        <w:tc>
          <w:tcPr>
            <w:tcW w:type="dxa" w:w="400"/>
            <w:tcBorders>
              <w:top w:val="nil"/>
              <w:left w:val="nil"/>
              <w:bottom w:val="nil"/>
              <w:right w:color="auto" w:space="0" w:sz="4" w:val="single"/>
            </w:tcBorders>
            <w:shd w:color="auto" w:fill="auto" w:val="clear"/>
            <w:noWrap/>
            <w:vAlign w:val="bottom"/>
            <w:hideMark/>
          </w:tcPr>
          <w:p w14:paraId="7A58F76C" w14:textId="77777777" w:rsidP="0058036A" w:rsidR="00301D66" w:rsidRDefault="00301D66" w:rsidRPr="0058036A">
            <w:pPr>
              <w:spacing w:after="0" w:line="240" w:lineRule="auto"/>
              <w:rPr>
                <w:rFonts w:ascii="Arial Narrow" w:cs="Arial" w:eastAsia="Times New Roman" w:hAnsi="Arial Narrow"/>
                <w:lang w:eastAsia="fr-FR"/>
              </w:rPr>
            </w:pPr>
            <w:r w:rsidRPr="0058036A">
              <w:rPr>
                <w:rFonts w:ascii="Arial Narrow" w:cs="Arial" w:eastAsia="Times New Roman" w:hAnsi="Arial Narrow"/>
                <w:lang w:eastAsia="fr-FR"/>
              </w:rPr>
              <w:t> </w:t>
            </w:r>
          </w:p>
        </w:tc>
        <w:tc>
          <w:tcPr>
            <w:tcW w:type="dxa" w:w="499"/>
            <w:vMerge/>
            <w:tcBorders>
              <w:top w:val="nil"/>
              <w:left w:color="auto" w:space="0" w:sz="4" w:val="single"/>
              <w:bottom w:color="auto" w:space="0" w:sz="4" w:val="single"/>
              <w:right w:color="auto" w:space="0" w:sz="4" w:val="single"/>
            </w:tcBorders>
            <w:vAlign w:val="center"/>
            <w:hideMark/>
          </w:tcPr>
          <w:p w14:paraId="4218DAED"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822"/>
            <w:tcBorders>
              <w:top w:val="nil"/>
              <w:left w:val="nil"/>
              <w:bottom w:color="auto" w:space="0" w:sz="4" w:val="single"/>
              <w:right w:color="auto" w:space="0" w:sz="4" w:val="single"/>
            </w:tcBorders>
            <w:shd w:color="auto" w:fill="auto" w:val="clear"/>
            <w:noWrap/>
            <w:vAlign w:val="center"/>
            <w:hideMark/>
          </w:tcPr>
          <w:p w14:paraId="4E939721"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3</w:t>
            </w:r>
          </w:p>
        </w:tc>
        <w:tc>
          <w:tcPr>
            <w:tcW w:type="dxa" w:w="1493"/>
            <w:tcBorders>
              <w:top w:val="nil"/>
              <w:left w:val="nil"/>
              <w:bottom w:color="auto" w:space="0" w:sz="4" w:val="single"/>
              <w:right w:color="auto" w:space="0" w:sz="4" w:val="single"/>
            </w:tcBorders>
            <w:shd w:color="auto" w:fill="auto" w:val="clear"/>
            <w:noWrap/>
            <w:vAlign w:val="center"/>
          </w:tcPr>
          <w:p w14:paraId="0F19AF73" w14:textId="09EE058F"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2 107,54 €</w:t>
            </w:r>
          </w:p>
        </w:tc>
        <w:tc>
          <w:tcPr>
            <w:tcW w:type="dxa" w:w="379"/>
            <w:tcBorders>
              <w:top w:val="nil"/>
              <w:left w:val="nil"/>
              <w:bottom w:val="nil"/>
              <w:right w:val="nil"/>
            </w:tcBorders>
            <w:shd w:color="auto" w:fill="auto" w:val="clear"/>
            <w:noWrap/>
            <w:vAlign w:val="bottom"/>
            <w:hideMark/>
          </w:tcPr>
          <w:p w14:paraId="676C75D0" w14:textId="77777777" w:rsidP="0058036A" w:rsidR="00301D66" w:rsidRDefault="00301D66" w:rsidRPr="0058036A">
            <w:pPr>
              <w:spacing w:after="0" w:line="240" w:lineRule="auto"/>
              <w:rPr>
                <w:rFonts w:ascii="Arial Narrow" w:cs="Arial" w:eastAsia="Times New Roman" w:hAnsi="Arial Narrow"/>
                <w:lang w:eastAsia="fr-FR"/>
              </w:rPr>
            </w:pPr>
            <w:r w:rsidRPr="0058036A">
              <w:rPr>
                <w:rFonts w:ascii="Arial Narrow" w:cs="Arial" w:eastAsia="Times New Roman" w:hAnsi="Arial Narrow"/>
                <w:lang w:eastAsia="fr-FR"/>
              </w:rPr>
              <w:t> </w:t>
            </w:r>
          </w:p>
        </w:tc>
        <w:tc>
          <w:tcPr>
            <w:tcW w:type="dxa" w:w="499"/>
            <w:vMerge/>
            <w:tcBorders>
              <w:top w:val="nil"/>
              <w:left w:color="auto" w:space="0" w:sz="4" w:val="single"/>
              <w:bottom w:color="auto" w:space="0" w:sz="4" w:val="single"/>
              <w:right w:color="auto" w:space="0" w:sz="4" w:val="single"/>
            </w:tcBorders>
            <w:vAlign w:val="center"/>
            <w:hideMark/>
          </w:tcPr>
          <w:p w14:paraId="46F09EC1"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822"/>
            <w:tcBorders>
              <w:top w:val="nil"/>
              <w:left w:val="nil"/>
              <w:bottom w:color="auto" w:space="0" w:sz="4" w:val="single"/>
              <w:right w:color="auto" w:space="0" w:sz="4" w:val="single"/>
            </w:tcBorders>
            <w:shd w:color="auto" w:fill="auto" w:val="clear"/>
            <w:noWrap/>
            <w:vAlign w:val="center"/>
            <w:hideMark/>
          </w:tcPr>
          <w:p w14:paraId="18072510"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3</w:t>
            </w:r>
          </w:p>
        </w:tc>
        <w:tc>
          <w:tcPr>
            <w:tcW w:type="dxa" w:w="1541"/>
            <w:tcBorders>
              <w:top w:val="nil"/>
              <w:left w:val="nil"/>
              <w:bottom w:color="auto" w:space="0" w:sz="4" w:val="single"/>
              <w:right w:color="auto" w:space="0" w:sz="4" w:val="single"/>
            </w:tcBorders>
            <w:shd w:color="auto" w:fill="auto" w:val="clear"/>
            <w:noWrap/>
            <w:vAlign w:val="center"/>
          </w:tcPr>
          <w:p w14:paraId="65258D35" w14:textId="542EF4F1"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3 508,84 €</w:t>
            </w:r>
          </w:p>
        </w:tc>
      </w:tr>
      <w:tr w14:paraId="53763AEA" w14:textId="77777777" w:rsidR="00301D66" w:rsidRPr="0058036A" w:rsidTr="002E13DE">
        <w:trPr>
          <w:trHeight w:val="276"/>
        </w:trPr>
        <w:tc>
          <w:tcPr>
            <w:tcW w:type="dxa" w:w="146"/>
            <w:tcBorders>
              <w:top w:val="nil"/>
              <w:right w:color="auto" w:space="0" w:sz="4" w:val="single"/>
            </w:tcBorders>
          </w:tcPr>
          <w:p w14:paraId="6356E4B6"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499"/>
            <w:vMerge w:val="restart"/>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1790F6F5"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II</w:t>
            </w:r>
          </w:p>
        </w:tc>
        <w:tc>
          <w:tcPr>
            <w:tcW w:type="dxa" w:w="822"/>
            <w:tcBorders>
              <w:top w:val="nil"/>
              <w:left w:val="nil"/>
              <w:bottom w:color="auto" w:space="0" w:sz="4" w:val="single"/>
              <w:right w:color="auto" w:space="0" w:sz="4" w:val="single"/>
            </w:tcBorders>
            <w:shd w:color="auto" w:fill="auto" w:val="clear"/>
            <w:noWrap/>
            <w:vAlign w:val="center"/>
            <w:hideMark/>
          </w:tcPr>
          <w:p w14:paraId="2F5ECA81"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1</w:t>
            </w:r>
          </w:p>
        </w:tc>
        <w:tc>
          <w:tcPr>
            <w:tcW w:type="dxa" w:w="1735"/>
            <w:tcBorders>
              <w:top w:color="auto" w:space="0" w:sz="4" w:val="single"/>
              <w:left w:val="nil"/>
              <w:bottom w:color="auto" w:space="0" w:sz="4" w:val="single"/>
              <w:right w:color="auto" w:space="0" w:sz="4" w:val="single"/>
            </w:tcBorders>
            <w:shd w:color="auto" w:fill="auto" w:val="clear"/>
            <w:noWrap/>
            <w:vAlign w:val="center"/>
          </w:tcPr>
          <w:p w14:paraId="628B84DD" w14:textId="28C54DB9"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1 796,46 €</w:t>
            </w:r>
          </w:p>
        </w:tc>
        <w:tc>
          <w:tcPr>
            <w:tcW w:type="dxa" w:w="400"/>
            <w:tcBorders>
              <w:top w:val="nil"/>
              <w:left w:val="nil"/>
              <w:bottom w:val="nil"/>
              <w:right w:color="auto" w:space="0" w:sz="4" w:val="single"/>
            </w:tcBorders>
            <w:shd w:color="auto" w:fill="auto" w:val="clear"/>
            <w:noWrap/>
            <w:vAlign w:val="bottom"/>
            <w:hideMark/>
          </w:tcPr>
          <w:p w14:paraId="1D74EF80" w14:textId="77777777" w:rsidP="0058036A" w:rsidR="00301D66" w:rsidRDefault="00301D66" w:rsidRPr="0058036A">
            <w:pPr>
              <w:spacing w:after="0" w:line="240" w:lineRule="auto"/>
              <w:rPr>
                <w:rFonts w:ascii="Arial Narrow" w:cs="Arial" w:eastAsia="Times New Roman" w:hAnsi="Arial Narrow"/>
                <w:lang w:eastAsia="fr-FR"/>
              </w:rPr>
            </w:pPr>
            <w:r w:rsidRPr="0058036A">
              <w:rPr>
                <w:rFonts w:ascii="Arial Narrow" w:cs="Arial" w:eastAsia="Times New Roman" w:hAnsi="Arial Narrow"/>
                <w:lang w:eastAsia="fr-FR"/>
              </w:rPr>
              <w:t> </w:t>
            </w:r>
          </w:p>
        </w:tc>
        <w:tc>
          <w:tcPr>
            <w:tcW w:type="dxa" w:w="499"/>
            <w:vMerge w:val="restart"/>
            <w:tcBorders>
              <w:top w:val="nil"/>
              <w:left w:color="auto" w:space="0" w:sz="4" w:val="single"/>
              <w:bottom w:color="auto" w:space="0" w:sz="4" w:val="single"/>
              <w:right w:color="auto" w:space="0" w:sz="4" w:val="single"/>
            </w:tcBorders>
            <w:shd w:color="auto" w:fill="auto" w:val="clear"/>
            <w:noWrap/>
            <w:vAlign w:val="center"/>
            <w:hideMark/>
          </w:tcPr>
          <w:p w14:paraId="2A14B37B"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VI</w:t>
            </w:r>
          </w:p>
        </w:tc>
        <w:tc>
          <w:tcPr>
            <w:tcW w:type="dxa" w:w="822"/>
            <w:tcBorders>
              <w:top w:val="nil"/>
              <w:left w:val="nil"/>
              <w:bottom w:color="auto" w:space="0" w:sz="4" w:val="single"/>
              <w:right w:color="auto" w:space="0" w:sz="4" w:val="single"/>
            </w:tcBorders>
            <w:shd w:color="auto" w:fill="auto" w:val="clear"/>
            <w:noWrap/>
            <w:vAlign w:val="center"/>
            <w:hideMark/>
          </w:tcPr>
          <w:p w14:paraId="77362F13"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1</w:t>
            </w:r>
          </w:p>
        </w:tc>
        <w:tc>
          <w:tcPr>
            <w:tcW w:type="dxa" w:w="1493"/>
            <w:tcBorders>
              <w:top w:val="nil"/>
              <w:left w:val="nil"/>
              <w:bottom w:color="auto" w:space="0" w:sz="4" w:val="single"/>
              <w:right w:color="auto" w:space="0" w:sz="4" w:val="single"/>
            </w:tcBorders>
            <w:shd w:color="auto" w:fill="auto" w:val="clear"/>
            <w:noWrap/>
            <w:vAlign w:val="center"/>
          </w:tcPr>
          <w:p w14:paraId="74B8F159" w14:textId="174F29EB"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2 239,49 €</w:t>
            </w:r>
          </w:p>
        </w:tc>
        <w:tc>
          <w:tcPr>
            <w:tcW w:type="dxa" w:w="379"/>
            <w:tcBorders>
              <w:top w:val="nil"/>
              <w:left w:val="nil"/>
              <w:bottom w:val="nil"/>
              <w:right w:val="nil"/>
            </w:tcBorders>
            <w:shd w:color="auto" w:fill="auto" w:val="clear"/>
            <w:noWrap/>
            <w:vAlign w:val="bottom"/>
            <w:hideMark/>
          </w:tcPr>
          <w:p w14:paraId="760FD080" w14:textId="77777777" w:rsidP="0058036A" w:rsidR="00301D66" w:rsidRDefault="00301D66" w:rsidRPr="0058036A">
            <w:pPr>
              <w:spacing w:after="0" w:line="240" w:lineRule="auto"/>
              <w:rPr>
                <w:rFonts w:ascii="Arial Narrow" w:cs="Arial" w:eastAsia="Times New Roman" w:hAnsi="Arial Narrow"/>
                <w:lang w:eastAsia="fr-FR"/>
              </w:rPr>
            </w:pPr>
            <w:r w:rsidRPr="0058036A">
              <w:rPr>
                <w:rFonts w:ascii="Arial Narrow" w:cs="Arial" w:eastAsia="Times New Roman" w:hAnsi="Arial Narrow"/>
                <w:lang w:eastAsia="fr-FR"/>
              </w:rPr>
              <w:t> </w:t>
            </w:r>
          </w:p>
        </w:tc>
        <w:tc>
          <w:tcPr>
            <w:tcW w:type="dxa" w:w="499"/>
            <w:vMerge w:val="restart"/>
            <w:tcBorders>
              <w:top w:val="nil"/>
              <w:left w:color="auto" w:space="0" w:sz="4" w:val="single"/>
              <w:bottom w:color="auto" w:space="0" w:sz="4" w:val="single"/>
              <w:right w:color="auto" w:space="0" w:sz="4" w:val="single"/>
            </w:tcBorders>
            <w:shd w:color="auto" w:fill="auto" w:val="clear"/>
            <w:noWrap/>
            <w:vAlign w:val="center"/>
            <w:hideMark/>
          </w:tcPr>
          <w:p w14:paraId="57BEB15D"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IX</w:t>
            </w:r>
          </w:p>
        </w:tc>
        <w:tc>
          <w:tcPr>
            <w:tcW w:type="dxa" w:w="822"/>
            <w:tcBorders>
              <w:top w:val="nil"/>
              <w:left w:val="nil"/>
              <w:bottom w:color="auto" w:space="0" w:sz="4" w:val="single"/>
              <w:right w:color="auto" w:space="0" w:sz="4" w:val="single"/>
            </w:tcBorders>
            <w:shd w:color="auto" w:fill="auto" w:val="clear"/>
            <w:noWrap/>
            <w:vAlign w:val="center"/>
            <w:hideMark/>
          </w:tcPr>
          <w:p w14:paraId="49A72828"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1</w:t>
            </w:r>
          </w:p>
        </w:tc>
        <w:tc>
          <w:tcPr>
            <w:tcW w:type="dxa" w:w="1541"/>
            <w:tcBorders>
              <w:top w:val="nil"/>
              <w:left w:val="nil"/>
              <w:bottom w:color="auto" w:space="0" w:sz="4" w:val="single"/>
              <w:right w:color="auto" w:space="0" w:sz="4" w:val="single"/>
            </w:tcBorders>
            <w:shd w:color="auto" w:fill="auto" w:val="clear"/>
            <w:noWrap/>
            <w:vAlign w:val="center"/>
          </w:tcPr>
          <w:p w14:paraId="2CBC6B89" w14:textId="3428F4CD" w:rsidP="0058036A" w:rsidR="00301D66" w:rsidRDefault="00E164B2"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4 194,70 €</w:t>
            </w:r>
          </w:p>
        </w:tc>
      </w:tr>
      <w:tr w14:paraId="53FA1BE8" w14:textId="77777777" w:rsidR="00301D66" w:rsidRPr="0058036A" w:rsidTr="002E13DE">
        <w:trPr>
          <w:trHeight w:val="276"/>
        </w:trPr>
        <w:tc>
          <w:tcPr>
            <w:tcW w:type="dxa" w:w="146"/>
            <w:tcBorders>
              <w:top w:val="nil"/>
              <w:right w:color="auto" w:space="0" w:sz="4" w:val="single"/>
            </w:tcBorders>
          </w:tcPr>
          <w:p w14:paraId="79BEFC2B" w14:textId="77777777" w:rsidP="0058036A" w:rsidR="00301D66" w:rsidRDefault="00301D66" w:rsidRPr="0058036A">
            <w:pPr>
              <w:spacing w:after="0" w:line="240" w:lineRule="auto"/>
              <w:rPr>
                <w:rFonts w:ascii="Arial Narrow" w:cs="Arial" w:eastAsia="Times New Roman" w:hAnsi="Arial Narrow"/>
                <w:lang w:eastAsia="fr-FR"/>
              </w:rPr>
            </w:pPr>
          </w:p>
        </w:tc>
        <w:tc>
          <w:tcPr>
            <w:tcW w:type="dxa" w:w="499"/>
            <w:vMerge/>
            <w:tcBorders>
              <w:top w:color="auto" w:space="0" w:sz="4" w:val="single"/>
              <w:left w:color="auto" w:space="0" w:sz="4" w:val="single"/>
              <w:bottom w:color="auto" w:space="0" w:sz="4" w:val="single"/>
              <w:right w:color="auto" w:space="0" w:sz="4" w:val="single"/>
            </w:tcBorders>
            <w:vAlign w:val="center"/>
            <w:hideMark/>
          </w:tcPr>
          <w:p w14:paraId="2EDD03AB"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822"/>
            <w:tcBorders>
              <w:top w:val="nil"/>
              <w:left w:val="nil"/>
              <w:bottom w:color="auto" w:space="0" w:sz="4" w:val="single"/>
              <w:right w:color="auto" w:space="0" w:sz="4" w:val="single"/>
            </w:tcBorders>
            <w:shd w:color="auto" w:fill="auto" w:val="clear"/>
            <w:noWrap/>
            <w:vAlign w:val="center"/>
            <w:hideMark/>
          </w:tcPr>
          <w:p w14:paraId="6FE28F4F"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2</w:t>
            </w:r>
          </w:p>
        </w:tc>
        <w:tc>
          <w:tcPr>
            <w:tcW w:type="dxa" w:w="1735"/>
            <w:tcBorders>
              <w:top w:val="nil"/>
              <w:left w:val="nil"/>
              <w:bottom w:color="auto" w:space="0" w:sz="4" w:val="single"/>
              <w:right w:color="auto" w:space="0" w:sz="4" w:val="single"/>
            </w:tcBorders>
            <w:shd w:color="auto" w:fill="auto" w:val="clear"/>
            <w:noWrap/>
            <w:vAlign w:val="center"/>
          </w:tcPr>
          <w:p w14:paraId="61A0C1E2" w14:textId="38E512E0"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1 806,29 €</w:t>
            </w:r>
          </w:p>
        </w:tc>
        <w:tc>
          <w:tcPr>
            <w:tcW w:type="dxa" w:w="400"/>
            <w:tcBorders>
              <w:top w:val="nil"/>
              <w:left w:val="nil"/>
              <w:bottom w:val="nil"/>
              <w:right w:color="auto" w:space="0" w:sz="4" w:val="single"/>
            </w:tcBorders>
            <w:shd w:color="auto" w:fill="auto" w:val="clear"/>
            <w:noWrap/>
            <w:vAlign w:val="bottom"/>
            <w:hideMark/>
          </w:tcPr>
          <w:p w14:paraId="6F3AE26D" w14:textId="77777777" w:rsidP="0058036A" w:rsidR="00301D66" w:rsidRDefault="00301D66" w:rsidRPr="0058036A">
            <w:pPr>
              <w:spacing w:after="0" w:line="240" w:lineRule="auto"/>
              <w:rPr>
                <w:rFonts w:ascii="Arial Narrow" w:cs="Arial" w:eastAsia="Times New Roman" w:hAnsi="Arial Narrow"/>
                <w:lang w:eastAsia="fr-FR"/>
              </w:rPr>
            </w:pPr>
            <w:r w:rsidRPr="0058036A">
              <w:rPr>
                <w:rFonts w:ascii="Arial Narrow" w:cs="Arial" w:eastAsia="Times New Roman" w:hAnsi="Arial Narrow"/>
                <w:lang w:eastAsia="fr-FR"/>
              </w:rPr>
              <w:t> </w:t>
            </w:r>
          </w:p>
        </w:tc>
        <w:tc>
          <w:tcPr>
            <w:tcW w:type="dxa" w:w="499"/>
            <w:vMerge/>
            <w:tcBorders>
              <w:top w:val="nil"/>
              <w:left w:color="auto" w:space="0" w:sz="4" w:val="single"/>
              <w:bottom w:color="auto" w:space="0" w:sz="4" w:val="single"/>
              <w:right w:color="auto" w:space="0" w:sz="4" w:val="single"/>
            </w:tcBorders>
            <w:vAlign w:val="center"/>
            <w:hideMark/>
          </w:tcPr>
          <w:p w14:paraId="410D5BF2"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822"/>
            <w:tcBorders>
              <w:top w:val="nil"/>
              <w:left w:val="nil"/>
              <w:bottom w:color="auto" w:space="0" w:sz="4" w:val="single"/>
              <w:right w:color="auto" w:space="0" w:sz="4" w:val="single"/>
            </w:tcBorders>
            <w:shd w:color="auto" w:fill="auto" w:val="clear"/>
            <w:noWrap/>
            <w:vAlign w:val="center"/>
            <w:hideMark/>
          </w:tcPr>
          <w:p w14:paraId="388D1F91"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2</w:t>
            </w:r>
          </w:p>
        </w:tc>
        <w:tc>
          <w:tcPr>
            <w:tcW w:type="dxa" w:w="1493"/>
            <w:tcBorders>
              <w:top w:val="nil"/>
              <w:left w:val="nil"/>
              <w:bottom w:color="auto" w:space="0" w:sz="4" w:val="single"/>
              <w:right w:color="auto" w:space="0" w:sz="4" w:val="single"/>
            </w:tcBorders>
            <w:shd w:color="auto" w:fill="auto" w:val="clear"/>
            <w:noWrap/>
            <w:vAlign w:val="center"/>
          </w:tcPr>
          <w:p w14:paraId="1900D08D" w14:textId="18C213BA"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2 327,45 €</w:t>
            </w:r>
          </w:p>
        </w:tc>
        <w:tc>
          <w:tcPr>
            <w:tcW w:type="dxa" w:w="379"/>
            <w:tcBorders>
              <w:top w:val="nil"/>
              <w:left w:val="nil"/>
              <w:bottom w:val="nil"/>
              <w:right w:val="nil"/>
            </w:tcBorders>
            <w:shd w:color="auto" w:fill="auto" w:val="clear"/>
            <w:noWrap/>
            <w:vAlign w:val="bottom"/>
            <w:hideMark/>
          </w:tcPr>
          <w:p w14:paraId="4F4D60A7" w14:textId="77777777" w:rsidP="0058036A" w:rsidR="00301D66" w:rsidRDefault="00301D66" w:rsidRPr="0058036A">
            <w:pPr>
              <w:spacing w:after="0" w:line="240" w:lineRule="auto"/>
              <w:rPr>
                <w:rFonts w:ascii="Arial Narrow" w:cs="Arial" w:eastAsia="Times New Roman" w:hAnsi="Arial Narrow"/>
                <w:lang w:eastAsia="fr-FR"/>
              </w:rPr>
            </w:pPr>
            <w:r w:rsidRPr="0058036A">
              <w:rPr>
                <w:rFonts w:ascii="Arial Narrow" w:cs="Arial" w:eastAsia="Times New Roman" w:hAnsi="Arial Narrow"/>
                <w:lang w:eastAsia="fr-FR"/>
              </w:rPr>
              <w:t> </w:t>
            </w:r>
          </w:p>
        </w:tc>
        <w:tc>
          <w:tcPr>
            <w:tcW w:type="dxa" w:w="499"/>
            <w:vMerge/>
            <w:tcBorders>
              <w:top w:val="nil"/>
              <w:left w:color="auto" w:space="0" w:sz="4" w:val="single"/>
              <w:bottom w:color="auto" w:space="0" w:sz="4" w:val="single"/>
              <w:right w:color="auto" w:space="0" w:sz="4" w:val="single"/>
            </w:tcBorders>
            <w:vAlign w:val="center"/>
            <w:hideMark/>
          </w:tcPr>
          <w:p w14:paraId="6681BFAE"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822"/>
            <w:tcBorders>
              <w:top w:val="nil"/>
              <w:left w:val="nil"/>
              <w:bottom w:color="auto" w:space="0" w:sz="4" w:val="single"/>
              <w:right w:color="auto" w:space="0" w:sz="4" w:val="single"/>
            </w:tcBorders>
            <w:shd w:color="auto" w:fill="auto" w:val="clear"/>
            <w:noWrap/>
            <w:vAlign w:val="center"/>
            <w:hideMark/>
          </w:tcPr>
          <w:p w14:paraId="1AA36E53"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2</w:t>
            </w:r>
          </w:p>
        </w:tc>
        <w:tc>
          <w:tcPr>
            <w:tcW w:type="dxa" w:w="1541"/>
            <w:tcBorders>
              <w:top w:val="nil"/>
              <w:left w:val="nil"/>
              <w:bottom w:color="auto" w:space="0" w:sz="4" w:val="single"/>
              <w:right w:color="auto" w:space="0" w:sz="4" w:val="single"/>
            </w:tcBorders>
            <w:shd w:color="auto" w:fill="auto" w:val="clear"/>
            <w:noWrap/>
            <w:vAlign w:val="center"/>
          </w:tcPr>
          <w:p w14:paraId="0ACC2027" w14:textId="1A7FBC96" w:rsidP="0058036A" w:rsidR="00301D66" w:rsidRDefault="00E164B2"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4 529,55 €</w:t>
            </w:r>
          </w:p>
        </w:tc>
      </w:tr>
      <w:tr w14:paraId="27184F52" w14:textId="77777777" w:rsidR="00301D66" w:rsidRPr="0058036A" w:rsidTr="002E13DE">
        <w:trPr>
          <w:trHeight w:val="276"/>
        </w:trPr>
        <w:tc>
          <w:tcPr>
            <w:tcW w:type="dxa" w:w="146"/>
            <w:tcBorders>
              <w:top w:val="nil"/>
              <w:right w:color="auto" w:space="0" w:sz="4" w:val="single"/>
            </w:tcBorders>
          </w:tcPr>
          <w:p w14:paraId="3D0D85C6" w14:textId="77777777" w:rsidP="0058036A" w:rsidR="00301D66" w:rsidRDefault="00301D66" w:rsidRPr="0058036A">
            <w:pPr>
              <w:spacing w:after="0" w:line="240" w:lineRule="auto"/>
              <w:rPr>
                <w:rFonts w:ascii="Arial Narrow" w:cs="Arial" w:eastAsia="Times New Roman" w:hAnsi="Arial Narrow"/>
                <w:lang w:eastAsia="fr-FR"/>
              </w:rPr>
            </w:pPr>
          </w:p>
        </w:tc>
        <w:tc>
          <w:tcPr>
            <w:tcW w:type="dxa" w:w="499"/>
            <w:vMerge/>
            <w:tcBorders>
              <w:top w:color="auto" w:space="0" w:sz="4" w:val="single"/>
              <w:left w:color="auto" w:space="0" w:sz="4" w:val="single"/>
              <w:bottom w:color="auto" w:space="0" w:sz="4" w:val="single"/>
              <w:right w:color="auto" w:space="0" w:sz="4" w:val="single"/>
            </w:tcBorders>
            <w:vAlign w:val="center"/>
            <w:hideMark/>
          </w:tcPr>
          <w:p w14:paraId="4AD1C563"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822"/>
            <w:tcBorders>
              <w:top w:val="nil"/>
              <w:left w:val="nil"/>
              <w:bottom w:color="auto" w:space="0" w:sz="4" w:val="single"/>
              <w:right w:color="auto" w:space="0" w:sz="4" w:val="single"/>
            </w:tcBorders>
            <w:shd w:color="auto" w:fill="auto" w:val="clear"/>
            <w:noWrap/>
            <w:vAlign w:val="center"/>
            <w:hideMark/>
          </w:tcPr>
          <w:p w14:paraId="6C8E333D"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3</w:t>
            </w:r>
          </w:p>
        </w:tc>
        <w:tc>
          <w:tcPr>
            <w:tcW w:type="dxa" w:w="1735"/>
            <w:tcBorders>
              <w:top w:val="nil"/>
              <w:left w:val="nil"/>
              <w:bottom w:color="auto" w:space="0" w:sz="4" w:val="single"/>
              <w:right w:color="auto" w:space="0" w:sz="4" w:val="single"/>
            </w:tcBorders>
            <w:shd w:color="auto" w:fill="auto" w:val="clear"/>
            <w:noWrap/>
            <w:vAlign w:val="center"/>
          </w:tcPr>
          <w:p w14:paraId="2650A7EB" w14:textId="1656A7D1"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1 831,23 €</w:t>
            </w:r>
          </w:p>
        </w:tc>
        <w:tc>
          <w:tcPr>
            <w:tcW w:type="dxa" w:w="400"/>
            <w:tcBorders>
              <w:top w:val="nil"/>
              <w:left w:val="nil"/>
              <w:bottom w:val="nil"/>
              <w:right w:color="auto" w:space="0" w:sz="4" w:val="single"/>
            </w:tcBorders>
            <w:shd w:color="auto" w:fill="auto" w:val="clear"/>
            <w:noWrap/>
            <w:vAlign w:val="bottom"/>
            <w:hideMark/>
          </w:tcPr>
          <w:p w14:paraId="7F46A67A" w14:textId="77777777" w:rsidP="0058036A" w:rsidR="00301D66" w:rsidRDefault="00301D66" w:rsidRPr="0058036A">
            <w:pPr>
              <w:spacing w:after="0" w:line="240" w:lineRule="auto"/>
              <w:rPr>
                <w:rFonts w:ascii="Arial Narrow" w:cs="Arial" w:eastAsia="Times New Roman" w:hAnsi="Arial Narrow"/>
                <w:lang w:eastAsia="fr-FR"/>
              </w:rPr>
            </w:pPr>
            <w:r w:rsidRPr="0058036A">
              <w:rPr>
                <w:rFonts w:ascii="Arial Narrow" w:cs="Arial" w:eastAsia="Times New Roman" w:hAnsi="Arial Narrow"/>
                <w:lang w:eastAsia="fr-FR"/>
              </w:rPr>
              <w:t> </w:t>
            </w:r>
          </w:p>
        </w:tc>
        <w:tc>
          <w:tcPr>
            <w:tcW w:type="dxa" w:w="499"/>
            <w:vMerge/>
            <w:tcBorders>
              <w:top w:val="nil"/>
              <w:left w:color="auto" w:space="0" w:sz="4" w:val="single"/>
              <w:bottom w:color="auto" w:space="0" w:sz="4" w:val="single"/>
              <w:right w:color="auto" w:space="0" w:sz="4" w:val="single"/>
            </w:tcBorders>
            <w:vAlign w:val="center"/>
            <w:hideMark/>
          </w:tcPr>
          <w:p w14:paraId="546D9ACB"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822"/>
            <w:tcBorders>
              <w:top w:val="nil"/>
              <w:left w:val="nil"/>
              <w:bottom w:color="auto" w:space="0" w:sz="4" w:val="single"/>
              <w:right w:color="auto" w:space="0" w:sz="4" w:val="single"/>
            </w:tcBorders>
            <w:shd w:color="auto" w:fill="auto" w:val="clear"/>
            <w:noWrap/>
            <w:vAlign w:val="center"/>
            <w:hideMark/>
          </w:tcPr>
          <w:p w14:paraId="0BD83CFC"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3</w:t>
            </w:r>
          </w:p>
        </w:tc>
        <w:tc>
          <w:tcPr>
            <w:tcW w:type="dxa" w:w="1493"/>
            <w:tcBorders>
              <w:top w:val="nil"/>
              <w:left w:val="nil"/>
              <w:bottom w:color="auto" w:space="0" w:sz="4" w:val="single"/>
              <w:right w:color="auto" w:space="0" w:sz="4" w:val="single"/>
            </w:tcBorders>
            <w:shd w:color="auto" w:fill="auto" w:val="clear"/>
            <w:noWrap/>
            <w:vAlign w:val="center"/>
          </w:tcPr>
          <w:p w14:paraId="01A83DDB" w14:textId="7317BC44"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2 416,61 €</w:t>
            </w:r>
          </w:p>
        </w:tc>
        <w:tc>
          <w:tcPr>
            <w:tcW w:type="dxa" w:w="379"/>
            <w:tcBorders>
              <w:top w:val="nil"/>
              <w:left w:val="nil"/>
              <w:bottom w:val="nil"/>
              <w:right w:val="nil"/>
            </w:tcBorders>
            <w:shd w:color="auto" w:fill="auto" w:val="clear"/>
            <w:noWrap/>
            <w:vAlign w:val="bottom"/>
            <w:hideMark/>
          </w:tcPr>
          <w:p w14:paraId="2E59B7C7" w14:textId="77777777" w:rsidP="0058036A" w:rsidR="00301D66" w:rsidRDefault="00301D66" w:rsidRPr="0058036A">
            <w:pPr>
              <w:spacing w:after="0" w:line="240" w:lineRule="auto"/>
              <w:rPr>
                <w:rFonts w:ascii="Arial Narrow" w:cs="Arial" w:eastAsia="Times New Roman" w:hAnsi="Arial Narrow"/>
                <w:lang w:eastAsia="fr-FR"/>
              </w:rPr>
            </w:pPr>
            <w:r w:rsidRPr="0058036A">
              <w:rPr>
                <w:rFonts w:ascii="Arial Narrow" w:cs="Arial" w:eastAsia="Times New Roman" w:hAnsi="Arial Narrow"/>
                <w:lang w:eastAsia="fr-FR"/>
              </w:rPr>
              <w:t> </w:t>
            </w:r>
          </w:p>
        </w:tc>
        <w:tc>
          <w:tcPr>
            <w:tcW w:type="dxa" w:w="499"/>
            <w:vMerge/>
            <w:tcBorders>
              <w:top w:val="nil"/>
              <w:left w:color="auto" w:space="0" w:sz="4" w:val="single"/>
              <w:bottom w:color="auto" w:space="0" w:sz="4" w:val="single"/>
              <w:right w:color="auto" w:space="0" w:sz="4" w:val="single"/>
            </w:tcBorders>
            <w:vAlign w:val="center"/>
            <w:hideMark/>
          </w:tcPr>
          <w:p w14:paraId="42EC1021"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822"/>
            <w:tcBorders>
              <w:top w:val="nil"/>
              <w:left w:val="nil"/>
              <w:bottom w:color="auto" w:space="0" w:sz="4" w:val="single"/>
              <w:right w:color="auto" w:space="0" w:sz="4" w:val="single"/>
            </w:tcBorders>
            <w:shd w:color="auto" w:fill="auto" w:val="clear"/>
            <w:noWrap/>
            <w:vAlign w:val="center"/>
            <w:hideMark/>
          </w:tcPr>
          <w:p w14:paraId="7533A83A"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3</w:t>
            </w:r>
          </w:p>
        </w:tc>
        <w:tc>
          <w:tcPr>
            <w:tcW w:type="dxa" w:w="1541"/>
            <w:tcBorders>
              <w:top w:val="nil"/>
              <w:left w:val="nil"/>
              <w:bottom w:color="auto" w:space="0" w:sz="4" w:val="single"/>
              <w:right w:color="auto" w:space="0" w:sz="4" w:val="single"/>
            </w:tcBorders>
            <w:shd w:color="auto" w:fill="auto" w:val="clear"/>
            <w:noWrap/>
            <w:vAlign w:val="center"/>
          </w:tcPr>
          <w:p w14:paraId="59C9A052" w14:textId="466C8B9E" w:rsidP="0058036A" w:rsidR="00301D66" w:rsidRDefault="00E164B2"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4 892,28 €</w:t>
            </w:r>
          </w:p>
        </w:tc>
      </w:tr>
      <w:tr w14:paraId="5242673F" w14:textId="77777777" w:rsidR="00301D66" w:rsidRPr="0058036A" w:rsidTr="002E13DE">
        <w:trPr>
          <w:trHeight w:val="276"/>
        </w:trPr>
        <w:tc>
          <w:tcPr>
            <w:tcW w:type="dxa" w:w="146"/>
            <w:tcBorders>
              <w:top w:val="nil"/>
              <w:right w:color="auto" w:space="0" w:sz="4" w:val="single"/>
            </w:tcBorders>
          </w:tcPr>
          <w:p w14:paraId="6AA7B4FC"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499"/>
            <w:vMerge w:val="restart"/>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3ED70A3A"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III</w:t>
            </w:r>
          </w:p>
        </w:tc>
        <w:tc>
          <w:tcPr>
            <w:tcW w:type="dxa" w:w="822"/>
            <w:tcBorders>
              <w:top w:val="nil"/>
              <w:left w:val="nil"/>
              <w:bottom w:color="auto" w:space="0" w:sz="4" w:val="single"/>
              <w:right w:color="auto" w:space="0" w:sz="4" w:val="single"/>
            </w:tcBorders>
            <w:shd w:color="auto" w:fill="auto" w:val="clear"/>
            <w:noWrap/>
            <w:vAlign w:val="center"/>
            <w:hideMark/>
          </w:tcPr>
          <w:p w14:paraId="5AB03560"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1</w:t>
            </w:r>
          </w:p>
        </w:tc>
        <w:tc>
          <w:tcPr>
            <w:tcW w:type="dxa" w:w="1735"/>
            <w:tcBorders>
              <w:top w:val="nil"/>
              <w:left w:val="nil"/>
              <w:bottom w:color="auto" w:space="0" w:sz="4" w:val="single"/>
              <w:right w:color="auto" w:space="0" w:sz="4" w:val="single"/>
            </w:tcBorders>
            <w:shd w:color="auto" w:fill="auto" w:val="clear"/>
            <w:noWrap/>
            <w:vAlign w:val="center"/>
          </w:tcPr>
          <w:p w14:paraId="34FC89B4" w14:textId="533DAA7A"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1 865,75 €</w:t>
            </w:r>
          </w:p>
        </w:tc>
        <w:tc>
          <w:tcPr>
            <w:tcW w:type="dxa" w:w="400"/>
            <w:tcBorders>
              <w:top w:val="nil"/>
              <w:left w:val="nil"/>
              <w:bottom w:val="nil"/>
              <w:right w:color="auto" w:space="0" w:sz="4" w:val="single"/>
            </w:tcBorders>
            <w:shd w:color="auto" w:fill="auto" w:val="clear"/>
            <w:noWrap/>
            <w:vAlign w:val="bottom"/>
            <w:hideMark/>
          </w:tcPr>
          <w:p w14:paraId="573B9276" w14:textId="77777777" w:rsidP="0058036A" w:rsidR="00301D66" w:rsidRDefault="00301D66" w:rsidRPr="0058036A">
            <w:pPr>
              <w:spacing w:after="0" w:line="240" w:lineRule="auto"/>
              <w:rPr>
                <w:rFonts w:ascii="Arial Narrow" w:cs="Arial" w:eastAsia="Times New Roman" w:hAnsi="Arial Narrow"/>
                <w:lang w:eastAsia="fr-FR"/>
              </w:rPr>
            </w:pPr>
            <w:r w:rsidRPr="0058036A">
              <w:rPr>
                <w:rFonts w:ascii="Arial Narrow" w:cs="Arial" w:eastAsia="Times New Roman" w:hAnsi="Arial Narrow"/>
                <w:lang w:eastAsia="fr-FR"/>
              </w:rPr>
              <w:t> </w:t>
            </w:r>
          </w:p>
        </w:tc>
        <w:tc>
          <w:tcPr>
            <w:tcW w:type="dxa" w:w="499"/>
            <w:vMerge w:val="restart"/>
            <w:tcBorders>
              <w:top w:val="nil"/>
              <w:left w:color="auto" w:space="0" w:sz="4" w:val="single"/>
              <w:bottom w:color="auto" w:space="0" w:sz="4" w:val="single"/>
              <w:right w:color="auto" w:space="0" w:sz="4" w:val="single"/>
            </w:tcBorders>
            <w:shd w:color="auto" w:fill="auto" w:val="clear"/>
            <w:noWrap/>
            <w:vAlign w:val="center"/>
            <w:hideMark/>
          </w:tcPr>
          <w:p w14:paraId="236E8B11"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VII</w:t>
            </w:r>
          </w:p>
        </w:tc>
        <w:tc>
          <w:tcPr>
            <w:tcW w:type="dxa" w:w="822"/>
            <w:tcBorders>
              <w:top w:val="nil"/>
              <w:left w:val="nil"/>
              <w:bottom w:color="auto" w:space="0" w:sz="4" w:val="single"/>
              <w:right w:color="auto" w:space="0" w:sz="4" w:val="single"/>
            </w:tcBorders>
            <w:shd w:color="auto" w:fill="auto" w:val="clear"/>
            <w:noWrap/>
            <w:vAlign w:val="center"/>
            <w:hideMark/>
          </w:tcPr>
          <w:p w14:paraId="62D9C89D"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1</w:t>
            </w:r>
          </w:p>
        </w:tc>
        <w:tc>
          <w:tcPr>
            <w:tcW w:type="dxa" w:w="1493"/>
            <w:tcBorders>
              <w:top w:val="nil"/>
              <w:left w:val="nil"/>
              <w:bottom w:color="auto" w:space="0" w:sz="4" w:val="single"/>
              <w:right w:color="auto" w:space="0" w:sz="4" w:val="single"/>
            </w:tcBorders>
            <w:shd w:color="auto" w:fill="auto" w:val="clear"/>
            <w:noWrap/>
            <w:vAlign w:val="center"/>
          </w:tcPr>
          <w:p w14:paraId="57F22D23" w14:textId="5C555FE2"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2 580,65 €</w:t>
            </w:r>
          </w:p>
        </w:tc>
        <w:tc>
          <w:tcPr>
            <w:tcW w:type="dxa" w:w="379"/>
            <w:tcBorders>
              <w:top w:val="nil"/>
              <w:left w:val="nil"/>
              <w:bottom w:val="nil"/>
              <w:right w:val="nil"/>
            </w:tcBorders>
            <w:shd w:color="auto" w:fill="auto" w:val="clear"/>
            <w:noWrap/>
            <w:vAlign w:val="bottom"/>
            <w:hideMark/>
          </w:tcPr>
          <w:p w14:paraId="00BA8C75" w14:textId="77777777" w:rsidP="0058036A" w:rsidR="00301D66" w:rsidRDefault="00301D66" w:rsidRPr="0058036A">
            <w:pPr>
              <w:spacing w:after="0" w:line="240" w:lineRule="auto"/>
              <w:rPr>
                <w:rFonts w:ascii="Arial Narrow" w:cs="Arial" w:eastAsia="Times New Roman" w:hAnsi="Arial Narrow"/>
                <w:lang w:eastAsia="fr-FR"/>
              </w:rPr>
            </w:pPr>
            <w:r w:rsidRPr="0058036A">
              <w:rPr>
                <w:rFonts w:ascii="Arial Narrow" w:cs="Arial" w:eastAsia="Times New Roman" w:hAnsi="Arial Narrow"/>
                <w:lang w:eastAsia="fr-FR"/>
              </w:rPr>
              <w:t> </w:t>
            </w:r>
          </w:p>
        </w:tc>
        <w:tc>
          <w:tcPr>
            <w:tcW w:type="dxa" w:w="499"/>
            <w:vMerge w:val="restart"/>
            <w:tcBorders>
              <w:top w:val="nil"/>
              <w:left w:color="auto" w:space="0" w:sz="4" w:val="single"/>
              <w:bottom w:color="auto" w:space="0" w:sz="4" w:val="single"/>
              <w:right w:color="auto" w:space="0" w:sz="4" w:val="single"/>
            </w:tcBorders>
            <w:shd w:color="auto" w:fill="auto" w:val="clear"/>
            <w:noWrap/>
            <w:vAlign w:val="center"/>
            <w:hideMark/>
          </w:tcPr>
          <w:p w14:paraId="0FAB17D5"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X</w:t>
            </w:r>
          </w:p>
        </w:tc>
        <w:tc>
          <w:tcPr>
            <w:tcW w:type="dxa" w:w="822"/>
            <w:tcBorders>
              <w:top w:val="nil"/>
              <w:left w:val="nil"/>
              <w:bottom w:color="auto" w:space="0" w:sz="4" w:val="single"/>
              <w:right w:color="auto" w:space="0" w:sz="4" w:val="single"/>
            </w:tcBorders>
            <w:shd w:color="auto" w:fill="auto" w:val="clear"/>
            <w:noWrap/>
            <w:vAlign w:val="center"/>
            <w:hideMark/>
          </w:tcPr>
          <w:p w14:paraId="31BE0A1E"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1</w:t>
            </w:r>
          </w:p>
        </w:tc>
        <w:tc>
          <w:tcPr>
            <w:tcW w:type="dxa" w:w="1541"/>
            <w:tcBorders>
              <w:top w:val="nil"/>
              <w:left w:val="nil"/>
              <w:bottom w:color="auto" w:space="0" w:sz="4" w:val="single"/>
              <w:right w:color="auto" w:space="0" w:sz="4" w:val="single"/>
            </w:tcBorders>
            <w:shd w:color="auto" w:fill="auto" w:val="clear"/>
            <w:noWrap/>
            <w:vAlign w:val="center"/>
          </w:tcPr>
          <w:p w14:paraId="6296E7AB" w14:textId="4C6AA271" w:rsidP="0058036A" w:rsidR="00301D66" w:rsidRDefault="00E164B2"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5 291,22 €</w:t>
            </w:r>
          </w:p>
        </w:tc>
      </w:tr>
      <w:tr w14:paraId="7121DE9A" w14:textId="77777777" w:rsidR="00301D66" w:rsidRPr="0058036A" w:rsidTr="002E13DE">
        <w:trPr>
          <w:trHeight w:val="276"/>
        </w:trPr>
        <w:tc>
          <w:tcPr>
            <w:tcW w:type="dxa" w:w="146"/>
            <w:tcBorders>
              <w:top w:val="nil"/>
              <w:right w:color="auto" w:space="0" w:sz="4" w:val="single"/>
            </w:tcBorders>
          </w:tcPr>
          <w:p w14:paraId="587FAF0E" w14:textId="77777777" w:rsidP="0058036A" w:rsidR="00301D66" w:rsidRDefault="00301D66" w:rsidRPr="0058036A">
            <w:pPr>
              <w:spacing w:after="0" w:line="240" w:lineRule="auto"/>
              <w:rPr>
                <w:rFonts w:ascii="Arial Narrow" w:cs="Arial" w:eastAsia="Times New Roman" w:hAnsi="Arial Narrow"/>
                <w:lang w:eastAsia="fr-FR"/>
              </w:rPr>
            </w:pPr>
          </w:p>
        </w:tc>
        <w:tc>
          <w:tcPr>
            <w:tcW w:type="dxa" w:w="499"/>
            <w:vMerge/>
            <w:tcBorders>
              <w:top w:color="auto" w:space="0" w:sz="4" w:val="single"/>
              <w:left w:color="auto" w:space="0" w:sz="4" w:val="single"/>
              <w:bottom w:color="auto" w:space="0" w:sz="4" w:val="single"/>
              <w:right w:color="auto" w:space="0" w:sz="4" w:val="single"/>
            </w:tcBorders>
            <w:vAlign w:val="center"/>
            <w:hideMark/>
          </w:tcPr>
          <w:p w14:paraId="356B9DC1"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822"/>
            <w:tcBorders>
              <w:top w:val="nil"/>
              <w:left w:val="nil"/>
              <w:bottom w:color="auto" w:space="0" w:sz="4" w:val="single"/>
              <w:right w:color="auto" w:space="0" w:sz="4" w:val="single"/>
            </w:tcBorders>
            <w:shd w:color="auto" w:fill="auto" w:val="clear"/>
            <w:noWrap/>
            <w:vAlign w:val="center"/>
            <w:hideMark/>
          </w:tcPr>
          <w:p w14:paraId="7C8FBDA4"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2</w:t>
            </w:r>
          </w:p>
        </w:tc>
        <w:tc>
          <w:tcPr>
            <w:tcW w:type="dxa" w:w="1735"/>
            <w:tcBorders>
              <w:top w:val="nil"/>
              <w:left w:val="nil"/>
              <w:bottom w:color="auto" w:space="0" w:sz="4" w:val="single"/>
              <w:right w:color="auto" w:space="0" w:sz="4" w:val="single"/>
            </w:tcBorders>
            <w:shd w:color="auto" w:fill="auto" w:val="clear"/>
            <w:noWrap/>
            <w:vAlign w:val="center"/>
          </w:tcPr>
          <w:p w14:paraId="316B3630" w14:textId="1E9C64C1"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1 876,77 €</w:t>
            </w:r>
          </w:p>
        </w:tc>
        <w:tc>
          <w:tcPr>
            <w:tcW w:type="dxa" w:w="400"/>
            <w:tcBorders>
              <w:top w:val="nil"/>
              <w:left w:val="nil"/>
              <w:bottom w:val="nil"/>
              <w:right w:color="auto" w:space="0" w:sz="4" w:val="single"/>
            </w:tcBorders>
            <w:shd w:color="auto" w:fill="auto" w:val="clear"/>
            <w:noWrap/>
            <w:vAlign w:val="bottom"/>
            <w:hideMark/>
          </w:tcPr>
          <w:p w14:paraId="790AA1C8" w14:textId="77777777" w:rsidP="0058036A" w:rsidR="00301D66" w:rsidRDefault="00301D66" w:rsidRPr="0058036A">
            <w:pPr>
              <w:spacing w:after="0" w:line="240" w:lineRule="auto"/>
              <w:rPr>
                <w:rFonts w:ascii="Arial Narrow" w:cs="Arial" w:eastAsia="Times New Roman" w:hAnsi="Arial Narrow"/>
                <w:lang w:eastAsia="fr-FR"/>
              </w:rPr>
            </w:pPr>
            <w:r w:rsidRPr="0058036A">
              <w:rPr>
                <w:rFonts w:ascii="Arial Narrow" w:cs="Arial" w:eastAsia="Times New Roman" w:hAnsi="Arial Narrow"/>
                <w:lang w:eastAsia="fr-FR"/>
              </w:rPr>
              <w:t> </w:t>
            </w:r>
          </w:p>
        </w:tc>
        <w:tc>
          <w:tcPr>
            <w:tcW w:type="dxa" w:w="499"/>
            <w:vMerge/>
            <w:tcBorders>
              <w:top w:val="nil"/>
              <w:left w:color="auto" w:space="0" w:sz="4" w:val="single"/>
              <w:bottom w:color="auto" w:space="0" w:sz="4" w:val="single"/>
              <w:right w:color="auto" w:space="0" w:sz="4" w:val="single"/>
            </w:tcBorders>
            <w:vAlign w:val="center"/>
            <w:hideMark/>
          </w:tcPr>
          <w:p w14:paraId="27ED6766"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822"/>
            <w:tcBorders>
              <w:top w:val="nil"/>
              <w:left w:val="nil"/>
              <w:bottom w:color="auto" w:space="0" w:sz="4" w:val="single"/>
              <w:right w:color="auto" w:space="0" w:sz="4" w:val="single"/>
            </w:tcBorders>
            <w:shd w:color="auto" w:fill="auto" w:val="clear"/>
            <w:noWrap/>
            <w:vAlign w:val="center"/>
            <w:hideMark/>
          </w:tcPr>
          <w:p w14:paraId="59A483B4"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2</w:t>
            </w:r>
          </w:p>
        </w:tc>
        <w:tc>
          <w:tcPr>
            <w:tcW w:type="dxa" w:w="1493"/>
            <w:tcBorders>
              <w:top w:val="nil"/>
              <w:left w:val="nil"/>
              <w:bottom w:color="auto" w:space="0" w:sz="4" w:val="single"/>
              <w:right w:color="auto" w:space="0" w:sz="4" w:val="single"/>
            </w:tcBorders>
            <w:shd w:color="auto" w:fill="auto" w:val="clear"/>
            <w:noWrap/>
            <w:vAlign w:val="center"/>
          </w:tcPr>
          <w:p w14:paraId="175D6D74" w14:textId="27A81EF4"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2 704,29 €</w:t>
            </w:r>
          </w:p>
        </w:tc>
        <w:tc>
          <w:tcPr>
            <w:tcW w:type="dxa" w:w="379"/>
            <w:tcBorders>
              <w:top w:val="nil"/>
              <w:left w:val="nil"/>
              <w:bottom w:val="nil"/>
              <w:right w:val="nil"/>
            </w:tcBorders>
            <w:shd w:color="auto" w:fill="auto" w:val="clear"/>
            <w:noWrap/>
            <w:vAlign w:val="bottom"/>
            <w:hideMark/>
          </w:tcPr>
          <w:p w14:paraId="763CC58B" w14:textId="77777777" w:rsidP="0058036A" w:rsidR="00301D66" w:rsidRDefault="00301D66" w:rsidRPr="0058036A">
            <w:pPr>
              <w:spacing w:after="0" w:line="240" w:lineRule="auto"/>
              <w:rPr>
                <w:rFonts w:ascii="Arial Narrow" w:cs="Arial" w:eastAsia="Times New Roman" w:hAnsi="Arial Narrow"/>
                <w:lang w:eastAsia="fr-FR"/>
              </w:rPr>
            </w:pPr>
            <w:r w:rsidRPr="0058036A">
              <w:rPr>
                <w:rFonts w:ascii="Arial Narrow" w:cs="Arial" w:eastAsia="Times New Roman" w:hAnsi="Arial Narrow"/>
                <w:lang w:eastAsia="fr-FR"/>
              </w:rPr>
              <w:t> </w:t>
            </w:r>
          </w:p>
        </w:tc>
        <w:tc>
          <w:tcPr>
            <w:tcW w:type="dxa" w:w="499"/>
            <w:vMerge/>
            <w:tcBorders>
              <w:top w:val="nil"/>
              <w:left w:color="auto" w:space="0" w:sz="4" w:val="single"/>
              <w:bottom w:color="auto" w:space="0" w:sz="4" w:val="single"/>
              <w:right w:color="auto" w:space="0" w:sz="4" w:val="single"/>
            </w:tcBorders>
            <w:vAlign w:val="center"/>
            <w:hideMark/>
          </w:tcPr>
          <w:p w14:paraId="14734D80"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822"/>
            <w:tcBorders>
              <w:top w:val="nil"/>
              <w:left w:val="nil"/>
              <w:bottom w:color="auto" w:space="0" w:sz="4" w:val="single"/>
              <w:right w:color="auto" w:space="0" w:sz="4" w:val="single"/>
            </w:tcBorders>
            <w:shd w:color="auto" w:fill="auto" w:val="clear"/>
            <w:noWrap/>
            <w:vAlign w:val="center"/>
            <w:hideMark/>
          </w:tcPr>
          <w:p w14:paraId="2670DF79"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2</w:t>
            </w:r>
          </w:p>
        </w:tc>
        <w:tc>
          <w:tcPr>
            <w:tcW w:type="dxa" w:w="1541"/>
            <w:tcBorders>
              <w:top w:val="nil"/>
              <w:left w:val="nil"/>
              <w:bottom w:color="auto" w:space="0" w:sz="4" w:val="single"/>
              <w:right w:color="auto" w:space="0" w:sz="4" w:val="single"/>
            </w:tcBorders>
            <w:shd w:color="auto" w:fill="auto" w:val="clear"/>
            <w:noWrap/>
            <w:vAlign w:val="center"/>
          </w:tcPr>
          <w:p w14:paraId="5339F2BB" w14:textId="571A4057" w:rsidP="0058036A" w:rsidR="00301D66" w:rsidRDefault="00E164B2"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5 714,68 €</w:t>
            </w:r>
          </w:p>
        </w:tc>
      </w:tr>
      <w:tr w14:paraId="73D3A8F4" w14:textId="77777777" w:rsidR="00301D66" w:rsidRPr="0058036A" w:rsidTr="002E13DE">
        <w:trPr>
          <w:trHeight w:val="276"/>
        </w:trPr>
        <w:tc>
          <w:tcPr>
            <w:tcW w:type="dxa" w:w="146"/>
            <w:tcBorders>
              <w:top w:val="nil"/>
              <w:right w:color="auto" w:space="0" w:sz="4" w:val="single"/>
            </w:tcBorders>
          </w:tcPr>
          <w:p w14:paraId="3B659EA6" w14:textId="77777777" w:rsidP="0058036A" w:rsidR="00301D66" w:rsidRDefault="00301D66" w:rsidRPr="0058036A">
            <w:pPr>
              <w:spacing w:after="0" w:line="240" w:lineRule="auto"/>
              <w:rPr>
                <w:rFonts w:ascii="Arial Narrow" w:cs="Arial" w:eastAsia="Times New Roman" w:hAnsi="Arial Narrow"/>
                <w:lang w:eastAsia="fr-FR"/>
              </w:rPr>
            </w:pPr>
          </w:p>
        </w:tc>
        <w:tc>
          <w:tcPr>
            <w:tcW w:type="dxa" w:w="499"/>
            <w:vMerge/>
            <w:tcBorders>
              <w:top w:color="auto" w:space="0" w:sz="4" w:val="single"/>
              <w:left w:color="auto" w:space="0" w:sz="4" w:val="single"/>
              <w:bottom w:color="auto" w:space="0" w:sz="4" w:val="single"/>
              <w:right w:color="auto" w:space="0" w:sz="4" w:val="single"/>
            </w:tcBorders>
            <w:vAlign w:val="center"/>
            <w:hideMark/>
          </w:tcPr>
          <w:p w14:paraId="448424F0"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822"/>
            <w:tcBorders>
              <w:top w:val="nil"/>
              <w:left w:val="nil"/>
              <w:bottom w:color="auto" w:space="0" w:sz="4" w:val="single"/>
              <w:right w:color="auto" w:space="0" w:sz="4" w:val="single"/>
            </w:tcBorders>
            <w:shd w:color="auto" w:fill="auto" w:val="clear"/>
            <w:noWrap/>
            <w:vAlign w:val="center"/>
            <w:hideMark/>
          </w:tcPr>
          <w:p w14:paraId="1C89F4D7"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3</w:t>
            </w:r>
          </w:p>
        </w:tc>
        <w:tc>
          <w:tcPr>
            <w:tcW w:type="dxa" w:w="1735"/>
            <w:tcBorders>
              <w:top w:val="nil"/>
              <w:left w:val="nil"/>
              <w:bottom w:color="auto" w:space="0" w:sz="4" w:val="single"/>
              <w:right w:color="auto" w:space="0" w:sz="4" w:val="single"/>
            </w:tcBorders>
            <w:shd w:color="auto" w:fill="auto" w:val="clear"/>
            <w:noWrap/>
            <w:vAlign w:val="center"/>
          </w:tcPr>
          <w:p w14:paraId="738293ED" w14:textId="6205ACAA"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1 902,93 €</w:t>
            </w:r>
          </w:p>
        </w:tc>
        <w:tc>
          <w:tcPr>
            <w:tcW w:type="dxa" w:w="400"/>
            <w:tcBorders>
              <w:top w:val="nil"/>
              <w:left w:val="nil"/>
              <w:bottom w:val="nil"/>
              <w:right w:color="auto" w:space="0" w:sz="4" w:val="single"/>
            </w:tcBorders>
            <w:shd w:color="auto" w:fill="auto" w:val="clear"/>
            <w:noWrap/>
            <w:vAlign w:val="bottom"/>
            <w:hideMark/>
          </w:tcPr>
          <w:p w14:paraId="7371D14C" w14:textId="77777777" w:rsidP="0058036A" w:rsidR="00301D66" w:rsidRDefault="00301D66" w:rsidRPr="0058036A">
            <w:pPr>
              <w:spacing w:after="0" w:line="240" w:lineRule="auto"/>
              <w:rPr>
                <w:rFonts w:ascii="Arial Narrow" w:cs="Arial" w:eastAsia="Times New Roman" w:hAnsi="Arial Narrow"/>
                <w:lang w:eastAsia="fr-FR"/>
              </w:rPr>
            </w:pPr>
            <w:r w:rsidRPr="0058036A">
              <w:rPr>
                <w:rFonts w:ascii="Arial Narrow" w:cs="Arial" w:eastAsia="Times New Roman" w:hAnsi="Arial Narrow"/>
                <w:lang w:eastAsia="fr-FR"/>
              </w:rPr>
              <w:t> </w:t>
            </w:r>
          </w:p>
        </w:tc>
        <w:tc>
          <w:tcPr>
            <w:tcW w:type="dxa" w:w="499"/>
            <w:vMerge/>
            <w:tcBorders>
              <w:top w:val="nil"/>
              <w:left w:color="auto" w:space="0" w:sz="4" w:val="single"/>
              <w:bottom w:color="auto" w:space="0" w:sz="4" w:val="single"/>
              <w:right w:color="auto" w:space="0" w:sz="4" w:val="single"/>
            </w:tcBorders>
            <w:vAlign w:val="center"/>
            <w:hideMark/>
          </w:tcPr>
          <w:p w14:paraId="70774785"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822"/>
            <w:tcBorders>
              <w:top w:val="nil"/>
              <w:left w:val="nil"/>
              <w:bottom w:color="auto" w:space="0" w:sz="4" w:val="single"/>
              <w:right w:color="auto" w:space="0" w:sz="4" w:val="single"/>
            </w:tcBorders>
            <w:shd w:color="auto" w:fill="auto" w:val="clear"/>
            <w:noWrap/>
            <w:vAlign w:val="center"/>
            <w:hideMark/>
          </w:tcPr>
          <w:p w14:paraId="2AFF9D59"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3</w:t>
            </w:r>
          </w:p>
        </w:tc>
        <w:tc>
          <w:tcPr>
            <w:tcW w:type="dxa" w:w="1493"/>
            <w:tcBorders>
              <w:top w:val="nil"/>
              <w:left w:val="nil"/>
              <w:bottom w:color="auto" w:space="0" w:sz="4" w:val="single"/>
              <w:right w:color="auto" w:space="0" w:sz="4" w:val="single"/>
            </w:tcBorders>
            <w:shd w:color="auto" w:fill="auto" w:val="clear"/>
            <w:noWrap/>
            <w:vAlign w:val="center"/>
          </w:tcPr>
          <w:p w14:paraId="2B4425B1" w14:textId="58E1F28A" w:rsidP="0058036A" w:rsidR="00301D66" w:rsidRDefault="00AD45A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2 7</w:t>
            </w:r>
            <w:r w:rsidR="00301D66" w:rsidRPr="0058036A">
              <w:rPr>
                <w:rFonts w:ascii="Arial Narrow" w:cs="Arial" w:eastAsia="Times New Roman" w:hAnsi="Arial Narrow"/>
                <w:lang w:eastAsia="fr-FR"/>
              </w:rPr>
              <w:t>86,26 €</w:t>
            </w:r>
          </w:p>
        </w:tc>
        <w:tc>
          <w:tcPr>
            <w:tcW w:type="dxa" w:w="379"/>
            <w:tcBorders>
              <w:top w:val="nil"/>
              <w:left w:val="nil"/>
              <w:bottom w:val="nil"/>
              <w:right w:val="nil"/>
            </w:tcBorders>
            <w:shd w:color="auto" w:fill="auto" w:val="clear"/>
            <w:noWrap/>
            <w:vAlign w:val="bottom"/>
            <w:hideMark/>
          </w:tcPr>
          <w:p w14:paraId="7066C047" w14:textId="77777777" w:rsidP="0058036A" w:rsidR="00301D66" w:rsidRDefault="00301D66" w:rsidRPr="0058036A">
            <w:pPr>
              <w:spacing w:after="0" w:line="240" w:lineRule="auto"/>
              <w:rPr>
                <w:rFonts w:ascii="Arial Narrow" w:cs="Arial" w:eastAsia="Times New Roman" w:hAnsi="Arial Narrow"/>
                <w:lang w:eastAsia="fr-FR"/>
              </w:rPr>
            </w:pPr>
            <w:r w:rsidRPr="0058036A">
              <w:rPr>
                <w:rFonts w:ascii="Arial Narrow" w:cs="Arial" w:eastAsia="Times New Roman" w:hAnsi="Arial Narrow"/>
                <w:lang w:eastAsia="fr-FR"/>
              </w:rPr>
              <w:t> </w:t>
            </w:r>
          </w:p>
        </w:tc>
        <w:tc>
          <w:tcPr>
            <w:tcW w:type="dxa" w:w="499"/>
            <w:vMerge/>
            <w:tcBorders>
              <w:top w:val="nil"/>
              <w:left w:color="auto" w:space="0" w:sz="4" w:val="single"/>
              <w:bottom w:color="auto" w:space="0" w:sz="4" w:val="single"/>
              <w:right w:color="auto" w:space="0" w:sz="4" w:val="single"/>
            </w:tcBorders>
            <w:vAlign w:val="center"/>
            <w:hideMark/>
          </w:tcPr>
          <w:p w14:paraId="30EB60D9"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822"/>
            <w:tcBorders>
              <w:top w:val="nil"/>
              <w:left w:val="nil"/>
              <w:bottom w:color="auto" w:space="0" w:sz="4" w:val="single"/>
              <w:right w:color="auto" w:space="0" w:sz="4" w:val="single"/>
            </w:tcBorders>
            <w:shd w:color="auto" w:fill="auto" w:val="clear"/>
            <w:noWrap/>
            <w:vAlign w:val="center"/>
            <w:hideMark/>
          </w:tcPr>
          <w:p w14:paraId="50EF44D1"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3</w:t>
            </w:r>
          </w:p>
        </w:tc>
        <w:tc>
          <w:tcPr>
            <w:tcW w:type="dxa" w:w="1541"/>
            <w:tcBorders>
              <w:top w:val="nil"/>
              <w:left w:val="nil"/>
              <w:bottom w:color="auto" w:space="0" w:sz="4" w:val="single"/>
              <w:right w:color="auto" w:space="0" w:sz="4" w:val="single"/>
            </w:tcBorders>
            <w:shd w:color="auto" w:fill="auto" w:val="clear"/>
            <w:noWrap/>
            <w:vAlign w:val="center"/>
          </w:tcPr>
          <w:p w14:paraId="062FD38E" w14:textId="2B05D6BA" w:rsidP="0058036A" w:rsidR="00301D66" w:rsidRDefault="00E164B2"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6 170,78 €</w:t>
            </w:r>
          </w:p>
        </w:tc>
      </w:tr>
      <w:tr w14:paraId="641E4712" w14:textId="77777777" w:rsidR="00301D66" w:rsidRPr="0058036A" w:rsidTr="002E13DE">
        <w:trPr>
          <w:trHeight w:val="276"/>
        </w:trPr>
        <w:tc>
          <w:tcPr>
            <w:tcW w:type="dxa" w:w="146"/>
            <w:tcBorders>
              <w:top w:val="nil"/>
              <w:right w:color="auto" w:space="0" w:sz="4" w:val="single"/>
            </w:tcBorders>
          </w:tcPr>
          <w:p w14:paraId="1A058597"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499"/>
            <w:vMerge w:val="restart"/>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60E2A987"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IV</w:t>
            </w:r>
          </w:p>
        </w:tc>
        <w:tc>
          <w:tcPr>
            <w:tcW w:type="dxa" w:w="822"/>
            <w:tcBorders>
              <w:top w:val="nil"/>
              <w:left w:val="nil"/>
              <w:bottom w:color="auto" w:space="0" w:sz="4" w:val="single"/>
              <w:right w:color="auto" w:space="0" w:sz="4" w:val="single"/>
            </w:tcBorders>
            <w:shd w:color="auto" w:fill="auto" w:val="clear"/>
            <w:noWrap/>
            <w:vAlign w:val="center"/>
            <w:hideMark/>
          </w:tcPr>
          <w:p w14:paraId="728E784E"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1</w:t>
            </w:r>
          </w:p>
        </w:tc>
        <w:tc>
          <w:tcPr>
            <w:tcW w:type="dxa" w:w="1735"/>
            <w:tcBorders>
              <w:top w:val="nil"/>
              <w:left w:val="nil"/>
              <w:bottom w:color="auto" w:space="0" w:sz="4" w:val="single"/>
              <w:right w:color="auto" w:space="0" w:sz="4" w:val="single"/>
            </w:tcBorders>
            <w:shd w:color="auto" w:fill="auto" w:val="clear"/>
            <w:noWrap/>
            <w:vAlign w:val="center"/>
          </w:tcPr>
          <w:p w14:paraId="5EAA477D" w14:textId="510AFF40"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1 938,76 €</w:t>
            </w:r>
          </w:p>
        </w:tc>
        <w:tc>
          <w:tcPr>
            <w:tcW w:type="dxa" w:w="400"/>
            <w:tcBorders>
              <w:top w:val="nil"/>
              <w:left w:val="nil"/>
              <w:bottom w:val="nil"/>
              <w:right w:val="nil"/>
            </w:tcBorders>
            <w:shd w:color="auto" w:fill="auto" w:val="clear"/>
            <w:noWrap/>
            <w:vAlign w:val="bottom"/>
            <w:hideMark/>
          </w:tcPr>
          <w:p w14:paraId="458569B1" w14:textId="77777777" w:rsidP="0058036A" w:rsidR="00301D66" w:rsidRDefault="00301D66" w:rsidRPr="0058036A">
            <w:pPr>
              <w:spacing w:after="0" w:line="240" w:lineRule="auto"/>
              <w:rPr>
                <w:rFonts w:ascii="Arial Narrow" w:cs="Arial" w:eastAsia="Times New Roman" w:hAnsi="Arial Narrow"/>
                <w:lang w:eastAsia="fr-FR"/>
              </w:rPr>
            </w:pPr>
            <w:r w:rsidRPr="0058036A">
              <w:rPr>
                <w:rFonts w:ascii="Arial Narrow" w:cs="Arial" w:eastAsia="Times New Roman" w:hAnsi="Arial Narrow"/>
                <w:lang w:eastAsia="fr-FR"/>
              </w:rPr>
              <w:t> </w:t>
            </w:r>
          </w:p>
        </w:tc>
        <w:tc>
          <w:tcPr>
            <w:tcW w:type="dxa" w:w="499"/>
            <w:tcBorders>
              <w:top w:val="nil"/>
              <w:left w:val="nil"/>
              <w:bottom w:val="nil"/>
              <w:right w:val="nil"/>
            </w:tcBorders>
            <w:shd w:color="auto" w:fill="auto" w:val="clear"/>
            <w:noWrap/>
            <w:vAlign w:val="bottom"/>
            <w:hideMark/>
          </w:tcPr>
          <w:p w14:paraId="2A3478A1" w14:textId="77777777" w:rsidP="0058036A" w:rsidR="00301D66" w:rsidRDefault="00301D66" w:rsidRPr="0058036A">
            <w:pPr>
              <w:spacing w:after="0" w:line="240" w:lineRule="auto"/>
              <w:rPr>
                <w:rFonts w:ascii="Arial Narrow" w:cs="Arial" w:eastAsia="Times New Roman" w:hAnsi="Arial Narrow"/>
                <w:lang w:eastAsia="fr-FR"/>
              </w:rPr>
            </w:pPr>
          </w:p>
        </w:tc>
        <w:tc>
          <w:tcPr>
            <w:tcW w:type="dxa" w:w="822"/>
            <w:tcBorders>
              <w:top w:val="nil"/>
              <w:left w:val="nil"/>
              <w:bottom w:val="nil"/>
              <w:right w:val="nil"/>
            </w:tcBorders>
            <w:shd w:color="auto" w:fill="auto" w:val="clear"/>
            <w:noWrap/>
            <w:vAlign w:val="bottom"/>
            <w:hideMark/>
          </w:tcPr>
          <w:p w14:paraId="3A047D59" w14:textId="77777777" w:rsidP="0058036A" w:rsidR="00301D66" w:rsidRDefault="00301D66" w:rsidRPr="0058036A">
            <w:pPr>
              <w:spacing w:after="0" w:line="240" w:lineRule="auto"/>
              <w:rPr>
                <w:rFonts w:ascii="Times New Roman" w:cs="Times New Roman" w:eastAsia="Times New Roman" w:hAnsi="Times New Roman"/>
                <w:lang w:eastAsia="fr-FR"/>
              </w:rPr>
            </w:pPr>
          </w:p>
        </w:tc>
        <w:tc>
          <w:tcPr>
            <w:tcW w:type="dxa" w:w="1493"/>
            <w:tcBorders>
              <w:top w:val="nil"/>
              <w:left w:val="nil"/>
              <w:bottom w:val="nil"/>
              <w:right w:val="nil"/>
            </w:tcBorders>
            <w:shd w:color="auto" w:fill="auto" w:val="clear"/>
            <w:noWrap/>
            <w:vAlign w:val="bottom"/>
            <w:hideMark/>
          </w:tcPr>
          <w:p w14:paraId="59499666" w14:textId="77777777" w:rsidP="0058036A" w:rsidR="00301D66" w:rsidRDefault="00301D66" w:rsidRPr="0058036A">
            <w:pPr>
              <w:spacing w:after="0" w:line="240" w:lineRule="auto"/>
              <w:rPr>
                <w:rFonts w:ascii="Times New Roman" w:cs="Times New Roman" w:eastAsia="Times New Roman" w:hAnsi="Times New Roman"/>
                <w:lang w:eastAsia="fr-FR"/>
              </w:rPr>
            </w:pPr>
          </w:p>
        </w:tc>
        <w:tc>
          <w:tcPr>
            <w:tcW w:type="dxa" w:w="379"/>
            <w:tcBorders>
              <w:top w:val="nil"/>
              <w:left w:val="nil"/>
              <w:bottom w:val="nil"/>
              <w:right w:val="nil"/>
            </w:tcBorders>
            <w:shd w:color="auto" w:fill="auto" w:val="clear"/>
            <w:noWrap/>
            <w:vAlign w:val="bottom"/>
            <w:hideMark/>
          </w:tcPr>
          <w:p w14:paraId="771BA370" w14:textId="77777777" w:rsidP="0058036A" w:rsidR="00301D66" w:rsidRDefault="00301D66" w:rsidRPr="0058036A">
            <w:pPr>
              <w:spacing w:after="0" w:line="240" w:lineRule="auto"/>
              <w:rPr>
                <w:rFonts w:ascii="Times New Roman" w:cs="Times New Roman" w:eastAsia="Times New Roman" w:hAnsi="Times New Roman"/>
                <w:lang w:eastAsia="fr-FR"/>
              </w:rPr>
            </w:pPr>
          </w:p>
        </w:tc>
        <w:tc>
          <w:tcPr>
            <w:tcW w:type="dxa" w:w="499"/>
            <w:tcBorders>
              <w:top w:val="nil"/>
              <w:left w:val="nil"/>
              <w:bottom w:val="nil"/>
              <w:right w:val="nil"/>
            </w:tcBorders>
            <w:shd w:color="auto" w:fill="auto" w:val="clear"/>
            <w:noWrap/>
            <w:vAlign w:val="bottom"/>
            <w:hideMark/>
          </w:tcPr>
          <w:p w14:paraId="7A59FE77" w14:textId="77777777" w:rsidP="0058036A" w:rsidR="00301D66" w:rsidRDefault="00301D66" w:rsidRPr="0058036A">
            <w:pPr>
              <w:spacing w:after="0" w:line="240" w:lineRule="auto"/>
              <w:rPr>
                <w:rFonts w:ascii="Times New Roman" w:cs="Times New Roman" w:eastAsia="Times New Roman" w:hAnsi="Times New Roman"/>
                <w:lang w:eastAsia="fr-FR"/>
              </w:rPr>
            </w:pPr>
          </w:p>
        </w:tc>
        <w:tc>
          <w:tcPr>
            <w:tcW w:type="dxa" w:w="822"/>
            <w:tcBorders>
              <w:top w:val="nil"/>
              <w:left w:val="nil"/>
              <w:bottom w:val="nil"/>
              <w:right w:val="nil"/>
            </w:tcBorders>
            <w:shd w:color="auto" w:fill="auto" w:val="clear"/>
            <w:noWrap/>
            <w:vAlign w:val="bottom"/>
            <w:hideMark/>
          </w:tcPr>
          <w:p w14:paraId="698401F4" w14:textId="77777777" w:rsidP="0058036A" w:rsidR="00301D66" w:rsidRDefault="00301D66" w:rsidRPr="0058036A">
            <w:pPr>
              <w:spacing w:after="0" w:line="240" w:lineRule="auto"/>
              <w:rPr>
                <w:rFonts w:ascii="Times New Roman" w:cs="Times New Roman" w:eastAsia="Times New Roman" w:hAnsi="Times New Roman"/>
                <w:lang w:eastAsia="fr-FR"/>
              </w:rPr>
            </w:pPr>
          </w:p>
        </w:tc>
        <w:tc>
          <w:tcPr>
            <w:tcW w:type="dxa" w:w="1541"/>
            <w:tcBorders>
              <w:top w:val="nil"/>
              <w:left w:val="nil"/>
              <w:bottom w:val="nil"/>
              <w:right w:val="nil"/>
            </w:tcBorders>
            <w:shd w:color="auto" w:fill="auto" w:val="clear"/>
            <w:noWrap/>
            <w:vAlign w:val="bottom"/>
            <w:hideMark/>
          </w:tcPr>
          <w:p w14:paraId="084BEF0C" w14:textId="77777777" w:rsidP="0058036A" w:rsidR="00301D66" w:rsidRDefault="00301D66" w:rsidRPr="0058036A">
            <w:pPr>
              <w:spacing w:after="0" w:line="240" w:lineRule="auto"/>
              <w:rPr>
                <w:rFonts w:ascii="Times New Roman" w:cs="Times New Roman" w:eastAsia="Times New Roman" w:hAnsi="Times New Roman"/>
                <w:lang w:eastAsia="fr-FR"/>
              </w:rPr>
            </w:pPr>
          </w:p>
        </w:tc>
      </w:tr>
      <w:tr w14:paraId="2972D3DA" w14:textId="77777777" w:rsidR="00301D66" w:rsidRPr="0058036A" w:rsidTr="002E13DE">
        <w:trPr>
          <w:trHeight w:val="276"/>
        </w:trPr>
        <w:tc>
          <w:tcPr>
            <w:tcW w:type="dxa" w:w="146"/>
            <w:tcBorders>
              <w:top w:val="nil"/>
              <w:right w:color="auto" w:space="0" w:sz="4" w:val="single"/>
            </w:tcBorders>
          </w:tcPr>
          <w:p w14:paraId="789961B7" w14:textId="77777777" w:rsidP="0058036A" w:rsidR="00301D66" w:rsidRDefault="00301D66" w:rsidRPr="0058036A">
            <w:pPr>
              <w:spacing w:after="0" w:line="240" w:lineRule="auto"/>
              <w:rPr>
                <w:rFonts w:ascii="Arial Narrow" w:cs="Arial" w:eastAsia="Times New Roman" w:hAnsi="Arial Narrow"/>
                <w:lang w:eastAsia="fr-FR"/>
              </w:rPr>
            </w:pPr>
          </w:p>
        </w:tc>
        <w:tc>
          <w:tcPr>
            <w:tcW w:type="dxa" w:w="499"/>
            <w:vMerge/>
            <w:tcBorders>
              <w:top w:color="auto" w:space="0" w:sz="4" w:val="single"/>
              <w:left w:color="auto" w:space="0" w:sz="4" w:val="single"/>
              <w:bottom w:color="auto" w:space="0" w:sz="4" w:val="single"/>
              <w:right w:color="auto" w:space="0" w:sz="4" w:val="single"/>
            </w:tcBorders>
            <w:vAlign w:val="center"/>
            <w:hideMark/>
          </w:tcPr>
          <w:p w14:paraId="2F46A411"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822"/>
            <w:tcBorders>
              <w:top w:val="nil"/>
              <w:left w:val="nil"/>
              <w:bottom w:color="auto" w:space="0" w:sz="4" w:val="single"/>
              <w:right w:color="auto" w:space="0" w:sz="4" w:val="single"/>
            </w:tcBorders>
            <w:shd w:color="auto" w:fill="auto" w:val="clear"/>
            <w:noWrap/>
            <w:vAlign w:val="center"/>
            <w:hideMark/>
          </w:tcPr>
          <w:p w14:paraId="4410D9F2"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2</w:t>
            </w:r>
          </w:p>
        </w:tc>
        <w:tc>
          <w:tcPr>
            <w:tcW w:type="dxa" w:w="1735"/>
            <w:tcBorders>
              <w:top w:val="nil"/>
              <w:left w:val="nil"/>
              <w:bottom w:color="auto" w:space="0" w:sz="4" w:val="single"/>
              <w:right w:color="auto" w:space="0" w:sz="4" w:val="single"/>
            </w:tcBorders>
            <w:shd w:color="auto" w:fill="auto" w:val="clear"/>
            <w:noWrap/>
            <w:vAlign w:val="center"/>
          </w:tcPr>
          <w:p w14:paraId="5585F47A" w14:textId="57CD126D"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1 978,17 €</w:t>
            </w:r>
          </w:p>
        </w:tc>
        <w:tc>
          <w:tcPr>
            <w:tcW w:type="dxa" w:w="400"/>
            <w:tcBorders>
              <w:top w:val="nil"/>
              <w:left w:val="nil"/>
              <w:bottom w:val="nil"/>
              <w:right w:val="nil"/>
            </w:tcBorders>
            <w:shd w:color="auto" w:fill="auto" w:val="clear"/>
            <w:noWrap/>
            <w:vAlign w:val="bottom"/>
            <w:hideMark/>
          </w:tcPr>
          <w:p w14:paraId="0F00C4D0" w14:textId="77777777" w:rsidP="0058036A" w:rsidR="00301D66" w:rsidRDefault="00301D66" w:rsidRPr="0058036A">
            <w:pPr>
              <w:spacing w:after="0" w:line="240" w:lineRule="auto"/>
              <w:rPr>
                <w:rFonts w:ascii="Arial Narrow" w:cs="Arial" w:eastAsia="Times New Roman" w:hAnsi="Arial Narrow"/>
                <w:lang w:eastAsia="fr-FR"/>
              </w:rPr>
            </w:pPr>
            <w:r w:rsidRPr="0058036A">
              <w:rPr>
                <w:rFonts w:ascii="Arial Narrow" w:cs="Arial" w:eastAsia="Times New Roman" w:hAnsi="Arial Narrow"/>
                <w:lang w:eastAsia="fr-FR"/>
              </w:rPr>
              <w:t> </w:t>
            </w:r>
          </w:p>
        </w:tc>
        <w:tc>
          <w:tcPr>
            <w:tcW w:type="dxa" w:w="499"/>
            <w:tcBorders>
              <w:top w:val="nil"/>
              <w:left w:val="nil"/>
              <w:bottom w:val="nil"/>
              <w:right w:val="nil"/>
            </w:tcBorders>
            <w:shd w:color="auto" w:fill="auto" w:val="clear"/>
            <w:noWrap/>
            <w:vAlign w:val="bottom"/>
            <w:hideMark/>
          </w:tcPr>
          <w:p w14:paraId="2B8B26E5" w14:textId="77777777" w:rsidP="0058036A" w:rsidR="00301D66" w:rsidRDefault="00301D66" w:rsidRPr="0058036A">
            <w:pPr>
              <w:spacing w:after="0" w:line="240" w:lineRule="auto"/>
              <w:rPr>
                <w:rFonts w:ascii="Arial Narrow" w:cs="Arial" w:eastAsia="Times New Roman" w:hAnsi="Arial Narrow"/>
                <w:lang w:eastAsia="fr-FR"/>
              </w:rPr>
            </w:pPr>
          </w:p>
        </w:tc>
        <w:tc>
          <w:tcPr>
            <w:tcW w:type="dxa" w:w="822"/>
            <w:tcBorders>
              <w:top w:val="nil"/>
              <w:left w:val="nil"/>
              <w:bottom w:val="nil"/>
              <w:right w:val="nil"/>
            </w:tcBorders>
            <w:shd w:color="auto" w:fill="auto" w:val="clear"/>
            <w:noWrap/>
            <w:vAlign w:val="bottom"/>
            <w:hideMark/>
          </w:tcPr>
          <w:p w14:paraId="145FF609" w14:textId="77777777" w:rsidP="0058036A" w:rsidR="00301D66" w:rsidRDefault="00301D66" w:rsidRPr="0058036A">
            <w:pPr>
              <w:spacing w:after="0" w:line="240" w:lineRule="auto"/>
              <w:rPr>
                <w:rFonts w:ascii="Times New Roman" w:cs="Times New Roman" w:eastAsia="Times New Roman" w:hAnsi="Times New Roman"/>
                <w:lang w:eastAsia="fr-FR"/>
              </w:rPr>
            </w:pPr>
          </w:p>
        </w:tc>
        <w:tc>
          <w:tcPr>
            <w:tcW w:type="dxa" w:w="1493"/>
            <w:tcBorders>
              <w:top w:val="nil"/>
              <w:left w:val="nil"/>
              <w:bottom w:val="nil"/>
              <w:right w:val="nil"/>
            </w:tcBorders>
            <w:shd w:color="auto" w:fill="auto" w:val="clear"/>
            <w:noWrap/>
            <w:vAlign w:val="bottom"/>
            <w:hideMark/>
          </w:tcPr>
          <w:p w14:paraId="406E7EC0" w14:textId="77777777" w:rsidP="0058036A" w:rsidR="00301D66" w:rsidRDefault="00301D66" w:rsidRPr="0058036A">
            <w:pPr>
              <w:spacing w:after="0" w:line="240" w:lineRule="auto"/>
              <w:rPr>
                <w:rFonts w:ascii="Times New Roman" w:cs="Times New Roman" w:eastAsia="Times New Roman" w:hAnsi="Times New Roman"/>
                <w:lang w:eastAsia="fr-FR"/>
              </w:rPr>
            </w:pPr>
          </w:p>
        </w:tc>
        <w:tc>
          <w:tcPr>
            <w:tcW w:type="dxa" w:w="379"/>
            <w:tcBorders>
              <w:top w:val="nil"/>
              <w:left w:val="nil"/>
              <w:bottom w:val="nil"/>
              <w:right w:val="nil"/>
            </w:tcBorders>
            <w:shd w:color="auto" w:fill="auto" w:val="clear"/>
            <w:noWrap/>
            <w:vAlign w:val="bottom"/>
            <w:hideMark/>
          </w:tcPr>
          <w:p w14:paraId="6A017087" w14:textId="77777777" w:rsidP="0058036A" w:rsidR="00301D66" w:rsidRDefault="00301D66" w:rsidRPr="0058036A">
            <w:pPr>
              <w:spacing w:after="0" w:line="240" w:lineRule="auto"/>
              <w:rPr>
                <w:rFonts w:ascii="Times New Roman" w:cs="Times New Roman" w:eastAsia="Times New Roman" w:hAnsi="Times New Roman"/>
                <w:lang w:eastAsia="fr-FR"/>
              </w:rPr>
            </w:pPr>
          </w:p>
        </w:tc>
        <w:tc>
          <w:tcPr>
            <w:tcW w:type="dxa" w:w="499"/>
            <w:tcBorders>
              <w:top w:val="nil"/>
              <w:left w:val="nil"/>
              <w:bottom w:val="nil"/>
              <w:right w:val="nil"/>
            </w:tcBorders>
            <w:shd w:color="auto" w:fill="auto" w:val="clear"/>
            <w:noWrap/>
            <w:vAlign w:val="bottom"/>
            <w:hideMark/>
          </w:tcPr>
          <w:p w14:paraId="5446D0A5" w14:textId="77777777" w:rsidP="0058036A" w:rsidR="00301D66" w:rsidRDefault="00301D66" w:rsidRPr="0058036A">
            <w:pPr>
              <w:spacing w:after="0" w:line="240" w:lineRule="auto"/>
              <w:rPr>
                <w:rFonts w:ascii="Times New Roman" w:cs="Times New Roman" w:eastAsia="Times New Roman" w:hAnsi="Times New Roman"/>
                <w:lang w:eastAsia="fr-FR"/>
              </w:rPr>
            </w:pPr>
          </w:p>
        </w:tc>
        <w:tc>
          <w:tcPr>
            <w:tcW w:type="dxa" w:w="822"/>
            <w:tcBorders>
              <w:top w:val="nil"/>
              <w:left w:val="nil"/>
              <w:bottom w:val="nil"/>
              <w:right w:val="nil"/>
            </w:tcBorders>
            <w:shd w:color="auto" w:fill="auto" w:val="clear"/>
            <w:noWrap/>
            <w:vAlign w:val="bottom"/>
            <w:hideMark/>
          </w:tcPr>
          <w:p w14:paraId="3BBF2F78" w14:textId="77777777" w:rsidP="0058036A" w:rsidR="00301D66" w:rsidRDefault="00301D66" w:rsidRPr="0058036A">
            <w:pPr>
              <w:spacing w:after="0" w:line="240" w:lineRule="auto"/>
              <w:rPr>
                <w:rFonts w:ascii="Times New Roman" w:cs="Times New Roman" w:eastAsia="Times New Roman" w:hAnsi="Times New Roman"/>
                <w:lang w:eastAsia="fr-FR"/>
              </w:rPr>
            </w:pPr>
          </w:p>
        </w:tc>
        <w:tc>
          <w:tcPr>
            <w:tcW w:type="dxa" w:w="1541"/>
            <w:tcBorders>
              <w:top w:val="nil"/>
              <w:left w:val="nil"/>
              <w:bottom w:val="nil"/>
              <w:right w:val="nil"/>
            </w:tcBorders>
            <w:shd w:color="auto" w:fill="auto" w:val="clear"/>
            <w:noWrap/>
            <w:vAlign w:val="bottom"/>
            <w:hideMark/>
          </w:tcPr>
          <w:p w14:paraId="308CED28" w14:textId="77777777" w:rsidP="0058036A" w:rsidR="00301D66" w:rsidRDefault="00301D66" w:rsidRPr="0058036A">
            <w:pPr>
              <w:spacing w:after="0" w:line="240" w:lineRule="auto"/>
              <w:rPr>
                <w:rFonts w:ascii="Times New Roman" w:cs="Times New Roman" w:eastAsia="Times New Roman" w:hAnsi="Times New Roman"/>
                <w:lang w:eastAsia="fr-FR"/>
              </w:rPr>
            </w:pPr>
          </w:p>
        </w:tc>
      </w:tr>
      <w:tr w14:paraId="2CA143FF" w14:textId="77777777" w:rsidR="00301D66" w:rsidRPr="0058036A" w:rsidTr="002E13DE">
        <w:trPr>
          <w:trHeight w:val="276"/>
        </w:trPr>
        <w:tc>
          <w:tcPr>
            <w:tcW w:type="dxa" w:w="146"/>
            <w:tcBorders>
              <w:top w:val="nil"/>
              <w:right w:color="auto" w:space="0" w:sz="4" w:val="single"/>
            </w:tcBorders>
          </w:tcPr>
          <w:p w14:paraId="35360E24" w14:textId="77777777" w:rsidP="0058036A" w:rsidR="00301D66" w:rsidRDefault="00301D66" w:rsidRPr="0058036A">
            <w:pPr>
              <w:spacing w:after="0" w:line="240" w:lineRule="auto"/>
              <w:rPr>
                <w:rFonts w:ascii="Arial Narrow" w:cs="Arial" w:eastAsia="Times New Roman" w:hAnsi="Arial Narrow"/>
                <w:lang w:eastAsia="fr-FR"/>
              </w:rPr>
            </w:pPr>
          </w:p>
        </w:tc>
        <w:tc>
          <w:tcPr>
            <w:tcW w:type="dxa" w:w="499"/>
            <w:vMerge/>
            <w:tcBorders>
              <w:top w:color="auto" w:space="0" w:sz="4" w:val="single"/>
              <w:left w:color="auto" w:space="0" w:sz="4" w:val="single"/>
              <w:bottom w:color="auto" w:space="0" w:sz="4" w:val="single"/>
              <w:right w:color="auto" w:space="0" w:sz="4" w:val="single"/>
            </w:tcBorders>
            <w:vAlign w:val="center"/>
            <w:hideMark/>
          </w:tcPr>
          <w:p w14:paraId="75C93A8A" w14:textId="77777777" w:rsidP="0058036A" w:rsidR="00301D66" w:rsidRDefault="00301D66" w:rsidRPr="0058036A">
            <w:pPr>
              <w:spacing w:after="0" w:line="240" w:lineRule="auto"/>
              <w:jc w:val="center"/>
              <w:rPr>
                <w:rFonts w:ascii="Arial Narrow" w:cs="Arial" w:eastAsia="Times New Roman" w:hAnsi="Arial Narrow"/>
                <w:lang w:eastAsia="fr-FR"/>
              </w:rPr>
            </w:pPr>
          </w:p>
        </w:tc>
        <w:tc>
          <w:tcPr>
            <w:tcW w:type="dxa" w:w="822"/>
            <w:tcBorders>
              <w:top w:val="nil"/>
              <w:left w:val="nil"/>
              <w:bottom w:color="auto" w:space="0" w:sz="4" w:val="single"/>
              <w:right w:color="auto" w:space="0" w:sz="4" w:val="single"/>
            </w:tcBorders>
            <w:shd w:color="auto" w:fill="auto" w:val="clear"/>
            <w:noWrap/>
            <w:vAlign w:val="center"/>
            <w:hideMark/>
          </w:tcPr>
          <w:p w14:paraId="43D7BA91" w14:textId="7777777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3</w:t>
            </w:r>
          </w:p>
        </w:tc>
        <w:tc>
          <w:tcPr>
            <w:tcW w:type="dxa" w:w="1735"/>
            <w:tcBorders>
              <w:top w:val="nil"/>
              <w:left w:val="nil"/>
              <w:bottom w:color="auto" w:space="0" w:sz="4" w:val="single"/>
              <w:right w:color="auto" w:space="0" w:sz="4" w:val="single"/>
            </w:tcBorders>
            <w:shd w:color="auto" w:fill="auto" w:val="clear"/>
            <w:noWrap/>
            <w:vAlign w:val="center"/>
          </w:tcPr>
          <w:p w14:paraId="461D1F06" w14:textId="680EF917" w:rsidP="0058036A" w:rsidR="00301D66" w:rsidRDefault="00301D66" w:rsidRPr="0058036A">
            <w:pPr>
              <w:spacing w:after="0" w:line="240" w:lineRule="auto"/>
              <w:jc w:val="center"/>
              <w:rPr>
                <w:rFonts w:ascii="Arial Narrow" w:cs="Arial" w:eastAsia="Times New Roman" w:hAnsi="Arial Narrow"/>
                <w:lang w:eastAsia="fr-FR"/>
              </w:rPr>
            </w:pPr>
            <w:r w:rsidRPr="0058036A">
              <w:rPr>
                <w:rFonts w:ascii="Arial Narrow" w:cs="Arial" w:eastAsia="Times New Roman" w:hAnsi="Arial Narrow"/>
                <w:lang w:eastAsia="fr-FR"/>
              </w:rPr>
              <w:t>2 018,79 €</w:t>
            </w:r>
          </w:p>
        </w:tc>
        <w:tc>
          <w:tcPr>
            <w:tcW w:type="dxa" w:w="400"/>
            <w:tcBorders>
              <w:top w:val="nil"/>
              <w:left w:val="nil"/>
              <w:bottom w:val="nil"/>
              <w:right w:val="nil"/>
            </w:tcBorders>
            <w:shd w:color="auto" w:fill="auto" w:val="clear"/>
            <w:noWrap/>
            <w:vAlign w:val="bottom"/>
            <w:hideMark/>
          </w:tcPr>
          <w:p w14:paraId="663BF48E" w14:textId="77777777" w:rsidP="0058036A" w:rsidR="00301D66" w:rsidRDefault="00301D66" w:rsidRPr="0058036A">
            <w:pPr>
              <w:spacing w:after="0" w:line="240" w:lineRule="auto"/>
              <w:rPr>
                <w:rFonts w:ascii="Arial Narrow" w:cs="Arial" w:eastAsia="Times New Roman" w:hAnsi="Arial Narrow"/>
                <w:lang w:eastAsia="fr-FR"/>
              </w:rPr>
            </w:pPr>
            <w:r w:rsidRPr="0058036A">
              <w:rPr>
                <w:rFonts w:ascii="Arial Narrow" w:cs="Arial" w:eastAsia="Times New Roman" w:hAnsi="Arial Narrow"/>
                <w:lang w:eastAsia="fr-FR"/>
              </w:rPr>
              <w:t> </w:t>
            </w:r>
          </w:p>
        </w:tc>
        <w:tc>
          <w:tcPr>
            <w:tcW w:type="dxa" w:w="499"/>
            <w:tcBorders>
              <w:top w:val="nil"/>
              <w:left w:val="nil"/>
              <w:bottom w:val="nil"/>
              <w:right w:val="nil"/>
            </w:tcBorders>
            <w:shd w:color="auto" w:fill="auto" w:val="clear"/>
            <w:noWrap/>
            <w:vAlign w:val="bottom"/>
            <w:hideMark/>
          </w:tcPr>
          <w:p w14:paraId="2521E173" w14:textId="77777777" w:rsidP="0058036A" w:rsidR="00301D66" w:rsidRDefault="00301D66" w:rsidRPr="0058036A">
            <w:pPr>
              <w:spacing w:after="0" w:line="240" w:lineRule="auto"/>
              <w:rPr>
                <w:rFonts w:ascii="Arial Narrow" w:cs="Arial" w:eastAsia="Times New Roman" w:hAnsi="Arial Narrow"/>
                <w:lang w:eastAsia="fr-FR"/>
              </w:rPr>
            </w:pPr>
          </w:p>
        </w:tc>
        <w:tc>
          <w:tcPr>
            <w:tcW w:type="dxa" w:w="822"/>
            <w:tcBorders>
              <w:top w:val="nil"/>
              <w:left w:val="nil"/>
              <w:bottom w:val="nil"/>
              <w:right w:val="nil"/>
            </w:tcBorders>
            <w:shd w:color="auto" w:fill="auto" w:val="clear"/>
            <w:noWrap/>
            <w:vAlign w:val="bottom"/>
            <w:hideMark/>
          </w:tcPr>
          <w:p w14:paraId="1FD2C7E7" w14:textId="77777777" w:rsidP="0058036A" w:rsidR="00301D66" w:rsidRDefault="00301D66" w:rsidRPr="0058036A">
            <w:pPr>
              <w:spacing w:after="0" w:line="240" w:lineRule="auto"/>
              <w:rPr>
                <w:rFonts w:ascii="Times New Roman" w:cs="Times New Roman" w:eastAsia="Times New Roman" w:hAnsi="Times New Roman"/>
                <w:lang w:eastAsia="fr-FR"/>
              </w:rPr>
            </w:pPr>
          </w:p>
        </w:tc>
        <w:tc>
          <w:tcPr>
            <w:tcW w:type="dxa" w:w="1493"/>
            <w:tcBorders>
              <w:top w:val="nil"/>
              <w:left w:val="nil"/>
              <w:bottom w:val="nil"/>
              <w:right w:val="nil"/>
            </w:tcBorders>
            <w:shd w:color="auto" w:fill="auto" w:val="clear"/>
            <w:noWrap/>
            <w:vAlign w:val="bottom"/>
            <w:hideMark/>
          </w:tcPr>
          <w:p w14:paraId="744BBB90" w14:textId="77777777" w:rsidP="0058036A" w:rsidR="00301D66" w:rsidRDefault="00301D66" w:rsidRPr="0058036A">
            <w:pPr>
              <w:spacing w:after="0" w:line="240" w:lineRule="auto"/>
              <w:rPr>
                <w:rFonts w:ascii="Times New Roman" w:cs="Times New Roman" w:eastAsia="Times New Roman" w:hAnsi="Times New Roman"/>
                <w:lang w:eastAsia="fr-FR"/>
              </w:rPr>
            </w:pPr>
          </w:p>
        </w:tc>
        <w:tc>
          <w:tcPr>
            <w:tcW w:type="dxa" w:w="379"/>
            <w:tcBorders>
              <w:top w:val="nil"/>
              <w:left w:val="nil"/>
              <w:bottom w:val="nil"/>
              <w:right w:val="nil"/>
            </w:tcBorders>
            <w:shd w:color="auto" w:fill="auto" w:val="clear"/>
            <w:noWrap/>
            <w:vAlign w:val="bottom"/>
            <w:hideMark/>
          </w:tcPr>
          <w:p w14:paraId="18676A91" w14:textId="77777777" w:rsidP="0058036A" w:rsidR="00301D66" w:rsidRDefault="00301D66" w:rsidRPr="0058036A">
            <w:pPr>
              <w:spacing w:after="0" w:line="240" w:lineRule="auto"/>
              <w:rPr>
                <w:rFonts w:ascii="Times New Roman" w:cs="Times New Roman" w:eastAsia="Times New Roman" w:hAnsi="Times New Roman"/>
                <w:lang w:eastAsia="fr-FR"/>
              </w:rPr>
            </w:pPr>
          </w:p>
        </w:tc>
        <w:tc>
          <w:tcPr>
            <w:tcW w:type="dxa" w:w="499"/>
            <w:tcBorders>
              <w:top w:val="nil"/>
              <w:left w:val="nil"/>
              <w:bottom w:val="nil"/>
              <w:right w:val="nil"/>
            </w:tcBorders>
            <w:shd w:color="auto" w:fill="auto" w:val="clear"/>
            <w:noWrap/>
            <w:vAlign w:val="bottom"/>
            <w:hideMark/>
          </w:tcPr>
          <w:p w14:paraId="526FFBD7" w14:textId="77777777" w:rsidP="0058036A" w:rsidR="00301D66" w:rsidRDefault="00301D66" w:rsidRPr="0058036A">
            <w:pPr>
              <w:spacing w:after="0" w:line="240" w:lineRule="auto"/>
              <w:rPr>
                <w:rFonts w:ascii="Times New Roman" w:cs="Times New Roman" w:eastAsia="Times New Roman" w:hAnsi="Times New Roman"/>
                <w:lang w:eastAsia="fr-FR"/>
              </w:rPr>
            </w:pPr>
          </w:p>
        </w:tc>
        <w:tc>
          <w:tcPr>
            <w:tcW w:type="dxa" w:w="822"/>
            <w:tcBorders>
              <w:top w:val="nil"/>
              <w:left w:val="nil"/>
              <w:bottom w:val="nil"/>
              <w:right w:val="nil"/>
            </w:tcBorders>
            <w:shd w:color="auto" w:fill="auto" w:val="clear"/>
            <w:noWrap/>
            <w:vAlign w:val="bottom"/>
            <w:hideMark/>
          </w:tcPr>
          <w:p w14:paraId="2D1D45AB" w14:textId="77777777" w:rsidP="0058036A" w:rsidR="00301D66" w:rsidRDefault="00301D66" w:rsidRPr="0058036A">
            <w:pPr>
              <w:spacing w:after="0" w:line="240" w:lineRule="auto"/>
              <w:rPr>
                <w:rFonts w:ascii="Times New Roman" w:cs="Times New Roman" w:eastAsia="Times New Roman" w:hAnsi="Times New Roman"/>
                <w:lang w:eastAsia="fr-FR"/>
              </w:rPr>
            </w:pPr>
          </w:p>
        </w:tc>
        <w:tc>
          <w:tcPr>
            <w:tcW w:type="dxa" w:w="1541"/>
            <w:tcBorders>
              <w:top w:val="nil"/>
              <w:left w:val="nil"/>
              <w:bottom w:val="nil"/>
              <w:right w:val="nil"/>
            </w:tcBorders>
            <w:shd w:color="auto" w:fill="auto" w:val="clear"/>
            <w:noWrap/>
            <w:vAlign w:val="bottom"/>
            <w:hideMark/>
          </w:tcPr>
          <w:p w14:paraId="57066D70" w14:textId="77777777" w:rsidP="0058036A" w:rsidR="00301D66" w:rsidRDefault="00301D66" w:rsidRPr="0058036A">
            <w:pPr>
              <w:spacing w:after="0" w:line="240" w:lineRule="auto"/>
              <w:rPr>
                <w:rFonts w:ascii="Times New Roman" w:cs="Times New Roman" w:eastAsia="Times New Roman" w:hAnsi="Times New Roman"/>
                <w:lang w:eastAsia="fr-FR"/>
              </w:rPr>
            </w:pPr>
          </w:p>
        </w:tc>
      </w:tr>
    </w:tbl>
    <w:p w14:paraId="1342DD3A" w14:textId="77777777" w:rsidP="0058036A" w:rsidR="00301D66" w:rsidRDefault="00301D66" w:rsidRPr="0058036A">
      <w:pPr>
        <w:spacing w:after="0" w:line="240" w:lineRule="auto"/>
        <w:jc w:val="both"/>
        <w:rPr>
          <w:rFonts w:ascii="Arial Narrow" w:cs="Arial" w:hAnsi="Arial Narrow"/>
        </w:rPr>
      </w:pPr>
    </w:p>
    <w:p w14:paraId="6299C339" w14:textId="77777777" w:rsidP="0058036A" w:rsidR="0058036A" w:rsidRDefault="0058036A" w:rsidRPr="0058036A">
      <w:pPr>
        <w:tabs>
          <w:tab w:pos="1741" w:val="left"/>
        </w:tabs>
        <w:spacing w:after="0" w:line="240" w:lineRule="auto"/>
        <w:jc w:val="both"/>
        <w:rPr>
          <w:rFonts w:ascii="Arial Narrow" w:cs="Arial" w:hAnsi="Arial Narrow"/>
        </w:rPr>
      </w:pPr>
    </w:p>
    <w:p w14:paraId="42953791" w14:textId="3162347F" w:rsidP="0058036A" w:rsidR="00FE05A6" w:rsidRDefault="00FE05A6" w:rsidRPr="0058036A">
      <w:pPr>
        <w:spacing w:after="0" w:line="240" w:lineRule="auto"/>
        <w:jc w:val="both"/>
        <w:rPr>
          <w:rFonts w:ascii="Arial Narrow" w:cs="Arial" w:hAnsi="Arial Narrow"/>
          <w:b/>
          <w:sz w:val="28"/>
          <w:u w:val="single"/>
        </w:rPr>
      </w:pPr>
      <w:r w:rsidRPr="0058036A">
        <w:rPr>
          <w:rFonts w:ascii="Arial Narrow" w:cs="Arial" w:hAnsi="Arial Narrow"/>
          <w:b/>
          <w:sz w:val="28"/>
        </w:rPr>
        <w:t xml:space="preserve">II </w:t>
      </w:r>
      <w:r w:rsidR="009E6A5C">
        <w:rPr>
          <w:rFonts w:ascii="Arial Narrow" w:cs="Arial" w:hAnsi="Arial Narrow"/>
          <w:b/>
          <w:sz w:val="28"/>
        </w:rPr>
        <w:t>-</w:t>
      </w:r>
      <w:r w:rsidRPr="0058036A">
        <w:rPr>
          <w:rFonts w:ascii="Arial Narrow" w:cs="Arial" w:hAnsi="Arial Narrow"/>
          <w:b/>
          <w:sz w:val="28"/>
        </w:rPr>
        <w:t xml:space="preserve"> </w:t>
      </w:r>
      <w:r w:rsidR="005224B0" w:rsidRPr="0058036A">
        <w:rPr>
          <w:rFonts w:ascii="Arial Narrow" w:cs="Arial" w:hAnsi="Arial Narrow"/>
          <w:b/>
          <w:sz w:val="28"/>
          <w:u w:val="single"/>
        </w:rPr>
        <w:t>MESURES COMPLÉMENTAIRES</w:t>
      </w:r>
    </w:p>
    <w:p w14:paraId="7F4D73F2" w14:textId="77777777" w:rsidP="0058036A" w:rsidR="0058036A" w:rsidRDefault="0058036A" w:rsidRPr="0058036A">
      <w:pPr>
        <w:spacing w:after="0" w:line="240" w:lineRule="auto"/>
        <w:jc w:val="both"/>
        <w:rPr>
          <w:rFonts w:ascii="Arial Narrow" w:cs="Arial" w:hAnsi="Arial Narrow"/>
        </w:rPr>
      </w:pPr>
    </w:p>
    <w:p w14:paraId="21827251" w14:textId="5760D52A" w:rsidP="00A36625" w:rsidR="002E3281" w:rsidRDefault="007B1014" w:rsidRPr="0058036A">
      <w:pPr>
        <w:spacing w:after="0" w:line="240" w:lineRule="auto"/>
        <w:ind w:left="567"/>
        <w:jc w:val="both"/>
        <w:rPr>
          <w:rFonts w:ascii="Arial Narrow" w:cs="Arial" w:hAnsi="Arial Narrow"/>
          <w:u w:val="single"/>
        </w:rPr>
      </w:pPr>
      <w:r>
        <w:rPr>
          <w:rFonts w:ascii="Arial Narrow" w:cs="Arial" w:hAnsi="Arial Narrow"/>
        </w:rPr>
        <w:t>II.1.</w:t>
      </w:r>
      <w:r w:rsidR="0002063B" w:rsidRPr="0058036A">
        <w:rPr>
          <w:rFonts w:ascii="Arial Narrow" w:cs="Arial" w:hAnsi="Arial Narrow"/>
        </w:rPr>
        <w:t xml:space="preserve"> </w:t>
      </w:r>
      <w:r w:rsidR="00FE05A6" w:rsidRPr="0058036A">
        <w:rPr>
          <w:rFonts w:ascii="Arial Narrow" w:cs="Arial" w:hAnsi="Arial Narrow"/>
          <w:u w:val="single"/>
        </w:rPr>
        <w:t>Mise en place d’une prime du samedi 5</w:t>
      </w:r>
      <w:r w:rsidR="00FE05A6" w:rsidRPr="0058036A">
        <w:rPr>
          <w:rFonts w:ascii="Arial Narrow" w:cs="Arial" w:hAnsi="Arial Narrow"/>
          <w:u w:val="single"/>
          <w:vertAlign w:val="superscript"/>
        </w:rPr>
        <w:t>ème</w:t>
      </w:r>
      <w:r w:rsidR="00FE05A6" w:rsidRPr="0058036A">
        <w:rPr>
          <w:rFonts w:ascii="Arial Narrow" w:cs="Arial" w:hAnsi="Arial Narrow"/>
          <w:u w:val="single"/>
        </w:rPr>
        <w:t xml:space="preserve"> jour travaillé</w:t>
      </w:r>
    </w:p>
    <w:p w14:paraId="2468422D" w14:textId="77777777" w:rsidP="0058036A" w:rsidR="002E3281" w:rsidRDefault="002E3281" w:rsidRPr="0058036A">
      <w:pPr>
        <w:spacing w:after="0" w:line="240" w:lineRule="auto"/>
        <w:jc w:val="both"/>
        <w:rPr>
          <w:rFonts w:ascii="Arial Narrow" w:cs="Arial" w:hAnsi="Arial Narrow"/>
          <w:color w:themeColor="text1" w:val="000000"/>
        </w:rPr>
      </w:pPr>
    </w:p>
    <w:p w14:paraId="22800553" w14:textId="4D771C7F" w:rsidP="0058036A" w:rsidR="00981B76" w:rsidRDefault="00D026E7" w:rsidRPr="00901DB9">
      <w:pPr>
        <w:pStyle w:val="Paragraphedeliste"/>
        <w:numPr>
          <w:ilvl w:val="0"/>
          <w:numId w:val="18"/>
        </w:numPr>
        <w:spacing w:after="0" w:line="240" w:lineRule="auto"/>
        <w:ind w:left="426"/>
        <w:jc w:val="both"/>
        <w:rPr>
          <w:rFonts w:ascii="Arial Narrow" w:hAnsi="Arial Narrow"/>
        </w:rPr>
      </w:pPr>
      <w:r w:rsidRPr="00901DB9">
        <w:rPr>
          <w:rFonts w:ascii="Arial Narrow" w:hAnsi="Arial Narrow"/>
        </w:rPr>
        <w:t>A compter du 1</w:t>
      </w:r>
      <w:r w:rsidRPr="00901DB9">
        <w:rPr>
          <w:rFonts w:ascii="Arial Narrow" w:hAnsi="Arial Narrow"/>
          <w:vertAlign w:val="superscript"/>
        </w:rPr>
        <w:t>er</w:t>
      </w:r>
      <w:r w:rsidRPr="00901DB9">
        <w:rPr>
          <w:rFonts w:ascii="Arial Narrow" w:hAnsi="Arial Narrow"/>
        </w:rPr>
        <w:t xml:space="preserve"> </w:t>
      </w:r>
      <w:r w:rsidR="00182A28" w:rsidRPr="00901DB9">
        <w:rPr>
          <w:rFonts w:ascii="Arial Narrow" w:hAnsi="Arial Narrow"/>
        </w:rPr>
        <w:t>mars</w:t>
      </w:r>
      <w:r w:rsidRPr="00901DB9">
        <w:rPr>
          <w:rFonts w:ascii="Arial Narrow" w:hAnsi="Arial Narrow"/>
        </w:rPr>
        <w:t xml:space="preserve"> 2022</w:t>
      </w:r>
      <w:r w:rsidR="00A36625">
        <w:rPr>
          <w:rFonts w:ascii="Arial Narrow" w:hAnsi="Arial Narrow"/>
        </w:rPr>
        <w:t xml:space="preserve">, </w:t>
      </w:r>
      <w:r w:rsidR="00981B76" w:rsidRPr="00901DB9">
        <w:rPr>
          <w:rFonts w:ascii="Arial Narrow" w:hAnsi="Arial Narrow"/>
        </w:rPr>
        <w:t xml:space="preserve">une prime de 6 € bruts est versée au salarié </w:t>
      </w:r>
      <w:r w:rsidR="00C176FD" w:rsidRPr="00901DB9">
        <w:rPr>
          <w:rFonts w:ascii="Arial Narrow" w:hAnsi="Arial Narrow"/>
        </w:rPr>
        <w:t>justifiant d’une ancienneté d’au moins 6 mois</w:t>
      </w:r>
      <w:r w:rsidR="00981B76" w:rsidRPr="00901DB9">
        <w:rPr>
          <w:rFonts w:ascii="Arial Narrow" w:hAnsi="Arial Narrow"/>
        </w:rPr>
        <w:t xml:space="preserve"> dont le samedi est le 5</w:t>
      </w:r>
      <w:r w:rsidR="00981B76" w:rsidRPr="00901DB9">
        <w:rPr>
          <w:rFonts w:ascii="Arial Narrow" w:hAnsi="Arial Narrow"/>
          <w:vertAlign w:val="superscript"/>
        </w:rPr>
        <w:t>ème</w:t>
      </w:r>
      <w:r w:rsidR="00981B76" w:rsidRPr="00901DB9">
        <w:rPr>
          <w:rFonts w:ascii="Arial Narrow" w:hAnsi="Arial Narrow"/>
        </w:rPr>
        <w:t xml:space="preserve"> jour travaillé</w:t>
      </w:r>
      <w:r w:rsidR="003E0F73" w:rsidRPr="00901DB9">
        <w:rPr>
          <w:rFonts w:ascii="Arial Narrow" w:hAnsi="Arial Narrow"/>
        </w:rPr>
        <w:t xml:space="preserve"> (pendant au moins 4 heures)</w:t>
      </w:r>
      <w:r w:rsidR="00981B76" w:rsidRPr="00901DB9">
        <w:rPr>
          <w:rFonts w:ascii="Arial Narrow" w:hAnsi="Arial Narrow"/>
        </w:rPr>
        <w:t xml:space="preserve"> de la semaine.</w:t>
      </w:r>
    </w:p>
    <w:p w14:paraId="716903E9" w14:textId="77777777" w:rsidP="0058036A" w:rsidR="00D026E7" w:rsidRDefault="00D026E7" w:rsidRPr="0058036A">
      <w:pPr>
        <w:spacing w:after="0" w:line="240" w:lineRule="auto"/>
        <w:jc w:val="both"/>
        <w:rPr>
          <w:rFonts w:ascii="Arial Narrow" w:hAnsi="Arial Narrow"/>
        </w:rPr>
      </w:pPr>
    </w:p>
    <w:p w14:paraId="0AA3FC17" w14:textId="00A724C6" w:rsidP="00A36625" w:rsidR="00981B76" w:rsidRDefault="007B1014" w:rsidRPr="0058036A">
      <w:pPr>
        <w:spacing w:after="0" w:line="240" w:lineRule="auto"/>
        <w:ind w:left="567"/>
        <w:jc w:val="both"/>
        <w:rPr>
          <w:rFonts w:ascii="Arial Narrow" w:cs="Arial" w:hAnsi="Arial Narrow"/>
          <w:u w:val="single"/>
        </w:rPr>
      </w:pPr>
      <w:r>
        <w:rPr>
          <w:rFonts w:ascii="Arial Narrow" w:cs="Arial" w:hAnsi="Arial Narrow"/>
        </w:rPr>
        <w:t>II.2.</w:t>
      </w:r>
      <w:r w:rsidRPr="0058036A">
        <w:rPr>
          <w:rFonts w:ascii="Arial Narrow" w:cs="Arial" w:hAnsi="Arial Narrow"/>
        </w:rPr>
        <w:t xml:space="preserve"> </w:t>
      </w:r>
      <w:r w:rsidR="00981B76" w:rsidRPr="0058036A">
        <w:rPr>
          <w:rFonts w:ascii="Arial Narrow" w:cs="Arial" w:hAnsi="Arial Narrow"/>
          <w:u w:val="single"/>
        </w:rPr>
        <w:t>Aménagement des modalités de « gestion des compteurs de modulation »</w:t>
      </w:r>
    </w:p>
    <w:p w14:paraId="08A9DCBE" w14:textId="77777777" w:rsidP="0058036A" w:rsidR="00981B76" w:rsidRDefault="00981B76" w:rsidRPr="0058036A">
      <w:pPr>
        <w:spacing w:after="0" w:line="240" w:lineRule="auto"/>
        <w:jc w:val="both"/>
        <w:rPr>
          <w:rFonts w:ascii="Arial Narrow" w:hAnsi="Arial Narrow"/>
        </w:rPr>
      </w:pPr>
    </w:p>
    <w:p w14:paraId="3696CE87" w14:textId="22398CE3" w:rsidP="0058036A" w:rsidR="00746913" w:rsidRDefault="00981B76" w:rsidRPr="0058036A">
      <w:pPr>
        <w:spacing w:after="0" w:line="240" w:lineRule="auto"/>
        <w:jc w:val="both"/>
        <w:rPr>
          <w:rFonts w:ascii="Arial Narrow" w:hAnsi="Arial Narrow"/>
        </w:rPr>
      </w:pPr>
      <w:r w:rsidRPr="0058036A">
        <w:rPr>
          <w:rFonts w:ascii="Arial Narrow" w:hAnsi="Arial Narrow"/>
        </w:rPr>
        <w:t xml:space="preserve">L’Accord Groupe portant sur l’Organisation du Travail en vigueur au moment de la </w:t>
      </w:r>
      <w:r w:rsidR="00746913" w:rsidRPr="0058036A">
        <w:rPr>
          <w:rFonts w:ascii="Arial Narrow" w:hAnsi="Arial Narrow"/>
        </w:rPr>
        <w:t>signature du présent Accord définit les modalités de gestion des compteurs de modulation, notamment à la fin de la période de référence si le solde du compteur du salarié es</w:t>
      </w:r>
      <w:r w:rsidR="003E0F73" w:rsidRPr="0058036A">
        <w:rPr>
          <w:rFonts w:ascii="Arial Narrow" w:hAnsi="Arial Narrow"/>
        </w:rPr>
        <w:t>t positif</w:t>
      </w:r>
      <w:r w:rsidR="00746913" w:rsidRPr="0058036A">
        <w:rPr>
          <w:rFonts w:ascii="Arial Narrow" w:hAnsi="Arial Narrow"/>
        </w:rPr>
        <w:t>. Ainsi, le salarié a le choix concern</w:t>
      </w:r>
      <w:r w:rsidR="003E0F73" w:rsidRPr="0058036A">
        <w:rPr>
          <w:rFonts w:ascii="Arial Narrow" w:hAnsi="Arial Narrow"/>
        </w:rPr>
        <w:t>ant le traitement de ces heures ; e</w:t>
      </w:r>
      <w:r w:rsidR="00746913" w:rsidRPr="0058036A">
        <w:rPr>
          <w:rFonts w:ascii="Arial Narrow" w:hAnsi="Arial Narrow"/>
        </w:rPr>
        <w:t>lles peuve</w:t>
      </w:r>
      <w:r w:rsidR="0002063B" w:rsidRPr="0058036A">
        <w:rPr>
          <w:rFonts w:ascii="Arial Narrow" w:hAnsi="Arial Narrow"/>
        </w:rPr>
        <w:t>nt notamment faire l’objet d’un report pour être récupérées dans</w:t>
      </w:r>
      <w:r w:rsidR="00746913" w:rsidRPr="0058036A">
        <w:rPr>
          <w:rFonts w:ascii="Arial Narrow" w:hAnsi="Arial Narrow"/>
        </w:rPr>
        <w:t xml:space="preserve"> les 2 mois qui suivent la fin de la période d’annualisation. </w:t>
      </w:r>
    </w:p>
    <w:p w14:paraId="324115DD" w14:textId="77777777" w:rsidP="0058036A" w:rsidR="007F3026" w:rsidRDefault="007F3026" w:rsidRPr="00C176FD">
      <w:pPr>
        <w:spacing w:after="0" w:line="240" w:lineRule="auto"/>
        <w:jc w:val="both"/>
        <w:rPr>
          <w:rFonts w:ascii="Arial Narrow" w:hAnsi="Arial Narrow"/>
          <w:sz w:val="10"/>
          <w:szCs w:val="10"/>
        </w:rPr>
      </w:pPr>
    </w:p>
    <w:p w14:paraId="6E0426FE" w14:textId="71EC029A" w:rsidP="0058036A" w:rsidR="00746913" w:rsidRDefault="00147BB0" w:rsidRPr="0058036A">
      <w:pPr>
        <w:pStyle w:val="Paragraphedeliste"/>
        <w:numPr>
          <w:ilvl w:val="0"/>
          <w:numId w:val="18"/>
        </w:numPr>
        <w:spacing w:after="0" w:line="240" w:lineRule="auto"/>
        <w:ind w:left="426"/>
        <w:jc w:val="both"/>
        <w:rPr>
          <w:rFonts w:ascii="Arial Narrow" w:hAnsi="Arial Narrow"/>
        </w:rPr>
      </w:pPr>
      <w:r w:rsidRPr="0058036A">
        <w:rPr>
          <w:rFonts w:ascii="Arial Narrow" w:hAnsi="Arial Narrow"/>
        </w:rPr>
        <w:t>A compter de la période d’annualisation débutée en 2022</w:t>
      </w:r>
      <w:r w:rsidR="00D026E7" w:rsidRPr="0058036A">
        <w:rPr>
          <w:rFonts w:ascii="Arial Narrow" w:hAnsi="Arial Narrow"/>
        </w:rPr>
        <w:t xml:space="preserve">, </w:t>
      </w:r>
      <w:r w:rsidR="001611EF" w:rsidRPr="0058036A">
        <w:rPr>
          <w:rFonts w:ascii="Arial Narrow" w:hAnsi="Arial Narrow"/>
        </w:rPr>
        <w:t>le salarié</w:t>
      </w:r>
      <w:r w:rsidR="0002063B" w:rsidRPr="0058036A">
        <w:rPr>
          <w:rFonts w:ascii="Arial Narrow" w:hAnsi="Arial Narrow"/>
        </w:rPr>
        <w:t xml:space="preserve"> </w:t>
      </w:r>
      <w:r w:rsidRPr="0058036A">
        <w:rPr>
          <w:rFonts w:ascii="Arial Narrow" w:hAnsi="Arial Narrow"/>
        </w:rPr>
        <w:t>pourra</w:t>
      </w:r>
      <w:r w:rsidR="00746913" w:rsidRPr="0058036A">
        <w:rPr>
          <w:rFonts w:ascii="Arial Narrow" w:hAnsi="Arial Narrow"/>
        </w:rPr>
        <w:t xml:space="preserve"> </w:t>
      </w:r>
      <w:r w:rsidR="0002063B" w:rsidRPr="0058036A">
        <w:rPr>
          <w:rFonts w:ascii="Arial Narrow" w:hAnsi="Arial Narrow"/>
        </w:rPr>
        <w:t>report</w:t>
      </w:r>
      <w:r w:rsidR="001611EF" w:rsidRPr="0058036A">
        <w:rPr>
          <w:rFonts w:ascii="Arial Narrow" w:hAnsi="Arial Narrow"/>
        </w:rPr>
        <w:t>er</w:t>
      </w:r>
      <w:r w:rsidRPr="0058036A">
        <w:rPr>
          <w:rFonts w:ascii="Arial Narrow" w:hAnsi="Arial Narrow"/>
        </w:rPr>
        <w:t xml:space="preserve"> jusqu’à 21 heures pour récupération sous deux mois en fin de période de référence</w:t>
      </w:r>
      <w:r w:rsidR="00746913" w:rsidRPr="0058036A">
        <w:rPr>
          <w:rFonts w:ascii="Arial Narrow" w:hAnsi="Arial Narrow"/>
        </w:rPr>
        <w:t>.</w:t>
      </w:r>
    </w:p>
    <w:p w14:paraId="11385E62" w14:textId="77777777" w:rsidP="009E6A5C" w:rsidR="0002063B" w:rsidRDefault="0002063B" w:rsidRPr="009E6A5C">
      <w:pPr>
        <w:spacing w:after="0" w:line="240" w:lineRule="auto"/>
        <w:ind w:left="66"/>
        <w:jc w:val="both"/>
        <w:rPr>
          <w:rFonts w:ascii="Arial Narrow" w:hAnsi="Arial Narrow"/>
        </w:rPr>
      </w:pPr>
    </w:p>
    <w:p w14:paraId="3E4F1983" w14:textId="0EE685B9" w:rsidP="00A36625" w:rsidR="00182A28" w:rsidRDefault="007B1014" w:rsidRPr="0058036A">
      <w:pPr>
        <w:spacing w:after="0" w:line="240" w:lineRule="auto"/>
        <w:ind w:left="567"/>
        <w:jc w:val="both"/>
        <w:rPr>
          <w:rFonts w:ascii="Arial Narrow" w:cs="Arial" w:hAnsi="Arial Narrow"/>
          <w:u w:val="single"/>
        </w:rPr>
      </w:pPr>
      <w:r>
        <w:rPr>
          <w:rFonts w:ascii="Arial Narrow" w:cs="Arial" w:hAnsi="Arial Narrow"/>
        </w:rPr>
        <w:t>II.3.</w:t>
      </w:r>
      <w:r w:rsidRPr="0058036A">
        <w:rPr>
          <w:rFonts w:ascii="Arial Narrow" w:cs="Arial" w:hAnsi="Arial Narrow"/>
        </w:rPr>
        <w:t xml:space="preserve"> </w:t>
      </w:r>
      <w:r w:rsidR="00182A28" w:rsidRPr="0058036A">
        <w:rPr>
          <w:rFonts w:ascii="Arial Narrow" w:cs="Arial" w:hAnsi="Arial Narrow"/>
          <w:u w:val="single"/>
        </w:rPr>
        <w:t>Valorisation de la prime polyvalence</w:t>
      </w:r>
    </w:p>
    <w:p w14:paraId="3F966AD3" w14:textId="77777777" w:rsidP="0058036A" w:rsidR="00182A28" w:rsidRDefault="00182A28" w:rsidRPr="0058036A">
      <w:pPr>
        <w:spacing w:after="0" w:line="240" w:lineRule="auto"/>
        <w:jc w:val="both"/>
        <w:rPr>
          <w:rFonts w:ascii="Arial Narrow" w:cs="Arial" w:hAnsi="Arial Narrow"/>
          <w:u w:val="single"/>
        </w:rPr>
      </w:pPr>
    </w:p>
    <w:p w14:paraId="6F6773C2" w14:textId="0B6ECAB3" w:rsidP="0058036A" w:rsidR="00182A28" w:rsidRDefault="00182A28">
      <w:pPr>
        <w:spacing w:after="0" w:line="240" w:lineRule="auto"/>
        <w:jc w:val="both"/>
        <w:rPr>
          <w:rFonts w:ascii="Arial Narrow" w:cs="Arial" w:hAnsi="Arial Narrow"/>
        </w:rPr>
      </w:pPr>
      <w:r w:rsidRPr="0058036A">
        <w:rPr>
          <w:rFonts w:ascii="Arial Narrow" w:cs="Arial" w:hAnsi="Arial Narrow"/>
        </w:rPr>
        <w:t>L’Accord Groupe portant sur les Parcours Professionnels et la préservation des compétences et des savoir-faire en vigueur au moment de la sign</w:t>
      </w:r>
      <w:r w:rsidR="0002063B" w:rsidRPr="0058036A">
        <w:rPr>
          <w:rFonts w:ascii="Arial Narrow" w:cs="Arial" w:hAnsi="Arial Narrow"/>
        </w:rPr>
        <w:t>ature du présent Accord prévoit, sous conditions, le versement d’une prime de polyvalence.</w:t>
      </w:r>
      <w:r w:rsidR="00147BB0" w:rsidRPr="0058036A">
        <w:rPr>
          <w:rFonts w:ascii="Arial Narrow" w:cs="Arial" w:hAnsi="Arial Narrow"/>
        </w:rPr>
        <w:t xml:space="preserve"> Les partenaires sociaux rappellent que la polyvalence, résultat d</w:t>
      </w:r>
      <w:r w:rsidR="003E0F73" w:rsidRPr="0058036A">
        <w:rPr>
          <w:rFonts w:ascii="Arial Narrow" w:cs="Arial" w:hAnsi="Arial Narrow"/>
        </w:rPr>
        <w:t>’</w:t>
      </w:r>
      <w:r w:rsidR="00147BB0" w:rsidRPr="0058036A">
        <w:rPr>
          <w:rFonts w:ascii="Arial Narrow" w:cs="Arial" w:hAnsi="Arial Narrow"/>
        </w:rPr>
        <w:t>u</w:t>
      </w:r>
      <w:r w:rsidR="003E0F73" w:rsidRPr="0058036A">
        <w:rPr>
          <w:rFonts w:ascii="Arial Narrow" w:cs="Arial" w:hAnsi="Arial Narrow"/>
        </w:rPr>
        <w:t>n</w:t>
      </w:r>
      <w:r w:rsidR="00147BB0" w:rsidRPr="0058036A">
        <w:rPr>
          <w:rFonts w:ascii="Arial Narrow" w:cs="Arial" w:hAnsi="Arial Narrow"/>
        </w:rPr>
        <w:t xml:space="preserve"> parcours </w:t>
      </w:r>
      <w:r w:rsidR="003E0F73" w:rsidRPr="0058036A">
        <w:rPr>
          <w:rFonts w:ascii="Arial Narrow" w:cs="Arial" w:hAnsi="Arial Narrow"/>
        </w:rPr>
        <w:t>individualisé</w:t>
      </w:r>
      <w:r w:rsidR="00147BB0" w:rsidRPr="0058036A">
        <w:rPr>
          <w:rFonts w:ascii="Arial Narrow" w:cs="Arial" w:hAnsi="Arial Narrow"/>
        </w:rPr>
        <w:t xml:space="preserve"> </w:t>
      </w:r>
      <w:r w:rsidR="003E0F73" w:rsidRPr="0058036A">
        <w:rPr>
          <w:rFonts w:ascii="Arial Narrow" w:cs="Arial" w:hAnsi="Arial Narrow"/>
        </w:rPr>
        <w:t>d</w:t>
      </w:r>
      <w:r w:rsidR="00147BB0" w:rsidRPr="0058036A">
        <w:rPr>
          <w:rFonts w:ascii="Arial Narrow" w:cs="Arial" w:hAnsi="Arial Narrow"/>
        </w:rPr>
        <w:t xml:space="preserve">e formation, est un objectif-clé de la politique sociale </w:t>
      </w:r>
      <w:r w:rsidR="00147BB0" w:rsidRPr="0058036A">
        <w:rPr>
          <w:rFonts w:ascii="Arial Narrow" w:cs="Arial" w:hAnsi="Arial Narrow"/>
        </w:rPr>
        <w:lastRenderedPageBreak/>
        <w:t>du Groupe BIGARD. Elle doit être poussée tant pour valoriser l’évolution individuelle que pour accompagner la dynamique de préservation des savoir-faire</w:t>
      </w:r>
      <w:r w:rsidR="00E847AD" w:rsidRPr="0058036A">
        <w:rPr>
          <w:rFonts w:ascii="Arial Narrow" w:cs="Arial" w:hAnsi="Arial Narrow"/>
        </w:rPr>
        <w:t xml:space="preserve"> et de développement de la performance</w:t>
      </w:r>
      <w:r w:rsidR="00147BB0" w:rsidRPr="0058036A">
        <w:rPr>
          <w:rFonts w:ascii="Arial Narrow" w:cs="Arial" w:hAnsi="Arial Narrow"/>
        </w:rPr>
        <w:t xml:space="preserve"> au sein de chaque atelier.</w:t>
      </w:r>
    </w:p>
    <w:p w14:paraId="11D03084" w14:textId="77777777" w:rsidP="0058036A" w:rsidR="00C176FD" w:rsidRDefault="00C176FD" w:rsidRPr="00C176FD">
      <w:pPr>
        <w:spacing w:after="0" w:line="240" w:lineRule="auto"/>
        <w:jc w:val="both"/>
        <w:rPr>
          <w:rFonts w:ascii="Arial Narrow" w:cs="Arial" w:hAnsi="Arial Narrow"/>
          <w:sz w:val="10"/>
          <w:szCs w:val="10"/>
        </w:rPr>
      </w:pPr>
    </w:p>
    <w:p w14:paraId="20E970DC" w14:textId="7AE1F1B8" w:rsidP="0058036A" w:rsidR="00182A28" w:rsidRDefault="001F19D7">
      <w:pPr>
        <w:pStyle w:val="Paragraphedeliste"/>
        <w:numPr>
          <w:ilvl w:val="0"/>
          <w:numId w:val="18"/>
        </w:numPr>
        <w:spacing w:after="0" w:line="240" w:lineRule="auto"/>
        <w:ind w:left="426"/>
        <w:jc w:val="both"/>
        <w:rPr>
          <w:rFonts w:ascii="Arial Narrow" w:hAnsi="Arial Narrow"/>
        </w:rPr>
      </w:pPr>
      <w:r w:rsidRPr="0058036A">
        <w:rPr>
          <w:rFonts w:ascii="Arial Narrow" w:hAnsi="Arial Narrow"/>
        </w:rPr>
        <w:t>Aussi, à</w:t>
      </w:r>
      <w:r w:rsidR="00182A28" w:rsidRPr="0058036A">
        <w:rPr>
          <w:rFonts w:ascii="Arial Narrow" w:hAnsi="Arial Narrow"/>
        </w:rPr>
        <w:t xml:space="preserve"> compter du 1</w:t>
      </w:r>
      <w:r w:rsidR="00182A28" w:rsidRPr="0058036A">
        <w:rPr>
          <w:rFonts w:ascii="Arial Narrow" w:hAnsi="Arial Narrow"/>
          <w:vertAlign w:val="superscript"/>
        </w:rPr>
        <w:t>er</w:t>
      </w:r>
      <w:r w:rsidR="0002063B" w:rsidRPr="0058036A">
        <w:rPr>
          <w:rFonts w:ascii="Arial Narrow" w:hAnsi="Arial Narrow"/>
        </w:rPr>
        <w:t xml:space="preserve"> mars 2022, le montant de la pri</w:t>
      </w:r>
      <w:r w:rsidR="00147BB0" w:rsidRPr="0058036A">
        <w:rPr>
          <w:rFonts w:ascii="Arial Narrow" w:hAnsi="Arial Narrow"/>
        </w:rPr>
        <w:t xml:space="preserve">me de polyvalence est de 700 €, </w:t>
      </w:r>
      <w:r w:rsidR="0002063B" w:rsidRPr="0058036A">
        <w:rPr>
          <w:rFonts w:ascii="Arial Narrow" w:hAnsi="Arial Narrow"/>
        </w:rPr>
        <w:t xml:space="preserve">soit une </w:t>
      </w:r>
      <w:r w:rsidRPr="0058036A">
        <w:rPr>
          <w:rFonts w:ascii="Arial Narrow" w:hAnsi="Arial Narrow"/>
        </w:rPr>
        <w:t>re</w:t>
      </w:r>
      <w:r w:rsidR="0002063B" w:rsidRPr="0058036A">
        <w:rPr>
          <w:rFonts w:ascii="Arial Narrow" w:hAnsi="Arial Narrow"/>
        </w:rPr>
        <w:t xml:space="preserve">valorisation de </w:t>
      </w:r>
      <w:r w:rsidRPr="0058036A">
        <w:rPr>
          <w:rFonts w:ascii="Arial Narrow" w:hAnsi="Arial Narrow"/>
        </w:rPr>
        <w:t xml:space="preserve">+ </w:t>
      </w:r>
      <w:r w:rsidR="00F916FC">
        <w:rPr>
          <w:rFonts w:ascii="Arial Narrow" w:hAnsi="Arial Narrow"/>
        </w:rPr>
        <w:t>100 €</w:t>
      </w:r>
      <w:r w:rsidR="0002063B" w:rsidRPr="0058036A">
        <w:rPr>
          <w:rFonts w:ascii="Arial Narrow" w:hAnsi="Arial Narrow"/>
        </w:rPr>
        <w:t>.</w:t>
      </w:r>
    </w:p>
    <w:p w14:paraId="56924447" w14:textId="77777777" w:rsidP="00C176FD" w:rsidR="00C176FD" w:rsidRDefault="00C176FD">
      <w:pPr>
        <w:spacing w:after="0" w:line="240" w:lineRule="auto"/>
        <w:jc w:val="both"/>
        <w:rPr>
          <w:rFonts w:ascii="Arial Narrow" w:hAnsi="Arial Narrow"/>
        </w:rPr>
      </w:pPr>
    </w:p>
    <w:p w14:paraId="2EA94511" w14:textId="77777777" w:rsidP="00C176FD" w:rsidR="00C176FD" w:rsidRDefault="00C176FD" w:rsidRPr="00C176FD">
      <w:pPr>
        <w:spacing w:after="0" w:line="240" w:lineRule="auto"/>
        <w:jc w:val="both"/>
        <w:rPr>
          <w:rFonts w:ascii="Arial Narrow" w:hAnsi="Arial Narrow"/>
        </w:rPr>
      </w:pPr>
    </w:p>
    <w:p w14:paraId="34562045" w14:textId="128E8469" w:rsidP="00A36625" w:rsidR="002E3281" w:rsidRDefault="007B1014" w:rsidRPr="0058036A">
      <w:pPr>
        <w:spacing w:after="0" w:line="240" w:lineRule="auto"/>
        <w:ind w:left="567"/>
        <w:jc w:val="both"/>
        <w:rPr>
          <w:rFonts w:ascii="Arial Narrow" w:cs="Arial" w:hAnsi="Arial Narrow"/>
          <w:u w:val="single"/>
        </w:rPr>
      </w:pPr>
      <w:r>
        <w:rPr>
          <w:rFonts w:ascii="Arial Narrow" w:cs="Arial" w:hAnsi="Arial Narrow"/>
        </w:rPr>
        <w:t>II.4.</w:t>
      </w:r>
      <w:r w:rsidRPr="0058036A">
        <w:rPr>
          <w:rFonts w:ascii="Arial Narrow" w:cs="Arial" w:hAnsi="Arial Narrow"/>
        </w:rPr>
        <w:t xml:space="preserve"> </w:t>
      </w:r>
      <w:r w:rsidR="008C6265" w:rsidRPr="0058036A">
        <w:rPr>
          <w:rFonts w:ascii="Arial Narrow" w:cs="Arial" w:hAnsi="Arial Narrow"/>
          <w:u w:val="single"/>
        </w:rPr>
        <w:t>Aménagement de la disposition « travail à temps partiel de fin de carrière »</w:t>
      </w:r>
    </w:p>
    <w:p w14:paraId="1DB5C925" w14:textId="77777777" w:rsidP="0058036A" w:rsidR="008C6265" w:rsidRDefault="008C6265" w:rsidRPr="0058036A">
      <w:pPr>
        <w:spacing w:after="0" w:line="240" w:lineRule="auto"/>
        <w:jc w:val="both"/>
        <w:rPr>
          <w:rFonts w:ascii="Arial Narrow" w:cs="Arial" w:hAnsi="Arial Narrow"/>
        </w:rPr>
      </w:pPr>
    </w:p>
    <w:p w14:paraId="7A40F5D1" w14:textId="57EF467E" w:rsidP="0058036A" w:rsidR="005224B0" w:rsidRDefault="008C6265" w:rsidRPr="0058036A">
      <w:pPr>
        <w:spacing w:after="0" w:line="240" w:lineRule="auto"/>
        <w:jc w:val="both"/>
        <w:rPr>
          <w:rFonts w:ascii="Arial Narrow" w:cs="Arial" w:hAnsi="Arial Narrow"/>
        </w:rPr>
      </w:pPr>
      <w:r w:rsidRPr="0058036A">
        <w:rPr>
          <w:rFonts w:ascii="Arial Narrow" w:cs="Arial" w:hAnsi="Arial Narrow"/>
        </w:rPr>
        <w:t xml:space="preserve">L’Accord Groupe portant sur les Parcours Professionnels et la préservation des compétences et des savoir-faire en vigueur au moment de la signature du présent </w:t>
      </w:r>
      <w:r w:rsidR="00746913" w:rsidRPr="0058036A">
        <w:rPr>
          <w:rFonts w:ascii="Arial Narrow" w:cs="Arial" w:hAnsi="Arial Narrow"/>
        </w:rPr>
        <w:t>Accord prévoit</w:t>
      </w:r>
      <w:r w:rsidRPr="0058036A">
        <w:rPr>
          <w:rFonts w:ascii="Arial Narrow" w:cs="Arial" w:hAnsi="Arial Narrow"/>
        </w:rPr>
        <w:t xml:space="preserve"> « le travail à temps partiel de fin de carrière »</w:t>
      </w:r>
      <w:r w:rsidR="00746913" w:rsidRPr="0058036A">
        <w:rPr>
          <w:rFonts w:ascii="Arial Narrow" w:cs="Arial" w:hAnsi="Arial Narrow"/>
        </w:rPr>
        <w:t xml:space="preserve"> accessible au salarié qui répond à des critères d’</w:t>
      </w:r>
      <w:r w:rsidR="00D026E7" w:rsidRPr="0058036A">
        <w:rPr>
          <w:rFonts w:ascii="Arial Narrow" w:cs="Arial" w:hAnsi="Arial Narrow"/>
        </w:rPr>
        <w:t>éligibilité cumulatifs.</w:t>
      </w:r>
    </w:p>
    <w:p w14:paraId="7626F2AD" w14:textId="77777777" w:rsidP="0058036A" w:rsidR="007F3026" w:rsidRDefault="007F3026" w:rsidRPr="00C176FD">
      <w:pPr>
        <w:spacing w:after="0" w:line="240" w:lineRule="auto"/>
        <w:jc w:val="both"/>
        <w:rPr>
          <w:rFonts w:ascii="Arial Narrow" w:cs="Arial" w:hAnsi="Arial Narrow"/>
          <w:sz w:val="10"/>
        </w:rPr>
      </w:pPr>
    </w:p>
    <w:p w14:paraId="2E8A4013" w14:textId="61592B0C" w:rsidP="0058036A" w:rsidR="00BA02D6" w:rsidRDefault="00D026E7" w:rsidRPr="0058036A">
      <w:pPr>
        <w:pStyle w:val="Paragraphedeliste"/>
        <w:numPr>
          <w:ilvl w:val="0"/>
          <w:numId w:val="18"/>
        </w:numPr>
        <w:spacing w:after="0" w:line="240" w:lineRule="auto"/>
        <w:ind w:left="426"/>
        <w:jc w:val="both"/>
        <w:rPr>
          <w:rFonts w:ascii="Arial Narrow" w:hAnsi="Arial Narrow"/>
        </w:rPr>
      </w:pPr>
      <w:r w:rsidRPr="0058036A">
        <w:rPr>
          <w:rFonts w:ascii="Arial Narrow" w:hAnsi="Arial Narrow"/>
        </w:rPr>
        <w:t>A compter du 1</w:t>
      </w:r>
      <w:r w:rsidRPr="0058036A">
        <w:rPr>
          <w:rFonts w:ascii="Arial Narrow" w:hAnsi="Arial Narrow"/>
          <w:vertAlign w:val="superscript"/>
        </w:rPr>
        <w:t>er</w:t>
      </w:r>
      <w:r w:rsidRPr="0058036A">
        <w:rPr>
          <w:rFonts w:ascii="Arial Narrow" w:hAnsi="Arial Narrow"/>
        </w:rPr>
        <w:t xml:space="preserve"> </w:t>
      </w:r>
      <w:r w:rsidR="00182A28" w:rsidRPr="0058036A">
        <w:rPr>
          <w:rFonts w:ascii="Arial Narrow" w:hAnsi="Arial Narrow"/>
        </w:rPr>
        <w:t>mars</w:t>
      </w:r>
      <w:r w:rsidRPr="0058036A">
        <w:rPr>
          <w:rFonts w:ascii="Arial Narrow" w:hAnsi="Arial Narrow"/>
        </w:rPr>
        <w:t xml:space="preserve"> 2022, l</w:t>
      </w:r>
      <w:r w:rsidR="00746913" w:rsidRPr="0058036A">
        <w:rPr>
          <w:rFonts w:ascii="Arial Narrow" w:hAnsi="Arial Narrow"/>
        </w:rPr>
        <w:t xml:space="preserve">es partenaires sociaux conviennent </w:t>
      </w:r>
      <w:r w:rsidRPr="0058036A">
        <w:rPr>
          <w:rFonts w:ascii="Arial Narrow" w:hAnsi="Arial Narrow"/>
        </w:rPr>
        <w:t>que</w:t>
      </w:r>
      <w:r w:rsidR="00746913" w:rsidRPr="0058036A">
        <w:rPr>
          <w:rFonts w:ascii="Arial Narrow" w:hAnsi="Arial Narrow"/>
        </w:rPr>
        <w:t xml:space="preserve"> cette disposition est accessible aux salariés justifiant </w:t>
      </w:r>
      <w:r w:rsidR="00746913" w:rsidRPr="001D0470">
        <w:rPr>
          <w:rFonts w:ascii="Arial Narrow" w:hAnsi="Arial Narrow"/>
        </w:rPr>
        <w:t>d’une ancienneté d’au moins 20 ans au sein</w:t>
      </w:r>
      <w:r w:rsidR="00746913" w:rsidRPr="0058036A">
        <w:rPr>
          <w:rFonts w:ascii="Arial Narrow" w:hAnsi="Arial Narrow"/>
        </w:rPr>
        <w:t xml:space="preserve"> du Groupe BIGARD dès lors qu’il répond aux autres conditions d’éligibilité.</w:t>
      </w:r>
    </w:p>
    <w:p w14:paraId="5248A359" w14:textId="77777777" w:rsidP="0058036A" w:rsidR="007F3026" w:rsidRDefault="007F3026" w:rsidRPr="0058036A">
      <w:pPr>
        <w:spacing w:after="0" w:line="240" w:lineRule="auto"/>
        <w:jc w:val="both"/>
        <w:rPr>
          <w:rFonts w:ascii="Arial Narrow" w:hAnsi="Arial Narrow"/>
        </w:rPr>
      </w:pPr>
    </w:p>
    <w:p w14:paraId="6D78FD8E" w14:textId="77777777" w:rsidP="0058036A" w:rsidR="007F3026" w:rsidRDefault="007F3026" w:rsidRPr="0058036A">
      <w:pPr>
        <w:spacing w:after="0" w:line="240" w:lineRule="auto"/>
        <w:jc w:val="both"/>
        <w:rPr>
          <w:rFonts w:ascii="Arial Narrow" w:hAnsi="Arial Narrow"/>
        </w:rPr>
      </w:pPr>
    </w:p>
    <w:p w14:paraId="67E1AF27" w14:textId="64FAB7F6" w:rsidP="0058036A" w:rsidR="005224B0" w:rsidRDefault="005224B0" w:rsidRPr="0058036A">
      <w:pPr>
        <w:spacing w:after="0" w:line="240" w:lineRule="auto"/>
        <w:jc w:val="both"/>
        <w:rPr>
          <w:rFonts w:ascii="Arial Narrow" w:cs="Arial" w:hAnsi="Arial Narrow"/>
          <w:b/>
          <w:sz w:val="28"/>
          <w:u w:val="single"/>
        </w:rPr>
      </w:pPr>
      <w:r w:rsidRPr="0058036A">
        <w:rPr>
          <w:rFonts w:ascii="Arial Narrow" w:cs="Arial" w:hAnsi="Arial Narrow"/>
          <w:b/>
          <w:sz w:val="28"/>
        </w:rPr>
        <w:t xml:space="preserve">III </w:t>
      </w:r>
      <w:r w:rsidR="009E6A5C">
        <w:rPr>
          <w:rFonts w:ascii="Arial Narrow" w:cs="Arial" w:hAnsi="Arial Narrow"/>
          <w:b/>
          <w:sz w:val="28"/>
        </w:rPr>
        <w:t>-</w:t>
      </w:r>
      <w:r w:rsidRPr="0058036A">
        <w:rPr>
          <w:rFonts w:ascii="Arial Narrow" w:cs="Arial" w:hAnsi="Arial Narrow"/>
          <w:b/>
          <w:sz w:val="28"/>
        </w:rPr>
        <w:t xml:space="preserve"> </w:t>
      </w:r>
      <w:r w:rsidRPr="0058036A">
        <w:rPr>
          <w:rFonts w:ascii="Arial Narrow" w:cs="Arial" w:hAnsi="Arial Narrow"/>
          <w:b/>
          <w:sz w:val="28"/>
          <w:u w:val="single"/>
        </w:rPr>
        <w:t>DISPOSITIONS FINALES</w:t>
      </w:r>
    </w:p>
    <w:p w14:paraId="0B7E9AE3" w14:textId="77777777" w:rsidP="0058036A" w:rsidR="0058036A" w:rsidRDefault="0058036A">
      <w:pPr>
        <w:spacing w:after="0" w:line="240" w:lineRule="auto"/>
        <w:jc w:val="both"/>
        <w:rPr>
          <w:rFonts w:ascii="Arial Narrow" w:cs="Arial" w:hAnsi="Arial Narrow"/>
        </w:rPr>
      </w:pPr>
    </w:p>
    <w:p w14:paraId="4A59EF4C" w14:textId="1BBF2942" w:rsidP="00A36625" w:rsidR="005224B0" w:rsidRDefault="007B1014" w:rsidRPr="007B1014">
      <w:pPr>
        <w:spacing w:after="0" w:line="240" w:lineRule="auto"/>
        <w:ind w:left="567"/>
        <w:jc w:val="both"/>
        <w:rPr>
          <w:rFonts w:ascii="Arial Narrow" w:cs="Arial" w:hAnsi="Arial Narrow"/>
          <w:u w:val="single"/>
        </w:rPr>
      </w:pPr>
      <w:r>
        <w:rPr>
          <w:rFonts w:ascii="Arial Narrow" w:cs="Arial" w:hAnsi="Arial Narrow"/>
        </w:rPr>
        <w:t>III.1.</w:t>
      </w:r>
      <w:r w:rsidRPr="0058036A">
        <w:rPr>
          <w:rFonts w:ascii="Arial Narrow" w:cs="Arial" w:hAnsi="Arial Narrow"/>
        </w:rPr>
        <w:t xml:space="preserve"> </w:t>
      </w:r>
      <w:r w:rsidR="007F3026" w:rsidRPr="007B1014">
        <w:rPr>
          <w:rFonts w:ascii="Arial Narrow" w:cs="Arial" w:hAnsi="Arial Narrow"/>
          <w:u w:val="single"/>
        </w:rPr>
        <w:t>Entrée en vigueur et durée de l’Accord</w:t>
      </w:r>
    </w:p>
    <w:p w14:paraId="3FBAED07" w14:textId="77777777" w:rsidP="0058036A" w:rsidR="007F3026" w:rsidRDefault="007F3026" w:rsidRPr="0058036A">
      <w:pPr>
        <w:spacing w:after="0" w:line="240" w:lineRule="auto"/>
        <w:jc w:val="both"/>
        <w:rPr>
          <w:rFonts w:ascii="Arial Narrow" w:cs="Arial" w:hAnsi="Arial Narrow"/>
          <w:u w:val="single"/>
        </w:rPr>
      </w:pPr>
    </w:p>
    <w:p w14:paraId="19C4BD2F" w14:textId="493BB8E1" w:rsidP="0058036A" w:rsidR="007F3026" w:rsidRDefault="0058036A" w:rsidRPr="0058036A">
      <w:pPr>
        <w:spacing w:after="0" w:line="240" w:lineRule="auto"/>
        <w:jc w:val="both"/>
        <w:rPr>
          <w:rFonts w:ascii="Arial Narrow" w:hAnsi="Arial Narrow"/>
        </w:rPr>
      </w:pPr>
      <w:r w:rsidRPr="0058036A">
        <w:rPr>
          <w:rFonts w:ascii="Arial Narrow" w:hAnsi="Arial Narrow"/>
        </w:rPr>
        <w:t xml:space="preserve">Le présent Accord est conclu pour une durée déterminée de </w:t>
      </w:r>
      <w:r w:rsidR="001D0470">
        <w:rPr>
          <w:rFonts w:ascii="Arial Narrow" w:hAnsi="Arial Narrow"/>
        </w:rPr>
        <w:t>un</w:t>
      </w:r>
      <w:r w:rsidRPr="0058036A">
        <w:rPr>
          <w:rFonts w:ascii="Arial Narrow" w:hAnsi="Arial Narrow"/>
        </w:rPr>
        <w:t xml:space="preserve"> an.</w:t>
      </w:r>
      <w:r>
        <w:rPr>
          <w:rFonts w:ascii="Arial Narrow" w:hAnsi="Arial Narrow"/>
        </w:rPr>
        <w:t xml:space="preserve"> S</w:t>
      </w:r>
      <w:r w:rsidR="007F3026" w:rsidRPr="0058036A">
        <w:rPr>
          <w:rFonts w:ascii="Arial Narrow" w:cs="Arial" w:hAnsi="Arial Narrow"/>
        </w:rPr>
        <w:t>es dispositions entreront en vigueur à la date prévue pour chacune d’entre elles.</w:t>
      </w:r>
    </w:p>
    <w:p w14:paraId="601F2A27" w14:textId="77777777" w:rsidP="0058036A" w:rsidR="00023D8C" w:rsidRDefault="00023D8C" w:rsidRPr="0058036A">
      <w:pPr>
        <w:spacing w:after="0" w:line="240" w:lineRule="auto"/>
        <w:jc w:val="both"/>
        <w:rPr>
          <w:rFonts w:ascii="Arial Narrow" w:cs="Arial" w:hAnsi="Arial Narrow"/>
        </w:rPr>
      </w:pPr>
    </w:p>
    <w:p w14:paraId="26A111D5" w14:textId="4011E7FC" w:rsidP="00A36625" w:rsidR="002E3281" w:rsidRDefault="007B1014" w:rsidRPr="007B1014">
      <w:pPr>
        <w:spacing w:after="0" w:line="240" w:lineRule="auto"/>
        <w:ind w:left="567"/>
        <w:jc w:val="both"/>
        <w:rPr>
          <w:rFonts w:ascii="Arial Narrow" w:cs="Arial" w:hAnsi="Arial Narrow"/>
          <w:u w:val="single"/>
        </w:rPr>
      </w:pPr>
      <w:r>
        <w:rPr>
          <w:rFonts w:ascii="Arial Narrow" w:cs="Arial" w:hAnsi="Arial Narrow"/>
        </w:rPr>
        <w:t>III.2.</w:t>
      </w:r>
      <w:r w:rsidRPr="0058036A">
        <w:rPr>
          <w:rFonts w:ascii="Arial Narrow" w:cs="Arial" w:hAnsi="Arial Narrow"/>
        </w:rPr>
        <w:t xml:space="preserve"> </w:t>
      </w:r>
      <w:r w:rsidR="002E3281" w:rsidRPr="007B1014">
        <w:rPr>
          <w:rFonts w:ascii="Arial Narrow" w:cs="Arial" w:hAnsi="Arial Narrow"/>
          <w:u w:val="single"/>
        </w:rPr>
        <w:t>Dépôt et publicité de l’Accord</w:t>
      </w:r>
    </w:p>
    <w:p w14:paraId="0C35CEEE" w14:textId="77777777" w:rsidP="0058036A" w:rsidR="002E3281" w:rsidRDefault="002E3281" w:rsidRPr="0058036A">
      <w:pPr>
        <w:spacing w:after="0" w:line="240" w:lineRule="auto"/>
        <w:jc w:val="both"/>
        <w:rPr>
          <w:rFonts w:ascii="Arial Narrow" w:cs="Arial" w:hAnsi="Arial Narrow"/>
        </w:rPr>
      </w:pPr>
    </w:p>
    <w:p w14:paraId="07503CEF" w14:textId="77777777" w:rsidP="0058036A" w:rsidR="002E3281" w:rsidRDefault="002E3281" w:rsidRPr="0058036A">
      <w:pPr>
        <w:spacing w:after="0" w:line="240" w:lineRule="auto"/>
        <w:jc w:val="both"/>
        <w:rPr>
          <w:rFonts w:ascii="Arial Narrow" w:cs="Arial" w:hAnsi="Arial Narrow"/>
        </w:rPr>
      </w:pPr>
      <w:r w:rsidRPr="0058036A">
        <w:rPr>
          <w:rFonts w:ascii="Arial Narrow" w:cs="Arial" w:hAnsi="Arial Narrow"/>
        </w:rPr>
        <w:t>Le présent Accord sera déposé sur la plateforme de téléprocédure de la DREETS du ressort du siège social dans les conditions prévues par voie réglementaire, conformément aux dispositions de l’article L. 2232-29-1 du Code du Travail. Il sera également adressé par l’entreprise au greffe du Conseil de Prud’hommes du ressort du siège social.</w:t>
      </w:r>
    </w:p>
    <w:p w14:paraId="08C8E362" w14:textId="77777777" w:rsidP="0058036A" w:rsidR="00BA02D6" w:rsidRDefault="00BA02D6" w:rsidRPr="0058036A">
      <w:pPr>
        <w:spacing w:after="0" w:line="240" w:lineRule="auto"/>
        <w:jc w:val="both"/>
        <w:rPr>
          <w:rFonts w:ascii="Arial Narrow" w:cs="Arial" w:hAnsi="Arial Narrow"/>
        </w:rPr>
      </w:pPr>
    </w:p>
    <w:p w14:paraId="2C3E4057" w14:textId="77777777" w:rsidP="0058036A" w:rsidR="002E3281" w:rsidRDefault="002E3281" w:rsidRPr="0058036A">
      <w:pPr>
        <w:spacing w:after="0" w:line="240" w:lineRule="auto"/>
        <w:jc w:val="both"/>
        <w:rPr>
          <w:rFonts w:ascii="Arial Narrow" w:cs="Arial" w:hAnsi="Arial Narrow"/>
        </w:rPr>
      </w:pPr>
      <w:r w:rsidRPr="0058036A">
        <w:rPr>
          <w:rFonts w:ascii="Arial Narrow" w:cs="Arial" w:hAnsi="Arial Narrow"/>
        </w:rPr>
        <w:t>Le présent Accord est fait en nombre suffisant pour remise à chacune des parties.</w:t>
      </w:r>
    </w:p>
    <w:p w14:paraId="6B372730" w14:textId="77777777" w:rsidP="0058036A" w:rsidR="002E3281" w:rsidRDefault="002E3281" w:rsidRPr="0058036A">
      <w:pPr>
        <w:spacing w:after="0" w:line="240" w:lineRule="auto"/>
        <w:jc w:val="both"/>
        <w:rPr>
          <w:rFonts w:ascii="Arial Narrow" w:cs="Arial" w:hAnsi="Arial Narrow"/>
        </w:rPr>
      </w:pPr>
    </w:p>
    <w:p w14:paraId="3DE7579F" w14:textId="77777777" w:rsidP="0058036A" w:rsidR="002E3281" w:rsidRDefault="002E3281" w:rsidRPr="0058036A">
      <w:pPr>
        <w:spacing w:after="0" w:line="240" w:lineRule="auto"/>
        <w:jc w:val="both"/>
        <w:rPr>
          <w:rFonts w:ascii="Arial Narrow" w:cs="Arial" w:hAnsi="Arial Narrow"/>
        </w:rPr>
      </w:pPr>
      <w:r w:rsidRPr="0058036A">
        <w:rPr>
          <w:rFonts w:ascii="Arial Narrow" w:cs="Arial" w:hAnsi="Arial Narrow"/>
        </w:rPr>
        <w:t>Son existence figurera aux emplacements réservés à la communication avec le personnel.</w:t>
      </w:r>
    </w:p>
    <w:p w14:paraId="6F1939EA" w14:textId="77777777" w:rsidP="0058036A" w:rsidR="002E3281" w:rsidRDefault="002E3281" w:rsidRPr="0058036A">
      <w:pPr>
        <w:spacing w:after="0" w:line="240" w:lineRule="auto"/>
        <w:jc w:val="both"/>
        <w:rPr>
          <w:rFonts w:ascii="Arial Narrow" w:cs="Arial" w:hAnsi="Arial Narrow"/>
        </w:rPr>
      </w:pPr>
    </w:p>
    <w:p w14:paraId="5965F623" w14:textId="77777777" w:rsidP="0058036A" w:rsidR="0058036A" w:rsidRDefault="0058036A">
      <w:pPr>
        <w:spacing w:after="0" w:line="240" w:lineRule="auto"/>
        <w:jc w:val="both"/>
        <w:rPr>
          <w:rFonts w:ascii="Arial Narrow" w:cs="Arial" w:hAnsi="Arial Narrow"/>
        </w:rPr>
      </w:pPr>
    </w:p>
    <w:p w14:paraId="7A452D5D" w14:textId="7A805B12" w:rsidP="0058036A" w:rsidR="002E3281" w:rsidRDefault="002E3281" w:rsidRPr="0058036A">
      <w:pPr>
        <w:spacing w:after="0" w:line="240" w:lineRule="auto"/>
        <w:jc w:val="both"/>
        <w:rPr>
          <w:rFonts w:ascii="Arial Narrow" w:cs="Arial" w:hAnsi="Arial Narrow"/>
        </w:rPr>
      </w:pPr>
      <w:r w:rsidRPr="0058036A">
        <w:rPr>
          <w:rFonts w:ascii="Arial Narrow" w:cs="Arial" w:hAnsi="Arial Narrow"/>
        </w:rPr>
        <w:t>F</w:t>
      </w:r>
      <w:r w:rsidR="00A66493" w:rsidRPr="0058036A">
        <w:rPr>
          <w:rFonts w:ascii="Arial Narrow" w:cs="Arial" w:hAnsi="Arial Narrow"/>
        </w:rPr>
        <w:t xml:space="preserve">ait à Quimperlé, le </w:t>
      </w:r>
      <w:r w:rsidR="003B354C">
        <w:rPr>
          <w:rFonts w:ascii="Arial Narrow" w:cs="Arial" w:hAnsi="Arial Narrow"/>
        </w:rPr>
        <w:t>7</w:t>
      </w:r>
      <w:r w:rsidR="005224B0" w:rsidRPr="0058036A">
        <w:rPr>
          <w:rFonts w:ascii="Arial Narrow" w:cs="Arial" w:hAnsi="Arial Narrow"/>
        </w:rPr>
        <w:t xml:space="preserve"> mars 2022</w:t>
      </w:r>
      <w:r w:rsidRPr="0058036A">
        <w:rPr>
          <w:rFonts w:ascii="Arial Narrow" w:cs="Arial" w:hAnsi="Arial Narrow"/>
        </w:rPr>
        <w:t>.</w:t>
      </w:r>
    </w:p>
    <w:p w14:paraId="3FC343AD" w14:textId="77777777" w:rsidP="0058036A" w:rsidR="0002063B" w:rsidRDefault="0002063B" w:rsidRPr="0058036A">
      <w:pPr>
        <w:spacing w:after="0" w:line="240" w:lineRule="auto"/>
        <w:jc w:val="both"/>
        <w:rPr>
          <w:rFonts w:ascii="Arial Narrow" w:cs="Arial" w:hAnsi="Arial Narrow"/>
        </w:rPr>
      </w:pPr>
    </w:p>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868"/>
        <w:gridCol w:w="4868"/>
      </w:tblGrid>
      <w:tr w14:paraId="5ACF6954" w14:textId="77777777" w:rsidR="002E3281" w:rsidRPr="0058036A" w:rsidTr="00A523BD">
        <w:tc>
          <w:tcPr>
            <w:tcW w:type="dxa" w:w="4868"/>
          </w:tcPr>
          <w:p w14:paraId="37A073DB" w14:textId="77777777" w:rsidP="0058036A" w:rsidR="0058036A" w:rsidRDefault="0058036A">
            <w:pPr>
              <w:ind w:left="-113"/>
              <w:jc w:val="both"/>
              <w:rPr>
                <w:rFonts w:ascii="Arial Narrow" w:cs="Arial" w:hAnsi="Arial Narrow"/>
              </w:rPr>
            </w:pPr>
          </w:p>
          <w:p w14:paraId="54146A0F" w14:textId="77777777" w:rsidP="0058036A" w:rsidR="002E3281" w:rsidRDefault="005B0AB0" w:rsidRPr="0058036A">
            <w:pPr>
              <w:ind w:left="-113"/>
              <w:jc w:val="both"/>
              <w:rPr>
                <w:rFonts w:ascii="Arial Narrow" w:cs="Arial" w:hAnsi="Arial Narrow"/>
              </w:rPr>
            </w:pPr>
            <w:r w:rsidRPr="0058036A">
              <w:rPr>
                <w:rFonts w:ascii="Arial Narrow" w:cs="Arial" w:hAnsi="Arial Narrow"/>
              </w:rPr>
              <w:t>Pour les sociétés du Groupe BIGARD</w:t>
            </w:r>
          </w:p>
        </w:tc>
        <w:tc>
          <w:tcPr>
            <w:tcW w:type="dxa" w:w="4868"/>
          </w:tcPr>
          <w:p w14:paraId="58EB4673" w14:textId="77777777" w:rsidP="0058036A" w:rsidR="00E85BC5" w:rsidRDefault="00E85BC5">
            <w:pPr>
              <w:jc w:val="both"/>
              <w:rPr>
                <w:rFonts w:ascii="Arial Narrow" w:cs="Arial" w:hAnsi="Arial Narrow"/>
              </w:rPr>
            </w:pPr>
          </w:p>
          <w:p w14:paraId="2E35A388" w14:textId="77777777" w:rsidP="0058036A" w:rsidR="002E3281" w:rsidRDefault="005B0AB0" w:rsidRPr="0058036A">
            <w:pPr>
              <w:jc w:val="both"/>
              <w:rPr>
                <w:rFonts w:ascii="Arial Narrow" w:cs="Arial" w:hAnsi="Arial Narrow"/>
              </w:rPr>
            </w:pPr>
            <w:r w:rsidRPr="0058036A">
              <w:rPr>
                <w:rFonts w:ascii="Arial Narrow" w:cs="Arial" w:hAnsi="Arial Narrow"/>
              </w:rPr>
              <w:t>Les</w:t>
            </w:r>
            <w:r w:rsidR="00A523BD" w:rsidRPr="0058036A">
              <w:rPr>
                <w:rFonts w:ascii="Arial Narrow" w:cs="Arial" w:hAnsi="Arial Narrow"/>
              </w:rPr>
              <w:t xml:space="preserve"> </w:t>
            </w:r>
            <w:r w:rsidRPr="0058036A">
              <w:rPr>
                <w:rFonts w:ascii="Arial Narrow" w:cs="Arial" w:hAnsi="Arial Narrow"/>
              </w:rPr>
              <w:t>organisations syndicales</w:t>
            </w:r>
          </w:p>
        </w:tc>
      </w:tr>
      <w:tr w14:paraId="42EF66B4" w14:textId="77777777" w:rsidR="002E3281" w:rsidRPr="0058036A" w:rsidTr="00A523BD">
        <w:tc>
          <w:tcPr>
            <w:tcW w:type="dxa" w:w="4868"/>
          </w:tcPr>
          <w:p w14:paraId="62089BF2" w14:textId="77777777" w:rsidP="0058036A" w:rsidR="002E3281" w:rsidRDefault="002E3281" w:rsidRPr="0058036A">
            <w:pPr>
              <w:jc w:val="both"/>
              <w:rPr>
                <w:rFonts w:ascii="Arial Narrow" w:cs="Arial" w:hAnsi="Arial Narrow"/>
              </w:rPr>
            </w:pPr>
          </w:p>
        </w:tc>
        <w:tc>
          <w:tcPr>
            <w:tcW w:type="dxa" w:w="4868"/>
          </w:tcPr>
          <w:p w14:paraId="7F538A59" w14:textId="77777777" w:rsidP="0058036A" w:rsidR="002E3281" w:rsidRDefault="002E3281" w:rsidRPr="0058036A">
            <w:pPr>
              <w:jc w:val="both"/>
              <w:rPr>
                <w:rFonts w:ascii="Arial Narrow" w:cs="Arial" w:hAnsi="Arial Narrow"/>
              </w:rPr>
            </w:pPr>
          </w:p>
        </w:tc>
      </w:tr>
      <w:tr w14:paraId="1F3FCB7A" w14:textId="77777777" w:rsidR="002E3281" w:rsidRPr="0058036A" w:rsidTr="00A523BD">
        <w:tc>
          <w:tcPr>
            <w:tcW w:type="dxa" w:w="4868"/>
          </w:tcPr>
          <w:p w14:paraId="7543D04B" w14:textId="2CCAB35C" w:rsidP="0058036A" w:rsidR="002E3281" w:rsidRDefault="009D6DEE" w:rsidRPr="0058036A">
            <w:pPr>
              <w:ind w:left="-113"/>
              <w:jc w:val="both"/>
              <w:rPr>
                <w:rFonts w:ascii="Arial Narrow" w:cs="Arial" w:hAnsi="Arial Narrow"/>
              </w:rPr>
            </w:pPr>
            <w:r>
              <w:rPr>
                <w:rFonts w:ascii="Arial Narrow" w:cs="Arial" w:hAnsi="Arial Narrow"/>
              </w:rPr>
              <w:t>XXX</w:t>
            </w:r>
          </w:p>
          <w:p w14:paraId="459AC355" w14:textId="414197B1" w:rsidP="0058036A" w:rsidR="005B0AB0" w:rsidRDefault="009D6DEE" w:rsidRPr="0058036A">
            <w:pPr>
              <w:ind w:left="-113"/>
              <w:jc w:val="both"/>
              <w:rPr>
                <w:rFonts w:ascii="Arial Narrow" w:cs="Arial" w:hAnsi="Arial Narrow"/>
              </w:rPr>
            </w:pPr>
            <w:r>
              <w:rPr>
                <w:rFonts w:ascii="Arial Narrow" w:cs="Arial" w:hAnsi="Arial Narrow"/>
              </w:rPr>
              <w:t>XXX</w:t>
            </w:r>
          </w:p>
        </w:tc>
        <w:tc>
          <w:tcPr>
            <w:tcW w:type="dxa" w:w="4868"/>
          </w:tcPr>
          <w:p w14:paraId="5D4477E8" w14:textId="77777777" w:rsidP="0058036A" w:rsidR="002E3281" w:rsidRDefault="005B0AB0" w:rsidRPr="0058036A">
            <w:pPr>
              <w:jc w:val="both"/>
              <w:rPr>
                <w:rFonts w:ascii="Arial Narrow" w:cs="Arial" w:hAnsi="Arial Narrow"/>
              </w:rPr>
            </w:pPr>
            <w:r w:rsidRPr="0058036A">
              <w:rPr>
                <w:rFonts w:ascii="Arial Narrow" w:cs="Arial" w:hAnsi="Arial Narrow"/>
              </w:rPr>
              <w:t>C.F.D.T.</w:t>
            </w:r>
          </w:p>
          <w:p w14:paraId="26B8EBEE" w14:textId="22052C7A" w:rsidP="0058036A" w:rsidR="005B0AB0" w:rsidRDefault="009D6DEE" w:rsidRPr="0058036A">
            <w:pPr>
              <w:jc w:val="both"/>
              <w:rPr>
                <w:rFonts w:ascii="Arial Narrow" w:cs="Arial" w:hAnsi="Arial Narrow"/>
              </w:rPr>
            </w:pPr>
            <w:r>
              <w:rPr>
                <w:rFonts w:ascii="Arial Narrow" w:cs="Arial" w:hAnsi="Arial Narrow"/>
              </w:rPr>
              <w:t>XXX</w:t>
            </w:r>
          </w:p>
        </w:tc>
      </w:tr>
      <w:tr w14:paraId="37AC33B3" w14:textId="77777777" w:rsidR="002E3281" w:rsidRPr="0058036A" w:rsidTr="00A523BD">
        <w:tc>
          <w:tcPr>
            <w:tcW w:type="dxa" w:w="4868"/>
          </w:tcPr>
          <w:p w14:paraId="6D6DBBC5" w14:textId="77777777" w:rsidP="0058036A" w:rsidR="002E3281" w:rsidRDefault="002E3281" w:rsidRPr="0058036A">
            <w:pPr>
              <w:jc w:val="both"/>
              <w:rPr>
                <w:rFonts w:ascii="Arial Narrow" w:cs="Arial" w:hAnsi="Arial Narrow"/>
              </w:rPr>
            </w:pPr>
          </w:p>
        </w:tc>
        <w:tc>
          <w:tcPr>
            <w:tcW w:type="dxa" w:w="4868"/>
          </w:tcPr>
          <w:p w14:paraId="25C9541A" w14:textId="77777777" w:rsidP="0058036A" w:rsidR="002E3281" w:rsidRDefault="002E3281" w:rsidRPr="0058036A">
            <w:pPr>
              <w:jc w:val="both"/>
              <w:rPr>
                <w:rFonts w:ascii="Arial Narrow" w:cs="Arial" w:hAnsi="Arial Narrow"/>
              </w:rPr>
            </w:pPr>
          </w:p>
        </w:tc>
      </w:tr>
      <w:tr w14:paraId="6F83DA8A" w14:textId="77777777" w:rsidR="0002063B" w:rsidRPr="0058036A" w:rsidTr="00A523BD">
        <w:tc>
          <w:tcPr>
            <w:tcW w:type="dxa" w:w="4868"/>
          </w:tcPr>
          <w:p w14:paraId="1561C66B" w14:textId="77777777" w:rsidP="0058036A" w:rsidR="0002063B" w:rsidRDefault="0002063B" w:rsidRPr="0058036A">
            <w:pPr>
              <w:jc w:val="both"/>
              <w:rPr>
                <w:rFonts w:ascii="Arial Narrow" w:cs="Arial" w:hAnsi="Arial Narrow"/>
              </w:rPr>
            </w:pPr>
          </w:p>
        </w:tc>
        <w:tc>
          <w:tcPr>
            <w:tcW w:type="dxa" w:w="4868"/>
          </w:tcPr>
          <w:p w14:paraId="6305C5D8" w14:textId="77777777" w:rsidP="0058036A" w:rsidR="0002063B" w:rsidRDefault="0002063B" w:rsidRPr="0058036A">
            <w:pPr>
              <w:jc w:val="both"/>
              <w:rPr>
                <w:rFonts w:ascii="Arial Narrow" w:cs="Arial" w:hAnsi="Arial Narrow"/>
              </w:rPr>
            </w:pPr>
          </w:p>
        </w:tc>
      </w:tr>
      <w:tr w14:paraId="3261CA40" w14:textId="77777777" w:rsidR="002E3281" w:rsidRPr="0058036A" w:rsidTr="00A523BD">
        <w:tc>
          <w:tcPr>
            <w:tcW w:type="dxa" w:w="4868"/>
          </w:tcPr>
          <w:p w14:paraId="65FA9F8B" w14:textId="77777777" w:rsidP="0058036A" w:rsidR="002E3281" w:rsidRDefault="002E3281" w:rsidRPr="0058036A">
            <w:pPr>
              <w:jc w:val="both"/>
              <w:rPr>
                <w:rFonts w:ascii="Arial Narrow" w:cs="Arial" w:hAnsi="Arial Narrow"/>
              </w:rPr>
            </w:pPr>
          </w:p>
        </w:tc>
        <w:tc>
          <w:tcPr>
            <w:tcW w:type="dxa" w:w="4868"/>
          </w:tcPr>
          <w:p w14:paraId="5AC77F0C" w14:textId="77777777" w:rsidP="0058036A" w:rsidR="002E3281" w:rsidRDefault="002E3281" w:rsidRPr="0058036A">
            <w:pPr>
              <w:jc w:val="both"/>
              <w:rPr>
                <w:rFonts w:ascii="Arial Narrow" w:cs="Arial" w:hAnsi="Arial Narrow"/>
              </w:rPr>
            </w:pPr>
          </w:p>
        </w:tc>
      </w:tr>
      <w:tr w14:paraId="7ECBBD5E" w14:textId="77777777" w:rsidR="002E3281" w:rsidRPr="0058036A" w:rsidTr="00A523BD">
        <w:tc>
          <w:tcPr>
            <w:tcW w:type="dxa" w:w="4868"/>
          </w:tcPr>
          <w:p w14:paraId="6C98B963" w14:textId="77777777" w:rsidP="0058036A" w:rsidR="002E3281" w:rsidRDefault="002E3281" w:rsidRPr="0058036A">
            <w:pPr>
              <w:jc w:val="both"/>
              <w:rPr>
                <w:rFonts w:ascii="Arial Narrow" w:cs="Arial" w:hAnsi="Arial Narrow"/>
              </w:rPr>
            </w:pPr>
          </w:p>
        </w:tc>
        <w:tc>
          <w:tcPr>
            <w:tcW w:type="dxa" w:w="4868"/>
          </w:tcPr>
          <w:p w14:paraId="3A0CF763" w14:textId="77777777" w:rsidP="0058036A" w:rsidR="002E3281" w:rsidRDefault="005B0AB0" w:rsidRPr="0058036A">
            <w:pPr>
              <w:jc w:val="both"/>
              <w:rPr>
                <w:rFonts w:ascii="Arial Narrow" w:cs="Arial" w:hAnsi="Arial Narrow"/>
              </w:rPr>
            </w:pPr>
            <w:r w:rsidRPr="0058036A">
              <w:rPr>
                <w:rFonts w:ascii="Arial Narrow" w:cs="Arial" w:hAnsi="Arial Narrow"/>
              </w:rPr>
              <w:t>C.F.E./C.G.C.</w:t>
            </w:r>
          </w:p>
          <w:p w14:paraId="1E7B6483" w14:textId="6D8738C2" w:rsidP="0058036A" w:rsidR="005B0AB0" w:rsidRDefault="009D6DEE" w:rsidRPr="0058036A">
            <w:pPr>
              <w:jc w:val="both"/>
              <w:rPr>
                <w:rFonts w:ascii="Arial Narrow" w:cs="Arial" w:hAnsi="Arial Narrow"/>
              </w:rPr>
            </w:pPr>
            <w:r>
              <w:rPr>
                <w:rFonts w:ascii="Arial Narrow" w:cs="Arial" w:hAnsi="Arial Narrow"/>
              </w:rPr>
              <w:t>XXX</w:t>
            </w:r>
          </w:p>
        </w:tc>
      </w:tr>
      <w:tr w14:paraId="0F0B97C1" w14:textId="77777777" w:rsidR="005B0AB0" w:rsidRPr="0058036A" w:rsidTr="00A523BD">
        <w:tc>
          <w:tcPr>
            <w:tcW w:type="dxa" w:w="4868"/>
          </w:tcPr>
          <w:p w14:paraId="692CBFCC" w14:textId="77777777" w:rsidP="0058036A" w:rsidR="005B0AB0" w:rsidRDefault="005B0AB0" w:rsidRPr="0058036A">
            <w:pPr>
              <w:jc w:val="both"/>
              <w:rPr>
                <w:rFonts w:ascii="Arial Narrow" w:cs="Arial" w:hAnsi="Arial Narrow"/>
              </w:rPr>
            </w:pPr>
          </w:p>
        </w:tc>
        <w:tc>
          <w:tcPr>
            <w:tcW w:type="dxa" w:w="4868"/>
          </w:tcPr>
          <w:p w14:paraId="74C6F0AA" w14:textId="77777777" w:rsidP="0058036A" w:rsidR="005B0AB0" w:rsidRDefault="005B0AB0" w:rsidRPr="0058036A">
            <w:pPr>
              <w:jc w:val="both"/>
              <w:rPr>
                <w:rFonts w:ascii="Arial Narrow" w:cs="Arial" w:hAnsi="Arial Narrow"/>
              </w:rPr>
            </w:pPr>
          </w:p>
        </w:tc>
      </w:tr>
      <w:tr w14:paraId="3A819C22" w14:textId="77777777" w:rsidR="005B0AB0" w:rsidRPr="0058036A" w:rsidTr="00A523BD">
        <w:tc>
          <w:tcPr>
            <w:tcW w:type="dxa" w:w="4868"/>
          </w:tcPr>
          <w:p w14:paraId="4AC99377" w14:textId="77777777" w:rsidP="0058036A" w:rsidR="005B0AB0" w:rsidRDefault="005B0AB0" w:rsidRPr="0058036A">
            <w:pPr>
              <w:jc w:val="both"/>
              <w:rPr>
                <w:rFonts w:ascii="Arial Narrow" w:cs="Arial" w:hAnsi="Arial Narrow"/>
              </w:rPr>
            </w:pPr>
          </w:p>
        </w:tc>
        <w:tc>
          <w:tcPr>
            <w:tcW w:type="dxa" w:w="4868"/>
          </w:tcPr>
          <w:p w14:paraId="322B1998" w14:textId="77777777" w:rsidP="0058036A" w:rsidR="005B0AB0" w:rsidRDefault="005B0AB0" w:rsidRPr="0058036A">
            <w:pPr>
              <w:jc w:val="both"/>
              <w:rPr>
                <w:rFonts w:ascii="Arial Narrow" w:cs="Arial" w:hAnsi="Arial Narrow"/>
              </w:rPr>
            </w:pPr>
          </w:p>
        </w:tc>
      </w:tr>
      <w:tr w14:paraId="1E2A1BBD" w14:textId="77777777" w:rsidR="005B0AB0" w:rsidRPr="0058036A" w:rsidTr="00A523BD">
        <w:tc>
          <w:tcPr>
            <w:tcW w:type="dxa" w:w="4868"/>
          </w:tcPr>
          <w:p w14:paraId="194F9BDF" w14:textId="77777777" w:rsidP="0058036A" w:rsidR="005B0AB0" w:rsidRDefault="005B0AB0" w:rsidRPr="0058036A">
            <w:pPr>
              <w:jc w:val="both"/>
              <w:rPr>
                <w:rFonts w:ascii="Arial Narrow" w:cs="Arial" w:hAnsi="Arial Narrow"/>
              </w:rPr>
            </w:pPr>
          </w:p>
        </w:tc>
        <w:tc>
          <w:tcPr>
            <w:tcW w:type="dxa" w:w="4868"/>
          </w:tcPr>
          <w:p w14:paraId="1E1B737C" w14:textId="77777777" w:rsidP="0058036A" w:rsidR="005B0AB0" w:rsidRDefault="005B0AB0" w:rsidRPr="0058036A">
            <w:pPr>
              <w:jc w:val="both"/>
              <w:rPr>
                <w:rFonts w:ascii="Arial Narrow" w:cs="Arial" w:hAnsi="Arial Narrow"/>
              </w:rPr>
            </w:pPr>
          </w:p>
        </w:tc>
      </w:tr>
      <w:tr w14:paraId="29130652" w14:textId="77777777" w:rsidR="005B0AB0" w:rsidRPr="0058036A" w:rsidTr="00A523BD">
        <w:tc>
          <w:tcPr>
            <w:tcW w:type="dxa" w:w="4868"/>
          </w:tcPr>
          <w:p w14:paraId="5076E445" w14:textId="77777777" w:rsidP="0058036A" w:rsidR="005B0AB0" w:rsidRDefault="005B0AB0" w:rsidRPr="0058036A">
            <w:pPr>
              <w:jc w:val="both"/>
              <w:rPr>
                <w:rFonts w:ascii="Arial Narrow" w:cs="Arial" w:hAnsi="Arial Narrow"/>
              </w:rPr>
            </w:pPr>
          </w:p>
        </w:tc>
        <w:tc>
          <w:tcPr>
            <w:tcW w:type="dxa" w:w="4868"/>
          </w:tcPr>
          <w:p w14:paraId="76294A44" w14:textId="241B5BC6" w:rsidP="0058036A" w:rsidR="005B0AB0" w:rsidRDefault="005B0AB0" w:rsidRPr="0058036A">
            <w:pPr>
              <w:jc w:val="both"/>
              <w:rPr>
                <w:rFonts w:ascii="Arial Narrow" w:cs="Arial" w:hAnsi="Arial Narrow"/>
              </w:rPr>
            </w:pPr>
            <w:bookmarkStart w:id="0" w:name="_GoBack"/>
            <w:bookmarkEnd w:id="0"/>
          </w:p>
        </w:tc>
      </w:tr>
      <w:tr w14:paraId="43BBA1F5" w14:textId="77777777" w:rsidR="005B0AB0" w:rsidRPr="0058036A" w:rsidTr="00A523BD">
        <w:tc>
          <w:tcPr>
            <w:tcW w:type="dxa" w:w="4868"/>
          </w:tcPr>
          <w:p w14:paraId="59E635C1" w14:textId="77777777" w:rsidP="0058036A" w:rsidR="005B0AB0" w:rsidRDefault="005B0AB0" w:rsidRPr="0058036A">
            <w:pPr>
              <w:jc w:val="both"/>
              <w:rPr>
                <w:rFonts w:ascii="Arial Narrow" w:cs="Arial" w:hAnsi="Arial Narrow"/>
              </w:rPr>
            </w:pPr>
          </w:p>
        </w:tc>
        <w:tc>
          <w:tcPr>
            <w:tcW w:type="dxa" w:w="4868"/>
          </w:tcPr>
          <w:p w14:paraId="6FA90F44" w14:textId="77777777" w:rsidP="0058036A" w:rsidR="005B0AB0" w:rsidRDefault="005B0AB0" w:rsidRPr="0058036A">
            <w:pPr>
              <w:jc w:val="both"/>
              <w:rPr>
                <w:rFonts w:ascii="Arial Narrow" w:cs="Arial" w:hAnsi="Arial Narrow"/>
              </w:rPr>
            </w:pPr>
          </w:p>
        </w:tc>
      </w:tr>
      <w:tr w14:paraId="51A2F3C0" w14:textId="77777777" w:rsidR="005B0AB0" w:rsidRPr="0058036A" w:rsidTr="00A523BD">
        <w:tc>
          <w:tcPr>
            <w:tcW w:type="dxa" w:w="4868"/>
          </w:tcPr>
          <w:p w14:paraId="10411065" w14:textId="77777777" w:rsidP="0058036A" w:rsidR="005B0AB0" w:rsidRDefault="005B0AB0" w:rsidRPr="0058036A">
            <w:pPr>
              <w:jc w:val="both"/>
              <w:rPr>
                <w:rFonts w:ascii="Arial Narrow" w:cs="Arial" w:hAnsi="Arial Narrow"/>
              </w:rPr>
            </w:pPr>
          </w:p>
        </w:tc>
        <w:tc>
          <w:tcPr>
            <w:tcW w:type="dxa" w:w="4868"/>
          </w:tcPr>
          <w:p w14:paraId="2B1EA4BF" w14:textId="77777777" w:rsidP="0058036A" w:rsidR="005B0AB0" w:rsidRDefault="005B0AB0" w:rsidRPr="0058036A">
            <w:pPr>
              <w:jc w:val="both"/>
              <w:rPr>
                <w:rFonts w:ascii="Arial Narrow" w:cs="Arial" w:hAnsi="Arial Narrow"/>
              </w:rPr>
            </w:pPr>
          </w:p>
        </w:tc>
      </w:tr>
      <w:tr w14:paraId="0E2548DF" w14:textId="77777777" w:rsidR="005B0AB0" w:rsidRPr="0058036A" w:rsidTr="00A523BD">
        <w:tc>
          <w:tcPr>
            <w:tcW w:type="dxa" w:w="4868"/>
          </w:tcPr>
          <w:p w14:paraId="736DE7B6" w14:textId="77777777" w:rsidP="0058036A" w:rsidR="005B0AB0" w:rsidRDefault="005B0AB0" w:rsidRPr="0058036A">
            <w:pPr>
              <w:jc w:val="both"/>
              <w:rPr>
                <w:rFonts w:ascii="Arial Narrow" w:cs="Arial" w:hAnsi="Arial Narrow"/>
              </w:rPr>
            </w:pPr>
          </w:p>
        </w:tc>
        <w:tc>
          <w:tcPr>
            <w:tcW w:type="dxa" w:w="4868"/>
          </w:tcPr>
          <w:p w14:paraId="5A5F1E96" w14:textId="77777777" w:rsidP="0058036A" w:rsidR="005B0AB0" w:rsidRDefault="005B0AB0" w:rsidRPr="0058036A">
            <w:pPr>
              <w:jc w:val="both"/>
              <w:rPr>
                <w:rFonts w:ascii="Arial Narrow" w:cs="Arial" w:hAnsi="Arial Narrow"/>
              </w:rPr>
            </w:pPr>
          </w:p>
        </w:tc>
      </w:tr>
      <w:tr w14:paraId="1A3456AE" w14:textId="77777777" w:rsidR="005B0AB0" w:rsidRPr="0058036A" w:rsidTr="00A523BD">
        <w:tc>
          <w:tcPr>
            <w:tcW w:type="dxa" w:w="4868"/>
          </w:tcPr>
          <w:p w14:paraId="47694776" w14:textId="77777777" w:rsidP="0058036A" w:rsidR="005B0AB0" w:rsidRDefault="005B0AB0" w:rsidRPr="0058036A">
            <w:pPr>
              <w:jc w:val="both"/>
              <w:rPr>
                <w:rFonts w:ascii="Arial Narrow" w:cs="Arial" w:hAnsi="Arial Narrow"/>
              </w:rPr>
            </w:pPr>
          </w:p>
        </w:tc>
        <w:tc>
          <w:tcPr>
            <w:tcW w:type="dxa" w:w="4868"/>
          </w:tcPr>
          <w:p w14:paraId="2CE75967" w14:textId="77777777" w:rsidP="0058036A" w:rsidR="005B0AB0" w:rsidRDefault="005B0AB0" w:rsidRPr="0058036A">
            <w:pPr>
              <w:jc w:val="both"/>
              <w:rPr>
                <w:rFonts w:ascii="Arial Narrow" w:cs="Arial" w:hAnsi="Arial Narrow"/>
              </w:rPr>
            </w:pPr>
            <w:r w:rsidRPr="0058036A">
              <w:rPr>
                <w:rFonts w:ascii="Arial Narrow" w:cs="Arial" w:hAnsi="Arial Narrow"/>
              </w:rPr>
              <w:t>F.O.</w:t>
            </w:r>
          </w:p>
          <w:p w14:paraId="425D8E99" w14:textId="20984D1F" w:rsidP="0058036A" w:rsidR="005B0AB0" w:rsidRDefault="009D6DEE" w:rsidRPr="0058036A">
            <w:pPr>
              <w:jc w:val="both"/>
              <w:rPr>
                <w:rFonts w:ascii="Arial Narrow" w:cs="Arial" w:hAnsi="Arial Narrow"/>
              </w:rPr>
            </w:pPr>
            <w:r>
              <w:rPr>
                <w:rFonts w:ascii="Arial Narrow" w:cs="Arial" w:hAnsi="Arial Narrow"/>
              </w:rPr>
              <w:t>XXX</w:t>
            </w:r>
          </w:p>
        </w:tc>
      </w:tr>
    </w:tbl>
    <w:p w14:paraId="64EE158B" w14:textId="77777777" w:rsidP="004A4F0D" w:rsidR="00A523BD" w:rsidRDefault="00A523BD" w:rsidRPr="0058036A">
      <w:pPr>
        <w:spacing w:after="0"/>
        <w:rPr>
          <w:rFonts w:ascii="Arial Narrow" w:cs="Arial" w:hAnsi="Arial Narrow"/>
          <w:b/>
        </w:rPr>
      </w:pPr>
    </w:p>
    <w:sectPr w:rsidR="00A523BD" w:rsidRPr="0058036A" w:rsidSect="00C176FD">
      <w:type w:val="continuous"/>
      <w:pgSz w:h="16838" w:w="11906"/>
      <w:pgMar w:bottom="1276" w:footer="287" w:gutter="0" w:header="708" w:left="851" w:right="849" w:top="99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FEC074" w14:textId="77777777" w:rsidR="00054C91" w:rsidRDefault="00054C91" w:rsidP="000F730A">
      <w:pPr>
        <w:spacing w:after="0" w:line="240" w:lineRule="auto"/>
      </w:pPr>
      <w:r>
        <w:separator/>
      </w:r>
    </w:p>
  </w:endnote>
  <w:endnote w:type="continuationSeparator" w:id="0">
    <w:p w14:paraId="3AA202A0" w14:textId="77777777" w:rsidR="00054C91" w:rsidRDefault="00054C91" w:rsidP="000F7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645C3B51" w14:textId="7BA7573F" w:rsidP="00792075" w:rsidR="007B1014" w:rsidRDefault="007B1014" w:rsidRPr="008C2A0C">
    <w:pPr>
      <w:pStyle w:val="Pieddepage"/>
      <w:tabs>
        <w:tab w:pos="9072" w:val="clear"/>
        <w:tab w:pos="9923" w:val="right"/>
      </w:tabs>
      <w:rPr>
        <w:rFonts w:ascii="Arial Narrow" w:hAnsi="Arial Narrow"/>
        <w:sz w:val="20"/>
        <w:szCs w:val="20"/>
      </w:rPr>
    </w:pPr>
    <w:r w:rsidRPr="008C2A0C">
      <w:rPr>
        <w:rFonts w:ascii="Arial Narrow" w:hAnsi="Arial Narrow"/>
        <w:sz w:val="20"/>
        <w:szCs w:val="20"/>
      </w:rPr>
      <w:t>Accord Groupe Négociations Annuelles Obligatoires 2022</w:t>
    </w:r>
    <w:r w:rsidR="008C2A0C">
      <w:rPr>
        <w:rFonts w:ascii="Arial Narrow" w:hAnsi="Arial Narrow"/>
        <w:sz w:val="20"/>
        <w:szCs w:val="20"/>
      </w:rPr>
      <w:tab/>
    </w:r>
    <w:r w:rsidRPr="008C2A0C">
      <w:rPr>
        <w:rFonts w:ascii="Arial Narrow" w:hAnsi="Arial Narrow"/>
        <w:sz w:val="20"/>
        <w:szCs w:val="20"/>
      </w:rPr>
      <w:tab/>
    </w:r>
    <w:sdt>
      <w:sdtPr>
        <w:rPr>
          <w:rFonts w:ascii="Arial Narrow" w:hAnsi="Arial Narrow"/>
          <w:sz w:val="20"/>
          <w:szCs w:val="20"/>
        </w:rPr>
        <w:id w:val="-588769934"/>
        <w:docPartObj>
          <w:docPartGallery w:val="Page Numbers (Bottom of Page)"/>
          <w:docPartUnique/>
        </w:docPartObj>
      </w:sdtPr>
      <w:sdtEndPr/>
      <w:sdtContent>
        <w:r w:rsidRPr="008C2A0C">
          <w:rPr>
            <w:rFonts w:ascii="Arial Narrow" w:hAnsi="Arial Narrow"/>
            <w:sz w:val="20"/>
            <w:szCs w:val="20"/>
          </w:rPr>
          <w:fldChar w:fldCharType="begin"/>
        </w:r>
        <w:r w:rsidRPr="008C2A0C">
          <w:rPr>
            <w:rFonts w:ascii="Arial Narrow" w:hAnsi="Arial Narrow"/>
            <w:sz w:val="20"/>
            <w:szCs w:val="20"/>
          </w:rPr>
          <w:instrText>PAGE   \* MERGEFORMAT</w:instrText>
        </w:r>
        <w:r w:rsidRPr="008C2A0C">
          <w:rPr>
            <w:rFonts w:ascii="Arial Narrow" w:hAnsi="Arial Narrow"/>
            <w:sz w:val="20"/>
            <w:szCs w:val="20"/>
          </w:rPr>
          <w:fldChar w:fldCharType="separate"/>
        </w:r>
        <w:r w:rsidR="006D022A">
          <w:rPr>
            <w:rFonts w:ascii="Arial Narrow" w:hAnsi="Arial Narrow"/>
            <w:noProof/>
            <w:sz w:val="20"/>
            <w:szCs w:val="20"/>
          </w:rPr>
          <w:t>4</w:t>
        </w:r>
        <w:r w:rsidRPr="008C2A0C">
          <w:rPr>
            <w:rFonts w:ascii="Arial Narrow" w:hAnsi="Arial Narrow"/>
            <w:sz w:val="20"/>
            <w:szCs w:val="20"/>
          </w:rPr>
          <w:fldChar w:fldCharType="end"/>
        </w:r>
        <w:r w:rsidRPr="008C2A0C">
          <w:rPr>
            <w:rFonts w:ascii="Arial Narrow" w:hAnsi="Arial Narrow"/>
            <w:sz w:val="20"/>
            <w:szCs w:val="20"/>
          </w:rPr>
          <w:t>/</w:t>
        </w:r>
        <w:r w:rsidRPr="008C2A0C">
          <w:rPr>
            <w:rFonts w:ascii="Arial Narrow" w:hAnsi="Arial Narrow"/>
            <w:sz w:val="20"/>
            <w:szCs w:val="20"/>
          </w:rPr>
          <w:fldChar w:fldCharType="begin"/>
        </w:r>
        <w:r w:rsidRPr="008C2A0C">
          <w:rPr>
            <w:rFonts w:ascii="Arial Narrow" w:hAnsi="Arial Narrow"/>
            <w:sz w:val="20"/>
            <w:szCs w:val="20"/>
          </w:rPr>
          <w:instrText xml:space="preserve"> NUMPAGES   \* MERGEFORMAT </w:instrText>
        </w:r>
        <w:r w:rsidRPr="008C2A0C">
          <w:rPr>
            <w:rFonts w:ascii="Arial Narrow" w:hAnsi="Arial Narrow"/>
            <w:sz w:val="20"/>
            <w:szCs w:val="20"/>
          </w:rPr>
          <w:fldChar w:fldCharType="separate"/>
        </w:r>
        <w:r w:rsidR="006D022A">
          <w:rPr>
            <w:rFonts w:ascii="Arial Narrow" w:hAnsi="Arial Narrow"/>
            <w:noProof/>
            <w:sz w:val="20"/>
            <w:szCs w:val="20"/>
          </w:rPr>
          <w:t>4</w:t>
        </w:r>
        <w:r w:rsidRPr="008C2A0C">
          <w:rPr>
            <w:rFonts w:ascii="Arial Narrow" w:hAnsi="Arial Narrow"/>
            <w:sz w:val="20"/>
            <w:szCs w:val="20"/>
          </w:rPr>
          <w:fldChar w:fldCharType="end"/>
        </w:r>
      </w:sdtContent>
    </w:sdt>
  </w:p>
  <w:p w14:paraId="415C7E19" w14:textId="77777777" w:rsidR="007B1014" w:rsidRDefault="007B1014">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28A39B13" w14:textId="77777777" w:rsidP="000F730A" w:rsidR="00054C91" w:rsidRDefault="00054C91">
      <w:pPr>
        <w:spacing w:after="0" w:line="240" w:lineRule="auto"/>
      </w:pPr>
      <w:r>
        <w:separator/>
      </w:r>
    </w:p>
  </w:footnote>
  <w:footnote w:id="0" w:type="continuationSeparator">
    <w:p w14:paraId="1AF60A28" w14:textId="77777777" w:rsidP="000F730A" w:rsidR="00054C91" w:rsidRDefault="00054C91">
      <w:pPr>
        <w:spacing w:after="0" w:line="240" w:lineRule="auto"/>
      </w:pPr>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3017777"/>
    <w:multiLevelType w:val="hybridMultilevel"/>
    <w:tmpl w:val="6DBE8BC2"/>
    <w:lvl w:ilvl="0" w:tplc="C3F4F436">
      <w:start w:val="24"/>
      <w:numFmt w:val="bullet"/>
      <w:lvlText w:val="-"/>
      <w:lvlJc w:val="left"/>
      <w:pPr>
        <w:ind w:hanging="360" w:left="720"/>
      </w:pPr>
      <w:rPr>
        <w:rFonts w:ascii="Arial Narrow" w:cs="Arial" w:eastAsiaTheme="minorHAnsi" w:hAnsi="Arial Narrow"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
    <w:nsid w:val="0325559C"/>
    <w:multiLevelType w:val="hybridMultilevel"/>
    <w:tmpl w:val="FFC00746"/>
    <w:lvl w:ilvl="0" w:tplc="FE1031DA">
      <w:start w:val="1"/>
      <w:numFmt w:val="bullet"/>
      <w:lvlText w:val="→"/>
      <w:lvlJc w:val="left"/>
      <w:pPr>
        <w:ind w:hanging="360" w:left="720"/>
      </w:pPr>
      <w:rPr>
        <w:rFonts w:ascii="Arial Narrow" w:hAnsi="Arial Narro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
    <w:nsid w:val="098F51B0"/>
    <w:multiLevelType w:val="hybridMultilevel"/>
    <w:tmpl w:val="289C3DCC"/>
    <w:lvl w:ilvl="0" w:tplc="FE1031DA">
      <w:start w:val="1"/>
      <w:numFmt w:val="bullet"/>
      <w:lvlText w:val="→"/>
      <w:lvlJc w:val="left"/>
      <w:pPr>
        <w:ind w:hanging="360" w:left="720"/>
      </w:pPr>
      <w:rPr>
        <w:rFonts w:ascii="Arial Narrow" w:hAnsi="Arial Narro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
    <w:nsid w:val="09B74F9A"/>
    <w:multiLevelType w:val="hybridMultilevel"/>
    <w:tmpl w:val="6F129BD8"/>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4">
    <w:nsid w:val="0D471FD1"/>
    <w:multiLevelType w:val="hybridMultilevel"/>
    <w:tmpl w:val="BF3622A2"/>
    <w:lvl w:ilvl="0" w:tplc="C3F4F436">
      <w:start w:val="24"/>
      <w:numFmt w:val="bullet"/>
      <w:lvlText w:val="-"/>
      <w:lvlJc w:val="left"/>
      <w:pPr>
        <w:ind w:hanging="360" w:left="720"/>
      </w:pPr>
      <w:rPr>
        <w:rFonts w:ascii="Arial Narrow" w:cs="Arial" w:eastAsiaTheme="minorHAnsi" w:hAnsi="Arial Narrow" w:hint="default"/>
      </w:rPr>
    </w:lvl>
    <w:lvl w:ilvl="1" w:tplc="FE1031DA">
      <w:start w:val="1"/>
      <w:numFmt w:val="bullet"/>
      <w:lvlText w:val="→"/>
      <w:lvlJc w:val="left"/>
      <w:pPr>
        <w:ind w:hanging="360" w:left="1440"/>
      </w:pPr>
      <w:rPr>
        <w:rFonts w:ascii="Arial Narrow" w:hAnsi="Arial Narro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5">
    <w:nsid w:val="272915BF"/>
    <w:multiLevelType w:val="multilevel"/>
    <w:tmpl w:val="F69C771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abstractNumId="6">
    <w:nsid w:val="316C4125"/>
    <w:multiLevelType w:val="hybridMultilevel"/>
    <w:tmpl w:val="1FF66B76"/>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7">
    <w:nsid w:val="384158CF"/>
    <w:multiLevelType w:val="hybridMultilevel"/>
    <w:tmpl w:val="779C2E8C"/>
    <w:lvl w:ilvl="0" w:tplc="FE1031DA">
      <w:start w:val="1"/>
      <w:numFmt w:val="bullet"/>
      <w:lvlText w:val="→"/>
      <w:lvlJc w:val="left"/>
      <w:pPr>
        <w:ind w:hanging="360" w:left="720"/>
      </w:pPr>
      <w:rPr>
        <w:rFonts w:ascii="Arial Narrow" w:hAnsi="Arial Narrow"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8">
    <w:nsid w:val="3DC443A2"/>
    <w:multiLevelType w:val="hybridMultilevel"/>
    <w:tmpl w:val="A7D648EE"/>
    <w:lvl w:ilvl="0" w:tplc="C3F4F436">
      <w:start w:val="24"/>
      <w:numFmt w:val="bullet"/>
      <w:lvlText w:val="-"/>
      <w:lvlJc w:val="left"/>
      <w:pPr>
        <w:ind w:hanging="360" w:left="720"/>
      </w:pPr>
      <w:rPr>
        <w:rFonts w:ascii="Arial Narrow" w:cs="Arial" w:eastAsiaTheme="minorHAnsi" w:hAnsi="Arial Narrow" w:hint="default"/>
      </w:rPr>
    </w:lvl>
    <w:lvl w:ilvl="1" w:tplc="9E8A91BC">
      <w:start w:val="1"/>
      <w:numFmt w:val="bullet"/>
      <w:lvlText w:val="‐"/>
      <w:lvlJc w:val="left"/>
      <w:pPr>
        <w:ind w:hanging="360" w:left="1440"/>
      </w:pPr>
      <w:rPr>
        <w:rFonts w:ascii="Calibri" w:hAnsi="Calibri"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
    <w:nsid w:val="3E8073BE"/>
    <w:multiLevelType w:val="hybridMultilevel"/>
    <w:tmpl w:val="6F129BD8"/>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0">
    <w:nsid w:val="4AA44B6C"/>
    <w:multiLevelType w:val="hybridMultilevel"/>
    <w:tmpl w:val="6F6E50D8"/>
    <w:lvl w:ilvl="0" w:tplc="E9D41D60">
      <w:start w:val="2"/>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1">
    <w:nsid w:val="4AA73557"/>
    <w:multiLevelType w:val="hybridMultilevel"/>
    <w:tmpl w:val="2D9C3946"/>
    <w:lvl w:ilvl="0" w:tplc="C3F4F436">
      <w:start w:val="24"/>
      <w:numFmt w:val="bullet"/>
      <w:lvlText w:val="-"/>
      <w:lvlJc w:val="left"/>
      <w:pPr>
        <w:ind w:hanging="360" w:left="720"/>
      </w:pPr>
      <w:rPr>
        <w:rFonts w:ascii="Arial Narrow" w:cs="Arial" w:eastAsiaTheme="minorHAnsi" w:hAnsi="Arial Narro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2">
    <w:nsid w:val="500A435A"/>
    <w:multiLevelType w:val="hybridMultilevel"/>
    <w:tmpl w:val="1FF66B76"/>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3">
    <w:nsid w:val="5182390E"/>
    <w:multiLevelType w:val="hybridMultilevel"/>
    <w:tmpl w:val="22F80872"/>
    <w:lvl w:ilvl="0" w:tplc="FE1031DA">
      <w:start w:val="1"/>
      <w:numFmt w:val="bullet"/>
      <w:lvlText w:val="→"/>
      <w:lvlJc w:val="left"/>
      <w:pPr>
        <w:ind w:hanging="360" w:left="720"/>
      </w:pPr>
      <w:rPr>
        <w:rFonts w:ascii="Arial Narrow" w:hAnsi="Arial Narro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4">
    <w:nsid w:val="51DD5572"/>
    <w:multiLevelType w:val="hybridMultilevel"/>
    <w:tmpl w:val="8FEA9C80"/>
    <w:lvl w:ilvl="0" w:tplc="ABC680BE">
      <w:start w:val="1"/>
      <w:numFmt w:val="bullet"/>
      <w:lvlText w:val="♦"/>
      <w:lvlJc w:val="left"/>
      <w:pPr>
        <w:ind w:hanging="360" w:left="720"/>
      </w:pPr>
      <w:rPr>
        <w:rFonts w:ascii="Arial Narrow" w:hAnsi="Arial Narro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5">
    <w:nsid w:val="5FA21396"/>
    <w:multiLevelType w:val="hybridMultilevel"/>
    <w:tmpl w:val="1D9E9662"/>
    <w:lvl w:ilvl="0" w:tplc="9E8A91BC">
      <w:start w:val="1"/>
      <w:numFmt w:val="bullet"/>
      <w:lvlText w:val="‐"/>
      <w:lvlJc w:val="left"/>
      <w:pPr>
        <w:ind w:hanging="360" w:left="720"/>
      </w:pPr>
      <w:rPr>
        <w:rFonts w:ascii="Calibr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6">
    <w:nsid w:val="6BE628DA"/>
    <w:multiLevelType w:val="hybridMultilevel"/>
    <w:tmpl w:val="A9FA8294"/>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7">
    <w:nsid w:val="71034ECF"/>
    <w:multiLevelType w:val="hybridMultilevel"/>
    <w:tmpl w:val="4B92B4D6"/>
    <w:lvl w:ilvl="0" w:tplc="FE1031DA">
      <w:start w:val="1"/>
      <w:numFmt w:val="bullet"/>
      <w:lvlText w:val="→"/>
      <w:lvlJc w:val="left"/>
      <w:pPr>
        <w:ind w:hanging="360" w:left="720"/>
      </w:pPr>
      <w:rPr>
        <w:rFonts w:ascii="Arial Narrow" w:hAnsi="Arial Narrow"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8">
    <w:nsid w:val="72DF1617"/>
    <w:multiLevelType w:val="hybridMultilevel"/>
    <w:tmpl w:val="D55820F2"/>
    <w:lvl w:ilvl="0" w:tplc="29367E42">
      <w:start w:val="11"/>
      <w:numFmt w:val="bullet"/>
      <w:lvlText w:val="®"/>
      <w:lvlJc w:val="left"/>
      <w:pPr>
        <w:ind w:hanging="360" w:left="720"/>
      </w:pPr>
      <w:rPr>
        <w:rFonts w:ascii="Symbol" w:cstheme="minorBidi" w:eastAsiaTheme="minorHAnsi" w:hAnsi="Symbo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9">
    <w:nsid w:val="7E52736B"/>
    <w:multiLevelType w:val="hybridMultilevel"/>
    <w:tmpl w:val="48FA2D90"/>
    <w:lvl w:ilvl="0" w:tplc="FE1031DA">
      <w:start w:val="1"/>
      <w:numFmt w:val="bullet"/>
      <w:lvlText w:val="→"/>
      <w:lvlJc w:val="left"/>
      <w:pPr>
        <w:ind w:hanging="360" w:left="720"/>
      </w:pPr>
      <w:rPr>
        <w:rFonts w:ascii="Arial Narrow" w:hAnsi="Arial Narro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4"/>
  </w:num>
  <w:num w:numId="2">
    <w:abstractNumId w:val="0"/>
  </w:num>
  <w:num w:numId="3">
    <w:abstractNumId w:val="11"/>
  </w:num>
  <w:num w:numId="4">
    <w:abstractNumId w:val="3"/>
  </w:num>
  <w:num w:numId="5">
    <w:abstractNumId w:val="19"/>
  </w:num>
  <w:num w:numId="6">
    <w:abstractNumId w:val="13"/>
  </w:num>
  <w:num w:numId="7">
    <w:abstractNumId w:val="9"/>
  </w:num>
  <w:num w:numId="8">
    <w:abstractNumId w:val="4"/>
  </w:num>
  <w:num w:numId="9">
    <w:abstractNumId w:val="16"/>
  </w:num>
  <w:num w:numId="10">
    <w:abstractNumId w:val="10"/>
  </w:num>
  <w:num w:numId="11">
    <w:abstractNumId w:val="7"/>
  </w:num>
  <w:num w:numId="12">
    <w:abstractNumId w:val="17"/>
  </w:num>
  <w:num w:numId="13">
    <w:abstractNumId w:val="8"/>
  </w:num>
  <w:num w:numId="14">
    <w:abstractNumId w:val="5"/>
  </w:num>
  <w:num w:numId="15">
    <w:abstractNumId w:val="18"/>
  </w:num>
  <w:num w:numId="16">
    <w:abstractNumId w:val="6"/>
  </w:num>
  <w:num w:numId="17">
    <w:abstractNumId w:val="12"/>
  </w:num>
  <w:num w:numId="18">
    <w:abstractNumId w:val="1"/>
  </w:num>
  <w:num w:numId="19">
    <w:abstractNumId w:val="15"/>
  </w:num>
  <w:num w:numId="20">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proofState w:grammar="clean" w:spelling="clean"/>
  <w:defaultTabStop w:val="708"/>
  <w:hyphenationZone w:val="425"/>
  <w:characterSpacingControl w:val="doNotCompress"/>
  <w:hdrShapeDefaults>
    <o:shapedefaults spidmax="10241"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30A"/>
    <w:rsid w:val="00003660"/>
    <w:rsid w:val="000040D6"/>
    <w:rsid w:val="0002063B"/>
    <w:rsid w:val="000214F1"/>
    <w:rsid w:val="00023D8C"/>
    <w:rsid w:val="00054004"/>
    <w:rsid w:val="00054C91"/>
    <w:rsid w:val="0009452F"/>
    <w:rsid w:val="000D55DD"/>
    <w:rsid w:val="000F5A01"/>
    <w:rsid w:val="000F730A"/>
    <w:rsid w:val="00107334"/>
    <w:rsid w:val="001108D9"/>
    <w:rsid w:val="00140724"/>
    <w:rsid w:val="00147BB0"/>
    <w:rsid w:val="001611EF"/>
    <w:rsid w:val="00182A28"/>
    <w:rsid w:val="0019044C"/>
    <w:rsid w:val="001C21D2"/>
    <w:rsid w:val="001D0470"/>
    <w:rsid w:val="001D087A"/>
    <w:rsid w:val="001E57C6"/>
    <w:rsid w:val="001F19D7"/>
    <w:rsid w:val="002009B6"/>
    <w:rsid w:val="00217227"/>
    <w:rsid w:val="00226100"/>
    <w:rsid w:val="00282779"/>
    <w:rsid w:val="002A3B6C"/>
    <w:rsid w:val="002E13DE"/>
    <w:rsid w:val="002E3281"/>
    <w:rsid w:val="002E4A6D"/>
    <w:rsid w:val="00301D66"/>
    <w:rsid w:val="003119F0"/>
    <w:rsid w:val="00327879"/>
    <w:rsid w:val="00342E45"/>
    <w:rsid w:val="00345D3C"/>
    <w:rsid w:val="00353FBA"/>
    <w:rsid w:val="0037604B"/>
    <w:rsid w:val="003B354C"/>
    <w:rsid w:val="003E0F73"/>
    <w:rsid w:val="003F543F"/>
    <w:rsid w:val="00402146"/>
    <w:rsid w:val="0041117D"/>
    <w:rsid w:val="004168F9"/>
    <w:rsid w:val="0043228F"/>
    <w:rsid w:val="004516E8"/>
    <w:rsid w:val="00492A88"/>
    <w:rsid w:val="004A4F0D"/>
    <w:rsid w:val="004B4B6F"/>
    <w:rsid w:val="004C0AD0"/>
    <w:rsid w:val="004D1AC9"/>
    <w:rsid w:val="00517E4F"/>
    <w:rsid w:val="005224B0"/>
    <w:rsid w:val="00570304"/>
    <w:rsid w:val="0058036A"/>
    <w:rsid w:val="005B0AB0"/>
    <w:rsid w:val="005B312E"/>
    <w:rsid w:val="005C360D"/>
    <w:rsid w:val="005D0DB1"/>
    <w:rsid w:val="00602543"/>
    <w:rsid w:val="00611B1D"/>
    <w:rsid w:val="0061533C"/>
    <w:rsid w:val="00630130"/>
    <w:rsid w:val="006311C1"/>
    <w:rsid w:val="00647570"/>
    <w:rsid w:val="00662269"/>
    <w:rsid w:val="006727A1"/>
    <w:rsid w:val="0068782B"/>
    <w:rsid w:val="006A3C5C"/>
    <w:rsid w:val="006A6F94"/>
    <w:rsid w:val="006D022A"/>
    <w:rsid w:val="00710888"/>
    <w:rsid w:val="00746913"/>
    <w:rsid w:val="007563DE"/>
    <w:rsid w:val="00784A4E"/>
    <w:rsid w:val="00792075"/>
    <w:rsid w:val="007B1014"/>
    <w:rsid w:val="007D74A7"/>
    <w:rsid w:val="007F3026"/>
    <w:rsid w:val="008C056D"/>
    <w:rsid w:val="008C2A0C"/>
    <w:rsid w:val="008C6265"/>
    <w:rsid w:val="00901DB9"/>
    <w:rsid w:val="0094079F"/>
    <w:rsid w:val="00946C0E"/>
    <w:rsid w:val="0095684F"/>
    <w:rsid w:val="00964F40"/>
    <w:rsid w:val="00981B76"/>
    <w:rsid w:val="0098260C"/>
    <w:rsid w:val="009D6DEE"/>
    <w:rsid w:val="009E6A5C"/>
    <w:rsid w:val="00A31744"/>
    <w:rsid w:val="00A36625"/>
    <w:rsid w:val="00A37451"/>
    <w:rsid w:val="00A51852"/>
    <w:rsid w:val="00A523BD"/>
    <w:rsid w:val="00A533D0"/>
    <w:rsid w:val="00A66493"/>
    <w:rsid w:val="00A8648C"/>
    <w:rsid w:val="00AA6552"/>
    <w:rsid w:val="00AB3F26"/>
    <w:rsid w:val="00AD45A6"/>
    <w:rsid w:val="00AE0269"/>
    <w:rsid w:val="00B21486"/>
    <w:rsid w:val="00B559CC"/>
    <w:rsid w:val="00B7014E"/>
    <w:rsid w:val="00B930C2"/>
    <w:rsid w:val="00B96FFE"/>
    <w:rsid w:val="00B974A6"/>
    <w:rsid w:val="00BA02D6"/>
    <w:rsid w:val="00BC516D"/>
    <w:rsid w:val="00C000D3"/>
    <w:rsid w:val="00C176FD"/>
    <w:rsid w:val="00C20E73"/>
    <w:rsid w:val="00C5157E"/>
    <w:rsid w:val="00CA2D4B"/>
    <w:rsid w:val="00CB5E6B"/>
    <w:rsid w:val="00CB608B"/>
    <w:rsid w:val="00D026E7"/>
    <w:rsid w:val="00D15B17"/>
    <w:rsid w:val="00D34AB9"/>
    <w:rsid w:val="00D400A2"/>
    <w:rsid w:val="00D41D95"/>
    <w:rsid w:val="00D429BF"/>
    <w:rsid w:val="00D54B88"/>
    <w:rsid w:val="00D65295"/>
    <w:rsid w:val="00DA0901"/>
    <w:rsid w:val="00DC01F1"/>
    <w:rsid w:val="00DF7D5B"/>
    <w:rsid w:val="00E00D19"/>
    <w:rsid w:val="00E057A2"/>
    <w:rsid w:val="00E0713E"/>
    <w:rsid w:val="00E07A8B"/>
    <w:rsid w:val="00E164B2"/>
    <w:rsid w:val="00E70ACB"/>
    <w:rsid w:val="00E741C4"/>
    <w:rsid w:val="00E847AD"/>
    <w:rsid w:val="00E85BC5"/>
    <w:rsid w:val="00EB5149"/>
    <w:rsid w:val="00ED02F4"/>
    <w:rsid w:val="00ED7BCC"/>
    <w:rsid w:val="00F03E5E"/>
    <w:rsid w:val="00F15540"/>
    <w:rsid w:val="00F36E24"/>
    <w:rsid w:val="00F41F1B"/>
    <w:rsid w:val="00F75C4A"/>
    <w:rsid w:val="00F916FC"/>
    <w:rsid w:val="00FC0D76"/>
    <w:rsid w:val="00FE05A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41" v:ext="edit"/>
    <o:shapelayout v:ext="edit">
      <o:idmap data="1" v:ext="edit"/>
    </o:shapelayout>
  </w:shapeDefaults>
  <w:decimalSymbol w:val=","/>
  <w:listSeparator w:val=";"/>
  <w14:docId w14:val="0F10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0F730A"/>
    <w:pPr>
      <w:ind w:left="720"/>
      <w:contextualSpacing/>
    </w:pPr>
  </w:style>
  <w:style w:styleId="Grilledutableau" w:type="table">
    <w:name w:val="Table Grid"/>
    <w:basedOn w:val="TableauNormal"/>
    <w:uiPriority w:val="39"/>
    <w:rsid w:val="000F730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n-tte" w:type="paragraph">
    <w:name w:val="header"/>
    <w:basedOn w:val="Normal"/>
    <w:link w:val="En-tteCar"/>
    <w:uiPriority w:val="99"/>
    <w:unhideWhenUsed/>
    <w:rsid w:val="000F730A"/>
    <w:pPr>
      <w:tabs>
        <w:tab w:pos="4536" w:val="center"/>
        <w:tab w:pos="9072" w:val="right"/>
      </w:tabs>
      <w:spacing w:after="0" w:line="240" w:lineRule="auto"/>
    </w:pPr>
  </w:style>
  <w:style w:customStyle="1" w:styleId="En-tteCar" w:type="character">
    <w:name w:val="En-tête Car"/>
    <w:basedOn w:val="Policepardfaut"/>
    <w:link w:val="En-tte"/>
    <w:uiPriority w:val="99"/>
    <w:rsid w:val="000F730A"/>
  </w:style>
  <w:style w:styleId="Pieddepage" w:type="paragraph">
    <w:name w:val="footer"/>
    <w:basedOn w:val="Normal"/>
    <w:link w:val="PieddepageCar"/>
    <w:uiPriority w:val="99"/>
    <w:unhideWhenUsed/>
    <w:rsid w:val="000F730A"/>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0F730A"/>
  </w:style>
  <w:style w:styleId="Textedebulles" w:type="paragraph">
    <w:name w:val="Balloon Text"/>
    <w:basedOn w:val="Normal"/>
    <w:link w:val="TextedebullesCar"/>
    <w:uiPriority w:val="99"/>
    <w:semiHidden/>
    <w:unhideWhenUsed/>
    <w:rsid w:val="008C056D"/>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8C056D"/>
    <w:rPr>
      <w:rFonts w:ascii="Segoe UI" w:cs="Segoe UI" w:hAnsi="Segoe UI"/>
      <w:sz w:val="18"/>
      <w:szCs w:val="18"/>
    </w:rPr>
  </w:style>
  <w:style w:styleId="Marquedecommentaire" w:type="character">
    <w:name w:val="annotation reference"/>
    <w:basedOn w:val="Policepardfaut"/>
    <w:uiPriority w:val="99"/>
    <w:semiHidden/>
    <w:unhideWhenUsed/>
    <w:rsid w:val="00E70ACB"/>
    <w:rPr>
      <w:sz w:val="16"/>
      <w:szCs w:val="16"/>
    </w:rPr>
  </w:style>
  <w:style w:styleId="Commentaire" w:type="paragraph">
    <w:name w:val="annotation text"/>
    <w:basedOn w:val="Normal"/>
    <w:link w:val="CommentaireCar"/>
    <w:uiPriority w:val="99"/>
    <w:semiHidden/>
    <w:unhideWhenUsed/>
    <w:rsid w:val="00E70ACB"/>
    <w:pPr>
      <w:spacing w:line="240" w:lineRule="auto"/>
    </w:pPr>
    <w:rPr>
      <w:sz w:val="20"/>
      <w:szCs w:val="20"/>
    </w:rPr>
  </w:style>
  <w:style w:customStyle="1" w:styleId="CommentaireCar" w:type="character">
    <w:name w:val="Commentaire Car"/>
    <w:basedOn w:val="Policepardfaut"/>
    <w:link w:val="Commentaire"/>
    <w:uiPriority w:val="99"/>
    <w:semiHidden/>
    <w:rsid w:val="00E70ACB"/>
    <w:rPr>
      <w:sz w:val="20"/>
      <w:szCs w:val="20"/>
    </w:rPr>
  </w:style>
  <w:style w:styleId="Objetducommentaire" w:type="paragraph">
    <w:name w:val="annotation subject"/>
    <w:basedOn w:val="Commentaire"/>
    <w:next w:val="Commentaire"/>
    <w:link w:val="ObjetducommentaireCar"/>
    <w:uiPriority w:val="99"/>
    <w:semiHidden/>
    <w:unhideWhenUsed/>
    <w:rsid w:val="00E70ACB"/>
    <w:rPr>
      <w:b/>
      <w:bCs/>
    </w:rPr>
  </w:style>
  <w:style w:customStyle="1" w:styleId="ObjetducommentaireCar" w:type="character">
    <w:name w:val="Objet du commentaire Car"/>
    <w:basedOn w:val="CommentaireCar"/>
    <w:link w:val="Objetducommentaire"/>
    <w:uiPriority w:val="99"/>
    <w:semiHidden/>
    <w:rsid w:val="00E70ACB"/>
    <w:rPr>
      <w:b/>
      <w:bCs/>
      <w:sz w:val="20"/>
      <w:szCs w:val="20"/>
    </w:rPr>
  </w:style>
  <w:style w:styleId="NormalWeb" w:type="paragraph">
    <w:name w:val="Normal (Web)"/>
    <w:basedOn w:val="Normal"/>
    <w:uiPriority w:val="99"/>
    <w:semiHidden/>
    <w:unhideWhenUsed/>
    <w:rsid w:val="00282779"/>
    <w:pPr>
      <w:spacing w:after="100" w:afterAutospacing="1" w:before="100" w:beforeAutospacing="1" w:line="240" w:lineRule="auto"/>
    </w:pPr>
    <w:rPr>
      <w:rFonts w:ascii="Times New Roman" w:cs="Times New Roman" w:eastAsia="Times New Roman" w:hAnsi="Times New Roman"/>
      <w:sz w:val="24"/>
      <w:szCs w:val="24"/>
      <w:lang w:eastAsia="fr-FR"/>
    </w:rPr>
  </w:style>
  <w:style w:customStyle="1" w:styleId="xmsonormal" w:type="paragraph">
    <w:name w:val="x_msonormal"/>
    <w:basedOn w:val="Normal"/>
    <w:rsid w:val="0094079F"/>
    <w:pPr>
      <w:spacing w:after="100" w:afterAutospacing="1" w:before="100" w:beforeAutospacing="1" w:line="240" w:lineRule="auto"/>
    </w:pPr>
    <w:rPr>
      <w:rFonts w:ascii="Times New Roman" w:cs="Times New Roman" w:eastAsia="Times New Roman" w:hAnsi="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730A"/>
    <w:pPr>
      <w:ind w:left="720"/>
      <w:contextualSpacing/>
    </w:pPr>
  </w:style>
  <w:style w:type="table" w:styleId="Grilledutableau">
    <w:name w:val="Table Grid"/>
    <w:basedOn w:val="TableauNormal"/>
    <w:uiPriority w:val="39"/>
    <w:rsid w:val="000F7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F730A"/>
    <w:pPr>
      <w:tabs>
        <w:tab w:val="center" w:pos="4536"/>
        <w:tab w:val="right" w:pos="9072"/>
      </w:tabs>
      <w:spacing w:after="0" w:line="240" w:lineRule="auto"/>
    </w:pPr>
  </w:style>
  <w:style w:type="character" w:customStyle="1" w:styleId="En-tteCar">
    <w:name w:val="En-tête Car"/>
    <w:basedOn w:val="Policepardfaut"/>
    <w:link w:val="En-tte"/>
    <w:uiPriority w:val="99"/>
    <w:rsid w:val="000F730A"/>
  </w:style>
  <w:style w:type="paragraph" w:styleId="Pieddepage">
    <w:name w:val="footer"/>
    <w:basedOn w:val="Normal"/>
    <w:link w:val="PieddepageCar"/>
    <w:uiPriority w:val="99"/>
    <w:unhideWhenUsed/>
    <w:rsid w:val="000F73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730A"/>
  </w:style>
  <w:style w:type="paragraph" w:styleId="Textedebulles">
    <w:name w:val="Balloon Text"/>
    <w:basedOn w:val="Normal"/>
    <w:link w:val="TextedebullesCar"/>
    <w:uiPriority w:val="99"/>
    <w:semiHidden/>
    <w:unhideWhenUsed/>
    <w:rsid w:val="008C05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C056D"/>
    <w:rPr>
      <w:rFonts w:ascii="Segoe UI" w:hAnsi="Segoe UI" w:cs="Segoe UI"/>
      <w:sz w:val="18"/>
      <w:szCs w:val="18"/>
    </w:rPr>
  </w:style>
  <w:style w:type="character" w:styleId="Marquedecommentaire">
    <w:name w:val="annotation reference"/>
    <w:basedOn w:val="Policepardfaut"/>
    <w:uiPriority w:val="99"/>
    <w:semiHidden/>
    <w:unhideWhenUsed/>
    <w:rsid w:val="00E70ACB"/>
    <w:rPr>
      <w:sz w:val="16"/>
      <w:szCs w:val="16"/>
    </w:rPr>
  </w:style>
  <w:style w:type="paragraph" w:styleId="Commentaire">
    <w:name w:val="annotation text"/>
    <w:basedOn w:val="Normal"/>
    <w:link w:val="CommentaireCar"/>
    <w:uiPriority w:val="99"/>
    <w:semiHidden/>
    <w:unhideWhenUsed/>
    <w:rsid w:val="00E70ACB"/>
    <w:pPr>
      <w:spacing w:line="240" w:lineRule="auto"/>
    </w:pPr>
    <w:rPr>
      <w:sz w:val="20"/>
      <w:szCs w:val="20"/>
    </w:rPr>
  </w:style>
  <w:style w:type="character" w:customStyle="1" w:styleId="CommentaireCar">
    <w:name w:val="Commentaire Car"/>
    <w:basedOn w:val="Policepardfaut"/>
    <w:link w:val="Commentaire"/>
    <w:uiPriority w:val="99"/>
    <w:semiHidden/>
    <w:rsid w:val="00E70ACB"/>
    <w:rPr>
      <w:sz w:val="20"/>
      <w:szCs w:val="20"/>
    </w:rPr>
  </w:style>
  <w:style w:type="paragraph" w:styleId="Objetducommentaire">
    <w:name w:val="annotation subject"/>
    <w:basedOn w:val="Commentaire"/>
    <w:next w:val="Commentaire"/>
    <w:link w:val="ObjetducommentaireCar"/>
    <w:uiPriority w:val="99"/>
    <w:semiHidden/>
    <w:unhideWhenUsed/>
    <w:rsid w:val="00E70ACB"/>
    <w:rPr>
      <w:b/>
      <w:bCs/>
    </w:rPr>
  </w:style>
  <w:style w:type="character" w:customStyle="1" w:styleId="ObjetducommentaireCar">
    <w:name w:val="Objet du commentaire Car"/>
    <w:basedOn w:val="CommentaireCar"/>
    <w:link w:val="Objetducommentaire"/>
    <w:uiPriority w:val="99"/>
    <w:semiHidden/>
    <w:rsid w:val="00E70ACB"/>
    <w:rPr>
      <w:b/>
      <w:bCs/>
      <w:sz w:val="20"/>
      <w:szCs w:val="20"/>
    </w:rPr>
  </w:style>
  <w:style w:type="paragraph" w:styleId="NormalWeb">
    <w:name w:val="Normal (Web)"/>
    <w:basedOn w:val="Normal"/>
    <w:uiPriority w:val="99"/>
    <w:semiHidden/>
    <w:unhideWhenUsed/>
    <w:rsid w:val="0028277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msonormal">
    <w:name w:val="x_msonormal"/>
    <w:basedOn w:val="Normal"/>
    <w:rsid w:val="0094079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230874">
      <w:bodyDiv w:val="1"/>
      <w:marLeft w:val="0"/>
      <w:marRight w:val="0"/>
      <w:marTop w:val="0"/>
      <w:marBottom w:val="0"/>
      <w:divBdr>
        <w:top w:val="none" w:sz="0" w:space="0" w:color="auto"/>
        <w:left w:val="none" w:sz="0" w:space="0" w:color="auto"/>
        <w:bottom w:val="none" w:sz="0" w:space="0" w:color="auto"/>
        <w:right w:val="none" w:sz="0" w:space="0" w:color="auto"/>
      </w:divBdr>
    </w:div>
    <w:div w:id="180311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CF3D6-B5B8-448F-97F3-528F57957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1422</Words>
  <Characters>7822</Characters>
  <Application>Microsoft Office Word</Application>
  <DocSecurity>0</DocSecurity>
  <Lines>65</Lines>
  <Paragraphs>18</Paragraphs>
  <ScaleCrop>false</ScaleCrop>
  <HeadingPairs>
    <vt:vector baseType="variant" size="2">
      <vt:variant>
        <vt:lpstr>Titre</vt:lpstr>
      </vt:variant>
      <vt:variant>
        <vt:i4>1</vt:i4>
      </vt:variant>
    </vt:vector>
  </HeadingPairs>
  <TitlesOfParts>
    <vt:vector baseType="lpstr" size="1">
      <vt:lpstr/>
    </vt:vector>
  </TitlesOfParts>
  <Company>Hewlett-Packard Company</Company>
  <LinksUpToDate>false</LinksUpToDate>
  <CharactersWithSpaces>9226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2022-03-25T09:53:00Z</dcterms:created>
  <cp:lastPrinted>2022-03-07T17:07:00Z</cp:lastPrinted>
  <dcterms:modified xsi:type="dcterms:W3CDTF">2022-03-25T09:53:00Z</dcterms:modified>
  <cp:revision>2</cp:revision>
</cp:coreProperties>
</file>