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AC93E9D" w14:textId="05B16232" w:rsidP="00361C7A" w:rsidR="000A5E01" w:rsidRDefault="000A5E01" w:rsidRPr="00361C7A">
      <w:pPr>
        <w:jc w:val="both"/>
        <w:rPr>
          <w:rFonts w:ascii="Times New Roman" w:cs="Times New Roman" w:eastAsia="Times New Roman" w:hAnsi="Times New Roman"/>
          <w:color w:val="00B050"/>
          <w:szCs w:val="24"/>
        </w:rPr>
      </w:pPr>
    </w:p>
    <w:p w14:paraId="67436177" w14:textId="6B02807E" w:rsidP="00303590" w:rsidR="00303590" w:rsidRDefault="00303590">
      <w:pPr>
        <w:spacing w:after="0" w:line="240" w:lineRule="auto"/>
        <w:jc w:val="both"/>
        <w:rPr>
          <w:rFonts w:ascii="Times New Roman" w:cs="Times New Roman" w:eastAsia="Times New Roman" w:hAnsi="Times New Roman"/>
          <w:sz w:val="24"/>
          <w:szCs w:val="24"/>
          <w:lang w:eastAsia="fr-FR"/>
        </w:rPr>
      </w:pPr>
    </w:p>
    <w:p w14:paraId="5A084F51" w14:textId="77777777" w:rsidP="00303590" w:rsidR="00EC2F29" w:rsidRDefault="00EC2F29" w:rsidRPr="00E42B4E">
      <w:pPr>
        <w:spacing w:after="0" w:line="240" w:lineRule="auto"/>
        <w:jc w:val="both"/>
        <w:rPr>
          <w:rFonts w:ascii="Times New Roman" w:cs="Times New Roman" w:eastAsia="Times New Roman" w:hAnsi="Times New Roman"/>
          <w:sz w:val="24"/>
          <w:szCs w:val="24"/>
          <w:lang w:eastAsia="fr-FR"/>
        </w:rPr>
      </w:pPr>
    </w:p>
    <w:p w14:paraId="0381A433" w14:textId="0573C8AF" w:rsidP="00EC2F29" w:rsidR="00303590" w:rsidRDefault="00303590">
      <w:pPr>
        <w:spacing w:after="0" w:line="240" w:lineRule="auto"/>
        <w:jc w:val="center"/>
        <w:rPr>
          <w:rFonts w:ascii="Times New Roman" w:cs="Times New Roman" w:eastAsia="Times New Roman" w:hAnsi="Times New Roman"/>
          <w:b/>
          <w:sz w:val="24"/>
          <w:szCs w:val="24"/>
          <w:lang w:eastAsia="fr-FR"/>
        </w:rPr>
      </w:pPr>
      <w:r w:rsidRPr="00E42B4E">
        <w:rPr>
          <w:rFonts w:ascii="Times New Roman" w:cs="Times New Roman" w:eastAsia="Times New Roman" w:hAnsi="Times New Roman"/>
          <w:b/>
          <w:sz w:val="24"/>
          <w:szCs w:val="24"/>
          <w:lang w:eastAsia="fr-FR"/>
        </w:rPr>
        <w:t xml:space="preserve">ACCORD DE NEGOCIATION ANNUELLE </w:t>
      </w:r>
      <w:r>
        <w:rPr>
          <w:rFonts w:ascii="Times New Roman" w:cs="Times New Roman" w:eastAsia="Times New Roman" w:hAnsi="Times New Roman"/>
          <w:b/>
          <w:sz w:val="24"/>
          <w:szCs w:val="24"/>
          <w:lang w:eastAsia="fr-FR"/>
        </w:rPr>
        <w:t>OBLIGATOIRE</w:t>
      </w:r>
    </w:p>
    <w:p w14:paraId="45E6852A" w14:textId="044EAAB8" w:rsidP="00EC2F29" w:rsidR="000A5E01" w:rsidRDefault="000A5E01" w:rsidRPr="000A5E01">
      <w:pPr>
        <w:spacing w:after="0" w:line="240" w:lineRule="auto"/>
        <w:jc w:val="center"/>
        <w:rPr>
          <w:rFonts w:ascii="Times New Roman" w:cs="Times New Roman" w:eastAsia="Times New Roman" w:hAnsi="Times New Roman"/>
          <w:szCs w:val="24"/>
          <w:lang w:eastAsia="fr-FR"/>
        </w:rPr>
      </w:pPr>
      <w:r w:rsidRPr="000A5E01">
        <w:rPr>
          <w:rFonts w:ascii="Times New Roman" w:cs="Times New Roman" w:eastAsia="Times New Roman" w:hAnsi="Times New Roman"/>
          <w:szCs w:val="24"/>
          <w:lang w:eastAsia="fr-FR"/>
        </w:rPr>
        <w:t xml:space="preserve">REMUNERATIONS, TEMPS DE TRAVAIL ET </w:t>
      </w:r>
      <w:r>
        <w:rPr>
          <w:rFonts w:ascii="Times New Roman" w:cs="Times New Roman" w:eastAsia="Times New Roman" w:hAnsi="Times New Roman"/>
          <w:szCs w:val="24"/>
          <w:lang w:eastAsia="fr-FR"/>
        </w:rPr>
        <w:br/>
      </w:r>
      <w:r w:rsidRPr="000A5E01">
        <w:rPr>
          <w:rFonts w:ascii="Times New Roman" w:cs="Times New Roman" w:eastAsia="Times New Roman" w:hAnsi="Times New Roman"/>
          <w:szCs w:val="24"/>
          <w:lang w:eastAsia="fr-FR"/>
        </w:rPr>
        <w:t>PARTAGE DE LA VALEUR AJOUTEE DANS L’ENTREPRISE</w:t>
      </w:r>
    </w:p>
    <w:p w14:paraId="12063D5C" w14:textId="2EB176F2" w:rsidP="00EC2F29" w:rsidR="00EC2F29" w:rsidRDefault="00EC2F29">
      <w:pPr>
        <w:spacing w:after="0" w:line="240" w:lineRule="auto"/>
        <w:jc w:val="center"/>
        <w:rPr>
          <w:rFonts w:ascii="Times New Roman" w:cs="Times New Roman" w:eastAsia="Times New Roman" w:hAnsi="Times New Roman"/>
          <w:b/>
          <w:sz w:val="24"/>
          <w:szCs w:val="24"/>
          <w:lang w:eastAsia="fr-FR"/>
        </w:rPr>
      </w:pPr>
      <w:r>
        <w:rPr>
          <w:rFonts w:ascii="Times New Roman" w:cs="Times New Roman" w:eastAsia="Times New Roman" w:hAnsi="Times New Roman"/>
          <w:b/>
          <w:sz w:val="24"/>
          <w:szCs w:val="24"/>
          <w:lang w:eastAsia="fr-FR"/>
        </w:rPr>
        <w:t xml:space="preserve">ANNEE </w:t>
      </w:r>
      <w:r w:rsidR="00C40034" w:rsidRPr="00663DFD">
        <w:rPr>
          <w:rFonts w:ascii="Times New Roman" w:cs="Times New Roman" w:eastAsia="Times New Roman" w:hAnsi="Times New Roman"/>
          <w:b/>
          <w:sz w:val="24"/>
          <w:szCs w:val="24"/>
          <w:lang w:eastAsia="fr-FR"/>
        </w:rPr>
        <w:t>2022</w:t>
      </w:r>
    </w:p>
    <w:p w14:paraId="5DAB452F" w14:textId="0BD7C5D9" w:rsidP="00303590" w:rsidR="00303590" w:rsidRDefault="00303590">
      <w:pPr>
        <w:spacing w:after="0" w:line="240" w:lineRule="auto"/>
        <w:jc w:val="both"/>
        <w:rPr>
          <w:rFonts w:ascii="Times New Roman" w:cs="Times New Roman" w:eastAsia="Times New Roman" w:hAnsi="Times New Roman"/>
          <w:b/>
          <w:sz w:val="24"/>
          <w:szCs w:val="24"/>
          <w:lang w:eastAsia="fr-FR"/>
        </w:rPr>
      </w:pPr>
    </w:p>
    <w:p w14:paraId="6FCDCD20" w14:textId="77777777" w:rsidP="00303590" w:rsidR="00EC2F29" w:rsidRDefault="00EC2F29" w:rsidRPr="00303590">
      <w:pPr>
        <w:spacing w:after="0" w:line="240" w:lineRule="auto"/>
        <w:jc w:val="both"/>
        <w:rPr>
          <w:rFonts w:ascii="Times New Roman" w:cs="Times New Roman" w:eastAsia="Times New Roman" w:hAnsi="Times New Roman"/>
          <w:b/>
          <w:sz w:val="24"/>
          <w:szCs w:val="24"/>
          <w:lang w:eastAsia="fr-FR"/>
        </w:rPr>
      </w:pPr>
    </w:p>
    <w:p w14:paraId="6F15EF48" w14:textId="77777777" w:rsidP="00662D9C" w:rsidR="00662D9C" w:rsidRDefault="00662D9C">
      <w:pPr>
        <w:autoSpaceDE w:val="0"/>
        <w:autoSpaceDN w:val="0"/>
        <w:spacing w:after="0" w:line="240" w:lineRule="auto"/>
        <w:jc w:val="both"/>
        <w:rPr>
          <w:rFonts w:ascii="Times New Roman" w:cs="Times New Roman" w:eastAsia="Times New Roman" w:hAnsi="Times New Roman"/>
          <w:b/>
          <w:sz w:val="24"/>
          <w:szCs w:val="24"/>
          <w:lang w:eastAsia="fr-FR"/>
        </w:rPr>
      </w:pPr>
      <w:r>
        <w:rPr>
          <w:rFonts w:ascii="Times New Roman" w:cs="Times New Roman" w:eastAsia="Times New Roman" w:hAnsi="Times New Roman"/>
          <w:b/>
          <w:sz w:val="24"/>
          <w:szCs w:val="24"/>
          <w:lang w:eastAsia="fr-FR"/>
        </w:rPr>
        <w:t>ENTRE LES SOUSSIGNES :</w:t>
      </w:r>
    </w:p>
    <w:p w14:paraId="3289C7D0" w14:textId="76D3CD38" w:rsidP="000D4D7A" w:rsidR="00662D9C" w:rsidRDefault="00662D9C" w:rsidRPr="000D4D7A">
      <w:pPr>
        <w:autoSpaceDE w:val="0"/>
        <w:autoSpaceDN w:val="0"/>
        <w:spacing w:after="0" w:line="240" w:lineRule="auto"/>
        <w:jc w:val="both"/>
        <w:rPr>
          <w:rFonts w:ascii="Times New Roman" w:cs="Times New Roman" w:eastAsia="Times New Roman" w:hAnsi="Times New Roman"/>
          <w:b/>
          <w:lang w:eastAsia="fr-FR"/>
        </w:rPr>
      </w:pPr>
      <w:bookmarkStart w:id="0" w:name="_Hlk99375242"/>
    </w:p>
    <w:p w14:paraId="6AC33221" w14:textId="77777777" w:rsidP="00662D9C" w:rsidR="00662D9C" w:rsidRDefault="00662D9C" w:rsidRPr="00A61937">
      <w:pPr>
        <w:autoSpaceDE w:val="0"/>
        <w:autoSpaceDN w:val="0"/>
        <w:spacing w:after="0" w:line="240" w:lineRule="auto"/>
        <w:ind w:left="709"/>
        <w:jc w:val="both"/>
        <w:rPr>
          <w:rFonts w:ascii="Times New Roman" w:cs="Times New Roman" w:eastAsia="Times New Roman" w:hAnsi="Times New Roman"/>
          <w:lang w:eastAsia="fr-FR"/>
        </w:rPr>
      </w:pPr>
    </w:p>
    <w:p w14:paraId="5995A25E" w14:textId="77777777" w:rsidP="002157E9" w:rsidR="00361C7A" w:rsidRDefault="00361C7A" w:rsidRPr="00A61937">
      <w:pPr>
        <w:ind w:firstLine="141" w:left="567"/>
        <w:rPr>
          <w:rFonts w:ascii="Times New Roman" w:cs="Times New Roman" w:hAnsi="Times New Roman"/>
          <w:b/>
        </w:rPr>
      </w:pPr>
      <w:r w:rsidRPr="00A61937">
        <w:rPr>
          <w:rFonts w:ascii="Times New Roman" w:cs="Times New Roman" w:hAnsi="Times New Roman"/>
          <w:b/>
        </w:rPr>
        <w:t>La Société DOURMAP</w:t>
      </w:r>
    </w:p>
    <w:p w14:paraId="5C82D7C6" w14:textId="77777777" w:rsidP="002157E9" w:rsidR="00361C7A" w:rsidRDefault="00361C7A" w:rsidRPr="00A61937">
      <w:pPr>
        <w:spacing w:after="0" w:line="240" w:lineRule="auto"/>
        <w:ind w:left="708"/>
        <w:jc w:val="both"/>
        <w:rPr>
          <w:rFonts w:ascii="Times New Roman" w:cs="Times New Roman" w:hAnsi="Times New Roman"/>
        </w:rPr>
      </w:pPr>
      <w:r w:rsidRPr="00A61937">
        <w:rPr>
          <w:rFonts w:ascii="Times New Roman" w:cs="Times New Roman" w:hAnsi="Times New Roman"/>
        </w:rPr>
        <w:t xml:space="preserve">S.A.S au capital de </w:t>
      </w:r>
      <w:r w:rsidRPr="00A61937">
        <w:rPr>
          <w:rFonts w:ascii="Times New Roman" w:cs="Times New Roman" w:hAnsi="Times New Roman"/>
          <w:color w:val="000000"/>
          <w:shd w:color="auto" w:fill="FFFFFF" w:val="clear"/>
        </w:rPr>
        <w:t>1 556 333,00 €</w:t>
      </w:r>
    </w:p>
    <w:p w14:paraId="229CA8CA" w14:textId="77777777" w:rsidP="002157E9" w:rsidR="00361C7A" w:rsidRDefault="00361C7A" w:rsidRPr="00A61937">
      <w:pPr>
        <w:spacing w:after="0" w:line="240" w:lineRule="auto"/>
        <w:ind w:left="708"/>
        <w:jc w:val="both"/>
        <w:rPr>
          <w:rFonts w:ascii="Times New Roman" w:cs="Times New Roman" w:hAnsi="Times New Roman"/>
        </w:rPr>
      </w:pPr>
      <w:r w:rsidRPr="00A61937">
        <w:rPr>
          <w:rFonts w:ascii="Times New Roman" w:cs="Times New Roman" w:hAnsi="Times New Roman"/>
        </w:rPr>
        <w:t>Dont le siège social est situé à GUIPAVAS (29490)</w:t>
      </w:r>
    </w:p>
    <w:p w14:paraId="6F040966" w14:textId="77777777" w:rsidP="002157E9" w:rsidR="00361C7A" w:rsidRDefault="00361C7A" w:rsidRPr="00A61937">
      <w:pPr>
        <w:spacing w:after="0" w:line="240" w:lineRule="auto"/>
        <w:ind w:left="708"/>
        <w:jc w:val="both"/>
        <w:rPr>
          <w:rFonts w:ascii="Times New Roman" w:cs="Times New Roman" w:hAnsi="Times New Roman"/>
        </w:rPr>
      </w:pPr>
      <w:r w:rsidRPr="00A61937">
        <w:rPr>
          <w:rFonts w:ascii="Times New Roman" w:cs="Times New Roman" w:hAnsi="Times New Roman"/>
        </w:rPr>
        <w:t xml:space="preserve">280, rue Antoine </w:t>
      </w:r>
      <w:r w:rsidRPr="00A61937">
        <w:rPr>
          <w:rFonts w:ascii="Times New Roman" w:cs="Times New Roman" w:hAnsi="Times New Roman"/>
          <w:caps/>
        </w:rPr>
        <w:t>Lavoisier</w:t>
      </w:r>
      <w:r w:rsidRPr="00A61937">
        <w:rPr>
          <w:rFonts w:ascii="Times New Roman" w:cs="Times New Roman" w:hAnsi="Times New Roman"/>
        </w:rPr>
        <w:t xml:space="preserve"> - ZI de KERGARADEC 3</w:t>
      </w:r>
    </w:p>
    <w:p w14:paraId="08E97ADB" w14:textId="31480187" w:rsidP="002157E9" w:rsidR="00361C7A" w:rsidRDefault="00361C7A" w:rsidRPr="00A61937">
      <w:pPr>
        <w:spacing w:after="0" w:line="240" w:lineRule="auto"/>
        <w:ind w:left="708"/>
        <w:jc w:val="both"/>
        <w:rPr>
          <w:rFonts w:ascii="Times New Roman" w:cs="Times New Roman" w:hAnsi="Times New Roman"/>
        </w:rPr>
      </w:pPr>
      <w:r w:rsidRPr="00A61937">
        <w:rPr>
          <w:rFonts w:ascii="Times New Roman" w:cs="Times New Roman" w:hAnsi="Times New Roman"/>
        </w:rPr>
        <w:t>Identifiée sous le numéro 353 990 500</w:t>
      </w:r>
    </w:p>
    <w:p w14:paraId="1F88A9EC" w14:textId="522EC533" w:rsidP="002157E9" w:rsidR="00662D9C" w:rsidRDefault="00361C7A" w:rsidRPr="00A61937">
      <w:pPr>
        <w:spacing w:after="0" w:line="240" w:lineRule="auto"/>
        <w:ind w:left="708"/>
        <w:jc w:val="both"/>
        <w:rPr>
          <w:rFonts w:ascii="Times New Roman" w:cs="Times New Roman" w:hAnsi="Times New Roman"/>
        </w:rPr>
      </w:pPr>
      <w:r w:rsidRPr="00A61937">
        <w:rPr>
          <w:rFonts w:ascii="Times New Roman" w:cs="Times New Roman" w:hAnsi="Times New Roman"/>
        </w:rPr>
        <w:t>Au Registre du Commerce et des Sociétés de BREST</w:t>
      </w:r>
    </w:p>
    <w:bookmarkEnd w:id="0"/>
    <w:p w14:paraId="58EB96E1" w14:textId="77777777" w:rsidP="00662D9C" w:rsidR="00662D9C" w:rsidRDefault="00662D9C" w:rsidRPr="00F002BD">
      <w:pPr>
        <w:autoSpaceDE w:val="0"/>
        <w:autoSpaceDN w:val="0"/>
        <w:spacing w:after="0" w:line="240" w:lineRule="auto"/>
        <w:jc w:val="right"/>
        <w:rPr>
          <w:rFonts w:ascii="Times New Roman" w:cs="Times New Roman" w:eastAsia="Times New Roman" w:hAnsi="Times New Roman"/>
          <w:b/>
          <w:sz w:val="24"/>
          <w:szCs w:val="24"/>
          <w:lang w:eastAsia="fr-FR"/>
        </w:rPr>
      </w:pPr>
      <w:r w:rsidRPr="00F002BD">
        <w:rPr>
          <w:rFonts w:ascii="Times New Roman" w:cs="Times New Roman" w:eastAsia="Times New Roman" w:hAnsi="Times New Roman"/>
          <w:b/>
          <w:sz w:val="24"/>
          <w:szCs w:val="24"/>
          <w:lang w:eastAsia="fr-FR"/>
        </w:rPr>
        <w:t>D'UNE PART,</w:t>
      </w:r>
    </w:p>
    <w:p w14:paraId="61080EE7" w14:textId="77777777" w:rsidP="00662D9C" w:rsidR="00662D9C" w:rsidRDefault="00662D9C" w:rsidRPr="00F002BD">
      <w:pPr>
        <w:autoSpaceDE w:val="0"/>
        <w:autoSpaceDN w:val="0"/>
        <w:spacing w:after="0" w:line="240" w:lineRule="auto"/>
        <w:jc w:val="right"/>
        <w:rPr>
          <w:rFonts w:ascii="Times New Roman" w:cs="Times New Roman" w:eastAsia="Times New Roman" w:hAnsi="Times New Roman"/>
          <w:b/>
          <w:sz w:val="24"/>
          <w:szCs w:val="24"/>
          <w:lang w:eastAsia="fr-FR"/>
        </w:rPr>
      </w:pPr>
    </w:p>
    <w:p w14:paraId="0D30939B" w14:textId="77777777" w:rsidP="00662D9C" w:rsidR="00662D9C" w:rsidRDefault="00662D9C" w:rsidRPr="00F002BD">
      <w:pPr>
        <w:autoSpaceDE w:val="0"/>
        <w:autoSpaceDN w:val="0"/>
        <w:spacing w:after="0" w:line="240" w:lineRule="auto"/>
        <w:jc w:val="both"/>
        <w:rPr>
          <w:rFonts w:ascii="Times New Roman" w:cs="Times New Roman" w:eastAsia="Times New Roman" w:hAnsi="Times New Roman"/>
          <w:b/>
          <w:sz w:val="24"/>
          <w:szCs w:val="24"/>
          <w:lang w:eastAsia="fr-FR"/>
        </w:rPr>
      </w:pPr>
      <w:r w:rsidRPr="00F002BD">
        <w:rPr>
          <w:rFonts w:ascii="Times New Roman" w:cs="Times New Roman" w:eastAsia="Times New Roman" w:hAnsi="Times New Roman"/>
          <w:b/>
          <w:sz w:val="24"/>
          <w:szCs w:val="24"/>
          <w:lang w:eastAsia="fr-FR"/>
        </w:rPr>
        <w:t>ET</w:t>
      </w:r>
    </w:p>
    <w:p w14:paraId="1B9B5310" w14:textId="77777777" w:rsidP="00662D9C" w:rsidR="00662D9C" w:rsidRDefault="00662D9C" w:rsidRPr="00F002BD">
      <w:pPr>
        <w:autoSpaceDE w:val="0"/>
        <w:autoSpaceDN w:val="0"/>
        <w:spacing w:after="0" w:line="240" w:lineRule="auto"/>
        <w:jc w:val="both"/>
        <w:rPr>
          <w:rFonts w:ascii="Times New Roman" w:cs="Times New Roman" w:eastAsia="Times New Roman" w:hAnsi="Times New Roman"/>
          <w:b/>
          <w:sz w:val="24"/>
          <w:szCs w:val="24"/>
          <w:lang w:eastAsia="fr-FR"/>
        </w:rPr>
      </w:pPr>
    </w:p>
    <w:p w14:paraId="49586B82" w14:textId="77777777" w:rsidP="00A41DD6" w:rsidR="00A41DD6" w:rsidRDefault="00A41DD6"/>
    <w:p w14:paraId="6021345D" w14:textId="1CC54C67" w:rsidP="00A41DD6" w:rsidR="00A41DD6" w:rsidRDefault="00A41DD6" w:rsidRPr="00A61937">
      <w:pPr>
        <w:ind w:left="851"/>
        <w:rPr>
          <w:rFonts w:ascii="Times New Roman" w:cs="Times New Roman" w:hAnsi="Times New Roman"/>
          <w:b/>
        </w:rPr>
      </w:pPr>
      <w:r w:rsidRPr="00A61937">
        <w:rPr>
          <w:rFonts w:ascii="Times New Roman" w:cs="Times New Roman" w:hAnsi="Times New Roman"/>
          <w:b/>
        </w:rPr>
        <w:t>L’Organisations Syndicale représentative suivante</w:t>
      </w:r>
      <w:r w:rsidR="00CA0ED1" w:rsidRPr="00A61937">
        <w:rPr>
          <w:rFonts w:ascii="Times New Roman" w:cs="Times New Roman" w:hAnsi="Times New Roman"/>
          <w:b/>
        </w:rPr>
        <w:t xml:space="preserve"> </w:t>
      </w:r>
      <w:r w:rsidRPr="00A61937">
        <w:rPr>
          <w:rFonts w:ascii="Times New Roman" w:cs="Times New Roman" w:hAnsi="Times New Roman"/>
          <w:b/>
        </w:rPr>
        <w:t>:</w:t>
      </w:r>
    </w:p>
    <w:p w14:paraId="3A1FA2C9" w14:textId="6686D645" w:rsidP="00A41DD6" w:rsidR="00A41DD6" w:rsidRDefault="00A41DD6" w:rsidRPr="00A61937">
      <w:pPr>
        <w:spacing w:after="0" w:line="240" w:lineRule="auto"/>
        <w:ind w:left="851"/>
        <w:rPr>
          <w:rFonts w:ascii="Times New Roman" w:cs="Times New Roman" w:hAnsi="Times New Roman"/>
          <w:b/>
        </w:rPr>
      </w:pPr>
      <w:r w:rsidRPr="00A61937">
        <w:rPr>
          <w:rFonts w:ascii="Times New Roman" w:cs="Times New Roman" w:hAnsi="Times New Roman"/>
          <w:b/>
        </w:rPr>
        <w:t>Le Syndicat CFDT,</w:t>
      </w:r>
    </w:p>
    <w:p w14:paraId="5DD6FB31" w14:textId="77777777" w:rsidP="00A41DD6" w:rsidR="00A41DD6" w:rsidRDefault="00A41DD6" w:rsidRPr="00A61937">
      <w:pPr>
        <w:spacing w:after="0" w:line="240" w:lineRule="auto"/>
        <w:ind w:left="851"/>
        <w:rPr>
          <w:rFonts w:ascii="Times New Roman" w:cs="Times New Roman" w:hAnsi="Times New Roman"/>
          <w:b/>
        </w:rPr>
      </w:pPr>
    </w:p>
    <w:p w14:paraId="2AB7C637" w14:textId="77777777" w:rsidP="00662D9C" w:rsidR="00662D9C" w:rsidRDefault="00662D9C" w:rsidRPr="003E6563">
      <w:pPr>
        <w:autoSpaceDE w:val="0"/>
        <w:autoSpaceDN w:val="0"/>
        <w:spacing w:after="0" w:line="240" w:lineRule="auto"/>
        <w:ind w:left="709"/>
        <w:jc w:val="both"/>
        <w:rPr>
          <w:rFonts w:ascii="Times New Roman" w:cs="Times New Roman" w:eastAsia="Times New Roman" w:hAnsi="Times New Roman"/>
          <w:sz w:val="24"/>
          <w:szCs w:val="24"/>
          <w:lang w:eastAsia="fr-FR"/>
        </w:rPr>
      </w:pPr>
    </w:p>
    <w:p w14:paraId="79DC863C" w14:textId="4BD619A4" w:rsidP="00662D9C" w:rsidR="225F25D8" w:rsidRDefault="00662D9C">
      <w:pPr>
        <w:autoSpaceDE w:val="0"/>
        <w:autoSpaceDN w:val="0"/>
        <w:spacing w:after="0" w:line="240" w:lineRule="auto"/>
        <w:jc w:val="right"/>
        <w:rPr>
          <w:rFonts w:ascii="Times New Roman" w:cs="Times New Roman" w:eastAsia="Times New Roman" w:hAnsi="Times New Roman"/>
          <w:b/>
          <w:sz w:val="24"/>
          <w:szCs w:val="24"/>
          <w:lang w:eastAsia="fr-FR"/>
        </w:rPr>
      </w:pPr>
      <w:r>
        <w:rPr>
          <w:rFonts w:ascii="Times New Roman" w:cs="Times New Roman" w:eastAsia="Times New Roman" w:hAnsi="Times New Roman"/>
          <w:b/>
          <w:sz w:val="24"/>
          <w:szCs w:val="24"/>
          <w:lang w:eastAsia="fr-FR"/>
        </w:rPr>
        <w:t xml:space="preserve">D'AUTRE </w:t>
      </w:r>
      <w:r w:rsidRPr="00F002BD">
        <w:rPr>
          <w:rFonts w:ascii="Times New Roman" w:cs="Times New Roman" w:eastAsia="Times New Roman" w:hAnsi="Times New Roman"/>
          <w:b/>
          <w:sz w:val="24"/>
          <w:szCs w:val="24"/>
          <w:lang w:eastAsia="fr-FR"/>
        </w:rPr>
        <w:t>PART,</w:t>
      </w:r>
    </w:p>
    <w:p w14:paraId="40FF0766" w14:textId="0C190D42" w:rsidP="00662D9C" w:rsidR="00EC2F29" w:rsidRDefault="00EC2F29" w:rsidRPr="00662D9C">
      <w:pPr>
        <w:autoSpaceDE w:val="0"/>
        <w:autoSpaceDN w:val="0"/>
        <w:spacing w:after="0" w:line="240" w:lineRule="auto"/>
        <w:jc w:val="right"/>
        <w:rPr>
          <w:rFonts w:ascii="Times New Roman" w:cs="Times New Roman" w:eastAsia="Times New Roman" w:hAnsi="Times New Roman"/>
          <w:b/>
          <w:sz w:val="24"/>
          <w:szCs w:val="24"/>
          <w:lang w:eastAsia="fr-FR"/>
        </w:rPr>
      </w:pPr>
    </w:p>
    <w:p w14:paraId="60B74D47" w14:textId="059A412D" w:rsidP="00276DCA" w:rsidR="225F25D8" w:rsidRDefault="225F25D8" w:rsidRPr="00946350">
      <w:pPr>
        <w:jc w:val="center"/>
        <w:rPr>
          <w:sz w:val="24"/>
        </w:rPr>
      </w:pPr>
      <w:r w:rsidRPr="00946350">
        <w:rPr>
          <w:rFonts w:ascii="Times New Roman" w:cs="Times New Roman" w:eastAsia="Times New Roman" w:hAnsi="Times New Roman"/>
          <w:b/>
          <w:bCs/>
          <w:sz w:val="24"/>
        </w:rPr>
        <w:t>IL EST EXPOSE CE QUI SUIT :</w:t>
      </w:r>
    </w:p>
    <w:p w14:paraId="6DB1C85C" w14:textId="68C59679" w:rsidP="225F25D8" w:rsidR="225F25D8" w:rsidRDefault="225F25D8">
      <w:r w:rsidRPr="225F25D8">
        <w:rPr>
          <w:rFonts w:ascii="Times New Roman" w:cs="Times New Roman" w:eastAsia="Times New Roman" w:hAnsi="Times New Roman"/>
        </w:rPr>
        <w:t xml:space="preserve"> </w:t>
      </w:r>
    </w:p>
    <w:p w14:paraId="64E29AA9" w14:textId="329FD925" w:rsidP="00946350" w:rsidR="00946350" w:rsidRDefault="225F25D8" w:rsidRPr="00566F99">
      <w:pPr>
        <w:ind w:firstLine="708"/>
        <w:jc w:val="both"/>
        <w:rPr>
          <w:rFonts w:ascii="Times New Roman" w:cs="Times New Roman" w:eastAsia="Times New Roman" w:hAnsi="Times New Roman"/>
        </w:rPr>
      </w:pPr>
      <w:r w:rsidRPr="225F25D8">
        <w:rPr>
          <w:rFonts w:ascii="Times New Roman" w:cs="Times New Roman" w:eastAsia="Times New Roman" w:hAnsi="Times New Roman"/>
        </w:rPr>
        <w:t>La négociation annuelle</w:t>
      </w:r>
      <w:r w:rsidR="00754E22">
        <w:rPr>
          <w:rFonts w:ascii="Times New Roman" w:cs="Times New Roman" w:eastAsia="Times New Roman" w:hAnsi="Times New Roman"/>
        </w:rPr>
        <w:t xml:space="preserve"> relative aux rémunérations, temps de travail et partage de la valeur ajoutée dans l’Entreprise</w:t>
      </w:r>
      <w:r w:rsidRPr="225F25D8">
        <w:rPr>
          <w:rFonts w:ascii="Times New Roman" w:cs="Times New Roman" w:eastAsia="Times New Roman" w:hAnsi="Times New Roman"/>
        </w:rPr>
        <w:t xml:space="preserve">, prévue par l’article L 2242-1 du Code du Travail, a donné lieu à des réunions organisées à l’initiative de la Direction de </w:t>
      </w:r>
      <w:r w:rsidR="00897FF1">
        <w:rPr>
          <w:rFonts w:ascii="Times New Roman" w:cs="Times New Roman" w:eastAsia="Times New Roman" w:hAnsi="Times New Roman"/>
        </w:rPr>
        <w:t>la s</w:t>
      </w:r>
      <w:r w:rsidRPr="225F25D8">
        <w:rPr>
          <w:rFonts w:ascii="Times New Roman" w:cs="Times New Roman" w:eastAsia="Times New Roman" w:hAnsi="Times New Roman"/>
        </w:rPr>
        <w:t>ociété</w:t>
      </w:r>
      <w:r w:rsidR="00897FF1">
        <w:rPr>
          <w:rFonts w:ascii="Times New Roman" w:cs="Times New Roman" w:eastAsia="Times New Roman" w:hAnsi="Times New Roman"/>
        </w:rPr>
        <w:t xml:space="preserve">, </w:t>
      </w:r>
      <w:r w:rsidRPr="225F25D8">
        <w:rPr>
          <w:rFonts w:ascii="Times New Roman" w:cs="Times New Roman" w:eastAsia="Times New Roman" w:hAnsi="Times New Roman"/>
        </w:rPr>
        <w:t>les</w:t>
      </w:r>
      <w:r w:rsidR="00897FF1">
        <w:t xml:space="preserve"> 16 mars 2022, 25 mars 2022 et 1 avril 2022</w:t>
      </w:r>
      <w:r w:rsidR="005E1319" w:rsidRPr="00566F99">
        <w:rPr>
          <w:rFonts w:ascii="Times New Roman" w:cs="Times New Roman" w:eastAsia="Times New Roman" w:hAnsi="Times New Roman"/>
        </w:rPr>
        <w:t>.</w:t>
      </w:r>
    </w:p>
    <w:p w14:paraId="54C34BD1" w14:textId="2F14EEFC" w:rsidP="005E1319" w:rsidR="225F25D8" w:rsidRDefault="225F25D8">
      <w:pPr>
        <w:ind w:firstLine="708"/>
        <w:jc w:val="both"/>
        <w:rPr>
          <w:rFonts w:ascii="Times New Roman" w:cs="Times New Roman" w:eastAsia="Times New Roman" w:hAnsi="Times New Roman"/>
        </w:rPr>
      </w:pPr>
      <w:r w:rsidRPr="225F25D8">
        <w:rPr>
          <w:rFonts w:ascii="Times New Roman" w:cs="Times New Roman" w:eastAsia="Times New Roman" w:hAnsi="Times New Roman"/>
        </w:rPr>
        <w:t>Les parties ont convenu le présent accord après analyse des informations et documents remis par la Direction</w:t>
      </w:r>
      <w:r w:rsidR="000B631A">
        <w:rPr>
          <w:rFonts w:ascii="Times New Roman" w:cs="Times New Roman" w:eastAsia="Times New Roman" w:hAnsi="Times New Roman"/>
        </w:rPr>
        <w:t> (Base de Données Economiques, Sociales et Environnements, et tableau d’analyse des évolutions de rémunérations et de qualifications)</w:t>
      </w:r>
      <w:r w:rsidRPr="225F25D8">
        <w:rPr>
          <w:rFonts w:ascii="Times New Roman" w:cs="Times New Roman" w:eastAsia="Times New Roman" w:hAnsi="Times New Roman"/>
        </w:rPr>
        <w:t xml:space="preserve"> et échanges des propositions entre elles.</w:t>
      </w:r>
    </w:p>
    <w:p w14:paraId="15377CAC" w14:textId="2F0F50E0" w:rsidP="005E1319" w:rsidR="00861F88" w:rsidRDefault="00861F88" w:rsidRPr="005E1319">
      <w:pPr>
        <w:ind w:firstLine="708"/>
        <w:jc w:val="both"/>
        <w:rPr>
          <w:rFonts w:ascii="Times New Roman" w:cs="Times New Roman" w:eastAsia="Times New Roman" w:hAnsi="Times New Roman"/>
        </w:rPr>
      </w:pPr>
    </w:p>
    <w:p w14:paraId="6EDC2799" w14:textId="35A46831" w:rsidP="225F25D8" w:rsidR="225F25D8" w:rsidRDefault="225F25D8" w:rsidRPr="005E1319">
      <w:pPr>
        <w:jc w:val="center"/>
        <w:rPr>
          <w:rFonts w:ascii="Times New Roman" w:cs="Times New Roman" w:eastAsia="Times New Roman" w:hAnsi="Times New Roman"/>
          <w:b/>
          <w:bCs/>
          <w:sz w:val="24"/>
        </w:rPr>
      </w:pPr>
      <w:r w:rsidRPr="005E1319">
        <w:rPr>
          <w:rFonts w:ascii="Times New Roman" w:cs="Times New Roman" w:eastAsia="Times New Roman" w:hAnsi="Times New Roman"/>
          <w:b/>
          <w:bCs/>
          <w:sz w:val="24"/>
        </w:rPr>
        <w:t>IL A ETE CONVENU CE QUI SUIT :</w:t>
      </w:r>
    </w:p>
    <w:p w14:paraId="47F38F4A" w14:textId="124F893B" w:rsidP="00D62AED" w:rsidR="0075677F" w:rsidRDefault="00861F88" w:rsidRPr="00270E22">
      <w:pPr>
        <w:rPr>
          <w:rFonts w:ascii="Times New Roman" w:cs="Times New Roman" w:hAnsi="Times New Roman"/>
          <w:b/>
          <w:bCs/>
          <w:sz w:val="24"/>
          <w:u w:val="single"/>
        </w:rPr>
      </w:pPr>
      <w:r>
        <w:br w:type="page"/>
      </w:r>
      <w:r w:rsidR="0075677F" w:rsidRPr="00270E22">
        <w:rPr>
          <w:rFonts w:ascii="Times New Roman" w:cs="Times New Roman" w:hAnsi="Times New Roman"/>
          <w:b/>
          <w:bCs/>
          <w:sz w:val="24"/>
          <w:u w:val="single"/>
        </w:rPr>
        <w:lastRenderedPageBreak/>
        <w:t>ARTICLE 1</w:t>
      </w:r>
      <w:r w:rsidR="0075677F" w:rsidRPr="00270E22">
        <w:rPr>
          <w:rFonts w:ascii="Times New Roman" w:cs="Times New Roman" w:hAnsi="Times New Roman"/>
          <w:b/>
          <w:bCs/>
          <w:sz w:val="24"/>
          <w:u w:val="single"/>
          <w:vertAlign w:val="superscript"/>
        </w:rPr>
        <w:t>ER</w:t>
      </w:r>
      <w:r w:rsidR="0075677F" w:rsidRPr="00270E22">
        <w:rPr>
          <w:rFonts w:ascii="Times New Roman" w:cs="Times New Roman" w:hAnsi="Times New Roman"/>
          <w:b/>
          <w:bCs/>
          <w:sz w:val="24"/>
          <w:u w:val="single"/>
        </w:rPr>
        <w:t> : CHAMP D’APPLICATION DE L’ACCORD</w:t>
      </w:r>
    </w:p>
    <w:p w14:paraId="011518B3" w14:textId="693C57B7" w:rsidP="0075677F" w:rsidR="0075677F" w:rsidRDefault="0075677F" w:rsidRPr="00270E22">
      <w:pPr>
        <w:ind w:firstLine="708"/>
        <w:jc w:val="both"/>
        <w:rPr>
          <w:rFonts w:ascii="Times New Roman" w:cs="Times New Roman" w:eastAsia="Times New Roman" w:hAnsi="Times New Roman"/>
        </w:rPr>
      </w:pPr>
      <w:r w:rsidRPr="00270E22">
        <w:rPr>
          <w:rFonts w:ascii="Times New Roman" w:cs="Times New Roman" w:eastAsia="Times New Roman" w:hAnsi="Times New Roman"/>
        </w:rPr>
        <w:t>Le présent accord s’applique à l’ensemble du personnel de la Société</w:t>
      </w:r>
      <w:r w:rsidR="006D2AB2" w:rsidRPr="006D2AB2">
        <w:rPr>
          <w:rFonts w:ascii="Times New Roman" w:cs="Times New Roman" w:eastAsia="Times New Roman" w:hAnsi="Times New Roman"/>
        </w:rPr>
        <w:t>.</w:t>
      </w:r>
    </w:p>
    <w:p w14:paraId="2CBB749D" w14:textId="3A13276A" w:rsidP="0075677F" w:rsidR="0075677F" w:rsidRDefault="0075677F">
      <w:pPr>
        <w:jc w:val="both"/>
        <w:rPr>
          <w:rFonts w:ascii="Times New Roman" w:cs="Times New Roman" w:hAnsi="Times New Roman"/>
          <w:b/>
          <w:bCs/>
          <w:sz w:val="24"/>
          <w:u w:val="single"/>
        </w:rPr>
      </w:pPr>
    </w:p>
    <w:p w14:paraId="2E756E6F" w14:textId="77777777" w:rsidP="0075677F" w:rsidR="0075677F" w:rsidRDefault="0075677F" w:rsidRPr="00270E22">
      <w:pPr>
        <w:jc w:val="both"/>
        <w:rPr>
          <w:rFonts w:ascii="Times New Roman" w:cs="Times New Roman" w:hAnsi="Times New Roman"/>
          <w:b/>
          <w:bCs/>
          <w:sz w:val="24"/>
          <w:u w:val="single"/>
        </w:rPr>
      </w:pPr>
      <w:r w:rsidRPr="00270E22">
        <w:rPr>
          <w:rFonts w:ascii="Times New Roman" w:cs="Times New Roman" w:hAnsi="Times New Roman"/>
          <w:b/>
          <w:bCs/>
          <w:sz w:val="24"/>
          <w:u w:val="single"/>
        </w:rPr>
        <w:t xml:space="preserve">ARTICLE 2 : DUREE DE L’ACCORD ET DATE D’EFFET </w:t>
      </w:r>
    </w:p>
    <w:p w14:paraId="4E939EEF" w14:textId="186DD8DB" w:rsidP="00754E22" w:rsidR="00C40034" w:rsidRDefault="0075677F">
      <w:pPr>
        <w:ind w:firstLine="708"/>
        <w:jc w:val="both"/>
        <w:rPr>
          <w:rFonts w:ascii="Times New Roman" w:cs="Times New Roman" w:eastAsia="Times New Roman" w:hAnsi="Times New Roman"/>
        </w:rPr>
      </w:pPr>
      <w:r w:rsidRPr="00270E22">
        <w:rPr>
          <w:rFonts w:ascii="Times New Roman" w:cs="Times New Roman" w:eastAsia="Times New Roman" w:hAnsi="Times New Roman"/>
        </w:rPr>
        <w:t>Le présent accord est conclu pour une durée déterminée d’un an, soit d</w:t>
      </w:r>
      <w:r w:rsidR="004214B0" w:rsidRPr="00270E22">
        <w:rPr>
          <w:rFonts w:ascii="Times New Roman" w:cs="Times New Roman" w:eastAsia="Times New Roman" w:hAnsi="Times New Roman"/>
        </w:rPr>
        <w:t xml:space="preserve">u 1er janvier au </w:t>
      </w:r>
      <w:r w:rsidR="003C6AAF" w:rsidRPr="00270E22">
        <w:rPr>
          <w:rFonts w:ascii="Times New Roman" w:cs="Times New Roman" w:eastAsia="Times New Roman" w:hAnsi="Times New Roman"/>
        </w:rPr>
        <w:br/>
      </w:r>
      <w:r w:rsidR="004214B0" w:rsidRPr="00270E22">
        <w:rPr>
          <w:rFonts w:ascii="Times New Roman" w:cs="Times New Roman" w:eastAsia="Times New Roman" w:hAnsi="Times New Roman"/>
        </w:rPr>
        <w:t xml:space="preserve">31 décembre </w:t>
      </w:r>
      <w:r w:rsidR="004214B0" w:rsidRPr="00897FF1">
        <w:rPr>
          <w:rFonts w:ascii="Times New Roman" w:cs="Times New Roman" w:eastAsia="Times New Roman" w:hAnsi="Times New Roman"/>
        </w:rPr>
        <w:t>202</w:t>
      </w:r>
      <w:r w:rsidR="00C40034" w:rsidRPr="00897FF1">
        <w:rPr>
          <w:rFonts w:ascii="Times New Roman" w:cs="Times New Roman" w:eastAsia="Times New Roman" w:hAnsi="Times New Roman"/>
        </w:rPr>
        <w:t>2</w:t>
      </w:r>
      <w:r w:rsidRPr="00270E22">
        <w:rPr>
          <w:rFonts w:ascii="Times New Roman" w:cs="Times New Roman" w:eastAsia="Times New Roman" w:hAnsi="Times New Roman"/>
        </w:rPr>
        <w:t>.</w:t>
      </w:r>
      <w:r w:rsidR="00542F0C" w:rsidRPr="00270E22">
        <w:rPr>
          <w:rFonts w:ascii="Times New Roman" w:cs="Times New Roman" w:eastAsia="Times New Roman" w:hAnsi="Times New Roman"/>
        </w:rPr>
        <w:t xml:space="preserve"> A l’issue, il cessera de produire effet.</w:t>
      </w:r>
    </w:p>
    <w:p w14:paraId="24AD5846" w14:textId="77777777" w:rsidP="00861F88" w:rsidR="00702ADF" w:rsidRDefault="225F25D8">
      <w:pPr>
        <w:ind w:firstLine="708"/>
        <w:jc w:val="both"/>
        <w:rPr>
          <w:rFonts w:ascii="Times New Roman" w:cs="Times New Roman" w:eastAsia="Times New Roman" w:hAnsi="Times New Roman"/>
        </w:rPr>
      </w:pPr>
      <w:r w:rsidRPr="00270E22">
        <w:rPr>
          <w:rFonts w:ascii="Times New Roman" w:cs="Times New Roman" w:eastAsia="Times New Roman" w:hAnsi="Times New Roman"/>
        </w:rPr>
        <w:t>L</w:t>
      </w:r>
      <w:r w:rsidR="00702ADF">
        <w:rPr>
          <w:rFonts w:ascii="Times New Roman" w:cs="Times New Roman" w:eastAsia="Times New Roman" w:hAnsi="Times New Roman"/>
        </w:rPr>
        <w:t>es parties se sont réunies dans le cadre de la négociation sur la rémunération. Elles ont abordé dans ce cadre les salaires effectifs,</w:t>
      </w:r>
      <w:r w:rsidRPr="00270E22">
        <w:rPr>
          <w:rFonts w:ascii="Times New Roman" w:cs="Times New Roman" w:eastAsia="Times New Roman" w:hAnsi="Times New Roman"/>
        </w:rPr>
        <w:t xml:space="preserve"> le temps de travail et le partage de la valeur ajoutée au sein de l'Entreprise</w:t>
      </w:r>
      <w:r w:rsidR="004214B0" w:rsidRPr="00270E22">
        <w:rPr>
          <w:rFonts w:ascii="Times New Roman" w:cs="Times New Roman" w:eastAsia="Times New Roman" w:hAnsi="Times New Roman"/>
        </w:rPr>
        <w:t xml:space="preserve">. </w:t>
      </w:r>
    </w:p>
    <w:p w14:paraId="3B2CE860" w14:textId="5940C408" w:rsidP="00861F88" w:rsidR="225F25D8" w:rsidRDefault="004214B0" w:rsidRPr="00270E22">
      <w:pPr>
        <w:ind w:firstLine="708"/>
        <w:jc w:val="both"/>
        <w:rPr>
          <w:rFonts w:ascii="Times New Roman" w:cs="Times New Roman" w:eastAsia="Times New Roman" w:hAnsi="Times New Roman"/>
        </w:rPr>
      </w:pPr>
      <w:r w:rsidRPr="00270E22">
        <w:rPr>
          <w:rFonts w:ascii="Times New Roman" w:cs="Times New Roman" w:eastAsia="Times New Roman" w:hAnsi="Times New Roman"/>
        </w:rPr>
        <w:t>L</w:t>
      </w:r>
      <w:r w:rsidR="225F25D8" w:rsidRPr="00270E22">
        <w:rPr>
          <w:rFonts w:ascii="Times New Roman" w:cs="Times New Roman" w:eastAsia="Times New Roman" w:hAnsi="Times New Roman"/>
        </w:rPr>
        <w:t xml:space="preserve">’évolution des salaires effectifs moyens par catégorie professionnelle et par sexe a été </w:t>
      </w:r>
      <w:r w:rsidRPr="00270E22">
        <w:rPr>
          <w:rFonts w:ascii="Times New Roman" w:cs="Times New Roman" w:eastAsia="Times New Roman" w:hAnsi="Times New Roman"/>
        </w:rPr>
        <w:t xml:space="preserve">préalablement </w:t>
      </w:r>
      <w:r w:rsidR="225F25D8" w:rsidRPr="00270E22">
        <w:rPr>
          <w:rFonts w:ascii="Times New Roman" w:cs="Times New Roman" w:eastAsia="Times New Roman" w:hAnsi="Times New Roman"/>
        </w:rPr>
        <w:t>étudiée.</w:t>
      </w:r>
    </w:p>
    <w:p w14:paraId="2669AF54" w14:textId="77777777" w:rsidP="00754E22" w:rsidR="00754E22" w:rsidRDefault="00754E22" w:rsidRPr="00270E22">
      <w:pPr>
        <w:jc w:val="both"/>
        <w:rPr>
          <w:rFonts w:ascii="Times New Roman" w:cs="Times New Roman" w:hAnsi="Times New Roman"/>
          <w:b/>
          <w:bCs/>
          <w:sz w:val="24"/>
          <w:u w:val="single"/>
        </w:rPr>
      </w:pPr>
    </w:p>
    <w:p w14:paraId="3F77ED8D" w14:textId="1E481362" w:rsidP="00754E22" w:rsidR="00754E22" w:rsidRDefault="00754E22" w:rsidRPr="00270E22">
      <w:pPr>
        <w:jc w:val="both"/>
        <w:rPr>
          <w:rFonts w:ascii="Times New Roman" w:cs="Times New Roman" w:hAnsi="Times New Roman"/>
          <w:b/>
          <w:bCs/>
          <w:sz w:val="24"/>
          <w:u w:val="single"/>
        </w:rPr>
      </w:pPr>
      <w:r w:rsidRPr="00270E22">
        <w:rPr>
          <w:rFonts w:ascii="Times New Roman" w:cs="Times New Roman" w:hAnsi="Times New Roman"/>
          <w:b/>
          <w:bCs/>
          <w:sz w:val="24"/>
          <w:u w:val="single"/>
        </w:rPr>
        <w:t xml:space="preserve">ARTICLE </w:t>
      </w:r>
      <w:r>
        <w:rPr>
          <w:rFonts w:ascii="Times New Roman" w:cs="Times New Roman" w:hAnsi="Times New Roman"/>
          <w:b/>
          <w:bCs/>
          <w:sz w:val="24"/>
          <w:u w:val="single"/>
        </w:rPr>
        <w:t>3</w:t>
      </w:r>
      <w:r w:rsidRPr="00270E22">
        <w:rPr>
          <w:rFonts w:ascii="Times New Roman" w:cs="Times New Roman" w:hAnsi="Times New Roman"/>
          <w:b/>
          <w:bCs/>
          <w:sz w:val="24"/>
          <w:u w:val="single"/>
        </w:rPr>
        <w:t xml:space="preserve"> : </w:t>
      </w:r>
      <w:r w:rsidR="00240671">
        <w:rPr>
          <w:rFonts w:ascii="Times New Roman" w:cs="Times New Roman" w:hAnsi="Times New Roman"/>
          <w:b/>
          <w:bCs/>
          <w:sz w:val="24"/>
          <w:u w:val="single"/>
        </w:rPr>
        <w:t>LES SALAIRES EFFECTIFS</w:t>
      </w:r>
      <w:r w:rsidRPr="00270E22">
        <w:rPr>
          <w:rFonts w:ascii="Times New Roman" w:cs="Times New Roman" w:hAnsi="Times New Roman"/>
          <w:b/>
          <w:bCs/>
          <w:sz w:val="24"/>
          <w:u w:val="single"/>
        </w:rPr>
        <w:t xml:space="preserve"> </w:t>
      </w:r>
    </w:p>
    <w:p w14:paraId="7AC97A99" w14:textId="77777777" w:rsidP="225F25D8" w:rsidR="004D46CF" w:rsidRDefault="004D46CF" w:rsidRPr="00270E22">
      <w:pPr>
        <w:ind w:firstLine="709"/>
        <w:rPr>
          <w:rFonts w:ascii="Times New Roman" w:cs="Times New Roman" w:eastAsia="Times New Roman" w:hAnsi="Times New Roman"/>
          <w:b/>
          <w:bCs/>
        </w:rPr>
      </w:pPr>
    </w:p>
    <w:p w14:paraId="2A088809" w14:textId="3034F5E1" w:rsidP="225F25D8" w:rsidR="225F25D8" w:rsidRDefault="225F25D8" w:rsidRPr="00A61937">
      <w:pPr>
        <w:ind w:firstLine="709"/>
        <w:rPr>
          <w:rFonts w:ascii="Times New Roman" w:cs="Times New Roman" w:hAnsi="Times New Roman"/>
        </w:rPr>
      </w:pPr>
      <w:r w:rsidRPr="00A61937">
        <w:rPr>
          <w:rFonts w:ascii="Times New Roman" w:cs="Times New Roman" w:eastAsia="Times New Roman" w:hAnsi="Times New Roman"/>
          <w:b/>
          <w:bCs/>
        </w:rPr>
        <w:t>Augmentation générale des salaires</w:t>
      </w:r>
    </w:p>
    <w:p w14:paraId="37A208EB" w14:textId="30C280D1" w:rsidP="008F6C4A" w:rsidR="00941B19" w:rsidRDefault="00566F99" w:rsidRPr="00A61937">
      <w:pPr>
        <w:ind w:left="709"/>
        <w:jc w:val="both"/>
        <w:rPr>
          <w:rFonts w:ascii="Times New Roman" w:cs="Times New Roman" w:hAnsi="Times New Roman"/>
        </w:rPr>
      </w:pPr>
      <w:r w:rsidRPr="00A61937">
        <w:rPr>
          <w:rFonts w:ascii="Times New Roman" w:cs="Times New Roman" w:hAnsi="Times New Roman"/>
        </w:rPr>
        <w:t xml:space="preserve">A compter du </w:t>
      </w:r>
      <w:r w:rsidR="00BF2127" w:rsidRPr="00A61937">
        <w:rPr>
          <w:rFonts w:ascii="Times New Roman" w:cs="Times New Roman" w:hAnsi="Times New Roman"/>
        </w:rPr>
        <w:t>1 janvier</w:t>
      </w:r>
      <w:r w:rsidRPr="00A61937">
        <w:rPr>
          <w:rFonts w:ascii="Times New Roman" w:cs="Times New Roman" w:hAnsi="Times New Roman"/>
        </w:rPr>
        <w:t xml:space="preserve"> 202</w:t>
      </w:r>
      <w:r w:rsidR="00E02732" w:rsidRPr="00A61937">
        <w:rPr>
          <w:rFonts w:ascii="Times New Roman" w:cs="Times New Roman" w:hAnsi="Times New Roman"/>
        </w:rPr>
        <w:t>2</w:t>
      </w:r>
      <w:r w:rsidRPr="00A61937">
        <w:rPr>
          <w:rFonts w:ascii="Times New Roman" w:cs="Times New Roman" w:hAnsi="Times New Roman"/>
        </w:rPr>
        <w:t>,</w:t>
      </w:r>
      <w:r w:rsidR="004214B0" w:rsidRPr="00A61937">
        <w:rPr>
          <w:rFonts w:ascii="Times New Roman" w:cs="Times New Roman" w:hAnsi="Times New Roman"/>
        </w:rPr>
        <w:t xml:space="preserve"> il est décidé une</w:t>
      </w:r>
      <w:r w:rsidR="00C800DD" w:rsidRPr="00A61937">
        <w:rPr>
          <w:rFonts w:ascii="Times New Roman" w:cs="Times New Roman" w:hAnsi="Times New Roman"/>
        </w:rPr>
        <w:t xml:space="preserve"> hausse des salaires de :</w:t>
      </w:r>
    </w:p>
    <w:p w14:paraId="2020C492" w14:textId="161264F7" w:rsidP="00C800DD" w:rsidR="00C800DD" w:rsidRDefault="00C800DD" w:rsidRPr="00A61937">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w:t>
      </w:r>
      <w:r w:rsidR="00097982">
        <w:rPr>
          <w:rFonts w:ascii="Times New Roman" w:cs="Times New Roman" w:hAnsi="Times New Roman"/>
          <w:b/>
          <w:bCs/>
        </w:rPr>
        <w:t>3</w:t>
      </w:r>
      <w:r w:rsidRPr="00A61937">
        <w:rPr>
          <w:rFonts w:ascii="Times New Roman" w:cs="Times New Roman" w:hAnsi="Times New Roman"/>
          <w:b/>
          <w:bCs/>
        </w:rPr>
        <w:t>,0 %</w:t>
      </w:r>
      <w:r w:rsidRPr="00A61937">
        <w:rPr>
          <w:rFonts w:ascii="Times New Roman" w:cs="Times New Roman" w:hAnsi="Times New Roman"/>
        </w:rPr>
        <w:t xml:space="preserve"> sur les salaires réels alloués aux Ouvriers et aux ETAM jusqu’au coefficient D inclus,</w:t>
      </w:r>
    </w:p>
    <w:p w14:paraId="2421E2AB" w14:textId="23250AF9" w:rsidP="00097982" w:rsidR="00C800DD" w:rsidRDefault="00C800DD" w:rsidRPr="00097982">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w:t>
      </w:r>
      <w:r w:rsidR="00097982">
        <w:rPr>
          <w:rFonts w:ascii="Times New Roman" w:cs="Times New Roman" w:hAnsi="Times New Roman"/>
          <w:b/>
          <w:bCs/>
        </w:rPr>
        <w:t>2.5</w:t>
      </w:r>
      <w:r w:rsidRPr="00097982">
        <w:rPr>
          <w:rFonts w:ascii="Times New Roman" w:cs="Times New Roman" w:hAnsi="Times New Roman"/>
          <w:b/>
          <w:bCs/>
        </w:rPr>
        <w:t xml:space="preserve"> %</w:t>
      </w:r>
      <w:r w:rsidRPr="00097982">
        <w:rPr>
          <w:rFonts w:ascii="Times New Roman" w:cs="Times New Roman" w:hAnsi="Times New Roman"/>
        </w:rPr>
        <w:t xml:space="preserve"> sur les salaires réels alloués aux ETAM des coefficients de E à H.</w:t>
      </w:r>
    </w:p>
    <w:p w14:paraId="4301747E" w14:textId="5A37706A" w:rsidP="00C800DD" w:rsidR="00C800DD" w:rsidRDefault="00C800DD" w:rsidRPr="00A61937">
      <w:pPr>
        <w:numPr>
          <w:ilvl w:val="1"/>
          <w:numId w:val="25"/>
        </w:numPr>
        <w:tabs>
          <w:tab w:pos="1364" w:val="clear"/>
          <w:tab w:pos="993" w:val="num"/>
        </w:tabs>
        <w:spacing w:after="0" w:line="240" w:lineRule="auto"/>
        <w:ind w:hanging="655"/>
        <w:jc w:val="both"/>
        <w:rPr>
          <w:rFonts w:ascii="Times New Roman" w:cs="Times New Roman" w:hAnsi="Times New Roman"/>
          <w:i/>
        </w:rPr>
      </w:pPr>
      <w:r w:rsidRPr="00A61937">
        <w:rPr>
          <w:rFonts w:ascii="Times New Roman" w:cs="Times New Roman" w:hAnsi="Times New Roman"/>
          <w:b/>
          <w:bCs/>
          <w:i/>
        </w:rPr>
        <w:t>Application sur les salaires d’avril 2022 avec effet rétroactif au 1</w:t>
      </w:r>
      <w:r w:rsidRPr="00A61937">
        <w:rPr>
          <w:rFonts w:ascii="Times New Roman" w:cs="Times New Roman" w:hAnsi="Times New Roman"/>
          <w:b/>
          <w:bCs/>
          <w:i/>
          <w:vertAlign w:val="superscript"/>
        </w:rPr>
        <w:t>er</w:t>
      </w:r>
      <w:r w:rsidRPr="00A61937">
        <w:rPr>
          <w:rFonts w:ascii="Times New Roman" w:cs="Times New Roman" w:hAnsi="Times New Roman"/>
          <w:b/>
          <w:bCs/>
          <w:i/>
        </w:rPr>
        <w:t xml:space="preserve"> janvier 2022.</w:t>
      </w:r>
    </w:p>
    <w:p w14:paraId="1BE07976" w14:textId="52DC106C" w:rsidP="00C800DD" w:rsidR="00C800DD" w:rsidRDefault="00C800DD" w:rsidRPr="00A61937">
      <w:pPr>
        <w:spacing w:after="0" w:line="240" w:lineRule="auto"/>
        <w:jc w:val="both"/>
        <w:rPr>
          <w:rFonts w:ascii="Times New Roman" w:cs="Times New Roman" w:hAnsi="Times New Roman"/>
          <w:b/>
          <w:bCs/>
          <w:i/>
        </w:rPr>
      </w:pPr>
    </w:p>
    <w:p w14:paraId="5F6EEA15" w14:textId="77777777" w:rsidP="00C800DD" w:rsidR="00C800DD" w:rsidRDefault="00C800DD" w:rsidRPr="00A61937">
      <w:pPr>
        <w:spacing w:after="0" w:line="240" w:lineRule="auto"/>
        <w:jc w:val="both"/>
        <w:rPr>
          <w:rFonts w:ascii="Times New Roman" w:cs="Times New Roman" w:hAnsi="Times New Roman"/>
          <w:i/>
        </w:rPr>
      </w:pPr>
    </w:p>
    <w:p w14:paraId="25B6E6D6" w14:textId="30D496F0" w:rsidP="008F6C4A" w:rsidR="00C800DD" w:rsidRDefault="008B2AED" w:rsidRPr="00A61937">
      <w:pPr>
        <w:ind w:left="709"/>
        <w:jc w:val="both"/>
        <w:rPr>
          <w:rFonts w:ascii="Times New Roman" w:cs="Times New Roman" w:hAnsi="Times New Roman"/>
        </w:rPr>
      </w:pPr>
      <w:r w:rsidRPr="00A61937">
        <w:rPr>
          <w:rFonts w:ascii="Times New Roman" w:cs="Times New Roman" w:hAnsi="Times New Roman"/>
        </w:rPr>
        <w:t>A compter du 1 février 2022, il est décidé une hausse des salaires de :</w:t>
      </w:r>
    </w:p>
    <w:p w14:paraId="473EC38A" w14:textId="43126515" w:rsidP="008B2AED" w:rsidR="008B2AED" w:rsidRDefault="008B2AED" w:rsidRPr="00A61937">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w:t>
      </w:r>
      <w:r w:rsidR="00097982">
        <w:rPr>
          <w:rFonts w:ascii="Times New Roman" w:cs="Times New Roman" w:hAnsi="Times New Roman"/>
          <w:b/>
          <w:bCs/>
        </w:rPr>
        <w:t>2,</w:t>
      </w:r>
      <w:r w:rsidR="007E2918">
        <w:rPr>
          <w:rFonts w:ascii="Times New Roman" w:cs="Times New Roman" w:hAnsi="Times New Roman"/>
          <w:b/>
          <w:bCs/>
        </w:rPr>
        <w:t>5</w:t>
      </w:r>
      <w:r w:rsidRPr="00A61937">
        <w:rPr>
          <w:rFonts w:ascii="Times New Roman" w:cs="Times New Roman" w:hAnsi="Times New Roman"/>
          <w:b/>
          <w:bCs/>
        </w:rPr>
        <w:t xml:space="preserve"> % </w:t>
      </w:r>
      <w:r w:rsidRPr="00A61937">
        <w:rPr>
          <w:rFonts w:ascii="Times New Roman" w:cs="Times New Roman" w:hAnsi="Times New Roman"/>
        </w:rPr>
        <w:t>sur les salaires réels alloués aux cadres.</w:t>
      </w:r>
    </w:p>
    <w:p w14:paraId="4DE06903" w14:textId="51445374" w:rsidP="008B2AED" w:rsidR="008B2AED" w:rsidRDefault="008B2AED" w:rsidRPr="00A61937">
      <w:pPr>
        <w:numPr>
          <w:ilvl w:val="1"/>
          <w:numId w:val="25"/>
        </w:numPr>
        <w:tabs>
          <w:tab w:pos="1364" w:val="clear"/>
        </w:tabs>
        <w:spacing w:after="0" w:line="240" w:lineRule="auto"/>
        <w:ind w:hanging="284" w:left="993"/>
        <w:jc w:val="both"/>
        <w:rPr>
          <w:rFonts w:ascii="Times New Roman" w:cs="Times New Roman" w:hAnsi="Times New Roman"/>
          <w:i/>
        </w:rPr>
      </w:pPr>
      <w:r w:rsidRPr="00A61937">
        <w:rPr>
          <w:rFonts w:ascii="Times New Roman" w:cs="Times New Roman" w:hAnsi="Times New Roman"/>
          <w:b/>
          <w:bCs/>
          <w:i/>
        </w:rPr>
        <w:t>Application sur les salaires d’avril 2022 avec effet rétroactif au 1</w:t>
      </w:r>
      <w:r w:rsidRPr="00A61937">
        <w:rPr>
          <w:rFonts w:ascii="Times New Roman" w:cs="Times New Roman" w:hAnsi="Times New Roman"/>
          <w:b/>
          <w:bCs/>
          <w:i/>
          <w:vertAlign w:val="superscript"/>
        </w:rPr>
        <w:t>er</w:t>
      </w:r>
      <w:r w:rsidRPr="00A61937">
        <w:rPr>
          <w:rFonts w:ascii="Times New Roman" w:cs="Times New Roman" w:hAnsi="Times New Roman"/>
          <w:b/>
          <w:bCs/>
          <w:i/>
        </w:rPr>
        <w:t xml:space="preserve"> février 2022.</w:t>
      </w:r>
    </w:p>
    <w:p w14:paraId="76D92E24" w14:textId="386586A9" w:rsidP="008F6C4A" w:rsidR="00566F99" w:rsidRDefault="00566F99" w:rsidRPr="00A61937">
      <w:pPr>
        <w:ind w:left="709"/>
        <w:jc w:val="both"/>
        <w:rPr>
          <w:rFonts w:ascii="Times New Roman" w:cs="Times New Roman" w:hAnsi="Times New Roman"/>
        </w:rPr>
      </w:pPr>
    </w:p>
    <w:p w14:paraId="1DBD77FB" w14:textId="77777777" w:rsidP="000F561C" w:rsidR="00251F2E" w:rsidRDefault="00941B19" w:rsidRPr="00A61937">
      <w:pPr>
        <w:ind w:hanging="426" w:left="426"/>
        <w:rPr>
          <w:rFonts w:ascii="Times New Roman" w:cs="Times New Roman" w:hAnsi="Times New Roman"/>
          <w:color w:val="FF0000"/>
        </w:rPr>
      </w:pPr>
      <w:r w:rsidRPr="00A61937">
        <w:rPr>
          <w:rFonts w:ascii="Times New Roman" w:cs="Times New Roman" w:hAnsi="Times New Roman"/>
        </w:rPr>
        <w:t>Les parties rappellent</w:t>
      </w:r>
      <w:r w:rsidR="00885659" w:rsidRPr="00A61937">
        <w:rPr>
          <w:rFonts w:ascii="Times New Roman" w:cs="Times New Roman" w:hAnsi="Times New Roman"/>
        </w:rPr>
        <w:t xml:space="preserve"> que</w:t>
      </w:r>
      <w:r w:rsidRPr="00A61937">
        <w:rPr>
          <w:rFonts w:ascii="Times New Roman" w:cs="Times New Roman" w:hAnsi="Times New Roman"/>
        </w:rPr>
        <w:t xml:space="preserve"> </w:t>
      </w:r>
      <w:r w:rsidR="00885659" w:rsidRPr="00A61937">
        <w:rPr>
          <w:rFonts w:ascii="Times New Roman" w:cs="Times New Roman" w:hAnsi="Times New Roman"/>
        </w:rPr>
        <w:t xml:space="preserve">l’accord de NAO </w:t>
      </w:r>
      <w:r w:rsidR="00204E5D" w:rsidRPr="00A61937">
        <w:rPr>
          <w:rFonts w:ascii="Times New Roman" w:cs="Times New Roman" w:hAnsi="Times New Roman"/>
        </w:rPr>
        <w:t xml:space="preserve">conclu précédemment </w:t>
      </w:r>
      <w:r w:rsidR="000F561C" w:rsidRPr="00A61937">
        <w:rPr>
          <w:rFonts w:ascii="Times New Roman" w:cs="Times New Roman" w:hAnsi="Times New Roman"/>
        </w:rPr>
        <w:t>prévoyait les revalorisations suivantes :</w:t>
      </w:r>
    </w:p>
    <w:p w14:paraId="171FCB89" w14:textId="5CB16D5D" w:rsidP="000F561C" w:rsidR="000F561C" w:rsidRDefault="000F561C" w:rsidRPr="00A61937">
      <w:pPr>
        <w:ind w:hanging="426" w:left="426"/>
        <w:rPr>
          <w:rFonts w:ascii="Times New Roman" w:cs="Times New Roman" w:hAnsi="Times New Roman"/>
        </w:rPr>
      </w:pPr>
      <w:r w:rsidRPr="00A61937">
        <w:rPr>
          <w:rFonts w:ascii="Times New Roman" w:cs="Times New Roman" w:hAnsi="Times New Roman"/>
          <w:b/>
          <w:bCs/>
        </w:rPr>
        <w:t xml:space="preserve">- </w:t>
      </w:r>
      <w:r w:rsidRPr="00A61937">
        <w:rPr>
          <w:rFonts w:ascii="Times New Roman" w:cs="Times New Roman" w:hAnsi="Times New Roman"/>
          <w:bCs/>
          <w:u w:val="single"/>
        </w:rPr>
        <w:t>Du 1</w:t>
      </w:r>
      <w:r w:rsidRPr="00A61937">
        <w:rPr>
          <w:rFonts w:ascii="Times New Roman" w:cs="Times New Roman" w:hAnsi="Times New Roman"/>
          <w:bCs/>
          <w:u w:val="single"/>
          <w:vertAlign w:val="superscript"/>
        </w:rPr>
        <w:t>er</w:t>
      </w:r>
      <w:r w:rsidRPr="00A61937">
        <w:rPr>
          <w:rFonts w:ascii="Times New Roman" w:cs="Times New Roman" w:hAnsi="Times New Roman"/>
          <w:bCs/>
          <w:u w:val="single"/>
        </w:rPr>
        <w:t xml:space="preserve"> janvier 2021</w:t>
      </w:r>
      <w:r w:rsidRPr="00A61937">
        <w:rPr>
          <w:rFonts w:ascii="Times New Roman" w:cs="Times New Roman" w:hAnsi="Times New Roman"/>
          <w:u w:val="single"/>
        </w:rPr>
        <w:t> au 31 décembre 2021 :</w:t>
      </w:r>
    </w:p>
    <w:p w14:paraId="39D00290" w14:textId="77777777" w:rsidP="000F561C" w:rsidR="000F561C" w:rsidRDefault="000F561C" w:rsidRPr="00A61937">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+1,6 %</w:t>
      </w:r>
      <w:r w:rsidRPr="00A61937">
        <w:rPr>
          <w:rFonts w:ascii="Times New Roman" w:cs="Times New Roman" w:hAnsi="Times New Roman"/>
        </w:rPr>
        <w:t xml:space="preserve"> sur les salaires réels alloués aux Ouvriers et aux ETAM jusqu’au coefficient D inclus,</w:t>
      </w:r>
    </w:p>
    <w:p w14:paraId="7BFF2633" w14:textId="77777777" w:rsidP="000F561C" w:rsidR="000F561C" w:rsidRDefault="000F561C" w:rsidRPr="00A61937">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+1,1 %</w:t>
      </w:r>
      <w:r w:rsidRPr="00A61937">
        <w:rPr>
          <w:rFonts w:ascii="Times New Roman" w:cs="Times New Roman" w:hAnsi="Times New Roman"/>
        </w:rPr>
        <w:t xml:space="preserve"> sur les salaires réels alloués aux ETAM des coefficients de E à H.</w:t>
      </w:r>
    </w:p>
    <w:p w14:paraId="06697535" w14:textId="77777777" w:rsidP="000F561C" w:rsidR="000F561C" w:rsidRDefault="000F561C" w:rsidRPr="00A61937">
      <w:pPr>
        <w:numPr>
          <w:ilvl w:val="1"/>
          <w:numId w:val="25"/>
        </w:numPr>
        <w:tabs>
          <w:tab w:pos="1364" w:val="clear"/>
          <w:tab w:pos="993" w:val="num"/>
        </w:tabs>
        <w:spacing w:after="0" w:line="240" w:lineRule="auto"/>
        <w:ind w:hanging="655"/>
        <w:jc w:val="both"/>
        <w:rPr>
          <w:rFonts w:ascii="Times New Roman" w:cs="Times New Roman" w:hAnsi="Times New Roman"/>
          <w:i/>
        </w:rPr>
      </w:pPr>
      <w:r w:rsidRPr="00A61937">
        <w:rPr>
          <w:rFonts w:ascii="Times New Roman" w:cs="Times New Roman" w:hAnsi="Times New Roman"/>
          <w:b/>
          <w:bCs/>
          <w:i/>
        </w:rPr>
        <w:t>Application sur les salaires de juillet 2021 avec effet rétroactif au 1</w:t>
      </w:r>
      <w:r w:rsidRPr="00A61937">
        <w:rPr>
          <w:rFonts w:ascii="Times New Roman" w:cs="Times New Roman" w:hAnsi="Times New Roman"/>
          <w:b/>
          <w:bCs/>
          <w:i/>
          <w:vertAlign w:val="superscript"/>
        </w:rPr>
        <w:t>er</w:t>
      </w:r>
      <w:r w:rsidRPr="00A61937">
        <w:rPr>
          <w:rFonts w:ascii="Times New Roman" w:cs="Times New Roman" w:hAnsi="Times New Roman"/>
          <w:b/>
          <w:bCs/>
          <w:i/>
        </w:rPr>
        <w:t xml:space="preserve"> janvier 2021.</w:t>
      </w:r>
    </w:p>
    <w:p w14:paraId="16C21D57" w14:textId="77777777" w:rsidP="000F561C" w:rsidR="000F561C" w:rsidRDefault="000F561C" w:rsidRPr="00A61937">
      <w:pPr>
        <w:rPr>
          <w:rFonts w:ascii="Times New Roman" w:cs="Times New Roman" w:hAnsi="Times New Roman"/>
        </w:rPr>
      </w:pPr>
    </w:p>
    <w:p w14:paraId="2FEC5717" w14:textId="77777777" w:rsidP="000F561C" w:rsidR="000F561C" w:rsidRDefault="000F561C" w:rsidRPr="00A61937">
      <w:pPr>
        <w:ind w:hanging="426" w:left="426"/>
        <w:rPr>
          <w:rFonts w:ascii="Times New Roman" w:cs="Times New Roman" w:hAnsi="Times New Roman"/>
          <w:b/>
        </w:rPr>
      </w:pPr>
      <w:r w:rsidRPr="00A61937">
        <w:rPr>
          <w:rFonts w:ascii="Times New Roman" w:cs="Times New Roman" w:hAnsi="Times New Roman"/>
          <w:b/>
          <w:bCs/>
        </w:rPr>
        <w:t xml:space="preserve">- </w:t>
      </w:r>
      <w:r w:rsidRPr="00A61937">
        <w:rPr>
          <w:rFonts w:ascii="Times New Roman" w:cs="Times New Roman" w:hAnsi="Times New Roman"/>
          <w:bCs/>
          <w:u w:val="single"/>
        </w:rPr>
        <w:t>Du 1</w:t>
      </w:r>
      <w:r w:rsidRPr="00A61937">
        <w:rPr>
          <w:rFonts w:ascii="Times New Roman" w:cs="Times New Roman" w:hAnsi="Times New Roman"/>
          <w:bCs/>
          <w:u w:val="single"/>
          <w:vertAlign w:val="superscript"/>
        </w:rPr>
        <w:t>er</w:t>
      </w:r>
      <w:r w:rsidRPr="00A61937">
        <w:rPr>
          <w:rFonts w:ascii="Times New Roman" w:cs="Times New Roman" w:hAnsi="Times New Roman"/>
          <w:bCs/>
          <w:u w:val="single"/>
        </w:rPr>
        <w:t xml:space="preserve"> février 2021</w:t>
      </w:r>
      <w:r w:rsidRPr="00A61937">
        <w:rPr>
          <w:rFonts w:ascii="Times New Roman" w:cs="Times New Roman" w:hAnsi="Times New Roman"/>
          <w:u w:val="single"/>
        </w:rPr>
        <w:t> au 31 janvier 2022 :</w:t>
      </w:r>
    </w:p>
    <w:p w14:paraId="18D5E7F2" w14:textId="77777777" w:rsidP="000F561C" w:rsidR="000F561C" w:rsidRDefault="000F561C" w:rsidRPr="00A61937">
      <w:pPr>
        <w:numPr>
          <w:ilvl w:val="0"/>
          <w:numId w:val="25"/>
        </w:numPr>
        <w:spacing w:after="0" w:line="240" w:lineRule="auto"/>
        <w:jc w:val="both"/>
        <w:rPr>
          <w:rFonts w:ascii="Times New Roman" w:cs="Times New Roman" w:hAnsi="Times New Roman"/>
        </w:rPr>
      </w:pPr>
      <w:r w:rsidRPr="00A61937">
        <w:rPr>
          <w:rFonts w:ascii="Times New Roman" w:cs="Times New Roman" w:hAnsi="Times New Roman"/>
          <w:b/>
          <w:bCs/>
        </w:rPr>
        <w:t xml:space="preserve">+1,1 % </w:t>
      </w:r>
      <w:r w:rsidRPr="00A61937">
        <w:rPr>
          <w:rFonts w:ascii="Times New Roman" w:cs="Times New Roman" w:hAnsi="Times New Roman"/>
        </w:rPr>
        <w:t>sur les salaires réels alloués aux cadres.</w:t>
      </w:r>
    </w:p>
    <w:p w14:paraId="612FF98A" w14:textId="77777777" w:rsidP="000F561C" w:rsidR="000F561C" w:rsidRDefault="000F561C" w:rsidRPr="00A61937">
      <w:pPr>
        <w:numPr>
          <w:ilvl w:val="1"/>
          <w:numId w:val="25"/>
        </w:numPr>
        <w:tabs>
          <w:tab w:pos="1364" w:val="clear"/>
        </w:tabs>
        <w:spacing w:after="0" w:line="240" w:lineRule="auto"/>
        <w:ind w:hanging="284" w:left="993"/>
        <w:jc w:val="both"/>
        <w:rPr>
          <w:rFonts w:ascii="Times New Roman" w:cs="Times New Roman" w:hAnsi="Times New Roman"/>
          <w:i/>
        </w:rPr>
      </w:pPr>
      <w:r w:rsidRPr="00A61937">
        <w:rPr>
          <w:rFonts w:ascii="Times New Roman" w:cs="Times New Roman" w:hAnsi="Times New Roman"/>
          <w:b/>
          <w:bCs/>
          <w:i/>
        </w:rPr>
        <w:t>Application sur les salaires de juillet 2021 avec effet rétroactif au 1</w:t>
      </w:r>
      <w:r w:rsidRPr="00A61937">
        <w:rPr>
          <w:rFonts w:ascii="Times New Roman" w:cs="Times New Roman" w:hAnsi="Times New Roman"/>
          <w:b/>
          <w:bCs/>
          <w:i/>
          <w:vertAlign w:val="superscript"/>
        </w:rPr>
        <w:t>er</w:t>
      </w:r>
      <w:r w:rsidRPr="00A61937">
        <w:rPr>
          <w:rFonts w:ascii="Times New Roman" w:cs="Times New Roman" w:hAnsi="Times New Roman"/>
          <w:b/>
          <w:bCs/>
          <w:i/>
        </w:rPr>
        <w:t xml:space="preserve"> février 2021.</w:t>
      </w:r>
    </w:p>
    <w:p w14:paraId="0885200B" w14:textId="77777777" w:rsidP="000F561C" w:rsidR="000F561C" w:rsidRDefault="000F561C" w:rsidRPr="00A61937">
      <w:pPr>
        <w:ind w:left="1364"/>
        <w:rPr>
          <w:rFonts w:ascii="Times New Roman" w:cs="Times New Roman" w:hAnsi="Times New Roman"/>
        </w:rPr>
      </w:pPr>
    </w:p>
    <w:p w14:paraId="2FD43517" w14:textId="77777777" w:rsidR="00B46600" w:rsidRDefault="00B46600">
      <w:pPr>
        <w:rPr>
          <w:rFonts w:ascii="Times New Roman" w:cs="Times New Roman" w:hAnsi="Times New Roman"/>
          <w:sz w:val="24"/>
          <w:szCs w:val="24"/>
        </w:rPr>
      </w:pPr>
      <w:r>
        <w:rPr>
          <w:rFonts w:ascii="Times New Roman" w:cs="Times New Roman" w:hAnsi="Times New Roman"/>
          <w:sz w:val="24"/>
          <w:szCs w:val="24"/>
        </w:rPr>
        <w:br w:type="page"/>
      </w:r>
    </w:p>
    <w:p w14:paraId="0881DE49" w14:textId="70366E95" w:rsidP="00240671" w:rsidR="00240671" w:rsidRDefault="00240671" w:rsidRPr="00270E22">
      <w:pPr>
        <w:jc w:val="both"/>
        <w:rPr>
          <w:rFonts w:ascii="Times New Roman" w:cs="Times New Roman" w:hAnsi="Times New Roman"/>
          <w:b/>
          <w:bCs/>
          <w:sz w:val="24"/>
          <w:u w:val="single"/>
        </w:rPr>
      </w:pPr>
      <w:r w:rsidRPr="00270E22">
        <w:rPr>
          <w:rFonts w:ascii="Times New Roman" w:cs="Times New Roman" w:hAnsi="Times New Roman"/>
          <w:b/>
          <w:bCs/>
          <w:sz w:val="24"/>
          <w:u w:val="single"/>
        </w:rPr>
        <w:lastRenderedPageBreak/>
        <w:t xml:space="preserve">ARTICLE </w:t>
      </w:r>
      <w:r>
        <w:rPr>
          <w:rFonts w:ascii="Times New Roman" w:cs="Times New Roman" w:hAnsi="Times New Roman"/>
          <w:b/>
          <w:bCs/>
          <w:sz w:val="24"/>
          <w:u w:val="single"/>
        </w:rPr>
        <w:t>4</w:t>
      </w:r>
      <w:r w:rsidRPr="00270E22">
        <w:rPr>
          <w:rFonts w:ascii="Times New Roman" w:cs="Times New Roman" w:hAnsi="Times New Roman"/>
          <w:b/>
          <w:bCs/>
          <w:sz w:val="24"/>
          <w:u w:val="single"/>
        </w:rPr>
        <w:t xml:space="preserve"> : </w:t>
      </w:r>
      <w:r w:rsidR="00A22051">
        <w:rPr>
          <w:rFonts w:ascii="Times New Roman" w:cs="Times New Roman" w:hAnsi="Times New Roman"/>
          <w:b/>
          <w:bCs/>
          <w:sz w:val="24"/>
          <w:u w:val="single"/>
        </w:rPr>
        <w:t>LA DUREE EFFECTIVE ET L’ORGANISATION DU TEMPS DE TRAVAIL</w:t>
      </w:r>
      <w:r w:rsidRPr="00270E22">
        <w:rPr>
          <w:rFonts w:ascii="Times New Roman" w:cs="Times New Roman" w:hAnsi="Times New Roman"/>
          <w:b/>
          <w:bCs/>
          <w:sz w:val="24"/>
          <w:u w:val="single"/>
        </w:rPr>
        <w:t xml:space="preserve"> </w:t>
      </w:r>
    </w:p>
    <w:p w14:paraId="21B5E542" w14:textId="77777777" w:rsidP="000C1F5C" w:rsidR="000C1F5C" w:rsidRDefault="000C1F5C" w:rsidRPr="00270E22">
      <w:pPr>
        <w:ind w:firstLine="708"/>
        <w:jc w:val="both"/>
        <w:rPr>
          <w:rFonts w:ascii="Times New Roman" w:cs="Times New Roman" w:eastAsia="Times New Roman" w:hAnsi="Times New Roman"/>
        </w:rPr>
      </w:pPr>
    </w:p>
    <w:p w14:paraId="4E76F520" w14:textId="2248CE7C" w:rsidP="00C85BE6" w:rsidR="004C09F2" w:rsidRDefault="004C09F2" w:rsidRPr="00270E22">
      <w:pPr>
        <w:spacing w:after="0" w:line="240" w:lineRule="auto"/>
        <w:ind w:firstLine="709"/>
        <w:jc w:val="both"/>
        <w:rPr>
          <w:rFonts w:ascii="Times New Roman" w:cs="Times New Roman" w:eastAsia="Times New Roman" w:hAnsi="Times New Roman"/>
          <w:szCs w:val="24"/>
        </w:rPr>
      </w:pPr>
      <w:r w:rsidRPr="00270E22">
        <w:rPr>
          <w:rFonts w:ascii="Times New Roman" w:cs="Times New Roman" w:eastAsia="Times New Roman" w:hAnsi="Times New Roman"/>
          <w:szCs w:val="24"/>
        </w:rPr>
        <w:t>Les partenaires ont commenté l’ensemble des données du bilan annuel.</w:t>
      </w:r>
    </w:p>
    <w:p w14:paraId="548C3ABD" w14:textId="77777777" w:rsidP="00C85BE6" w:rsidR="00C85BE6" w:rsidRDefault="00C85BE6" w:rsidRPr="00270E22">
      <w:pPr>
        <w:spacing w:after="0" w:line="240" w:lineRule="auto"/>
        <w:ind w:firstLine="709"/>
        <w:jc w:val="both"/>
        <w:rPr>
          <w:rFonts w:ascii="Times New Roman" w:cs="Times New Roman" w:eastAsia="Times New Roman" w:hAnsi="Times New Roman"/>
          <w:szCs w:val="24"/>
        </w:rPr>
      </w:pPr>
    </w:p>
    <w:p w14:paraId="24449F61" w14:textId="004A022E" w:rsidP="00D4354B" w:rsidR="00D4354B" w:rsidRDefault="006C5033" w:rsidRPr="00CB45FB">
      <w:pPr>
        <w:pStyle w:val="Paragraphedeliste"/>
        <w:jc w:val="both"/>
        <w:rPr>
          <w:rFonts w:ascii="Times New Roman" w:cs="Times New Roman" w:eastAsia="Times New Roman" w:hAnsi="Times New Roman"/>
          <w:szCs w:val="24"/>
        </w:rPr>
      </w:pPr>
      <w:r w:rsidRPr="00CB45FB">
        <w:rPr>
          <w:rFonts w:ascii="Times New Roman" w:cs="Times New Roman" w:eastAsia="Times New Roman" w:hAnsi="Times New Roman"/>
          <w:szCs w:val="24"/>
        </w:rPr>
        <w:t>Pas de modification</w:t>
      </w:r>
      <w:r w:rsidR="00CB45FB">
        <w:rPr>
          <w:rFonts w:ascii="Times New Roman" w:cs="Times New Roman" w:eastAsia="Times New Roman" w:hAnsi="Times New Roman"/>
          <w:szCs w:val="24"/>
        </w:rPr>
        <w:t xml:space="preserve"> à l’accord du 20 décembre 2000.</w:t>
      </w:r>
    </w:p>
    <w:p w14:paraId="4577C74A" w14:textId="77777777" w:rsidP="00D4354B" w:rsidR="00D4354B" w:rsidRDefault="00D4354B">
      <w:pPr>
        <w:pStyle w:val="Paragraphedeliste"/>
        <w:jc w:val="both"/>
        <w:rPr>
          <w:rFonts w:ascii="Times New Roman" w:cs="Times New Roman" w:hAnsi="Times New Roman"/>
          <w:b/>
          <w:bCs/>
          <w:sz w:val="24"/>
          <w:u w:val="single"/>
        </w:rPr>
      </w:pPr>
    </w:p>
    <w:p w14:paraId="7932CFC1" w14:textId="77A30EB2" w:rsidP="00D4354B" w:rsidR="00D4354B" w:rsidRDefault="00D4354B" w:rsidRPr="00D4354B">
      <w:pPr>
        <w:jc w:val="both"/>
        <w:rPr>
          <w:rFonts w:ascii="Times New Roman" w:cs="Times New Roman" w:hAnsi="Times New Roman"/>
          <w:b/>
          <w:bCs/>
          <w:sz w:val="24"/>
          <w:u w:val="single"/>
        </w:rPr>
      </w:pPr>
      <w:r w:rsidRPr="00D4354B">
        <w:rPr>
          <w:rFonts w:ascii="Times New Roman" w:cs="Times New Roman" w:hAnsi="Times New Roman"/>
          <w:b/>
          <w:bCs/>
          <w:sz w:val="24"/>
          <w:u w:val="single"/>
        </w:rPr>
        <w:t xml:space="preserve">ARTICLE 5 : L’INTERESSEMENT, LA PARTICIPATION ET L’EPARGNE SALARIALE </w:t>
      </w:r>
    </w:p>
    <w:p w14:paraId="2D5915BA" w14:textId="77777777" w:rsidP="00D4354B" w:rsidR="00D4354B" w:rsidRDefault="00D4354B" w:rsidRPr="00D4354B">
      <w:pPr>
        <w:rPr>
          <w:rFonts w:ascii="Times New Roman" w:cs="Times New Roman" w:eastAsia="Times New Roman" w:hAnsi="Times New Roman"/>
          <w:b/>
          <w:bCs/>
        </w:rPr>
      </w:pPr>
    </w:p>
    <w:p w14:paraId="0783A0C1" w14:textId="527F01FD" w:rsidP="00D4354B" w:rsidR="00BF49DD" w:rsidRDefault="00D4354B" w:rsidRPr="003F4558">
      <w:pPr>
        <w:pStyle w:val="Paragraphedeliste"/>
        <w:numPr>
          <w:ilvl w:val="0"/>
          <w:numId w:val="24"/>
        </w:numPr>
        <w:spacing w:after="0" w:line="240" w:lineRule="auto"/>
        <w:jc w:val="both"/>
        <w:rPr>
          <w:rFonts w:ascii="Times New Roman" w:cs="Times New Roman" w:eastAsia="Times New Roman" w:hAnsi="Times New Roman"/>
          <w:szCs w:val="24"/>
        </w:rPr>
      </w:pPr>
      <w:r w:rsidRPr="003F4558">
        <w:rPr>
          <w:rFonts w:ascii="Times New Roman" w:cs="Times New Roman" w:eastAsia="Times New Roman" w:hAnsi="Times New Roman"/>
          <w:szCs w:val="24"/>
        </w:rPr>
        <w:t xml:space="preserve">Un accord de participation </w:t>
      </w:r>
      <w:r w:rsidR="003364FE" w:rsidRPr="003F4558">
        <w:rPr>
          <w:rFonts w:ascii="Times New Roman" w:cs="Times New Roman" w:eastAsia="Times New Roman" w:hAnsi="Times New Roman"/>
          <w:szCs w:val="24"/>
        </w:rPr>
        <w:t>signé le 10 juillet 1992 et amendé par des avenants</w:t>
      </w:r>
      <w:r w:rsidR="00BF49DD" w:rsidRPr="003F4558">
        <w:rPr>
          <w:rFonts w:ascii="Times New Roman" w:cs="Times New Roman" w:eastAsia="Times New Roman" w:hAnsi="Times New Roman"/>
          <w:szCs w:val="24"/>
        </w:rPr>
        <w:t xml:space="preserve"> du 20 juin 1995, du 27 mars 1998 et</w:t>
      </w:r>
      <w:r w:rsidR="003364FE" w:rsidRPr="003F4558">
        <w:rPr>
          <w:rFonts w:ascii="Times New Roman" w:cs="Times New Roman" w:eastAsia="Times New Roman" w:hAnsi="Times New Roman"/>
          <w:szCs w:val="24"/>
        </w:rPr>
        <w:t xml:space="preserve"> du 25 mars 2010</w:t>
      </w:r>
      <w:r w:rsidR="00BF49DD" w:rsidRPr="003F4558">
        <w:rPr>
          <w:rFonts w:ascii="Times New Roman" w:cs="Times New Roman" w:eastAsia="Times New Roman" w:hAnsi="Times New Roman"/>
          <w:szCs w:val="24"/>
        </w:rPr>
        <w:t>,</w:t>
      </w:r>
      <w:r w:rsidR="003364FE" w:rsidRPr="003F4558">
        <w:rPr>
          <w:rFonts w:ascii="Times New Roman" w:cs="Times New Roman" w:eastAsia="Times New Roman" w:hAnsi="Times New Roman"/>
          <w:szCs w:val="24"/>
        </w:rPr>
        <w:t xml:space="preserve"> reprenant les dispositions légales,</w:t>
      </w:r>
      <w:r w:rsidR="00BF49DD" w:rsidRPr="003F4558">
        <w:rPr>
          <w:rFonts w:ascii="Times New Roman" w:cs="Times New Roman" w:eastAsia="Times New Roman" w:hAnsi="Times New Roman"/>
          <w:szCs w:val="24"/>
        </w:rPr>
        <w:t xml:space="preserve"> est toujours en vigueur.</w:t>
      </w:r>
    </w:p>
    <w:p w14:paraId="6D7C1EA6" w14:textId="77777777" w:rsidP="00BF49DD" w:rsidR="00BF49DD" w:rsidRDefault="00BF49DD" w:rsidRPr="003F4558">
      <w:pPr>
        <w:pStyle w:val="Paragraphedeliste"/>
        <w:spacing w:after="0" w:line="240" w:lineRule="auto"/>
        <w:jc w:val="both"/>
        <w:rPr>
          <w:rFonts w:ascii="Times New Roman" w:cs="Times New Roman" w:eastAsia="Times New Roman" w:hAnsi="Times New Roman"/>
          <w:szCs w:val="24"/>
        </w:rPr>
      </w:pPr>
    </w:p>
    <w:p w14:paraId="4DA348BA" w14:textId="1454B276" w:rsidP="00D4354B" w:rsidR="00D4354B" w:rsidRDefault="003364FE" w:rsidRPr="003F4558">
      <w:pPr>
        <w:pStyle w:val="Paragraphedeliste"/>
        <w:numPr>
          <w:ilvl w:val="0"/>
          <w:numId w:val="24"/>
        </w:numPr>
        <w:spacing w:after="0" w:line="240" w:lineRule="auto"/>
        <w:jc w:val="both"/>
        <w:rPr>
          <w:rFonts w:ascii="Times New Roman" w:cs="Times New Roman" w:eastAsia="Times New Roman" w:hAnsi="Times New Roman"/>
          <w:szCs w:val="24"/>
        </w:rPr>
      </w:pPr>
      <w:r w:rsidRPr="003F4558">
        <w:rPr>
          <w:rFonts w:ascii="Times New Roman" w:cs="Times New Roman" w:eastAsia="Times New Roman" w:hAnsi="Times New Roman"/>
          <w:szCs w:val="24"/>
        </w:rPr>
        <w:t xml:space="preserve"> </w:t>
      </w:r>
      <w:r w:rsidR="00BF49DD" w:rsidRPr="003F4558">
        <w:rPr>
          <w:rFonts w:ascii="Times New Roman" w:cs="Times New Roman" w:eastAsia="Times New Roman" w:hAnsi="Times New Roman"/>
          <w:szCs w:val="24"/>
        </w:rPr>
        <w:t xml:space="preserve">Un avenant à l’accord de participation du 29 novembre 2012 a instauré la mise en place d’un Plan d’Epargne </w:t>
      </w:r>
      <w:r w:rsidR="003F4558" w:rsidRPr="003F4558">
        <w:rPr>
          <w:rFonts w:ascii="Times New Roman" w:cs="Times New Roman" w:eastAsia="Times New Roman" w:hAnsi="Times New Roman"/>
          <w:szCs w:val="24"/>
        </w:rPr>
        <w:t>d’Entreprise.</w:t>
      </w:r>
    </w:p>
    <w:p w14:paraId="2255F6C0" w14:textId="77777777" w:rsidP="003F4558" w:rsidR="003F4558" w:rsidRDefault="003F4558" w:rsidRPr="003F4558">
      <w:pPr>
        <w:pStyle w:val="Paragraphedeliste"/>
        <w:spacing w:after="0" w:line="240" w:lineRule="auto"/>
        <w:jc w:val="both"/>
        <w:rPr>
          <w:rFonts w:ascii="Times New Roman" w:cs="Times New Roman" w:eastAsia="Times New Roman" w:hAnsi="Times New Roman"/>
          <w:szCs w:val="24"/>
        </w:rPr>
      </w:pPr>
    </w:p>
    <w:p w14:paraId="0C29DE57" w14:textId="43ABD3A8" w:rsidP="00D4354B" w:rsidR="00D4354B" w:rsidRDefault="003F4558" w:rsidRPr="003F4558">
      <w:pPr>
        <w:pStyle w:val="Paragraphedeliste"/>
        <w:numPr>
          <w:ilvl w:val="0"/>
          <w:numId w:val="24"/>
        </w:numPr>
        <w:spacing w:after="0" w:line="240" w:lineRule="auto"/>
        <w:jc w:val="both"/>
        <w:rPr>
          <w:rFonts w:ascii="Times New Roman" w:cs="Times New Roman" w:eastAsia="Times New Roman" w:hAnsi="Times New Roman"/>
          <w:szCs w:val="24"/>
        </w:rPr>
      </w:pPr>
      <w:r w:rsidRPr="003F4558">
        <w:rPr>
          <w:rFonts w:ascii="Times New Roman" w:cs="Times New Roman" w:eastAsia="Times New Roman" w:hAnsi="Times New Roman"/>
          <w:szCs w:val="24"/>
        </w:rPr>
        <w:t>Un accord d’intéressement, signé le 25 juin 2021</w:t>
      </w:r>
      <w:r w:rsidR="00685C64">
        <w:rPr>
          <w:rFonts w:ascii="Times New Roman" w:cs="Times New Roman" w:eastAsia="Times New Roman" w:hAnsi="Times New Roman"/>
          <w:szCs w:val="24"/>
        </w:rPr>
        <w:t xml:space="preserve"> a été conclu pour la période du 1 janvier 2021 au 31 décembre 2023.</w:t>
      </w:r>
    </w:p>
    <w:p w14:paraId="5F3117CC" w14:textId="0F61CF9A" w:rsidP="00D4354B" w:rsidR="00D4354B" w:rsidRDefault="00D4354B" w:rsidRPr="00D4354B">
      <w:pPr>
        <w:pStyle w:val="Paragraphedeliste"/>
        <w:spacing w:after="0" w:line="240" w:lineRule="auto"/>
        <w:jc w:val="both"/>
        <w:rPr>
          <w:rFonts w:ascii="Times New Roman" w:cs="Times New Roman" w:eastAsia="Times New Roman" w:hAnsi="Times New Roman"/>
          <w:color w:val="00B050"/>
          <w:szCs w:val="24"/>
        </w:rPr>
      </w:pPr>
    </w:p>
    <w:p w14:paraId="169A1594" w14:textId="77777777" w:rsidP="00A507B0" w:rsidR="00A507B0" w:rsidRDefault="00A507B0" w:rsidRPr="00270E22">
      <w:pPr>
        <w:jc w:val="both"/>
        <w:rPr>
          <w:rFonts w:ascii="Times New Roman" w:cs="Times New Roman" w:hAnsi="Times New Roman"/>
          <w:b/>
          <w:bCs/>
          <w:sz w:val="24"/>
          <w:u w:val="single"/>
        </w:rPr>
      </w:pPr>
    </w:p>
    <w:p w14:paraId="303A9619" w14:textId="7E113E81" w:rsidP="00A507B0" w:rsidR="00A507B0" w:rsidRDefault="00A507B0" w:rsidRPr="00270E22">
      <w:pPr>
        <w:jc w:val="both"/>
        <w:rPr>
          <w:rFonts w:ascii="Times New Roman" w:cs="Times New Roman" w:hAnsi="Times New Roman"/>
          <w:b/>
          <w:bCs/>
          <w:sz w:val="24"/>
          <w:u w:val="single"/>
        </w:rPr>
      </w:pPr>
      <w:r w:rsidRPr="00270E22">
        <w:rPr>
          <w:rFonts w:ascii="Times New Roman" w:cs="Times New Roman" w:hAnsi="Times New Roman"/>
          <w:b/>
          <w:bCs/>
          <w:sz w:val="24"/>
          <w:u w:val="single"/>
        </w:rPr>
        <w:t xml:space="preserve">ARTICLE </w:t>
      </w:r>
      <w:r w:rsidR="00D4354B">
        <w:rPr>
          <w:rFonts w:ascii="Times New Roman" w:cs="Times New Roman" w:hAnsi="Times New Roman"/>
          <w:b/>
          <w:bCs/>
          <w:sz w:val="24"/>
          <w:u w:val="single"/>
        </w:rPr>
        <w:t>6</w:t>
      </w:r>
      <w:r w:rsidRPr="00270E22">
        <w:rPr>
          <w:rFonts w:ascii="Times New Roman" w:cs="Times New Roman" w:hAnsi="Times New Roman"/>
          <w:b/>
          <w:bCs/>
          <w:sz w:val="24"/>
          <w:u w:val="single"/>
        </w:rPr>
        <w:t xml:space="preserve"> : </w:t>
      </w:r>
      <w:r>
        <w:rPr>
          <w:rFonts w:ascii="Times New Roman" w:cs="Times New Roman" w:hAnsi="Times New Roman"/>
          <w:b/>
          <w:bCs/>
          <w:sz w:val="24"/>
          <w:u w:val="single"/>
        </w:rPr>
        <w:t>LE</w:t>
      </w:r>
      <w:r w:rsidR="00DD08FD">
        <w:rPr>
          <w:rFonts w:ascii="Times New Roman" w:cs="Times New Roman" w:hAnsi="Times New Roman"/>
          <w:b/>
          <w:bCs/>
          <w:sz w:val="24"/>
          <w:u w:val="single"/>
        </w:rPr>
        <w:t xml:space="preserve"> </w:t>
      </w:r>
      <w:r>
        <w:rPr>
          <w:rFonts w:ascii="Times New Roman" w:cs="Times New Roman" w:hAnsi="Times New Roman"/>
          <w:b/>
          <w:bCs/>
          <w:sz w:val="24"/>
          <w:u w:val="single"/>
        </w:rPr>
        <w:t>S</w:t>
      </w:r>
      <w:r w:rsidR="00DD08FD">
        <w:rPr>
          <w:rFonts w:ascii="Times New Roman" w:cs="Times New Roman" w:hAnsi="Times New Roman"/>
          <w:b/>
          <w:bCs/>
          <w:sz w:val="24"/>
          <w:u w:val="single"/>
        </w:rPr>
        <w:t>UIVI DE LA MISE EN ŒUVRE DES MESURES VISANT A SUPPRIMER LES</w:t>
      </w:r>
      <w:r>
        <w:rPr>
          <w:rFonts w:ascii="Times New Roman" w:cs="Times New Roman" w:hAnsi="Times New Roman"/>
          <w:b/>
          <w:bCs/>
          <w:sz w:val="24"/>
          <w:u w:val="single"/>
        </w:rPr>
        <w:t xml:space="preserve"> ECARTS DE REMUNERATIONS ET LE DEROULEMENT DE CARRIERE ENTRE LES FEMMES ET LES HOMMES</w:t>
      </w:r>
    </w:p>
    <w:p w14:paraId="529D13EC" w14:textId="77777777" w:rsidP="00A507B0" w:rsidR="00A507B0" w:rsidRDefault="00A507B0">
      <w:pPr>
        <w:ind w:left="425"/>
        <w:rPr>
          <w:rFonts w:ascii="Times New Roman" w:cs="Times New Roman" w:eastAsia="Times New Roman" w:hAnsi="Times New Roman"/>
          <w:b/>
          <w:bCs/>
        </w:rPr>
      </w:pPr>
    </w:p>
    <w:p w14:paraId="4F9C8CC1" w14:textId="77777777" w:rsidP="003D5ED6" w:rsidR="003D5ED6" w:rsidRDefault="003D5ED6" w:rsidRPr="00270E22">
      <w:pPr>
        <w:ind w:firstLine="708"/>
        <w:jc w:val="both"/>
        <w:rPr>
          <w:rFonts w:ascii="Times New Roman" w:cs="Times New Roman" w:hAnsi="Times New Roman"/>
        </w:rPr>
      </w:pPr>
      <w:r w:rsidRPr="00270E22">
        <w:rPr>
          <w:rFonts w:ascii="Times New Roman" w:cs="Times New Roman" w:eastAsia="Times New Roman" w:hAnsi="Times New Roman"/>
        </w:rPr>
        <w:t>L'Entreprise réaffirme que le principe d'égalité entre les femmes et les hommes tout au long de la vie professionnelle est un droit. Elle maintient ses efforts en matière de prévention et de lutte contre les discriminations en milieu professionnel.</w:t>
      </w:r>
    </w:p>
    <w:p w14:paraId="08FC988B" w14:textId="07E3CF77" w:rsidP="003D5ED6" w:rsidR="003D5ED6" w:rsidRDefault="003B021A" w:rsidRPr="003441DA">
      <w:pPr>
        <w:spacing w:after="0" w:line="240" w:lineRule="auto"/>
        <w:ind w:firstLine="708"/>
        <w:jc w:val="both"/>
        <w:rPr>
          <w:rFonts w:ascii="Times New Roman" w:cs="Times New Roman" w:eastAsia="Times New Roman" w:hAnsi="Times New Roman"/>
          <w:szCs w:val="24"/>
        </w:rPr>
      </w:pPr>
      <w:r w:rsidRPr="003441DA">
        <w:rPr>
          <w:rFonts w:ascii="Times New Roman" w:cs="Times New Roman" w:eastAsia="Times New Roman" w:hAnsi="Times New Roman"/>
          <w:szCs w:val="24"/>
        </w:rPr>
        <w:t xml:space="preserve">Toutefois, la faible </w:t>
      </w:r>
      <w:r w:rsidR="00D74002">
        <w:rPr>
          <w:rFonts w:ascii="Times New Roman" w:cs="Times New Roman" w:eastAsia="Times New Roman" w:hAnsi="Times New Roman"/>
          <w:szCs w:val="24"/>
        </w:rPr>
        <w:t>constitution</w:t>
      </w:r>
      <w:r w:rsidRPr="003441DA">
        <w:rPr>
          <w:rFonts w:ascii="Times New Roman" w:cs="Times New Roman" w:eastAsia="Times New Roman" w:hAnsi="Times New Roman"/>
          <w:szCs w:val="24"/>
        </w:rPr>
        <w:t xml:space="preserve"> de la population f</w:t>
      </w:r>
      <w:r w:rsidR="00D74002">
        <w:rPr>
          <w:rFonts w:ascii="Times New Roman" w:cs="Times New Roman" w:eastAsia="Times New Roman" w:hAnsi="Times New Roman"/>
          <w:szCs w:val="24"/>
        </w:rPr>
        <w:t>é</w:t>
      </w:r>
      <w:r w:rsidRPr="003441DA">
        <w:rPr>
          <w:rFonts w:ascii="Times New Roman" w:cs="Times New Roman" w:eastAsia="Times New Roman" w:hAnsi="Times New Roman"/>
          <w:szCs w:val="24"/>
        </w:rPr>
        <w:t>mini</w:t>
      </w:r>
      <w:r w:rsidR="00B85150">
        <w:rPr>
          <w:rFonts w:ascii="Times New Roman" w:cs="Times New Roman" w:eastAsia="Times New Roman" w:hAnsi="Times New Roman"/>
          <w:szCs w:val="24"/>
        </w:rPr>
        <w:t>n</w:t>
      </w:r>
      <w:r w:rsidRPr="003441DA">
        <w:rPr>
          <w:rFonts w:ascii="Times New Roman" w:cs="Times New Roman" w:eastAsia="Times New Roman" w:hAnsi="Times New Roman"/>
          <w:szCs w:val="24"/>
        </w:rPr>
        <w:t>e</w:t>
      </w:r>
      <w:r w:rsidR="003441DA" w:rsidRPr="003441DA">
        <w:rPr>
          <w:rFonts w:ascii="Times New Roman" w:cs="Times New Roman" w:eastAsia="Times New Roman" w:hAnsi="Times New Roman"/>
          <w:szCs w:val="24"/>
        </w:rPr>
        <w:t xml:space="preserve">, 5 femmes sur un effectif total de 71 salariés </w:t>
      </w:r>
      <w:r w:rsidR="00FE79E5">
        <w:rPr>
          <w:rFonts w:ascii="Times New Roman" w:cs="Times New Roman" w:eastAsia="Times New Roman" w:hAnsi="Times New Roman"/>
          <w:szCs w:val="24"/>
        </w:rPr>
        <w:t>et occupant des postes sans représ</w:t>
      </w:r>
      <w:r w:rsidR="00B85150">
        <w:rPr>
          <w:rFonts w:ascii="Times New Roman" w:cs="Times New Roman" w:eastAsia="Times New Roman" w:hAnsi="Times New Roman"/>
          <w:szCs w:val="24"/>
        </w:rPr>
        <w:t>e</w:t>
      </w:r>
      <w:r w:rsidR="00FE79E5">
        <w:rPr>
          <w:rFonts w:ascii="Times New Roman" w:cs="Times New Roman" w:eastAsia="Times New Roman" w:hAnsi="Times New Roman"/>
          <w:szCs w:val="24"/>
        </w:rPr>
        <w:t>ntativité masculine</w:t>
      </w:r>
      <w:r w:rsidR="00B85150">
        <w:rPr>
          <w:rFonts w:ascii="Times New Roman" w:cs="Times New Roman" w:eastAsia="Times New Roman" w:hAnsi="Times New Roman"/>
          <w:szCs w:val="24"/>
        </w:rPr>
        <w:t xml:space="preserve">, </w:t>
      </w:r>
      <w:r w:rsidR="003441DA" w:rsidRPr="003441DA">
        <w:rPr>
          <w:rFonts w:ascii="Times New Roman" w:cs="Times New Roman" w:eastAsia="Times New Roman" w:hAnsi="Times New Roman"/>
          <w:szCs w:val="24"/>
        </w:rPr>
        <w:t>ne permet pas de comparer les écarts de rémunérations.</w:t>
      </w:r>
    </w:p>
    <w:p w14:paraId="78CD66D6" w14:textId="1D48FCE2" w:rsidR="00B46600" w:rsidRDefault="00B46600">
      <w:pPr>
        <w:rPr>
          <w:rFonts w:ascii="Times New Roman" w:cs="Times New Roman" w:hAnsi="Times New Roman"/>
        </w:rPr>
      </w:pPr>
      <w:r>
        <w:rPr>
          <w:rFonts w:ascii="Times New Roman" w:cs="Times New Roman" w:hAnsi="Times New Roman"/>
        </w:rPr>
        <w:br w:type="page"/>
      </w:r>
    </w:p>
    <w:p w14:paraId="4CC3C9CC" w14:textId="3C6DF978" w:rsidP="00626335" w:rsidR="00670A44" w:rsidRDefault="008F18D2" w:rsidRPr="00626335">
      <w:pPr>
        <w:jc w:val="both"/>
        <w:rPr>
          <w:rFonts w:ascii="Times New Roman" w:cs="Times New Roman" w:hAnsi="Times New Roman"/>
        </w:rPr>
      </w:pPr>
      <w:r w:rsidRPr="00270E22">
        <w:rPr>
          <w:rFonts w:ascii="Times New Roman" w:cs="Times New Roman" w:hAnsi="Times New Roman"/>
          <w:b/>
          <w:bCs/>
          <w:caps/>
          <w:sz w:val="24"/>
          <w:u w:val="single"/>
        </w:rPr>
        <w:lastRenderedPageBreak/>
        <w:t xml:space="preserve">ARTICLE </w:t>
      </w:r>
      <w:r w:rsidR="00D4354B">
        <w:rPr>
          <w:rFonts w:ascii="Times New Roman" w:cs="Times New Roman" w:hAnsi="Times New Roman"/>
          <w:b/>
          <w:bCs/>
          <w:caps/>
          <w:sz w:val="24"/>
          <w:u w:val="single"/>
        </w:rPr>
        <w:t>7</w:t>
      </w:r>
      <w:r w:rsidRPr="00270E22">
        <w:rPr>
          <w:rFonts w:ascii="Times New Roman" w:cs="Times New Roman" w:hAnsi="Times New Roman"/>
          <w:b/>
          <w:bCs/>
          <w:caps/>
          <w:sz w:val="24"/>
          <w:u w:val="single"/>
        </w:rPr>
        <w:t xml:space="preserve"> : </w:t>
      </w:r>
      <w:r w:rsidR="00D74728" w:rsidRPr="00270E22">
        <w:rPr>
          <w:rFonts w:ascii="Times New Roman" w:cs="Times New Roman" w:hAnsi="Times New Roman"/>
          <w:b/>
          <w:bCs/>
          <w:sz w:val="24"/>
          <w:u w:val="single"/>
        </w:rPr>
        <w:t>SUIVI, REVOYURE ET REVISION DE L’ACCORD</w:t>
      </w:r>
    </w:p>
    <w:p w14:paraId="677E090C" w14:textId="78AF53FA" w:rsidP="225F25D8" w:rsidR="225F25D8" w:rsidRDefault="225F25D8" w:rsidRPr="00270E22">
      <w:pPr>
        <w:ind w:firstLine="708"/>
        <w:jc w:val="both"/>
        <w:rPr>
          <w:rFonts w:ascii="Times New Roman" w:cs="Times New Roman" w:hAnsi="Times New Roman"/>
        </w:rPr>
      </w:pPr>
      <w:r w:rsidRPr="00270E22">
        <w:rPr>
          <w:rFonts w:ascii="Times New Roman" w:cs="Times New Roman" w:eastAsia="Times New Roman" w:hAnsi="Times New Roman"/>
        </w:rPr>
        <w:t>Chacune des parties signataires pourra demander la révision du présent accord, notamment si les dispositions légales, réglementaires ou conventionnelles dans le cadre desquelles il a été conclu venaient à être modifiées ou supprimées, remettant en cause l’esprit même et l’équilibre de ce dernier.</w:t>
      </w:r>
    </w:p>
    <w:p w14:paraId="56EF1AF4" w14:textId="26D1D6F3" w:rsidP="00670A44" w:rsidR="225F25D8" w:rsidRDefault="225F25D8" w:rsidRPr="00270E22">
      <w:pPr>
        <w:ind w:firstLine="708"/>
        <w:jc w:val="both"/>
        <w:rPr>
          <w:rFonts w:ascii="Times New Roman" w:cs="Times New Roman" w:eastAsia="Times New Roman" w:hAnsi="Times New Roman"/>
        </w:rPr>
      </w:pPr>
      <w:r w:rsidRPr="00270E22">
        <w:rPr>
          <w:rFonts w:ascii="Times New Roman" w:cs="Times New Roman" w:eastAsia="Times New Roman" w:hAnsi="Times New Roman"/>
        </w:rPr>
        <w:t>La demande de révision peut intervenir à tout moment à l’initiative de l’une des parties signataires. Tout signataire introduisant une demande de révision doit l’accompagner d’un projet sur les points révisés.</w:t>
      </w:r>
    </w:p>
    <w:p w14:paraId="35000154" w14:textId="5B2FDCA7" w:rsidP="00670A44" w:rsidR="225F25D8" w:rsidRDefault="225F25D8" w:rsidRPr="00270E22">
      <w:pPr>
        <w:ind w:firstLine="708"/>
        <w:jc w:val="both"/>
        <w:rPr>
          <w:rFonts w:ascii="Times New Roman" w:cs="Times New Roman" w:eastAsia="Times New Roman" w:hAnsi="Times New Roman"/>
        </w:rPr>
      </w:pPr>
      <w:r w:rsidRPr="00270E22">
        <w:rPr>
          <w:rFonts w:ascii="Times New Roman" w:cs="Times New Roman" w:eastAsia="Times New Roman" w:hAnsi="Times New Roman"/>
        </w:rPr>
        <w:t>Elle doit être adressée par lettre recommandée avec accusé de réception à chaque signataire.</w:t>
      </w:r>
    </w:p>
    <w:p w14:paraId="30BBE045" w14:textId="5630CB3B" w:rsidP="00670A44" w:rsidR="225F25D8" w:rsidRDefault="225F25D8" w:rsidRPr="00270E22">
      <w:pPr>
        <w:ind w:firstLine="708"/>
        <w:jc w:val="both"/>
        <w:rPr>
          <w:rFonts w:ascii="Times New Roman" w:cs="Times New Roman" w:eastAsia="Times New Roman" w:hAnsi="Times New Roman"/>
        </w:rPr>
      </w:pPr>
      <w:r w:rsidRPr="00270E22">
        <w:rPr>
          <w:rFonts w:ascii="Times New Roman" w:cs="Times New Roman" w:eastAsia="Times New Roman" w:hAnsi="Times New Roman"/>
        </w:rPr>
        <w:t>Toute modification du présent accord donnera lieu à l’établissement d’un avenant qui sera soumis aux mêmes formalités de publicité et de dépôt que celles donnant lieu à la signature du présent accord.</w:t>
      </w:r>
    </w:p>
    <w:p w14:paraId="301E9D6F" w14:textId="27F09AB7" w:rsidP="009C281F" w:rsidR="00DD06F5" w:rsidRDefault="225F25D8">
      <w:pPr>
        <w:ind w:firstLine="708"/>
        <w:jc w:val="both"/>
        <w:rPr>
          <w:rFonts w:ascii="Times New Roman" w:cs="Times New Roman" w:eastAsia="Times New Roman" w:hAnsi="Times New Roman"/>
        </w:rPr>
      </w:pPr>
      <w:r w:rsidRPr="00270E22">
        <w:rPr>
          <w:rFonts w:ascii="Times New Roman" w:cs="Times New Roman" w:eastAsia="Times New Roman" w:hAnsi="Times New Roman"/>
        </w:rPr>
        <w:t>Dans l’hypothèse d’une modification des dispositions légales, réglementaires ou de la convention collective nationale de branche mettant en cause directement les dispositions du présent accord, des discussions devront s’engager dans les 30 jours suivant l’arrêté d’extension, la parution du décret ou de la loi.</w:t>
      </w:r>
    </w:p>
    <w:p w14:paraId="546C2DAE" w14:textId="77777777" w:rsidP="009C281F" w:rsidR="00BD6FAE" w:rsidRDefault="00BD6FAE" w:rsidRPr="00270E22">
      <w:pPr>
        <w:ind w:firstLine="708"/>
        <w:jc w:val="both"/>
        <w:rPr>
          <w:rFonts w:ascii="Times New Roman" w:cs="Times New Roman" w:eastAsia="Times New Roman" w:hAnsi="Times New Roman"/>
        </w:rPr>
      </w:pPr>
    </w:p>
    <w:p w14:paraId="24A5C499" w14:textId="73DFCD33" w:rsidP="00670658" w:rsidR="007E26DD" w:rsidRDefault="00DD06F5" w:rsidRPr="00670658">
      <w:pPr>
        <w:jc w:val="both"/>
        <w:rPr>
          <w:rFonts w:ascii="Times New Roman" w:cs="Times New Roman" w:hAnsi="Times New Roman"/>
          <w:b/>
          <w:bCs/>
          <w:caps/>
          <w:sz w:val="24"/>
          <w:u w:val="single"/>
        </w:rPr>
      </w:pPr>
      <w:r w:rsidRPr="00270E22">
        <w:rPr>
          <w:rFonts w:ascii="Times New Roman" w:cs="Times New Roman" w:hAnsi="Times New Roman"/>
          <w:b/>
          <w:bCs/>
          <w:caps/>
          <w:sz w:val="24"/>
          <w:u w:val="single"/>
        </w:rPr>
        <w:t xml:space="preserve">Article </w:t>
      </w:r>
      <w:r w:rsidR="00D4354B">
        <w:rPr>
          <w:rFonts w:ascii="Times New Roman" w:cs="Times New Roman" w:hAnsi="Times New Roman"/>
          <w:b/>
          <w:bCs/>
          <w:caps/>
          <w:sz w:val="24"/>
          <w:u w:val="single"/>
        </w:rPr>
        <w:t>8</w:t>
      </w:r>
      <w:r w:rsidRPr="00270E22">
        <w:rPr>
          <w:rFonts w:ascii="Times New Roman" w:cs="Times New Roman" w:hAnsi="Times New Roman"/>
          <w:b/>
          <w:bCs/>
          <w:caps/>
          <w:sz w:val="24"/>
          <w:u w:val="single"/>
        </w:rPr>
        <w:t> : Suivi de l'accord et clause de rendez-vous</w:t>
      </w:r>
    </w:p>
    <w:p w14:paraId="7EC92A6D" w14:textId="6B5B6666" w:rsidP="007E26DD" w:rsidR="00DD06F5" w:rsidRDefault="00DD06F5" w:rsidRPr="007E26DD">
      <w:pPr>
        <w:ind w:firstLine="708"/>
        <w:jc w:val="both"/>
        <w:rPr>
          <w:rFonts w:ascii="Times New Roman" w:cs="Times New Roman" w:eastAsia="Times New Roman" w:hAnsi="Times New Roman"/>
        </w:rPr>
      </w:pPr>
      <w:r w:rsidRPr="007E26DD">
        <w:rPr>
          <w:rFonts w:ascii="Times New Roman" w:cs="Times New Roman" w:eastAsia="Times New Roman" w:hAnsi="Times New Roman"/>
        </w:rPr>
        <w:t>L’application du présent accord sera suivi</w:t>
      </w:r>
      <w:r w:rsidR="004D5A8E">
        <w:rPr>
          <w:rFonts w:ascii="Times New Roman" w:cs="Times New Roman" w:eastAsia="Times New Roman" w:hAnsi="Times New Roman"/>
        </w:rPr>
        <w:t>e</w:t>
      </w:r>
      <w:r w:rsidRPr="007E26DD">
        <w:rPr>
          <w:rFonts w:ascii="Times New Roman" w:cs="Times New Roman" w:eastAsia="Times New Roman" w:hAnsi="Times New Roman"/>
        </w:rPr>
        <w:t xml:space="preserve"> par les signataires </w:t>
      </w:r>
      <w:r w:rsidR="007E26DD">
        <w:rPr>
          <w:rFonts w:ascii="Times New Roman" w:cs="Times New Roman" w:eastAsia="Times New Roman" w:hAnsi="Times New Roman"/>
        </w:rPr>
        <w:t>de l’accord qui seront chargés :</w:t>
      </w:r>
    </w:p>
    <w:p w14:paraId="066D92C9" w14:textId="77777777" w:rsidP="00DD06F5" w:rsidR="00DD06F5" w:rsidRDefault="00DD06F5" w:rsidRPr="00270E22">
      <w:pPr>
        <w:pStyle w:val="Paragraphedeliste"/>
        <w:numPr>
          <w:ilvl w:val="0"/>
          <w:numId w:val="22"/>
        </w:numPr>
        <w:spacing w:after="0"/>
        <w:jc w:val="both"/>
        <w:rPr>
          <w:rFonts w:ascii="Times New Roman" w:cs="Times New Roman" w:hAnsi="Times New Roman"/>
        </w:rPr>
      </w:pPr>
      <w:r w:rsidRPr="00270E22">
        <w:rPr>
          <w:rFonts w:ascii="Times New Roman" w:cs="Times New Roman" w:hAnsi="Times New Roman"/>
        </w:rPr>
        <w:t>De suivre l’état d’avancement de la mise en œuvre du présent accord ;</w:t>
      </w:r>
    </w:p>
    <w:p w14:paraId="34A4CDCF" w14:textId="77777777" w:rsidP="00DD06F5" w:rsidR="00DD06F5" w:rsidRDefault="00DD06F5" w:rsidRPr="00270E22">
      <w:pPr>
        <w:pStyle w:val="Paragraphedeliste"/>
        <w:numPr>
          <w:ilvl w:val="0"/>
          <w:numId w:val="22"/>
        </w:numPr>
        <w:spacing w:after="0"/>
        <w:jc w:val="both"/>
        <w:rPr>
          <w:rFonts w:ascii="Times New Roman" w:cs="Times New Roman" w:hAnsi="Times New Roman"/>
        </w:rPr>
      </w:pPr>
      <w:r w:rsidRPr="00270E22">
        <w:rPr>
          <w:rFonts w:ascii="Times New Roman" w:cs="Times New Roman" w:hAnsi="Times New Roman"/>
        </w:rPr>
        <w:t>De proposer des mesures d’ajustement au vu des éventuelles difficultés rencontrées ;</w:t>
      </w:r>
    </w:p>
    <w:p w14:paraId="568017F9" w14:textId="0B249290" w:rsidP="00DD06F5" w:rsidR="00DD06F5" w:rsidRDefault="00DD06F5" w:rsidRPr="00270E22">
      <w:pPr>
        <w:spacing w:after="0"/>
        <w:jc w:val="both"/>
        <w:rPr>
          <w:rFonts w:ascii="Times New Roman" w:cs="Times New Roman" w:hAnsi="Times New Roman"/>
          <w:color w:val="FF0000"/>
          <w:sz w:val="24"/>
        </w:rPr>
      </w:pPr>
    </w:p>
    <w:p w14:paraId="4CE3E6C8" w14:textId="77777777" w:rsidP="00DD06F5" w:rsidR="00DD06F5" w:rsidRDefault="00DD06F5" w:rsidRPr="00270E22">
      <w:pPr>
        <w:spacing w:after="0"/>
        <w:jc w:val="both"/>
        <w:rPr>
          <w:rFonts w:ascii="Times New Roman" w:cs="Times New Roman" w:hAnsi="Times New Roman"/>
          <w:sz w:val="24"/>
        </w:rPr>
      </w:pPr>
    </w:p>
    <w:p w14:paraId="7C517E70" w14:textId="283FB5A2" w:rsidP="00DD06F5" w:rsidR="00DD06F5" w:rsidRDefault="00DD06F5" w:rsidRPr="00270E22">
      <w:pPr>
        <w:jc w:val="both"/>
        <w:rPr>
          <w:rFonts w:ascii="Times New Roman" w:cs="Times New Roman" w:hAnsi="Times New Roman"/>
          <w:b/>
          <w:sz w:val="24"/>
        </w:rPr>
      </w:pPr>
      <w:r w:rsidRPr="00270E22">
        <w:rPr>
          <w:rFonts w:ascii="Times New Roman" w:cs="Times New Roman" w:hAnsi="Times New Roman"/>
          <w:b/>
          <w:bCs/>
          <w:caps/>
          <w:sz w:val="24"/>
          <w:u w:val="single"/>
        </w:rPr>
        <w:t xml:space="preserve">Article </w:t>
      </w:r>
      <w:r w:rsidR="00D4354B">
        <w:rPr>
          <w:rFonts w:ascii="Times New Roman" w:cs="Times New Roman" w:hAnsi="Times New Roman"/>
          <w:b/>
          <w:bCs/>
          <w:caps/>
          <w:sz w:val="24"/>
          <w:u w:val="single"/>
        </w:rPr>
        <w:t>9</w:t>
      </w:r>
      <w:r w:rsidRPr="00270E22">
        <w:rPr>
          <w:rFonts w:ascii="Times New Roman" w:cs="Times New Roman" w:hAnsi="Times New Roman"/>
          <w:b/>
          <w:bCs/>
          <w:caps/>
          <w:sz w:val="24"/>
          <w:u w:val="single"/>
        </w:rPr>
        <w:t> : Interprétation de l'accord</w:t>
      </w:r>
    </w:p>
    <w:p w14:paraId="18F0F028" w14:textId="188582F4" w:rsidP="007E26DD" w:rsidR="00DD06F5" w:rsidRDefault="00DD06F5" w:rsidRPr="007E26DD">
      <w:pPr>
        <w:ind w:firstLine="708"/>
        <w:jc w:val="both"/>
        <w:rPr>
          <w:rFonts w:ascii="Times New Roman" w:cs="Times New Roman" w:eastAsia="Times New Roman" w:hAnsi="Times New Roman"/>
        </w:rPr>
      </w:pPr>
      <w:r w:rsidRPr="007E26DD">
        <w:rPr>
          <w:rFonts w:ascii="Times New Roman" w:cs="Times New Roman" w:eastAsia="Times New Roman" w:hAnsi="Times New Roman"/>
        </w:rPr>
        <w:t>Les représentants de chacune des parties signataires conviennent de se rencontrer à la requête de la partie la plus diligente dans le mois suivant la demande pour étudier et tenter de régler tout différend d'ordre individuel ou collectif né de l'application du présent accord.</w:t>
      </w:r>
    </w:p>
    <w:p w14:paraId="5220735B" w14:textId="22F8647A" w:rsidP="00D95824" w:rsidR="007E26DD" w:rsidRDefault="00DD06F5" w:rsidRPr="007E26DD">
      <w:pPr>
        <w:ind w:firstLine="708"/>
        <w:jc w:val="both"/>
        <w:rPr>
          <w:rFonts w:ascii="Times New Roman" w:cs="Times New Roman" w:eastAsia="Times New Roman" w:hAnsi="Times New Roman"/>
        </w:rPr>
      </w:pPr>
      <w:r w:rsidRPr="007E26DD">
        <w:rPr>
          <w:rFonts w:ascii="Times New Roman" w:cs="Times New Roman" w:eastAsia="Times New Roman" w:hAnsi="Times New Roman"/>
        </w:rPr>
        <w:t>La demande de réunion consigne l'exposé précis du différend. La position retenue en fin de réunion fait l'objet d'un procès-verbal rédigé par la Direction. Le document est remis à chacune des parties signataires.</w:t>
      </w:r>
    </w:p>
    <w:p w14:paraId="0F2F7CBC" w14:textId="76B6F737" w:rsidP="007E26DD" w:rsidR="00DD06F5" w:rsidRDefault="00DD06F5">
      <w:pPr>
        <w:ind w:firstLine="708"/>
        <w:jc w:val="both"/>
        <w:rPr>
          <w:rFonts w:ascii="Times New Roman" w:cs="Times New Roman" w:eastAsia="Times New Roman" w:hAnsi="Times New Roman"/>
        </w:rPr>
      </w:pPr>
      <w:r w:rsidRPr="007E26DD">
        <w:rPr>
          <w:rFonts w:ascii="Times New Roman" w:cs="Times New Roman" w:eastAsia="Times New Roman" w:hAnsi="Times New Roman"/>
        </w:rPr>
        <w:t>Si cela est nécessaire, une seconde réunion pourra être organisée dans le mois suivant la première réunion.</w:t>
      </w:r>
    </w:p>
    <w:p w14:paraId="0A8CEA1D" w14:textId="77777777" w:rsidP="007E26DD" w:rsidR="00DD06F5" w:rsidRDefault="00DD06F5" w:rsidRPr="007E26DD">
      <w:pPr>
        <w:ind w:firstLine="708"/>
        <w:jc w:val="both"/>
        <w:rPr>
          <w:rFonts w:ascii="Times New Roman" w:cs="Times New Roman" w:eastAsia="Times New Roman" w:hAnsi="Times New Roman"/>
        </w:rPr>
      </w:pPr>
      <w:r w:rsidRPr="007E26DD">
        <w:rPr>
          <w:rFonts w:ascii="Times New Roman" w:cs="Times New Roman" w:eastAsia="Times New Roman" w:hAnsi="Times New Roman"/>
        </w:rPr>
        <w:t>Jusqu'à l'expiration de ces délais, les parties contractantes s'engagent à ne susciter aucune forme d'action contentieuse liée au différend faisant l'objet de cette procédure.</w:t>
      </w:r>
    </w:p>
    <w:p w14:paraId="5AFDFFB3" w14:textId="77777777" w:rsidP="00670658" w:rsidR="00DD06F5" w:rsidRDefault="00DD06F5" w:rsidRPr="00670658">
      <w:pPr>
        <w:spacing w:after="0"/>
        <w:jc w:val="both"/>
        <w:rPr>
          <w:rFonts w:ascii="Times New Roman" w:cs="Times New Roman" w:hAnsi="Times New Roman"/>
          <w:sz w:val="24"/>
        </w:rPr>
      </w:pPr>
    </w:p>
    <w:p w14:paraId="15174F65" w14:textId="77777777" w:rsidP="00DD06F5" w:rsidR="00DD06F5" w:rsidRDefault="00DD06F5" w:rsidRPr="00670658">
      <w:pPr>
        <w:spacing w:after="0"/>
        <w:jc w:val="both"/>
        <w:rPr>
          <w:rFonts w:ascii="Times New Roman" w:cs="Times New Roman" w:hAnsi="Times New Roman"/>
          <w:sz w:val="24"/>
        </w:rPr>
      </w:pPr>
    </w:p>
    <w:p w14:paraId="685F0FF7" w14:textId="3DDD41AF" w:rsidP="00E03EC9" w:rsidR="00E03EC9" w:rsidRDefault="00670A44" w:rsidRPr="00270E22">
      <w:pPr>
        <w:jc w:val="both"/>
        <w:rPr>
          <w:rFonts w:ascii="Times New Roman" w:cs="Times New Roman" w:hAnsi="Times New Roman"/>
          <w:b/>
          <w:bCs/>
          <w:caps/>
          <w:sz w:val="24"/>
          <w:u w:val="single"/>
        </w:rPr>
      </w:pPr>
      <w:r w:rsidRPr="00270E22">
        <w:rPr>
          <w:rFonts w:ascii="Times New Roman" w:cs="Times New Roman" w:hAnsi="Times New Roman"/>
          <w:b/>
          <w:bCs/>
          <w:caps/>
          <w:sz w:val="24"/>
          <w:u w:val="single"/>
        </w:rPr>
        <w:t xml:space="preserve">ARTICLE </w:t>
      </w:r>
      <w:r w:rsidR="00D4354B">
        <w:rPr>
          <w:rFonts w:ascii="Times New Roman" w:cs="Times New Roman" w:hAnsi="Times New Roman"/>
          <w:b/>
          <w:bCs/>
          <w:caps/>
          <w:sz w:val="24"/>
          <w:u w:val="single"/>
        </w:rPr>
        <w:t>10</w:t>
      </w:r>
      <w:r w:rsidRPr="00270E22">
        <w:rPr>
          <w:rFonts w:ascii="Times New Roman" w:cs="Times New Roman" w:hAnsi="Times New Roman"/>
          <w:b/>
          <w:bCs/>
          <w:caps/>
          <w:sz w:val="24"/>
          <w:u w:val="single"/>
        </w:rPr>
        <w:t xml:space="preserve"> : </w:t>
      </w:r>
      <w:r w:rsidR="00E03EC9" w:rsidRPr="00270E22">
        <w:rPr>
          <w:rFonts w:ascii="Times New Roman" w:cs="Times New Roman" w:hAnsi="Times New Roman"/>
          <w:b/>
          <w:bCs/>
          <w:caps/>
          <w:sz w:val="24"/>
          <w:u w:val="single"/>
        </w:rPr>
        <w:t>NOTIFICATION, DEPOT ET PUBLICITE DE L’ACCORD</w:t>
      </w:r>
    </w:p>
    <w:p w14:paraId="34566E5C" w14:textId="77777777" w:rsidP="00DD06F5" w:rsidR="0094041F" w:rsidRDefault="0094041F" w:rsidRPr="00652D02">
      <w:pPr>
        <w:spacing w:after="0"/>
        <w:jc w:val="both"/>
        <w:rPr>
          <w:rFonts w:ascii="Times New Roman" w:cs="Times New Roman" w:hAnsi="Times New Roman"/>
        </w:rPr>
      </w:pPr>
    </w:p>
    <w:p w14:paraId="30640C47" w14:textId="77777777" w:rsidP="00357D01" w:rsidR="00357D01" w:rsidRDefault="00357D01" w:rsidRPr="00652D02">
      <w:pPr>
        <w:spacing w:after="0" w:line="240" w:lineRule="auto"/>
        <w:ind w:left="708"/>
        <w:jc w:val="both"/>
        <w:rPr>
          <w:rFonts w:ascii="Times New Roman" w:cs="Times New Roman" w:eastAsia="Times New Roman" w:hAnsi="Times New Roman"/>
          <w:lang w:eastAsia="fr-FR"/>
        </w:rPr>
      </w:pPr>
      <w:r w:rsidRPr="00652D02">
        <w:rPr>
          <w:rFonts w:ascii="Times New Roman" w:cs="Times New Roman" w:eastAsia="Times New Roman" w:hAnsi="Times New Roman"/>
          <w:lang w:eastAsia="fr-FR"/>
        </w:rPr>
        <w:t>Mention de cet accord sera faite sur les panneaux réservés à la Direction pour sa communication auprès du personnel.</w:t>
      </w:r>
    </w:p>
    <w:p w14:paraId="0937DDC2" w14:textId="77777777" w:rsidP="00357D01" w:rsidR="00357D01" w:rsidRDefault="00357D01" w:rsidRPr="00652D02">
      <w:pPr>
        <w:spacing w:after="0" w:line="240" w:lineRule="auto"/>
        <w:jc w:val="both"/>
        <w:rPr>
          <w:rFonts w:ascii="Times New Roman" w:cs="Times New Roman" w:eastAsia="Times New Roman" w:hAnsi="Times New Roman"/>
          <w:lang w:eastAsia="fr-FR"/>
        </w:rPr>
      </w:pPr>
    </w:p>
    <w:p w14:paraId="3F430669" w14:textId="77777777" w:rsidP="00357D01" w:rsidR="00357D01" w:rsidRDefault="00357D01" w:rsidRPr="00652D02">
      <w:pPr>
        <w:spacing w:after="0"/>
        <w:ind w:left="708"/>
        <w:jc w:val="both"/>
        <w:rPr>
          <w:rFonts w:ascii="Times New Roman" w:cs="Times New Roman" w:hAnsi="Times New Roman"/>
        </w:rPr>
      </w:pPr>
      <w:r w:rsidRPr="00652D02">
        <w:rPr>
          <w:rFonts w:ascii="Times New Roman" w:cs="Times New Roman" w:hAnsi="Times New Roman"/>
        </w:rPr>
        <w:lastRenderedPageBreak/>
        <w:t>Conformément à l’article L. 2231-5 du Code du Travail, le présent accord sera notifié à l’ensemble des organisations syndicales représentatives.</w:t>
      </w:r>
    </w:p>
    <w:p w14:paraId="0959C70F" w14:textId="77777777" w:rsidP="00357D01" w:rsidR="00357D01" w:rsidRDefault="00357D01" w:rsidRPr="00652D02">
      <w:pPr>
        <w:spacing w:after="0"/>
        <w:jc w:val="both"/>
        <w:rPr>
          <w:rFonts w:ascii="Times New Roman" w:cs="Times New Roman" w:hAnsi="Times New Roman"/>
        </w:rPr>
      </w:pPr>
    </w:p>
    <w:p w14:paraId="543646EA" w14:textId="77777777" w:rsidP="00357D01" w:rsidR="00357D01" w:rsidRDefault="00357D01" w:rsidRPr="00652D02">
      <w:pPr>
        <w:spacing w:after="0" w:line="240" w:lineRule="auto"/>
        <w:ind w:left="708"/>
        <w:jc w:val="both"/>
        <w:rPr>
          <w:rFonts w:ascii="Times New Roman" w:cs="Times New Roman" w:eastAsia="Times New Roman" w:hAnsi="Times New Roman"/>
          <w:lang w:eastAsia="fr-FR"/>
        </w:rPr>
      </w:pPr>
      <w:r w:rsidRPr="00652D02">
        <w:rPr>
          <w:rFonts w:ascii="Times New Roman" w:cs="Times New Roman" w:eastAsia="Times New Roman" w:hAnsi="Times New Roman"/>
          <w:lang w:eastAsia="fr-FR"/>
        </w:rPr>
        <w:t>Le présent accord devra faire l'objet des formalités de dépôt et de publicité auprès de l'autorité administrative dans les conditions définies pour les accords collectifs à l’article L. 2231-6 du Code du Travail.</w:t>
      </w:r>
    </w:p>
    <w:p w14:paraId="414B6F40" w14:textId="77777777" w:rsidP="00357D01" w:rsidR="00357D01" w:rsidRDefault="00357D01" w:rsidRPr="00652D02">
      <w:pPr>
        <w:spacing w:after="0" w:line="240" w:lineRule="auto"/>
        <w:jc w:val="both"/>
        <w:rPr>
          <w:rFonts w:ascii="Times New Roman" w:cs="Times New Roman" w:eastAsia="Times New Roman" w:hAnsi="Times New Roman"/>
          <w:lang w:eastAsia="fr-FR"/>
        </w:rPr>
      </w:pPr>
    </w:p>
    <w:p w14:paraId="05F7C7D7" w14:textId="4D53A543" w:rsidP="00357D01" w:rsidR="00357D01" w:rsidRDefault="00357D01" w:rsidRPr="00652D02">
      <w:pPr>
        <w:ind w:left="708"/>
        <w:jc w:val="both"/>
        <w:rPr>
          <w:rFonts w:ascii="Times New Roman" w:cs="Times New Roman" w:hAnsi="Times New Roman"/>
        </w:rPr>
      </w:pPr>
      <w:r w:rsidRPr="00652D02">
        <w:rPr>
          <w:rFonts w:ascii="Times New Roman" w:cs="Times New Roman" w:hAnsi="Times New Roman"/>
        </w:rPr>
        <w:t>Conformément aux articles D. 2231-2 et suivants du Code du Travail, le présent accord sera déposé en ligne sur la plateforme de téléprocédure « </w:t>
      </w:r>
      <w:proofErr w:type="spellStart"/>
      <w:r w:rsidRPr="00652D02">
        <w:rPr>
          <w:rFonts w:ascii="Times New Roman" w:cs="Times New Roman" w:hAnsi="Times New Roman"/>
        </w:rPr>
        <w:t>Téléaccords</w:t>
      </w:r>
      <w:proofErr w:type="spellEnd"/>
      <w:r w:rsidRPr="00652D02">
        <w:rPr>
          <w:rFonts w:ascii="Times New Roman" w:cs="Times New Roman" w:hAnsi="Times New Roman"/>
        </w:rPr>
        <w:t xml:space="preserve"> » à l’adresse </w:t>
      </w:r>
      <w:hyperlink r:id="rId12" w:history="1">
        <w:r w:rsidRPr="00652D02">
          <w:rPr>
            <w:rStyle w:val="Lienhypertexte"/>
            <w:rFonts w:ascii="Times New Roman" w:cs="Times New Roman" w:hAnsi="Times New Roman"/>
          </w:rPr>
          <w:t>www.teleaccords.travail-emploi.gouv.fr</w:t>
        </w:r>
      </w:hyperlink>
      <w:r w:rsidRPr="00652D02">
        <w:rPr>
          <w:rFonts w:ascii="Times New Roman" w:cs="Times New Roman" w:hAnsi="Times New Roman"/>
        </w:rPr>
        <w:t xml:space="preserve"> dans le respect des modalités de dépôt auprès de la D</w:t>
      </w:r>
      <w:r w:rsidR="00670658">
        <w:rPr>
          <w:rFonts w:ascii="Times New Roman" w:cs="Times New Roman" w:hAnsi="Times New Roman"/>
        </w:rPr>
        <w:t>REETS</w:t>
      </w:r>
      <w:r w:rsidRPr="00652D02">
        <w:rPr>
          <w:rFonts w:ascii="Times New Roman" w:cs="Times New Roman" w:hAnsi="Times New Roman"/>
        </w:rPr>
        <w:t>.</w:t>
      </w:r>
    </w:p>
    <w:p w14:paraId="3AB894FE" w14:textId="7CA9DF90" w:rsidP="00652D02" w:rsidR="0094041F" w:rsidRDefault="00357D01">
      <w:pPr>
        <w:spacing w:after="0"/>
        <w:ind w:left="708"/>
        <w:jc w:val="both"/>
        <w:rPr>
          <w:rFonts w:ascii="Times New Roman" w:cs="Times New Roman" w:hAnsi="Times New Roman"/>
        </w:rPr>
      </w:pPr>
      <w:r w:rsidRPr="00652D02">
        <w:rPr>
          <w:rFonts w:ascii="Times New Roman" w:cs="Times New Roman" w:hAnsi="Times New Roman"/>
        </w:rPr>
        <w:t>Précisément, l’accord sera déposé en version anonymisée sous format WORD pour publication à la banque de données nationale des accords collectifs.</w:t>
      </w:r>
    </w:p>
    <w:p w14:paraId="1BF28456" w14:textId="77777777" w:rsidP="00652D02" w:rsidR="00652D02" w:rsidRDefault="00652D02" w:rsidRPr="00652D02">
      <w:pPr>
        <w:spacing w:after="0"/>
        <w:ind w:left="708"/>
        <w:jc w:val="both"/>
        <w:rPr>
          <w:rFonts w:ascii="Times New Roman" w:cs="Times New Roman" w:hAnsi="Times New Roman"/>
        </w:rPr>
      </w:pPr>
    </w:p>
    <w:p w14:paraId="56389B28" w14:textId="77777777" w:rsidP="0094041F" w:rsidR="0094041F" w:rsidRDefault="0094041F" w:rsidRPr="00652D02">
      <w:pPr>
        <w:spacing w:after="0" w:line="240" w:lineRule="auto"/>
        <w:ind w:left="708"/>
        <w:jc w:val="both"/>
        <w:rPr>
          <w:rFonts w:ascii="Times New Roman" w:cs="Times New Roman" w:eastAsia="Times New Roman" w:hAnsi="Times New Roman"/>
          <w:lang w:eastAsia="fr-FR"/>
        </w:rPr>
      </w:pPr>
      <w:r w:rsidRPr="00652D02">
        <w:rPr>
          <w:rFonts w:ascii="Times New Roman" w:cs="Times New Roman" w:eastAsia="Times New Roman" w:hAnsi="Times New Roman"/>
          <w:lang w:eastAsia="fr-FR"/>
        </w:rPr>
        <w:t xml:space="preserve">La Direction remettra également un exemplaire au greffe du Conseil de Prud’hommes du lieu de conclusion du présent accord. </w:t>
      </w:r>
    </w:p>
    <w:p w14:paraId="54A520ED" w14:textId="77777777" w:rsidP="0094041F" w:rsidR="0094041F" w:rsidRDefault="0094041F" w:rsidRPr="00652D02">
      <w:pPr>
        <w:spacing w:after="0" w:line="240" w:lineRule="auto"/>
        <w:jc w:val="both"/>
        <w:rPr>
          <w:rFonts w:ascii="Times New Roman" w:cs="Times New Roman" w:eastAsia="Times New Roman" w:hAnsi="Times New Roman"/>
          <w:lang w:eastAsia="fr-FR"/>
        </w:rPr>
      </w:pPr>
    </w:p>
    <w:p w14:paraId="0A6D6EBD" w14:textId="77777777" w:rsidP="00DD06F5" w:rsidR="0094041F" w:rsidRDefault="0094041F" w:rsidRPr="00270E22">
      <w:pPr>
        <w:spacing w:after="0"/>
        <w:jc w:val="both"/>
        <w:rPr>
          <w:rFonts w:ascii="Times New Roman" w:cs="Times New Roman" w:hAnsi="Times New Roman"/>
        </w:rPr>
      </w:pPr>
    </w:p>
    <w:p w14:paraId="63FB7BB6" w14:textId="69122AD0" w:rsidP="00C356EE" w:rsidR="00C356EE" w:rsidRDefault="00C356EE" w:rsidRPr="00270E22">
      <w:pPr>
        <w:tabs>
          <w:tab w:pos="5812" w:val="left"/>
        </w:tabs>
        <w:spacing w:after="0"/>
        <w:jc w:val="both"/>
        <w:rPr>
          <w:rFonts w:ascii="Times New Roman" w:cs="Times New Roman" w:hAnsi="Times New Roman"/>
          <w:sz w:val="24"/>
        </w:rPr>
      </w:pPr>
      <w:r w:rsidRPr="00270E22">
        <w:rPr>
          <w:rFonts w:ascii="Times New Roman" w:cs="Times New Roman" w:hAnsi="Times New Roman"/>
          <w:sz w:val="24"/>
        </w:rPr>
        <w:tab/>
        <w:t xml:space="preserve">Fait à </w:t>
      </w:r>
      <w:r w:rsidR="004D5A8E">
        <w:rPr>
          <w:rFonts w:ascii="Times New Roman" w:cs="Times New Roman" w:hAnsi="Times New Roman"/>
          <w:sz w:val="24"/>
        </w:rPr>
        <w:t>Guipavas</w:t>
      </w:r>
    </w:p>
    <w:p w14:paraId="41C5EBCE" w14:textId="7DB40A56" w:rsidP="00C356EE" w:rsidR="00C356EE" w:rsidRDefault="00C356EE" w:rsidRPr="00270E22">
      <w:pPr>
        <w:tabs>
          <w:tab w:pos="5812" w:val="left"/>
        </w:tabs>
        <w:spacing w:after="0"/>
        <w:jc w:val="both"/>
        <w:rPr>
          <w:rFonts w:ascii="Times New Roman" w:cs="Times New Roman" w:hAnsi="Times New Roman"/>
          <w:sz w:val="24"/>
        </w:rPr>
      </w:pPr>
      <w:r w:rsidRPr="00270E22">
        <w:rPr>
          <w:rFonts w:ascii="Times New Roman" w:cs="Times New Roman" w:hAnsi="Times New Roman"/>
          <w:sz w:val="24"/>
        </w:rPr>
        <w:tab/>
        <w:t>Le</w:t>
      </w:r>
      <w:r w:rsidR="004D5A8E">
        <w:rPr>
          <w:rFonts w:ascii="Times New Roman" w:cs="Times New Roman" w:hAnsi="Times New Roman"/>
          <w:sz w:val="24"/>
        </w:rPr>
        <w:t xml:space="preserve"> 1 avril 2022</w:t>
      </w:r>
    </w:p>
    <w:p w14:paraId="60F40CE2" w14:textId="1A69153B" w:rsidP="00C356EE" w:rsidR="00C356EE" w:rsidRDefault="00C356EE" w:rsidRPr="00270E22">
      <w:pPr>
        <w:tabs>
          <w:tab w:pos="5812" w:val="left"/>
        </w:tabs>
        <w:spacing w:after="0"/>
        <w:jc w:val="both"/>
        <w:rPr>
          <w:rFonts w:ascii="Times New Roman" w:cs="Times New Roman" w:hAnsi="Times New Roman"/>
          <w:sz w:val="24"/>
        </w:rPr>
      </w:pPr>
      <w:r w:rsidRPr="00270E22">
        <w:rPr>
          <w:rFonts w:ascii="Times New Roman" w:cs="Times New Roman" w:hAnsi="Times New Roman"/>
          <w:sz w:val="24"/>
        </w:rPr>
        <w:tab/>
        <w:t xml:space="preserve">En </w:t>
      </w:r>
      <w:r w:rsidR="004D5A8E">
        <w:rPr>
          <w:rFonts w:ascii="Times New Roman" w:cs="Times New Roman" w:hAnsi="Times New Roman"/>
          <w:sz w:val="24"/>
        </w:rPr>
        <w:t>3</w:t>
      </w:r>
      <w:r w:rsidR="00357D01" w:rsidRPr="00270E22">
        <w:rPr>
          <w:rFonts w:ascii="Times New Roman" w:cs="Times New Roman" w:hAnsi="Times New Roman"/>
          <w:sz w:val="24"/>
        </w:rPr>
        <w:t xml:space="preserve"> </w:t>
      </w:r>
      <w:r w:rsidRPr="00270E22">
        <w:rPr>
          <w:rFonts w:ascii="Times New Roman" w:cs="Times New Roman" w:hAnsi="Times New Roman"/>
          <w:sz w:val="24"/>
        </w:rPr>
        <w:t>exemplaires originaux</w:t>
      </w:r>
    </w:p>
    <w:p w14:paraId="0D9F2C25" w14:textId="615A2536" w:rsidP="00C356EE" w:rsidR="00C356EE" w:rsidRDefault="00C356EE" w:rsidRPr="00270E22">
      <w:pPr>
        <w:tabs>
          <w:tab w:pos="5812" w:val="left"/>
        </w:tabs>
        <w:spacing w:after="0"/>
        <w:jc w:val="both"/>
        <w:rPr>
          <w:rFonts w:ascii="Times New Roman" w:cs="Times New Roman" w:hAnsi="Times New Roman"/>
          <w:sz w:val="24"/>
        </w:rPr>
      </w:pPr>
    </w:p>
    <w:p w14:paraId="5A5266F3" w14:textId="77777777" w:rsidP="00C356EE" w:rsidR="00EC2F29" w:rsidRDefault="00EC2F29" w:rsidRPr="00270E22">
      <w:pPr>
        <w:tabs>
          <w:tab w:pos="5812" w:val="left"/>
        </w:tabs>
        <w:spacing w:after="0"/>
        <w:jc w:val="both"/>
        <w:rPr>
          <w:rFonts w:ascii="Times New Roman" w:cs="Times New Roman" w:hAnsi="Times New Roman"/>
          <w:sz w:val="24"/>
        </w:rPr>
      </w:pPr>
    </w:p>
    <w:p w14:paraId="1DFDBBB4" w14:textId="2A16BB90" w:rsidP="003441DA" w:rsidR="003441DA" w:rsidRDefault="003441DA" w:rsidRPr="003441DA">
      <w:pPr>
        <w:rPr>
          <w:rFonts w:ascii="Times New Roman" w:cs="Times New Roman" w:hAnsi="Times New Roman"/>
          <w:sz w:val="24"/>
        </w:rPr>
      </w:pPr>
    </w:p>
    <w:p w14:paraId="45264E9E" w14:textId="69A2CBED" w:rsidP="003441DA" w:rsidR="003441DA" w:rsidRDefault="003441DA" w:rsidRPr="003441DA">
      <w:pPr>
        <w:rPr>
          <w:rFonts w:ascii="Times New Roman" w:cs="Times New Roman" w:hAnsi="Times New Roman"/>
          <w:sz w:val="24"/>
        </w:rPr>
      </w:pPr>
    </w:p>
    <w:p w14:paraId="25763CB5" w14:textId="4403BE06" w:rsidP="003441DA" w:rsidR="003441DA" w:rsidRDefault="003441DA" w:rsidRPr="003441DA">
      <w:pPr>
        <w:rPr>
          <w:rFonts w:ascii="Times New Roman" w:cs="Times New Roman" w:hAnsi="Times New Roman"/>
          <w:sz w:val="24"/>
        </w:rPr>
      </w:pPr>
    </w:p>
    <w:p w14:paraId="5E9DD6F3" w14:textId="684C2242" w:rsidP="003441DA" w:rsidR="003441DA" w:rsidRDefault="003441DA" w:rsidRPr="003441DA">
      <w:pPr>
        <w:rPr>
          <w:rFonts w:ascii="Times New Roman" w:cs="Times New Roman" w:hAnsi="Times New Roman"/>
          <w:sz w:val="24"/>
        </w:rPr>
      </w:pPr>
    </w:p>
    <w:p w14:paraId="4BCB3317" w14:textId="4D73CF86" w:rsidP="003441DA" w:rsidR="003441DA" w:rsidRDefault="003441DA" w:rsidRPr="003441DA">
      <w:pPr>
        <w:rPr>
          <w:rFonts w:ascii="Times New Roman" w:cs="Times New Roman" w:hAnsi="Times New Roman"/>
          <w:sz w:val="24"/>
        </w:rPr>
      </w:pPr>
    </w:p>
    <w:p w14:paraId="6EED1D2C" w14:textId="1985047E" w:rsidP="003441DA" w:rsidR="003441DA" w:rsidRDefault="003441DA" w:rsidRPr="003441DA">
      <w:pPr>
        <w:rPr>
          <w:rFonts w:ascii="Times New Roman" w:cs="Times New Roman" w:hAnsi="Times New Roman"/>
          <w:sz w:val="24"/>
        </w:rPr>
      </w:pPr>
    </w:p>
    <w:p w14:paraId="1F0A11A5" w14:textId="60539F70" w:rsidP="003441DA" w:rsidR="003441DA" w:rsidRDefault="003441DA" w:rsidRPr="003441DA">
      <w:pPr>
        <w:rPr>
          <w:rFonts w:ascii="Times New Roman" w:cs="Times New Roman" w:hAnsi="Times New Roman"/>
          <w:sz w:val="24"/>
        </w:rPr>
      </w:pPr>
    </w:p>
    <w:p w14:paraId="031863E2" w14:textId="59BC808F" w:rsidP="003441DA" w:rsidR="003441DA" w:rsidRDefault="003441DA">
      <w:pPr>
        <w:rPr>
          <w:rFonts w:ascii="Times New Roman" w:cs="Times New Roman" w:hAnsi="Times New Roman"/>
          <w:b/>
          <w:sz w:val="24"/>
        </w:rPr>
      </w:pPr>
    </w:p>
    <w:p w14:paraId="2F9CD547" w14:textId="2EAEE1C8" w:rsidP="003441DA" w:rsidR="003441DA" w:rsidRDefault="003441DA" w:rsidRPr="003441DA">
      <w:pPr>
        <w:tabs>
          <w:tab w:pos="2610" w:val="left"/>
        </w:tabs>
        <w:rPr>
          <w:rFonts w:ascii="Times New Roman" w:cs="Times New Roman" w:hAnsi="Times New Roman"/>
          <w:sz w:val="24"/>
        </w:rPr>
      </w:pPr>
      <w:r>
        <w:rPr>
          <w:rFonts w:ascii="Times New Roman" w:cs="Times New Roman" w:hAnsi="Times New Roman"/>
          <w:sz w:val="24"/>
        </w:rPr>
        <w:tab/>
      </w:r>
    </w:p>
    <w:sectPr w:rsidR="003441DA" w:rsidRPr="003441DA">
      <w:pgSz w:h="16838" w:w="11906"/>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5593" w14:textId="77777777" w:rsidR="00D25375" w:rsidRDefault="00D25375" w:rsidP="0096690A">
      <w:pPr>
        <w:spacing w:after="0" w:line="240" w:lineRule="auto"/>
      </w:pPr>
      <w:r>
        <w:separator/>
      </w:r>
    </w:p>
  </w:endnote>
  <w:endnote w:type="continuationSeparator" w:id="0">
    <w:p w14:paraId="43B63F2D" w14:textId="77777777" w:rsidR="00D25375" w:rsidRDefault="00D25375" w:rsidP="0096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Gra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9D17D79" w14:textId="77777777" w:rsidP="0096690A" w:rsidR="00D25375" w:rsidRDefault="00D25375">
      <w:pPr>
        <w:spacing w:after="0" w:line="240" w:lineRule="auto"/>
      </w:pPr>
      <w:r>
        <w:separator/>
      </w:r>
    </w:p>
  </w:footnote>
  <w:footnote w:id="0" w:type="continuationSeparator">
    <w:p w14:paraId="24FEE368" w14:textId="77777777" w:rsidP="0096690A" w:rsidR="00D25375" w:rsidRDefault="00D2537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3D7C89"/>
    <w:multiLevelType w:val="multilevel"/>
    <w:tmpl w:val="EC4A8C1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DE11079"/>
    <w:multiLevelType w:val="hybridMultilevel"/>
    <w:tmpl w:val="5D0AC2C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122F3D23"/>
    <w:multiLevelType w:val="hybridMultilevel"/>
    <w:tmpl w:val="DA28D79C"/>
    <w:lvl w:ilvl="0" w:tplc="040C0001">
      <w:start w:val="1"/>
      <w:numFmt w:val="bullet"/>
      <w:lvlText w:val=""/>
      <w:lvlJc w:val="left"/>
      <w:pPr>
        <w:tabs>
          <w:tab w:pos="644" w:val="num"/>
        </w:tabs>
        <w:ind w:hanging="360" w:left="644"/>
      </w:pPr>
      <w:rPr>
        <w:rFonts w:ascii="Symbol" w:hAnsi="Symbol" w:hint="default"/>
      </w:rPr>
    </w:lvl>
    <w:lvl w:ilvl="1" w:tplc="040C0003">
      <w:start w:val="1"/>
      <w:numFmt w:val="bullet"/>
      <w:lvlText w:val="o"/>
      <w:lvlJc w:val="left"/>
      <w:pPr>
        <w:tabs>
          <w:tab w:pos="1364" w:val="num"/>
        </w:tabs>
        <w:ind w:hanging="360" w:left="1364"/>
      </w:pPr>
      <w:rPr>
        <w:rFonts w:ascii="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3">
    <w:nsid w:val="163D4407"/>
    <w:multiLevelType w:val="hybridMultilevel"/>
    <w:tmpl w:val="17F43A9E"/>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22665254"/>
    <w:multiLevelType w:val="multilevel"/>
    <w:tmpl w:val="507ABE62"/>
    <w:lvl w:ilvl="0">
      <w:start w:val="1"/>
      <w:numFmt w:val="upperLetter"/>
      <w:lvlText w:val="%1."/>
      <w:lvlJc w:val="left"/>
      <w:pPr>
        <w:tabs>
          <w:tab w:pos="1068" w:val="num"/>
        </w:tabs>
        <w:ind w:hanging="360" w:left="1068"/>
      </w:pPr>
      <w:rPr>
        <w:sz w:val="20"/>
      </w:rPr>
    </w:lvl>
    <w:lvl w:ilvl="1">
      <w:start w:val="1"/>
      <w:numFmt w:val="bullet"/>
      <w:lvlText w:val="o"/>
      <w:lvlJc w:val="left"/>
      <w:pPr>
        <w:tabs>
          <w:tab w:pos="1788" w:val="num"/>
        </w:tabs>
        <w:ind w:hanging="360" w:left="1788"/>
      </w:pPr>
      <w:rPr>
        <w:rFonts w:ascii="Courier New" w:cs="Times New Roman" w:hAnsi="Courier New" w:hint="default"/>
        <w:sz w:val="20"/>
      </w:rPr>
    </w:lvl>
    <w:lvl w:ilvl="2">
      <w:start w:val="1"/>
      <w:numFmt w:val="bullet"/>
      <w:lvlText w:val=""/>
      <w:lvlJc w:val="left"/>
      <w:pPr>
        <w:tabs>
          <w:tab w:pos="2508" w:val="num"/>
        </w:tabs>
        <w:ind w:hanging="360" w:left="2508"/>
      </w:pPr>
      <w:rPr>
        <w:rFonts w:ascii="Wingdings" w:hAnsi="Wingdings" w:hint="default"/>
        <w:sz w:val="20"/>
      </w:rPr>
    </w:lvl>
    <w:lvl w:ilvl="3">
      <w:start w:val="1"/>
      <w:numFmt w:val="bullet"/>
      <w:lvlText w:val=""/>
      <w:lvlJc w:val="left"/>
      <w:pPr>
        <w:tabs>
          <w:tab w:pos="3228" w:val="num"/>
        </w:tabs>
        <w:ind w:hanging="360" w:left="3228"/>
      </w:pPr>
      <w:rPr>
        <w:rFonts w:ascii="Wingdings" w:hAnsi="Wingdings" w:hint="default"/>
        <w:sz w:val="20"/>
      </w:rPr>
    </w:lvl>
    <w:lvl w:ilvl="4">
      <w:start w:val="1"/>
      <w:numFmt w:val="bullet"/>
      <w:lvlText w:val=""/>
      <w:lvlJc w:val="left"/>
      <w:pPr>
        <w:tabs>
          <w:tab w:pos="3948" w:val="num"/>
        </w:tabs>
        <w:ind w:hanging="360" w:left="3948"/>
      </w:pPr>
      <w:rPr>
        <w:rFonts w:ascii="Wingdings" w:hAnsi="Wingdings" w:hint="default"/>
        <w:sz w:val="20"/>
      </w:rPr>
    </w:lvl>
    <w:lvl w:ilvl="5">
      <w:start w:val="1"/>
      <w:numFmt w:val="bullet"/>
      <w:lvlText w:val=""/>
      <w:lvlJc w:val="left"/>
      <w:pPr>
        <w:tabs>
          <w:tab w:pos="4668" w:val="num"/>
        </w:tabs>
        <w:ind w:hanging="360" w:left="4668"/>
      </w:pPr>
      <w:rPr>
        <w:rFonts w:ascii="Wingdings" w:hAnsi="Wingdings" w:hint="default"/>
        <w:sz w:val="20"/>
      </w:rPr>
    </w:lvl>
    <w:lvl w:ilvl="6">
      <w:start w:val="1"/>
      <w:numFmt w:val="bullet"/>
      <w:lvlText w:val=""/>
      <w:lvlJc w:val="left"/>
      <w:pPr>
        <w:tabs>
          <w:tab w:pos="5388" w:val="num"/>
        </w:tabs>
        <w:ind w:hanging="360" w:left="5388"/>
      </w:pPr>
      <w:rPr>
        <w:rFonts w:ascii="Wingdings" w:hAnsi="Wingdings" w:hint="default"/>
        <w:sz w:val="20"/>
      </w:rPr>
    </w:lvl>
    <w:lvl w:ilvl="7">
      <w:start w:val="1"/>
      <w:numFmt w:val="bullet"/>
      <w:lvlText w:val=""/>
      <w:lvlJc w:val="left"/>
      <w:pPr>
        <w:tabs>
          <w:tab w:pos="6108" w:val="num"/>
        </w:tabs>
        <w:ind w:hanging="360" w:left="6108"/>
      </w:pPr>
      <w:rPr>
        <w:rFonts w:ascii="Wingdings" w:hAnsi="Wingdings" w:hint="default"/>
        <w:sz w:val="20"/>
      </w:rPr>
    </w:lvl>
    <w:lvl w:ilvl="8">
      <w:start w:val="1"/>
      <w:numFmt w:val="bullet"/>
      <w:lvlText w:val=""/>
      <w:lvlJc w:val="left"/>
      <w:pPr>
        <w:tabs>
          <w:tab w:pos="6828" w:val="num"/>
        </w:tabs>
        <w:ind w:hanging="360" w:left="6828"/>
      </w:pPr>
      <w:rPr>
        <w:rFonts w:ascii="Wingdings" w:hAnsi="Wingdings" w:hint="default"/>
        <w:sz w:val="20"/>
      </w:rPr>
    </w:lvl>
  </w:abstractNum>
  <w:abstractNum w15:restartNumberingAfterBreak="0" w:abstractNumId="5">
    <w:nsid w:val="33B44E11"/>
    <w:multiLevelType w:val="hybridMultilevel"/>
    <w:tmpl w:val="51EC307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6603D55"/>
    <w:multiLevelType w:val="hybridMultilevel"/>
    <w:tmpl w:val="68B8BDF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B143268"/>
    <w:multiLevelType w:val="hybridMultilevel"/>
    <w:tmpl w:val="151E7088"/>
    <w:lvl w:ilvl="0" w:tplc="16BEB7B4">
      <w:start w:val="12"/>
      <w:numFmt w:val="bullet"/>
      <w:lvlText w:val="-"/>
      <w:lvlJc w:val="left"/>
      <w:pPr>
        <w:ind w:hanging="360" w:left="720"/>
      </w:pPr>
      <w:rPr>
        <w:rFonts w:ascii="Times New Roman" w:cs="Times New Roman" w:eastAsia="Calibr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BBB2F58"/>
    <w:multiLevelType w:val="multilevel"/>
    <w:tmpl w:val="06B4A1F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3DA826D4"/>
    <w:multiLevelType w:val="hybridMultilevel"/>
    <w:tmpl w:val="A006884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430C673B"/>
    <w:multiLevelType w:val="hybridMultilevel"/>
    <w:tmpl w:val="728AB4F4"/>
    <w:lvl w:ilvl="0" w:tplc="420A03CE">
      <w:numFmt w:val="bullet"/>
      <w:lvlText w:val="-"/>
      <w:lvlJc w:val="left"/>
      <w:pPr>
        <w:ind w:hanging="360" w:left="720"/>
      </w:pPr>
      <w:rPr>
        <w:rFonts w:ascii="Times New Roman Gras" w:cs="Times New Roman" w:eastAsia="Times New Roman" w:hAnsi="Times New Roman Gras" w:hint="default"/>
      </w:rPr>
    </w:lvl>
    <w:lvl w:ilvl="1" w:tplc="040C0003">
      <w:start w:val="1"/>
      <w:numFmt w:val="bullet"/>
      <w:lvlText w:val="o"/>
      <w:lvlJc w:val="left"/>
      <w:pPr>
        <w:ind w:hanging="360" w:left="2912"/>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51707F5C"/>
    <w:multiLevelType w:val="hybridMultilevel"/>
    <w:tmpl w:val="70085FF2"/>
    <w:lvl w:ilvl="0" w:tplc="45C2A19C">
      <w:start w:val="1"/>
      <w:numFmt w:val="bullet"/>
      <w:lvlText w:val=""/>
      <w:lvlJc w:val="left"/>
      <w:pPr>
        <w:ind w:hanging="360" w:left="720"/>
      </w:pPr>
      <w:rPr>
        <w:rFonts w:ascii="Symbol" w:hAnsi="Symbol" w:hint="default"/>
      </w:rPr>
    </w:lvl>
    <w:lvl w:ilvl="1" w:tplc="56E645DE">
      <w:start w:val="1"/>
      <w:numFmt w:val="bullet"/>
      <w:lvlText w:val="o"/>
      <w:lvlJc w:val="left"/>
      <w:pPr>
        <w:ind w:hanging="360" w:left="1440"/>
      </w:pPr>
      <w:rPr>
        <w:rFonts w:ascii="Courier New" w:hAnsi="Courier New" w:hint="default"/>
      </w:rPr>
    </w:lvl>
    <w:lvl w:ilvl="2" w:tplc="E85211BA">
      <w:start w:val="1"/>
      <w:numFmt w:val="bullet"/>
      <w:lvlText w:val=""/>
      <w:lvlJc w:val="left"/>
      <w:pPr>
        <w:ind w:hanging="360" w:left="2160"/>
      </w:pPr>
      <w:rPr>
        <w:rFonts w:ascii="Wingdings" w:hAnsi="Wingdings" w:hint="default"/>
      </w:rPr>
    </w:lvl>
    <w:lvl w:ilvl="3" w:tplc="7CD8FA88">
      <w:start w:val="1"/>
      <w:numFmt w:val="bullet"/>
      <w:lvlText w:val=""/>
      <w:lvlJc w:val="left"/>
      <w:pPr>
        <w:ind w:hanging="360" w:left="2880"/>
      </w:pPr>
      <w:rPr>
        <w:rFonts w:ascii="Symbol" w:hAnsi="Symbol" w:hint="default"/>
      </w:rPr>
    </w:lvl>
    <w:lvl w:ilvl="4" w:tplc="E28E054C">
      <w:start w:val="1"/>
      <w:numFmt w:val="bullet"/>
      <w:lvlText w:val="o"/>
      <w:lvlJc w:val="left"/>
      <w:pPr>
        <w:ind w:hanging="360" w:left="3600"/>
      </w:pPr>
      <w:rPr>
        <w:rFonts w:ascii="Courier New" w:hAnsi="Courier New" w:hint="default"/>
      </w:rPr>
    </w:lvl>
    <w:lvl w:ilvl="5" w:tplc="708ACF20">
      <w:start w:val="1"/>
      <w:numFmt w:val="bullet"/>
      <w:lvlText w:val=""/>
      <w:lvlJc w:val="left"/>
      <w:pPr>
        <w:ind w:hanging="360" w:left="4320"/>
      </w:pPr>
      <w:rPr>
        <w:rFonts w:ascii="Wingdings" w:hAnsi="Wingdings" w:hint="default"/>
      </w:rPr>
    </w:lvl>
    <w:lvl w:ilvl="6" w:tplc="9070ABC2">
      <w:start w:val="1"/>
      <w:numFmt w:val="bullet"/>
      <w:lvlText w:val=""/>
      <w:lvlJc w:val="left"/>
      <w:pPr>
        <w:ind w:hanging="360" w:left="5040"/>
      </w:pPr>
      <w:rPr>
        <w:rFonts w:ascii="Symbol" w:hAnsi="Symbol" w:hint="default"/>
      </w:rPr>
    </w:lvl>
    <w:lvl w:ilvl="7" w:tplc="AF7CDCCC">
      <w:start w:val="1"/>
      <w:numFmt w:val="bullet"/>
      <w:lvlText w:val="o"/>
      <w:lvlJc w:val="left"/>
      <w:pPr>
        <w:ind w:hanging="360" w:left="5760"/>
      </w:pPr>
      <w:rPr>
        <w:rFonts w:ascii="Courier New" w:hAnsi="Courier New" w:hint="default"/>
      </w:rPr>
    </w:lvl>
    <w:lvl w:ilvl="8" w:tplc="1A14F11A">
      <w:start w:val="1"/>
      <w:numFmt w:val="bullet"/>
      <w:lvlText w:val=""/>
      <w:lvlJc w:val="left"/>
      <w:pPr>
        <w:ind w:hanging="360" w:left="6480"/>
      </w:pPr>
      <w:rPr>
        <w:rFonts w:ascii="Wingdings" w:hAnsi="Wingdings" w:hint="default"/>
      </w:rPr>
    </w:lvl>
  </w:abstractNum>
  <w:abstractNum w15:restartNumberingAfterBreak="0" w:abstractNumId="12">
    <w:nsid w:val="5A617A3E"/>
    <w:multiLevelType w:val="hybridMultilevel"/>
    <w:tmpl w:val="D44627E0"/>
    <w:lvl w:ilvl="0" w:tplc="040C000B">
      <w:start w:val="1"/>
      <w:numFmt w:val="bullet"/>
      <w:lvlText w:val=""/>
      <w:lvlJc w:val="left"/>
      <w:pPr>
        <w:ind w:hanging="360" w:left="1440"/>
      </w:pPr>
      <w:rPr>
        <w:rFonts w:ascii="Wingdings" w:hAnsi="Wingdings"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13">
    <w:nsid w:val="64030088"/>
    <w:multiLevelType w:val="hybridMultilevel"/>
    <w:tmpl w:val="2A7E93B6"/>
    <w:lvl w:ilvl="0" w:tplc="44AE5738">
      <w:start w:val="1"/>
      <w:numFmt w:val="decimal"/>
      <w:lvlText w:val="%1."/>
      <w:lvlJc w:val="left"/>
      <w:pPr>
        <w:ind w:hanging="360" w:left="720"/>
      </w:pPr>
    </w:lvl>
    <w:lvl w:ilvl="1" w:tplc="8118E7CE">
      <w:start w:val="1"/>
      <w:numFmt w:val="lowerLetter"/>
      <w:lvlText w:val="%2."/>
      <w:lvlJc w:val="left"/>
      <w:pPr>
        <w:ind w:hanging="360" w:left="1440"/>
      </w:pPr>
    </w:lvl>
    <w:lvl w:ilvl="2" w:tplc="5C0EF2B0">
      <w:start w:val="1"/>
      <w:numFmt w:val="lowerRoman"/>
      <w:lvlText w:val="%3."/>
      <w:lvlJc w:val="right"/>
      <w:pPr>
        <w:ind w:hanging="180" w:left="2160"/>
      </w:pPr>
    </w:lvl>
    <w:lvl w:ilvl="3" w:tplc="FEE8A332">
      <w:start w:val="1"/>
      <w:numFmt w:val="decimal"/>
      <w:lvlText w:val="%4."/>
      <w:lvlJc w:val="left"/>
      <w:pPr>
        <w:ind w:hanging="360" w:left="2880"/>
      </w:pPr>
    </w:lvl>
    <w:lvl w:ilvl="4" w:tplc="644AEDD6">
      <w:start w:val="1"/>
      <w:numFmt w:val="lowerLetter"/>
      <w:lvlText w:val="%5."/>
      <w:lvlJc w:val="left"/>
      <w:pPr>
        <w:ind w:hanging="360" w:left="3600"/>
      </w:pPr>
    </w:lvl>
    <w:lvl w:ilvl="5" w:tplc="D3305F10">
      <w:start w:val="1"/>
      <w:numFmt w:val="lowerRoman"/>
      <w:lvlText w:val="%6."/>
      <w:lvlJc w:val="right"/>
      <w:pPr>
        <w:ind w:hanging="180" w:left="4320"/>
      </w:pPr>
    </w:lvl>
    <w:lvl w:ilvl="6" w:tplc="62C0BC72">
      <w:start w:val="1"/>
      <w:numFmt w:val="decimal"/>
      <w:lvlText w:val="%7."/>
      <w:lvlJc w:val="left"/>
      <w:pPr>
        <w:ind w:hanging="360" w:left="5040"/>
      </w:pPr>
    </w:lvl>
    <w:lvl w:ilvl="7" w:tplc="D50E3B2A">
      <w:start w:val="1"/>
      <w:numFmt w:val="lowerLetter"/>
      <w:lvlText w:val="%8."/>
      <w:lvlJc w:val="left"/>
      <w:pPr>
        <w:ind w:hanging="360" w:left="5760"/>
      </w:pPr>
    </w:lvl>
    <w:lvl w:ilvl="8" w:tplc="129A162A">
      <w:start w:val="1"/>
      <w:numFmt w:val="lowerRoman"/>
      <w:lvlText w:val="%9."/>
      <w:lvlJc w:val="right"/>
      <w:pPr>
        <w:ind w:hanging="180" w:left="6480"/>
      </w:pPr>
    </w:lvl>
  </w:abstractNum>
  <w:abstractNum w15:restartNumberingAfterBreak="0" w:abstractNumId="14">
    <w:nsid w:val="65CA30E2"/>
    <w:multiLevelType w:val="hybridMultilevel"/>
    <w:tmpl w:val="24F8AEE0"/>
    <w:lvl w:ilvl="0" w:tplc="5692746C">
      <w:start w:val="1"/>
      <w:numFmt w:val="bullet"/>
      <w:lvlText w:val="–"/>
      <w:lvlJc w:val="left"/>
      <w:pPr>
        <w:ind w:left="0"/>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1" w:tplc="D89ECA48">
      <w:start w:val="1"/>
      <w:numFmt w:val="bullet"/>
      <w:lvlText w:val="o"/>
      <w:lvlJc w:val="left"/>
      <w:pPr>
        <w:ind w:left="178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2" w:tplc="A31A8F36">
      <w:start w:val="1"/>
      <w:numFmt w:val="bullet"/>
      <w:lvlText w:val="▪"/>
      <w:lvlJc w:val="left"/>
      <w:pPr>
        <w:ind w:left="250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3" w:tplc="9F9CCCCE">
      <w:start w:val="1"/>
      <w:numFmt w:val="bullet"/>
      <w:lvlText w:val="•"/>
      <w:lvlJc w:val="left"/>
      <w:pPr>
        <w:ind w:left="322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4" w:tplc="AA9A7AF6">
      <w:start w:val="1"/>
      <w:numFmt w:val="bullet"/>
      <w:lvlText w:val="o"/>
      <w:lvlJc w:val="left"/>
      <w:pPr>
        <w:ind w:left="394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5" w:tplc="D424EF2A">
      <w:start w:val="1"/>
      <w:numFmt w:val="bullet"/>
      <w:lvlText w:val="▪"/>
      <w:lvlJc w:val="left"/>
      <w:pPr>
        <w:ind w:left="466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6" w:tplc="BCFC9D6C">
      <w:start w:val="1"/>
      <w:numFmt w:val="bullet"/>
      <w:lvlText w:val="•"/>
      <w:lvlJc w:val="left"/>
      <w:pPr>
        <w:ind w:left="538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7" w:tplc="B042492C">
      <w:start w:val="1"/>
      <w:numFmt w:val="bullet"/>
      <w:lvlText w:val="o"/>
      <w:lvlJc w:val="left"/>
      <w:pPr>
        <w:ind w:left="610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lvl w:ilvl="8" w:tplc="A9001164">
      <w:start w:val="1"/>
      <w:numFmt w:val="bullet"/>
      <w:lvlText w:val="▪"/>
      <w:lvlJc w:val="left"/>
      <w:pPr>
        <w:ind w:left="6829"/>
      </w:pPr>
      <w:rPr>
        <w:rFonts w:ascii="Times New Roman" w:cs="Times New Roman" w:eastAsia="Times New Roman" w:hAnsi="Times New Roman"/>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15">
    <w:nsid w:val="65F942A6"/>
    <w:multiLevelType w:val="multilevel"/>
    <w:tmpl w:val="5BB491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6">
    <w:nsid w:val="6D4C3994"/>
    <w:multiLevelType w:val="hybridMultilevel"/>
    <w:tmpl w:val="42C6FBB6"/>
    <w:lvl w:ilvl="0" w:tplc="0924E35E">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1EA7715"/>
    <w:multiLevelType w:val="multilevel"/>
    <w:tmpl w:val="6E287E06"/>
    <w:lvl w:ilvl="0">
      <w:start w:val="1"/>
      <w:numFmt w:val="upperLetter"/>
      <w:lvlText w:val="%1."/>
      <w:lvlJc w:val="left"/>
      <w:pPr>
        <w:tabs>
          <w:tab w:pos="720" w:val="num"/>
        </w:tabs>
        <w:ind w:hanging="360" w:left="720"/>
      </w:pPr>
      <w:rPr>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CF10AD9"/>
    <w:multiLevelType w:val="hybridMultilevel"/>
    <w:tmpl w:val="AFACFD0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D8D5798"/>
    <w:multiLevelType w:val="hybridMultilevel"/>
    <w:tmpl w:val="3E327922"/>
    <w:lvl w:ilvl="0" w:tplc="6FE29960">
      <w:start w:val="1"/>
      <w:numFmt w:val="upperRoman"/>
      <w:lvlText w:val="%1."/>
      <w:lvlJc w:val="left"/>
      <w:pPr>
        <w:ind w:hanging="360" w:left="785"/>
      </w:pPr>
    </w:lvl>
    <w:lvl w:ilvl="1" w:tplc="7A98BC6E">
      <w:start w:val="1"/>
      <w:numFmt w:val="lowerLetter"/>
      <w:lvlText w:val="%2."/>
      <w:lvlJc w:val="left"/>
      <w:pPr>
        <w:ind w:hanging="360" w:left="1440"/>
      </w:pPr>
    </w:lvl>
    <w:lvl w:ilvl="2" w:tplc="638091B6">
      <w:start w:val="1"/>
      <w:numFmt w:val="lowerRoman"/>
      <w:lvlText w:val="%3."/>
      <w:lvlJc w:val="right"/>
      <w:pPr>
        <w:ind w:hanging="180" w:left="2160"/>
      </w:pPr>
    </w:lvl>
    <w:lvl w:ilvl="3" w:tplc="684E1418">
      <w:start w:val="1"/>
      <w:numFmt w:val="decimal"/>
      <w:lvlText w:val="%4."/>
      <w:lvlJc w:val="left"/>
      <w:pPr>
        <w:ind w:hanging="360" w:left="2880"/>
      </w:pPr>
    </w:lvl>
    <w:lvl w:ilvl="4" w:tplc="32925DB8">
      <w:start w:val="1"/>
      <w:numFmt w:val="lowerLetter"/>
      <w:lvlText w:val="%5."/>
      <w:lvlJc w:val="left"/>
      <w:pPr>
        <w:ind w:hanging="360" w:left="3600"/>
      </w:pPr>
    </w:lvl>
    <w:lvl w:ilvl="5" w:tplc="CD641B68">
      <w:start w:val="1"/>
      <w:numFmt w:val="lowerRoman"/>
      <w:lvlText w:val="%6."/>
      <w:lvlJc w:val="right"/>
      <w:pPr>
        <w:ind w:hanging="180" w:left="4320"/>
      </w:pPr>
    </w:lvl>
    <w:lvl w:ilvl="6" w:tplc="E73EF7F2">
      <w:start w:val="1"/>
      <w:numFmt w:val="decimal"/>
      <w:lvlText w:val="%7."/>
      <w:lvlJc w:val="left"/>
      <w:pPr>
        <w:ind w:hanging="360" w:left="5040"/>
      </w:pPr>
    </w:lvl>
    <w:lvl w:ilvl="7" w:tplc="9AE4A6DE">
      <w:start w:val="1"/>
      <w:numFmt w:val="lowerLetter"/>
      <w:lvlText w:val="%8."/>
      <w:lvlJc w:val="left"/>
      <w:pPr>
        <w:ind w:hanging="360" w:left="5760"/>
      </w:pPr>
    </w:lvl>
    <w:lvl w:ilvl="8" w:tplc="2856BDA4">
      <w:start w:val="1"/>
      <w:numFmt w:val="lowerRoman"/>
      <w:lvlText w:val="%9."/>
      <w:lvlJc w:val="right"/>
      <w:pPr>
        <w:ind w:hanging="180" w:left="6480"/>
      </w:pPr>
    </w:lvl>
  </w:abstractNum>
  <w:abstractNum w15:restartNumberingAfterBreak="0" w:abstractNumId="20">
    <w:nsid w:val="7F426C9E"/>
    <w:multiLevelType w:val="multilevel"/>
    <w:tmpl w:val="8B0E024E"/>
    <w:lvl w:ilvl="0">
      <w:start w:val="1"/>
      <w:numFmt w:val="bullet"/>
      <w:lvlText w:val=""/>
      <w:lvlJc w:val="left"/>
      <w:pPr>
        <w:tabs>
          <w:tab w:pos="720" w:val="num"/>
        </w:tabs>
        <w:ind w:hanging="360" w:left="720"/>
      </w:pPr>
      <w:rPr>
        <w:rFonts w:ascii="Symbol" w:hAnsi="Symbol" w:hint="default"/>
        <w:sz w:val="20"/>
      </w:rPr>
    </w:lvl>
    <w:lvl w:ilvl="1">
      <w:start w:val="1"/>
      <w:numFmt w:val="upperRoman"/>
      <w:lvlText w:val="%2."/>
      <w:lvlJc w:val="right"/>
      <w:pPr>
        <w:tabs>
          <w:tab w:pos="1440" w:val="num"/>
        </w:tabs>
        <w:ind w:hanging="360" w:left="1440"/>
      </w:p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num w:numId="1">
    <w:abstractNumId w:val="13"/>
  </w:num>
  <w:num w:numId="2">
    <w:abstractNumId w:val="11"/>
  </w:num>
  <w:num w:numId="3">
    <w:abstractNumId w:val="19"/>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0"/>
  </w:num>
  <w:num w:numId="6">
    <w:abstractNumId w:val="10"/>
  </w:num>
  <w:num w:numId="7">
    <w:abstractNumId w:val="18"/>
  </w:num>
  <w:num w:numId="8">
    <w:abstractNumId w:val="17"/>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9"/>
  </w:num>
  <w:num w:numId="11">
    <w:abstractNumId w:val="1"/>
  </w:num>
  <w:num w:numId="12">
    <w:abstractNumId w:val="12"/>
  </w:num>
  <w:num w:numId="13">
    <w:abstractNumId w:val="1"/>
  </w:num>
  <w:num w:numId="14">
    <w:abstractNumId w:val="3"/>
  </w:num>
  <w:num w:numId="15">
    <w:abstractNumId w:val="20"/>
  </w:num>
  <w:num w:numId="16">
    <w:abstractNumId w:val="20"/>
  </w:num>
  <w:num w:numId="17">
    <w:abstractNumId w:val="0"/>
  </w:num>
  <w:num w:numId="18">
    <w:abstractNumId w:val="16"/>
  </w:num>
  <w:num w:numId="19">
    <w:abstractNumId w:val="15"/>
  </w:num>
  <w:num w:numId="20">
    <w:abstractNumId w:val="5"/>
  </w:num>
  <w:num w:numId="21">
    <w:abstractNumId w:val="7"/>
  </w:num>
  <w:num w:numId="22">
    <w:abstractNumId w:val="6"/>
  </w:num>
  <w:num w:numId="23">
    <w:abstractNumId w:val="14"/>
  </w:num>
  <w:num w:numId="24">
    <w:abstractNumId w:val="8"/>
  </w:num>
  <w:num w:numId="2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143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D3755"/>
    <w:rsid w:val="000134AD"/>
    <w:rsid w:val="00047B4E"/>
    <w:rsid w:val="00065F9F"/>
    <w:rsid w:val="00076C03"/>
    <w:rsid w:val="00086752"/>
    <w:rsid w:val="000925FC"/>
    <w:rsid w:val="00097982"/>
    <w:rsid w:val="000A5E01"/>
    <w:rsid w:val="000B631A"/>
    <w:rsid w:val="000C0C7B"/>
    <w:rsid w:val="000C1F5C"/>
    <w:rsid w:val="000D4D7A"/>
    <w:rsid w:val="000E6DE9"/>
    <w:rsid w:val="000F561C"/>
    <w:rsid w:val="00115207"/>
    <w:rsid w:val="0012492C"/>
    <w:rsid w:val="001618F2"/>
    <w:rsid w:val="001740E8"/>
    <w:rsid w:val="0019322E"/>
    <w:rsid w:val="001C1035"/>
    <w:rsid w:val="001C1CE0"/>
    <w:rsid w:val="001C21E6"/>
    <w:rsid w:val="00204E5D"/>
    <w:rsid w:val="00204EB0"/>
    <w:rsid w:val="00213C46"/>
    <w:rsid w:val="002157E9"/>
    <w:rsid w:val="002356A5"/>
    <w:rsid w:val="00240671"/>
    <w:rsid w:val="00246948"/>
    <w:rsid w:val="002504C8"/>
    <w:rsid w:val="00251F2E"/>
    <w:rsid w:val="00253685"/>
    <w:rsid w:val="00254721"/>
    <w:rsid w:val="002638F6"/>
    <w:rsid w:val="00270E22"/>
    <w:rsid w:val="002742A4"/>
    <w:rsid w:val="00276DCA"/>
    <w:rsid w:val="00282FE9"/>
    <w:rsid w:val="00284882"/>
    <w:rsid w:val="002A09D1"/>
    <w:rsid w:val="002C3119"/>
    <w:rsid w:val="00303590"/>
    <w:rsid w:val="0032799E"/>
    <w:rsid w:val="003364FE"/>
    <w:rsid w:val="003441DA"/>
    <w:rsid w:val="00357D01"/>
    <w:rsid w:val="00361C7A"/>
    <w:rsid w:val="0038784D"/>
    <w:rsid w:val="003A76B0"/>
    <w:rsid w:val="003B021A"/>
    <w:rsid w:val="003C6AAF"/>
    <w:rsid w:val="003D5ED6"/>
    <w:rsid w:val="003F2F55"/>
    <w:rsid w:val="003F4558"/>
    <w:rsid w:val="004214B0"/>
    <w:rsid w:val="004501AB"/>
    <w:rsid w:val="004A012C"/>
    <w:rsid w:val="004A3992"/>
    <w:rsid w:val="004C09F2"/>
    <w:rsid w:val="004D46CF"/>
    <w:rsid w:val="004D5A8E"/>
    <w:rsid w:val="00522787"/>
    <w:rsid w:val="00531CF5"/>
    <w:rsid w:val="00542F0C"/>
    <w:rsid w:val="005660C2"/>
    <w:rsid w:val="00566F99"/>
    <w:rsid w:val="005A7809"/>
    <w:rsid w:val="005E1319"/>
    <w:rsid w:val="00626335"/>
    <w:rsid w:val="00640C2E"/>
    <w:rsid w:val="00652D02"/>
    <w:rsid w:val="00662D9C"/>
    <w:rsid w:val="00663DFD"/>
    <w:rsid w:val="006662D9"/>
    <w:rsid w:val="00670658"/>
    <w:rsid w:val="00670A44"/>
    <w:rsid w:val="006722B3"/>
    <w:rsid w:val="00685C64"/>
    <w:rsid w:val="00692733"/>
    <w:rsid w:val="00693050"/>
    <w:rsid w:val="006A3155"/>
    <w:rsid w:val="006B254C"/>
    <w:rsid w:val="006C5033"/>
    <w:rsid w:val="006D2AB2"/>
    <w:rsid w:val="006D726F"/>
    <w:rsid w:val="00702ADF"/>
    <w:rsid w:val="007132BA"/>
    <w:rsid w:val="007171E0"/>
    <w:rsid w:val="00721022"/>
    <w:rsid w:val="00751DED"/>
    <w:rsid w:val="00754E22"/>
    <w:rsid w:val="0075677F"/>
    <w:rsid w:val="007568FA"/>
    <w:rsid w:val="007745F4"/>
    <w:rsid w:val="00775379"/>
    <w:rsid w:val="00780844"/>
    <w:rsid w:val="00781949"/>
    <w:rsid w:val="00791FB4"/>
    <w:rsid w:val="00794B61"/>
    <w:rsid w:val="007A3DCB"/>
    <w:rsid w:val="007A55A5"/>
    <w:rsid w:val="007E26DD"/>
    <w:rsid w:val="007E2918"/>
    <w:rsid w:val="007F0658"/>
    <w:rsid w:val="007F5F43"/>
    <w:rsid w:val="00801655"/>
    <w:rsid w:val="008017A4"/>
    <w:rsid w:val="008250BC"/>
    <w:rsid w:val="00834494"/>
    <w:rsid w:val="00846026"/>
    <w:rsid w:val="00861F88"/>
    <w:rsid w:val="00866DD8"/>
    <w:rsid w:val="008763E4"/>
    <w:rsid w:val="00885659"/>
    <w:rsid w:val="00897FF1"/>
    <w:rsid w:val="008B2AED"/>
    <w:rsid w:val="008C2771"/>
    <w:rsid w:val="008F18D2"/>
    <w:rsid w:val="008F6C4A"/>
    <w:rsid w:val="00932FAD"/>
    <w:rsid w:val="0094041F"/>
    <w:rsid w:val="00941B19"/>
    <w:rsid w:val="00941F84"/>
    <w:rsid w:val="00946350"/>
    <w:rsid w:val="009475AC"/>
    <w:rsid w:val="0096690A"/>
    <w:rsid w:val="0097232E"/>
    <w:rsid w:val="00991D33"/>
    <w:rsid w:val="009A16F4"/>
    <w:rsid w:val="009B080E"/>
    <w:rsid w:val="009C281F"/>
    <w:rsid w:val="009F123B"/>
    <w:rsid w:val="00A22051"/>
    <w:rsid w:val="00A41DD6"/>
    <w:rsid w:val="00A507B0"/>
    <w:rsid w:val="00A61937"/>
    <w:rsid w:val="00AA0DA8"/>
    <w:rsid w:val="00AA4AAB"/>
    <w:rsid w:val="00AF4AFF"/>
    <w:rsid w:val="00B46600"/>
    <w:rsid w:val="00B507D1"/>
    <w:rsid w:val="00B53B00"/>
    <w:rsid w:val="00B71655"/>
    <w:rsid w:val="00B73832"/>
    <w:rsid w:val="00B824F3"/>
    <w:rsid w:val="00B85150"/>
    <w:rsid w:val="00B93F6A"/>
    <w:rsid w:val="00BB386D"/>
    <w:rsid w:val="00BD6FAE"/>
    <w:rsid w:val="00BF2127"/>
    <w:rsid w:val="00BF49DD"/>
    <w:rsid w:val="00C356EE"/>
    <w:rsid w:val="00C40034"/>
    <w:rsid w:val="00C800DD"/>
    <w:rsid w:val="00C85BE6"/>
    <w:rsid w:val="00CA0ED1"/>
    <w:rsid w:val="00CA1E1F"/>
    <w:rsid w:val="00CA55E8"/>
    <w:rsid w:val="00CA7FDA"/>
    <w:rsid w:val="00CB3F15"/>
    <w:rsid w:val="00CB42DC"/>
    <w:rsid w:val="00CB45FB"/>
    <w:rsid w:val="00CC0E21"/>
    <w:rsid w:val="00CC2C97"/>
    <w:rsid w:val="00D22E4F"/>
    <w:rsid w:val="00D25375"/>
    <w:rsid w:val="00D354F3"/>
    <w:rsid w:val="00D408ED"/>
    <w:rsid w:val="00D4354B"/>
    <w:rsid w:val="00D62AED"/>
    <w:rsid w:val="00D71E32"/>
    <w:rsid w:val="00D74002"/>
    <w:rsid w:val="00D74728"/>
    <w:rsid w:val="00D821D6"/>
    <w:rsid w:val="00D95824"/>
    <w:rsid w:val="00DB498D"/>
    <w:rsid w:val="00DD06F5"/>
    <w:rsid w:val="00DD08FD"/>
    <w:rsid w:val="00DE56EC"/>
    <w:rsid w:val="00DF6464"/>
    <w:rsid w:val="00E02732"/>
    <w:rsid w:val="00E03EC9"/>
    <w:rsid w:val="00E1421D"/>
    <w:rsid w:val="00E432FE"/>
    <w:rsid w:val="00E50D22"/>
    <w:rsid w:val="00E652BC"/>
    <w:rsid w:val="00E902E6"/>
    <w:rsid w:val="00E95D86"/>
    <w:rsid w:val="00EB459F"/>
    <w:rsid w:val="00EC1F34"/>
    <w:rsid w:val="00EC2F29"/>
    <w:rsid w:val="00EE4735"/>
    <w:rsid w:val="00F21F15"/>
    <w:rsid w:val="00F614B0"/>
    <w:rsid w:val="00F6614C"/>
    <w:rsid w:val="00F814C1"/>
    <w:rsid w:val="00FA1FC6"/>
    <w:rsid w:val="00FB5409"/>
    <w:rsid w:val="00FE79E5"/>
    <w:rsid w:val="00FF458B"/>
    <w:rsid w:val="151D3755"/>
    <w:rsid w:val="225F25D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4337" v:ext="edit"/>
    <o:shapelayout v:ext="edit">
      <o:idmap data="1" v:ext="edit"/>
    </o:shapelayout>
  </w:shapeDefaults>
  <w:decimalSymbol w:val=","/>
  <w:listSeparator w:val=";"/>
  <w14:docId w14:val="151D3755"/>
  <w15:chartTrackingRefBased/>
  <w15:docId w15:val="{F145FDB4-44AE-4E73-B49F-1F8DB056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pPr>
      <w:ind w:left="720"/>
      <w:contextualSpacing/>
    </w:pPr>
  </w:style>
  <w:style w:styleId="Lienhypertexte" w:type="character">
    <w:name w:val="Hyperlink"/>
    <w:basedOn w:val="Policepardfaut"/>
    <w:uiPriority w:val="99"/>
    <w:unhideWhenUsed/>
    <w:rPr>
      <w:color w:themeColor="hyperlink" w:val="0563C1"/>
      <w:u w:val="single"/>
    </w:rPr>
  </w:style>
  <w:style w:styleId="Corpsdetexte" w:type="paragraph">
    <w:name w:val="Body Text"/>
    <w:basedOn w:val="Normal"/>
    <w:link w:val="CorpsdetexteCar"/>
    <w:uiPriority w:val="99"/>
    <w:semiHidden/>
    <w:unhideWhenUsed/>
    <w:rsid w:val="0075677F"/>
    <w:pPr>
      <w:spacing w:after="120"/>
    </w:pPr>
  </w:style>
  <w:style w:customStyle="1" w:styleId="CorpsdetexteCar" w:type="character">
    <w:name w:val="Corps de texte Car"/>
    <w:basedOn w:val="Policepardfaut"/>
    <w:link w:val="Corpsdetexte"/>
    <w:uiPriority w:val="99"/>
    <w:semiHidden/>
    <w:rsid w:val="0075677F"/>
  </w:style>
  <w:style w:styleId="Retrait1religne" w:type="paragraph">
    <w:name w:val="Body Text First Indent"/>
    <w:basedOn w:val="Corpsdetexte"/>
    <w:link w:val="Retrait1religneCar"/>
    <w:uiPriority w:val="99"/>
    <w:semiHidden/>
    <w:unhideWhenUsed/>
    <w:rsid w:val="0075677F"/>
    <w:pPr>
      <w:overflowPunct w:val="0"/>
      <w:autoSpaceDE w:val="0"/>
      <w:autoSpaceDN w:val="0"/>
      <w:adjustRightInd w:val="0"/>
      <w:spacing w:after="0" w:line="240" w:lineRule="auto"/>
      <w:ind w:firstLine="360"/>
    </w:pPr>
    <w:rPr>
      <w:rFonts w:ascii="Times New Roman" w:cs="Times New Roman" w:eastAsia="Times New Roman" w:hAnsi="Times New Roman"/>
      <w:sz w:val="20"/>
      <w:szCs w:val="20"/>
      <w:lang w:eastAsia="fr-FR"/>
    </w:rPr>
  </w:style>
  <w:style w:customStyle="1" w:styleId="Retrait1religneCar" w:type="character">
    <w:name w:val="Retrait 1re ligne Car"/>
    <w:basedOn w:val="CorpsdetexteCar"/>
    <w:link w:val="Retrait1religne"/>
    <w:uiPriority w:val="99"/>
    <w:semiHidden/>
    <w:rsid w:val="0075677F"/>
    <w:rPr>
      <w:rFonts w:ascii="Times New Roman" w:cs="Times New Roman" w:eastAsia="Times New Roman" w:hAnsi="Times New Roman"/>
      <w:sz w:val="20"/>
      <w:szCs w:val="20"/>
      <w:lang w:eastAsia="fr-FR"/>
    </w:rPr>
  </w:style>
  <w:style w:styleId="lev" w:type="character">
    <w:name w:val="Strong"/>
    <w:basedOn w:val="Policepardfaut"/>
    <w:uiPriority w:val="22"/>
    <w:qFormat/>
    <w:rsid w:val="00F614B0"/>
    <w:rPr>
      <w:b/>
      <w:bCs/>
    </w:rPr>
  </w:style>
  <w:style w:customStyle="1" w:styleId="paragraph" w:type="paragraph">
    <w:name w:val="paragraph"/>
    <w:basedOn w:val="Normal"/>
    <w:rsid w:val="00CA7FDA"/>
    <w:pPr>
      <w:spacing w:after="0" w:line="240" w:lineRule="auto"/>
    </w:pPr>
    <w:rPr>
      <w:rFonts w:ascii="Times New Roman" w:cs="Times New Roman" w:eastAsia="Times New Roman" w:hAnsi="Times New Roman"/>
      <w:sz w:val="24"/>
      <w:szCs w:val="24"/>
      <w:lang w:eastAsia="fr-FR"/>
    </w:rPr>
  </w:style>
  <w:style w:customStyle="1" w:styleId="spellingerror" w:type="character">
    <w:name w:val="spellingerror"/>
    <w:basedOn w:val="Policepardfaut"/>
    <w:rsid w:val="00CA7FDA"/>
  </w:style>
  <w:style w:customStyle="1" w:styleId="contextualspellingandgrammarerror" w:type="character">
    <w:name w:val="contextualspellingandgrammarerror"/>
    <w:basedOn w:val="Policepardfaut"/>
    <w:rsid w:val="00CA7FDA"/>
  </w:style>
  <w:style w:customStyle="1" w:styleId="normaltextrun1" w:type="character">
    <w:name w:val="normaltextrun1"/>
    <w:basedOn w:val="Policepardfaut"/>
    <w:rsid w:val="00CA7FDA"/>
  </w:style>
  <w:style w:customStyle="1" w:styleId="eop" w:type="character">
    <w:name w:val="eop"/>
    <w:basedOn w:val="Policepardfaut"/>
    <w:rsid w:val="00CA7FDA"/>
  </w:style>
  <w:style w:customStyle="1" w:styleId="scxw175404870" w:type="character">
    <w:name w:val="scxw175404870"/>
    <w:basedOn w:val="Policepardfaut"/>
    <w:rsid w:val="00CA7FDA"/>
  </w:style>
  <w:style w:styleId="NormalWeb" w:type="paragraph">
    <w:name w:val="Normal (Web)"/>
    <w:basedOn w:val="Normal"/>
    <w:uiPriority w:val="99"/>
    <w:unhideWhenUsed/>
    <w:rsid w:val="00246948"/>
    <w:pPr>
      <w:spacing w:after="100" w:afterAutospacing="1" w:before="100" w:beforeAutospacing="1" w:line="240" w:lineRule="auto"/>
    </w:pPr>
    <w:rPr>
      <w:rFonts w:ascii="Times New Roman" w:cs="Times New Roman" w:eastAsia="Times New Roman" w:hAnsi="Times New Roman"/>
      <w:sz w:val="24"/>
      <w:szCs w:val="24"/>
      <w:lang w:eastAsia="fr-FR"/>
    </w:rPr>
  </w:style>
  <w:style w:styleId="En-tte" w:type="paragraph">
    <w:name w:val="header"/>
    <w:basedOn w:val="Normal"/>
    <w:link w:val="En-tteCar"/>
    <w:uiPriority w:val="99"/>
    <w:unhideWhenUsed/>
    <w:rsid w:val="0096690A"/>
    <w:pPr>
      <w:tabs>
        <w:tab w:pos="4536" w:val="center"/>
        <w:tab w:pos="9072" w:val="right"/>
      </w:tabs>
      <w:spacing w:after="0" w:line="240" w:lineRule="auto"/>
    </w:pPr>
  </w:style>
  <w:style w:customStyle="1" w:styleId="En-tteCar" w:type="character">
    <w:name w:val="En-tête Car"/>
    <w:basedOn w:val="Policepardfaut"/>
    <w:link w:val="En-tte"/>
    <w:uiPriority w:val="99"/>
    <w:rsid w:val="0096690A"/>
  </w:style>
  <w:style w:styleId="Pieddepage" w:type="paragraph">
    <w:name w:val="footer"/>
    <w:basedOn w:val="Normal"/>
    <w:link w:val="PieddepageCar"/>
    <w:uiPriority w:val="99"/>
    <w:unhideWhenUsed/>
    <w:rsid w:val="0096690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96690A"/>
  </w:style>
  <w:style w:styleId="Textedebulles" w:type="paragraph">
    <w:name w:val="Balloon Text"/>
    <w:basedOn w:val="Normal"/>
    <w:link w:val="TextedebullesCar"/>
    <w:uiPriority w:val="99"/>
    <w:semiHidden/>
    <w:unhideWhenUsed/>
    <w:rsid w:val="00531CF5"/>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31CF5"/>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978">
      <w:bodyDiv w:val="1"/>
      <w:marLeft w:val="0"/>
      <w:marRight w:val="0"/>
      <w:marTop w:val="0"/>
      <w:marBottom w:val="0"/>
      <w:divBdr>
        <w:top w:val="none" w:sz="0" w:space="0" w:color="auto"/>
        <w:left w:val="none" w:sz="0" w:space="0" w:color="auto"/>
        <w:bottom w:val="none" w:sz="0" w:space="0" w:color="auto"/>
        <w:right w:val="none" w:sz="0" w:space="0" w:color="auto"/>
      </w:divBdr>
    </w:div>
    <w:div w:id="371928625">
      <w:bodyDiv w:val="1"/>
      <w:marLeft w:val="0"/>
      <w:marRight w:val="0"/>
      <w:marTop w:val="0"/>
      <w:marBottom w:val="0"/>
      <w:divBdr>
        <w:top w:val="none" w:sz="0" w:space="0" w:color="auto"/>
        <w:left w:val="none" w:sz="0" w:space="0" w:color="auto"/>
        <w:bottom w:val="none" w:sz="0" w:space="0" w:color="auto"/>
        <w:right w:val="none" w:sz="0" w:space="0" w:color="auto"/>
      </w:divBdr>
    </w:div>
    <w:div w:id="441262159">
      <w:bodyDiv w:val="1"/>
      <w:marLeft w:val="0"/>
      <w:marRight w:val="0"/>
      <w:marTop w:val="0"/>
      <w:marBottom w:val="0"/>
      <w:divBdr>
        <w:top w:val="none" w:sz="0" w:space="0" w:color="auto"/>
        <w:left w:val="none" w:sz="0" w:space="0" w:color="auto"/>
        <w:bottom w:val="none" w:sz="0" w:space="0" w:color="auto"/>
        <w:right w:val="none" w:sz="0" w:space="0" w:color="auto"/>
      </w:divBdr>
    </w:div>
    <w:div w:id="489711761">
      <w:bodyDiv w:val="1"/>
      <w:marLeft w:val="0"/>
      <w:marRight w:val="0"/>
      <w:marTop w:val="0"/>
      <w:marBottom w:val="0"/>
      <w:divBdr>
        <w:top w:val="none" w:sz="0" w:space="0" w:color="auto"/>
        <w:left w:val="none" w:sz="0" w:space="0" w:color="auto"/>
        <w:bottom w:val="none" w:sz="0" w:space="0" w:color="auto"/>
        <w:right w:val="none" w:sz="0" w:space="0" w:color="auto"/>
      </w:divBdr>
    </w:div>
    <w:div w:id="502210513">
      <w:bodyDiv w:val="1"/>
      <w:marLeft w:val="0"/>
      <w:marRight w:val="0"/>
      <w:marTop w:val="0"/>
      <w:marBottom w:val="0"/>
      <w:divBdr>
        <w:top w:val="none" w:sz="0" w:space="0" w:color="auto"/>
        <w:left w:val="none" w:sz="0" w:space="0" w:color="auto"/>
        <w:bottom w:val="none" w:sz="0" w:space="0" w:color="auto"/>
        <w:right w:val="none" w:sz="0" w:space="0" w:color="auto"/>
      </w:divBdr>
    </w:div>
    <w:div w:id="655453350">
      <w:bodyDiv w:val="1"/>
      <w:marLeft w:val="0"/>
      <w:marRight w:val="0"/>
      <w:marTop w:val="0"/>
      <w:marBottom w:val="0"/>
      <w:divBdr>
        <w:top w:val="none" w:sz="0" w:space="0" w:color="auto"/>
        <w:left w:val="none" w:sz="0" w:space="0" w:color="auto"/>
        <w:bottom w:val="none" w:sz="0" w:space="0" w:color="auto"/>
        <w:right w:val="none" w:sz="0" w:space="0" w:color="auto"/>
      </w:divBdr>
    </w:div>
    <w:div w:id="711609960">
      <w:bodyDiv w:val="1"/>
      <w:marLeft w:val="0"/>
      <w:marRight w:val="0"/>
      <w:marTop w:val="0"/>
      <w:marBottom w:val="0"/>
      <w:divBdr>
        <w:top w:val="none" w:sz="0" w:space="0" w:color="auto"/>
        <w:left w:val="none" w:sz="0" w:space="0" w:color="auto"/>
        <w:bottom w:val="none" w:sz="0" w:space="0" w:color="auto"/>
        <w:right w:val="none" w:sz="0" w:space="0" w:color="auto"/>
      </w:divBdr>
    </w:div>
    <w:div w:id="711656337">
      <w:bodyDiv w:val="1"/>
      <w:marLeft w:val="0"/>
      <w:marRight w:val="0"/>
      <w:marTop w:val="0"/>
      <w:marBottom w:val="0"/>
      <w:divBdr>
        <w:top w:val="none" w:sz="0" w:space="0" w:color="auto"/>
        <w:left w:val="none" w:sz="0" w:space="0" w:color="auto"/>
        <w:bottom w:val="none" w:sz="0" w:space="0" w:color="auto"/>
        <w:right w:val="none" w:sz="0" w:space="0" w:color="auto"/>
      </w:divBdr>
      <w:divsChild>
        <w:div w:id="1701123228">
          <w:marLeft w:val="0"/>
          <w:marRight w:val="0"/>
          <w:marTop w:val="0"/>
          <w:marBottom w:val="0"/>
          <w:divBdr>
            <w:top w:val="none" w:sz="0" w:space="0" w:color="auto"/>
            <w:left w:val="none" w:sz="0" w:space="0" w:color="auto"/>
            <w:bottom w:val="none" w:sz="0" w:space="0" w:color="auto"/>
            <w:right w:val="none" w:sz="0" w:space="0" w:color="auto"/>
          </w:divBdr>
        </w:div>
      </w:divsChild>
    </w:div>
    <w:div w:id="799804749">
      <w:bodyDiv w:val="1"/>
      <w:marLeft w:val="0"/>
      <w:marRight w:val="0"/>
      <w:marTop w:val="0"/>
      <w:marBottom w:val="0"/>
      <w:divBdr>
        <w:top w:val="none" w:sz="0" w:space="0" w:color="auto"/>
        <w:left w:val="none" w:sz="0" w:space="0" w:color="auto"/>
        <w:bottom w:val="none" w:sz="0" w:space="0" w:color="auto"/>
        <w:right w:val="none" w:sz="0" w:space="0" w:color="auto"/>
      </w:divBdr>
    </w:div>
    <w:div w:id="904069699">
      <w:bodyDiv w:val="1"/>
      <w:marLeft w:val="0"/>
      <w:marRight w:val="0"/>
      <w:marTop w:val="0"/>
      <w:marBottom w:val="0"/>
      <w:divBdr>
        <w:top w:val="none" w:sz="0" w:space="0" w:color="auto"/>
        <w:left w:val="none" w:sz="0" w:space="0" w:color="auto"/>
        <w:bottom w:val="none" w:sz="0" w:space="0" w:color="auto"/>
        <w:right w:val="none" w:sz="0" w:space="0" w:color="auto"/>
      </w:divBdr>
    </w:div>
    <w:div w:id="968508047">
      <w:bodyDiv w:val="1"/>
      <w:marLeft w:val="0"/>
      <w:marRight w:val="0"/>
      <w:marTop w:val="0"/>
      <w:marBottom w:val="0"/>
      <w:divBdr>
        <w:top w:val="none" w:sz="0" w:space="0" w:color="auto"/>
        <w:left w:val="none" w:sz="0" w:space="0" w:color="auto"/>
        <w:bottom w:val="none" w:sz="0" w:space="0" w:color="auto"/>
        <w:right w:val="none" w:sz="0" w:space="0" w:color="auto"/>
      </w:divBdr>
    </w:div>
    <w:div w:id="1027872047">
      <w:bodyDiv w:val="1"/>
      <w:marLeft w:val="0"/>
      <w:marRight w:val="0"/>
      <w:marTop w:val="0"/>
      <w:marBottom w:val="0"/>
      <w:divBdr>
        <w:top w:val="none" w:sz="0" w:space="0" w:color="auto"/>
        <w:left w:val="none" w:sz="0" w:space="0" w:color="auto"/>
        <w:bottom w:val="none" w:sz="0" w:space="0" w:color="auto"/>
        <w:right w:val="none" w:sz="0" w:space="0" w:color="auto"/>
      </w:divBdr>
    </w:div>
    <w:div w:id="1056664245">
      <w:bodyDiv w:val="1"/>
      <w:marLeft w:val="0"/>
      <w:marRight w:val="0"/>
      <w:marTop w:val="0"/>
      <w:marBottom w:val="0"/>
      <w:divBdr>
        <w:top w:val="none" w:sz="0" w:space="0" w:color="auto"/>
        <w:left w:val="none" w:sz="0" w:space="0" w:color="auto"/>
        <w:bottom w:val="none" w:sz="0" w:space="0" w:color="auto"/>
        <w:right w:val="none" w:sz="0" w:space="0" w:color="auto"/>
      </w:divBdr>
      <w:divsChild>
        <w:div w:id="213661868">
          <w:marLeft w:val="0"/>
          <w:marRight w:val="0"/>
          <w:marTop w:val="0"/>
          <w:marBottom w:val="0"/>
          <w:divBdr>
            <w:top w:val="none" w:sz="0" w:space="0" w:color="auto"/>
            <w:left w:val="none" w:sz="0" w:space="0" w:color="auto"/>
            <w:bottom w:val="none" w:sz="0" w:space="0" w:color="auto"/>
            <w:right w:val="none" w:sz="0" w:space="0" w:color="auto"/>
          </w:divBdr>
          <w:divsChild>
            <w:div w:id="372463506">
              <w:marLeft w:val="0"/>
              <w:marRight w:val="0"/>
              <w:marTop w:val="0"/>
              <w:marBottom w:val="0"/>
              <w:divBdr>
                <w:top w:val="none" w:sz="0" w:space="0" w:color="auto"/>
                <w:left w:val="none" w:sz="0" w:space="0" w:color="auto"/>
                <w:bottom w:val="none" w:sz="0" w:space="0" w:color="auto"/>
                <w:right w:val="none" w:sz="0" w:space="0" w:color="auto"/>
              </w:divBdr>
              <w:divsChild>
                <w:div w:id="2135981976">
                  <w:marLeft w:val="0"/>
                  <w:marRight w:val="0"/>
                  <w:marTop w:val="0"/>
                  <w:marBottom w:val="0"/>
                  <w:divBdr>
                    <w:top w:val="none" w:sz="0" w:space="0" w:color="auto"/>
                    <w:left w:val="none" w:sz="0" w:space="0" w:color="auto"/>
                    <w:bottom w:val="none" w:sz="0" w:space="0" w:color="auto"/>
                    <w:right w:val="none" w:sz="0" w:space="0" w:color="auto"/>
                  </w:divBdr>
                  <w:divsChild>
                    <w:div w:id="621613351">
                      <w:marLeft w:val="0"/>
                      <w:marRight w:val="0"/>
                      <w:marTop w:val="0"/>
                      <w:marBottom w:val="0"/>
                      <w:divBdr>
                        <w:top w:val="none" w:sz="0" w:space="0" w:color="auto"/>
                        <w:left w:val="none" w:sz="0" w:space="0" w:color="auto"/>
                        <w:bottom w:val="none" w:sz="0" w:space="0" w:color="auto"/>
                        <w:right w:val="none" w:sz="0" w:space="0" w:color="auto"/>
                      </w:divBdr>
                      <w:divsChild>
                        <w:div w:id="789861029">
                          <w:marLeft w:val="0"/>
                          <w:marRight w:val="0"/>
                          <w:marTop w:val="0"/>
                          <w:marBottom w:val="0"/>
                          <w:divBdr>
                            <w:top w:val="none" w:sz="0" w:space="0" w:color="auto"/>
                            <w:left w:val="none" w:sz="0" w:space="0" w:color="auto"/>
                            <w:bottom w:val="none" w:sz="0" w:space="0" w:color="auto"/>
                            <w:right w:val="none" w:sz="0" w:space="0" w:color="auto"/>
                          </w:divBdr>
                          <w:divsChild>
                            <w:div w:id="1576085151">
                              <w:marLeft w:val="0"/>
                              <w:marRight w:val="0"/>
                              <w:marTop w:val="0"/>
                              <w:marBottom w:val="0"/>
                              <w:divBdr>
                                <w:top w:val="none" w:sz="0" w:space="0" w:color="auto"/>
                                <w:left w:val="none" w:sz="0" w:space="0" w:color="auto"/>
                                <w:bottom w:val="none" w:sz="0" w:space="0" w:color="auto"/>
                                <w:right w:val="none" w:sz="0" w:space="0" w:color="auto"/>
                              </w:divBdr>
                              <w:divsChild>
                                <w:div w:id="546143760">
                                  <w:marLeft w:val="0"/>
                                  <w:marRight w:val="0"/>
                                  <w:marTop w:val="0"/>
                                  <w:marBottom w:val="0"/>
                                  <w:divBdr>
                                    <w:top w:val="none" w:sz="0" w:space="0" w:color="auto"/>
                                    <w:left w:val="none" w:sz="0" w:space="0" w:color="auto"/>
                                    <w:bottom w:val="none" w:sz="0" w:space="0" w:color="auto"/>
                                    <w:right w:val="none" w:sz="0" w:space="0" w:color="auto"/>
                                  </w:divBdr>
                                  <w:divsChild>
                                    <w:div w:id="1465729740">
                                      <w:marLeft w:val="0"/>
                                      <w:marRight w:val="0"/>
                                      <w:marTop w:val="0"/>
                                      <w:marBottom w:val="0"/>
                                      <w:divBdr>
                                        <w:top w:val="none" w:sz="0" w:space="0" w:color="auto"/>
                                        <w:left w:val="none" w:sz="0" w:space="0" w:color="auto"/>
                                        <w:bottom w:val="none" w:sz="0" w:space="0" w:color="auto"/>
                                        <w:right w:val="none" w:sz="0" w:space="0" w:color="auto"/>
                                      </w:divBdr>
                                      <w:divsChild>
                                        <w:div w:id="915897608">
                                          <w:marLeft w:val="0"/>
                                          <w:marRight w:val="0"/>
                                          <w:marTop w:val="0"/>
                                          <w:marBottom w:val="0"/>
                                          <w:divBdr>
                                            <w:top w:val="none" w:sz="0" w:space="0" w:color="auto"/>
                                            <w:left w:val="none" w:sz="0" w:space="0" w:color="auto"/>
                                            <w:bottom w:val="none" w:sz="0" w:space="0" w:color="auto"/>
                                            <w:right w:val="none" w:sz="0" w:space="0" w:color="auto"/>
                                          </w:divBdr>
                                          <w:divsChild>
                                            <w:div w:id="1057390586">
                                              <w:marLeft w:val="0"/>
                                              <w:marRight w:val="0"/>
                                              <w:marTop w:val="0"/>
                                              <w:marBottom w:val="0"/>
                                              <w:divBdr>
                                                <w:top w:val="none" w:sz="0" w:space="0" w:color="auto"/>
                                                <w:left w:val="none" w:sz="0" w:space="0" w:color="auto"/>
                                                <w:bottom w:val="none" w:sz="0" w:space="0" w:color="auto"/>
                                                <w:right w:val="none" w:sz="0" w:space="0" w:color="auto"/>
                                              </w:divBdr>
                                              <w:divsChild>
                                                <w:div w:id="1399207648">
                                                  <w:marLeft w:val="0"/>
                                                  <w:marRight w:val="0"/>
                                                  <w:marTop w:val="0"/>
                                                  <w:marBottom w:val="0"/>
                                                  <w:divBdr>
                                                    <w:top w:val="none" w:sz="0" w:space="0" w:color="auto"/>
                                                    <w:left w:val="none" w:sz="0" w:space="0" w:color="auto"/>
                                                    <w:bottom w:val="none" w:sz="0" w:space="0" w:color="auto"/>
                                                    <w:right w:val="none" w:sz="0" w:space="0" w:color="auto"/>
                                                  </w:divBdr>
                                                  <w:divsChild>
                                                    <w:div w:id="1485050360">
                                                      <w:marLeft w:val="0"/>
                                                      <w:marRight w:val="0"/>
                                                      <w:marTop w:val="0"/>
                                                      <w:marBottom w:val="0"/>
                                                      <w:divBdr>
                                                        <w:top w:val="single" w:sz="6" w:space="0" w:color="ABABAB"/>
                                                        <w:left w:val="single" w:sz="6" w:space="0" w:color="ABABAB"/>
                                                        <w:bottom w:val="none" w:sz="0" w:space="0" w:color="auto"/>
                                                        <w:right w:val="single" w:sz="6" w:space="0" w:color="ABABAB"/>
                                                      </w:divBdr>
                                                      <w:divsChild>
                                                        <w:div w:id="589046395">
                                                          <w:marLeft w:val="0"/>
                                                          <w:marRight w:val="0"/>
                                                          <w:marTop w:val="0"/>
                                                          <w:marBottom w:val="0"/>
                                                          <w:divBdr>
                                                            <w:top w:val="none" w:sz="0" w:space="0" w:color="auto"/>
                                                            <w:left w:val="none" w:sz="0" w:space="0" w:color="auto"/>
                                                            <w:bottom w:val="none" w:sz="0" w:space="0" w:color="auto"/>
                                                            <w:right w:val="none" w:sz="0" w:space="0" w:color="auto"/>
                                                          </w:divBdr>
                                                          <w:divsChild>
                                                            <w:div w:id="1144393416">
                                                              <w:marLeft w:val="0"/>
                                                              <w:marRight w:val="0"/>
                                                              <w:marTop w:val="0"/>
                                                              <w:marBottom w:val="0"/>
                                                              <w:divBdr>
                                                                <w:top w:val="none" w:sz="0" w:space="0" w:color="auto"/>
                                                                <w:left w:val="none" w:sz="0" w:space="0" w:color="auto"/>
                                                                <w:bottom w:val="none" w:sz="0" w:space="0" w:color="auto"/>
                                                                <w:right w:val="none" w:sz="0" w:space="0" w:color="auto"/>
                                                              </w:divBdr>
                                                              <w:divsChild>
                                                                <w:div w:id="735131300">
                                                                  <w:marLeft w:val="0"/>
                                                                  <w:marRight w:val="0"/>
                                                                  <w:marTop w:val="0"/>
                                                                  <w:marBottom w:val="0"/>
                                                                  <w:divBdr>
                                                                    <w:top w:val="none" w:sz="0" w:space="0" w:color="auto"/>
                                                                    <w:left w:val="none" w:sz="0" w:space="0" w:color="auto"/>
                                                                    <w:bottom w:val="none" w:sz="0" w:space="0" w:color="auto"/>
                                                                    <w:right w:val="none" w:sz="0" w:space="0" w:color="auto"/>
                                                                  </w:divBdr>
                                                                  <w:divsChild>
                                                                    <w:div w:id="702364040">
                                                                      <w:marLeft w:val="0"/>
                                                                      <w:marRight w:val="0"/>
                                                                      <w:marTop w:val="0"/>
                                                                      <w:marBottom w:val="0"/>
                                                                      <w:divBdr>
                                                                        <w:top w:val="none" w:sz="0" w:space="0" w:color="auto"/>
                                                                        <w:left w:val="none" w:sz="0" w:space="0" w:color="auto"/>
                                                                        <w:bottom w:val="none" w:sz="0" w:space="0" w:color="auto"/>
                                                                        <w:right w:val="none" w:sz="0" w:space="0" w:color="auto"/>
                                                                      </w:divBdr>
                                                                      <w:divsChild>
                                                                        <w:div w:id="2063746417">
                                                                          <w:marLeft w:val="0"/>
                                                                          <w:marRight w:val="0"/>
                                                                          <w:marTop w:val="0"/>
                                                                          <w:marBottom w:val="0"/>
                                                                          <w:divBdr>
                                                                            <w:top w:val="none" w:sz="0" w:space="0" w:color="auto"/>
                                                                            <w:left w:val="none" w:sz="0" w:space="0" w:color="auto"/>
                                                                            <w:bottom w:val="none" w:sz="0" w:space="0" w:color="auto"/>
                                                                            <w:right w:val="none" w:sz="0" w:space="0" w:color="auto"/>
                                                                          </w:divBdr>
                                                                          <w:divsChild>
                                                                            <w:div w:id="475686952">
                                                                              <w:marLeft w:val="0"/>
                                                                              <w:marRight w:val="0"/>
                                                                              <w:marTop w:val="0"/>
                                                                              <w:marBottom w:val="0"/>
                                                                              <w:divBdr>
                                                                                <w:top w:val="none" w:sz="0" w:space="0" w:color="auto"/>
                                                                                <w:left w:val="none" w:sz="0" w:space="0" w:color="auto"/>
                                                                                <w:bottom w:val="none" w:sz="0" w:space="0" w:color="auto"/>
                                                                                <w:right w:val="none" w:sz="0" w:space="0" w:color="auto"/>
                                                                              </w:divBdr>
                                                                              <w:divsChild>
                                                                                <w:div w:id="479350441">
                                                                                  <w:marLeft w:val="0"/>
                                                                                  <w:marRight w:val="0"/>
                                                                                  <w:marTop w:val="0"/>
                                                                                  <w:marBottom w:val="0"/>
                                                                                  <w:divBdr>
                                                                                    <w:top w:val="none" w:sz="0" w:space="0" w:color="auto"/>
                                                                                    <w:left w:val="none" w:sz="0" w:space="0" w:color="auto"/>
                                                                                    <w:bottom w:val="none" w:sz="0" w:space="0" w:color="auto"/>
                                                                                    <w:right w:val="none" w:sz="0" w:space="0" w:color="auto"/>
                                                                                  </w:divBdr>
                                                                                  <w:divsChild>
                                                                                    <w:div w:id="1576669126">
                                                                                      <w:marLeft w:val="0"/>
                                                                                      <w:marRight w:val="0"/>
                                                                                      <w:marTop w:val="0"/>
                                                                                      <w:marBottom w:val="0"/>
                                                                                      <w:divBdr>
                                                                                        <w:top w:val="none" w:sz="0" w:space="0" w:color="auto"/>
                                                                                        <w:left w:val="none" w:sz="0" w:space="0" w:color="auto"/>
                                                                                        <w:bottom w:val="none" w:sz="0" w:space="0" w:color="auto"/>
                                                                                        <w:right w:val="none" w:sz="0" w:space="0" w:color="auto"/>
                                                                                      </w:divBdr>
                                                                                    </w:div>
                                                                                    <w:div w:id="588079839">
                                                                                      <w:marLeft w:val="0"/>
                                                                                      <w:marRight w:val="0"/>
                                                                                      <w:marTop w:val="0"/>
                                                                                      <w:marBottom w:val="0"/>
                                                                                      <w:divBdr>
                                                                                        <w:top w:val="none" w:sz="0" w:space="0" w:color="auto"/>
                                                                                        <w:left w:val="none" w:sz="0" w:space="0" w:color="auto"/>
                                                                                        <w:bottom w:val="none" w:sz="0" w:space="0" w:color="auto"/>
                                                                                        <w:right w:val="none" w:sz="0" w:space="0" w:color="auto"/>
                                                                                      </w:divBdr>
                                                                                    </w:div>
                                                                                    <w:div w:id="924805036">
                                                                                      <w:marLeft w:val="0"/>
                                                                                      <w:marRight w:val="0"/>
                                                                                      <w:marTop w:val="0"/>
                                                                                      <w:marBottom w:val="0"/>
                                                                                      <w:divBdr>
                                                                                        <w:top w:val="none" w:sz="0" w:space="0" w:color="auto"/>
                                                                                        <w:left w:val="none" w:sz="0" w:space="0" w:color="auto"/>
                                                                                        <w:bottom w:val="none" w:sz="0" w:space="0" w:color="auto"/>
                                                                                        <w:right w:val="none" w:sz="0" w:space="0" w:color="auto"/>
                                                                                      </w:divBdr>
                                                                                    </w:div>
                                                                                    <w:div w:id="1648705581">
                                                                                      <w:marLeft w:val="0"/>
                                                                                      <w:marRight w:val="0"/>
                                                                                      <w:marTop w:val="0"/>
                                                                                      <w:marBottom w:val="0"/>
                                                                                      <w:divBdr>
                                                                                        <w:top w:val="none" w:sz="0" w:space="0" w:color="auto"/>
                                                                                        <w:left w:val="none" w:sz="0" w:space="0" w:color="auto"/>
                                                                                        <w:bottom w:val="none" w:sz="0" w:space="0" w:color="auto"/>
                                                                                        <w:right w:val="none" w:sz="0" w:space="0" w:color="auto"/>
                                                                                      </w:divBdr>
                                                                                    </w:div>
                                                                                  </w:divsChild>
                                                                                </w:div>
                                                                                <w:div w:id="897477812">
                                                                                  <w:marLeft w:val="0"/>
                                                                                  <w:marRight w:val="0"/>
                                                                                  <w:marTop w:val="0"/>
                                                                                  <w:marBottom w:val="0"/>
                                                                                  <w:divBdr>
                                                                                    <w:top w:val="none" w:sz="0" w:space="0" w:color="auto"/>
                                                                                    <w:left w:val="none" w:sz="0" w:space="0" w:color="auto"/>
                                                                                    <w:bottom w:val="none" w:sz="0" w:space="0" w:color="auto"/>
                                                                                    <w:right w:val="none" w:sz="0" w:space="0" w:color="auto"/>
                                                                                  </w:divBdr>
                                                                                  <w:divsChild>
                                                                                    <w:div w:id="1385984203">
                                                                                      <w:marLeft w:val="0"/>
                                                                                      <w:marRight w:val="0"/>
                                                                                      <w:marTop w:val="0"/>
                                                                                      <w:marBottom w:val="0"/>
                                                                                      <w:divBdr>
                                                                                        <w:top w:val="none" w:sz="0" w:space="0" w:color="auto"/>
                                                                                        <w:left w:val="none" w:sz="0" w:space="0" w:color="auto"/>
                                                                                        <w:bottom w:val="none" w:sz="0" w:space="0" w:color="auto"/>
                                                                                        <w:right w:val="none" w:sz="0" w:space="0" w:color="auto"/>
                                                                                      </w:divBdr>
                                                                                    </w:div>
                                                                                  </w:divsChild>
                                                                                </w:div>
                                                                                <w:div w:id="1155605981">
                                                                                  <w:marLeft w:val="0"/>
                                                                                  <w:marRight w:val="0"/>
                                                                                  <w:marTop w:val="0"/>
                                                                                  <w:marBottom w:val="0"/>
                                                                                  <w:divBdr>
                                                                                    <w:top w:val="none" w:sz="0" w:space="0" w:color="auto"/>
                                                                                    <w:left w:val="none" w:sz="0" w:space="0" w:color="auto"/>
                                                                                    <w:bottom w:val="none" w:sz="0" w:space="0" w:color="auto"/>
                                                                                    <w:right w:val="none" w:sz="0" w:space="0" w:color="auto"/>
                                                                                  </w:divBdr>
                                                                                  <w:divsChild>
                                                                                    <w:div w:id="1662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3013934">
      <w:bodyDiv w:val="1"/>
      <w:marLeft w:val="0"/>
      <w:marRight w:val="0"/>
      <w:marTop w:val="0"/>
      <w:marBottom w:val="0"/>
      <w:divBdr>
        <w:top w:val="none" w:sz="0" w:space="0" w:color="auto"/>
        <w:left w:val="none" w:sz="0" w:space="0" w:color="auto"/>
        <w:bottom w:val="none" w:sz="0" w:space="0" w:color="auto"/>
        <w:right w:val="none" w:sz="0" w:space="0" w:color="auto"/>
      </w:divBdr>
      <w:divsChild>
        <w:div w:id="1599681364">
          <w:marLeft w:val="0"/>
          <w:marRight w:val="0"/>
          <w:marTop w:val="0"/>
          <w:marBottom w:val="0"/>
          <w:divBdr>
            <w:top w:val="none" w:sz="0" w:space="0" w:color="auto"/>
            <w:left w:val="none" w:sz="0" w:space="0" w:color="auto"/>
            <w:bottom w:val="none" w:sz="0" w:space="0" w:color="auto"/>
            <w:right w:val="none" w:sz="0" w:space="0" w:color="auto"/>
          </w:divBdr>
        </w:div>
      </w:divsChild>
    </w:div>
    <w:div w:id="1250507688">
      <w:bodyDiv w:val="1"/>
      <w:marLeft w:val="0"/>
      <w:marRight w:val="0"/>
      <w:marTop w:val="0"/>
      <w:marBottom w:val="0"/>
      <w:divBdr>
        <w:top w:val="none" w:sz="0" w:space="0" w:color="auto"/>
        <w:left w:val="none" w:sz="0" w:space="0" w:color="auto"/>
        <w:bottom w:val="none" w:sz="0" w:space="0" w:color="auto"/>
        <w:right w:val="none" w:sz="0" w:space="0" w:color="auto"/>
      </w:divBdr>
      <w:divsChild>
        <w:div w:id="1632595327">
          <w:marLeft w:val="0"/>
          <w:marRight w:val="0"/>
          <w:marTop w:val="0"/>
          <w:marBottom w:val="0"/>
          <w:divBdr>
            <w:top w:val="none" w:sz="0" w:space="0" w:color="auto"/>
            <w:left w:val="none" w:sz="0" w:space="0" w:color="auto"/>
            <w:bottom w:val="none" w:sz="0" w:space="0" w:color="auto"/>
            <w:right w:val="none" w:sz="0" w:space="0" w:color="auto"/>
          </w:divBdr>
          <w:divsChild>
            <w:div w:id="2098938056">
              <w:marLeft w:val="0"/>
              <w:marRight w:val="0"/>
              <w:marTop w:val="0"/>
              <w:marBottom w:val="0"/>
              <w:divBdr>
                <w:top w:val="none" w:sz="0" w:space="0" w:color="auto"/>
                <w:left w:val="none" w:sz="0" w:space="0" w:color="auto"/>
                <w:bottom w:val="none" w:sz="0" w:space="0" w:color="auto"/>
                <w:right w:val="none" w:sz="0" w:space="0" w:color="auto"/>
              </w:divBdr>
              <w:divsChild>
                <w:div w:id="789129732">
                  <w:marLeft w:val="0"/>
                  <w:marRight w:val="0"/>
                  <w:marTop w:val="0"/>
                  <w:marBottom w:val="0"/>
                  <w:divBdr>
                    <w:top w:val="none" w:sz="0" w:space="0" w:color="auto"/>
                    <w:left w:val="none" w:sz="0" w:space="0" w:color="auto"/>
                    <w:bottom w:val="none" w:sz="0" w:space="0" w:color="auto"/>
                    <w:right w:val="none" w:sz="0" w:space="0" w:color="auto"/>
                  </w:divBdr>
                  <w:divsChild>
                    <w:div w:id="1500852532">
                      <w:marLeft w:val="0"/>
                      <w:marRight w:val="0"/>
                      <w:marTop w:val="0"/>
                      <w:marBottom w:val="0"/>
                      <w:divBdr>
                        <w:top w:val="none" w:sz="0" w:space="0" w:color="auto"/>
                        <w:left w:val="none" w:sz="0" w:space="0" w:color="auto"/>
                        <w:bottom w:val="none" w:sz="0" w:space="0" w:color="auto"/>
                        <w:right w:val="none" w:sz="0" w:space="0" w:color="auto"/>
                      </w:divBdr>
                      <w:divsChild>
                        <w:div w:id="1570841908">
                          <w:marLeft w:val="0"/>
                          <w:marRight w:val="0"/>
                          <w:marTop w:val="0"/>
                          <w:marBottom w:val="0"/>
                          <w:divBdr>
                            <w:top w:val="none" w:sz="0" w:space="0" w:color="auto"/>
                            <w:left w:val="none" w:sz="0" w:space="0" w:color="auto"/>
                            <w:bottom w:val="none" w:sz="0" w:space="0" w:color="auto"/>
                            <w:right w:val="none" w:sz="0" w:space="0" w:color="auto"/>
                          </w:divBdr>
                          <w:divsChild>
                            <w:div w:id="1173035723">
                              <w:marLeft w:val="0"/>
                              <w:marRight w:val="0"/>
                              <w:marTop w:val="0"/>
                              <w:marBottom w:val="0"/>
                              <w:divBdr>
                                <w:top w:val="none" w:sz="0" w:space="0" w:color="auto"/>
                                <w:left w:val="none" w:sz="0" w:space="0" w:color="auto"/>
                                <w:bottom w:val="none" w:sz="0" w:space="0" w:color="auto"/>
                                <w:right w:val="none" w:sz="0" w:space="0" w:color="auto"/>
                              </w:divBdr>
                              <w:divsChild>
                                <w:div w:id="1125003853">
                                  <w:marLeft w:val="0"/>
                                  <w:marRight w:val="0"/>
                                  <w:marTop w:val="0"/>
                                  <w:marBottom w:val="0"/>
                                  <w:divBdr>
                                    <w:top w:val="none" w:sz="0" w:space="0" w:color="auto"/>
                                    <w:left w:val="none" w:sz="0" w:space="0" w:color="auto"/>
                                    <w:bottom w:val="none" w:sz="0" w:space="0" w:color="auto"/>
                                    <w:right w:val="none" w:sz="0" w:space="0" w:color="auto"/>
                                  </w:divBdr>
                                  <w:divsChild>
                                    <w:div w:id="1712001133">
                                      <w:marLeft w:val="0"/>
                                      <w:marRight w:val="0"/>
                                      <w:marTop w:val="0"/>
                                      <w:marBottom w:val="0"/>
                                      <w:divBdr>
                                        <w:top w:val="none" w:sz="0" w:space="0" w:color="auto"/>
                                        <w:left w:val="none" w:sz="0" w:space="0" w:color="auto"/>
                                        <w:bottom w:val="none" w:sz="0" w:space="0" w:color="auto"/>
                                        <w:right w:val="none" w:sz="0" w:space="0" w:color="auto"/>
                                      </w:divBdr>
                                      <w:divsChild>
                                        <w:div w:id="1437865294">
                                          <w:marLeft w:val="0"/>
                                          <w:marRight w:val="0"/>
                                          <w:marTop w:val="0"/>
                                          <w:marBottom w:val="0"/>
                                          <w:divBdr>
                                            <w:top w:val="none" w:sz="0" w:space="0" w:color="auto"/>
                                            <w:left w:val="none" w:sz="0" w:space="0" w:color="auto"/>
                                            <w:bottom w:val="none" w:sz="0" w:space="0" w:color="auto"/>
                                            <w:right w:val="none" w:sz="0" w:space="0" w:color="auto"/>
                                          </w:divBdr>
                                          <w:divsChild>
                                            <w:div w:id="215970483">
                                              <w:marLeft w:val="0"/>
                                              <w:marRight w:val="0"/>
                                              <w:marTop w:val="0"/>
                                              <w:marBottom w:val="0"/>
                                              <w:divBdr>
                                                <w:top w:val="none" w:sz="0" w:space="0" w:color="auto"/>
                                                <w:left w:val="none" w:sz="0" w:space="0" w:color="auto"/>
                                                <w:bottom w:val="none" w:sz="0" w:space="0" w:color="auto"/>
                                                <w:right w:val="none" w:sz="0" w:space="0" w:color="auto"/>
                                              </w:divBdr>
                                              <w:divsChild>
                                                <w:div w:id="99495502">
                                                  <w:marLeft w:val="0"/>
                                                  <w:marRight w:val="0"/>
                                                  <w:marTop w:val="0"/>
                                                  <w:marBottom w:val="0"/>
                                                  <w:divBdr>
                                                    <w:top w:val="none" w:sz="0" w:space="0" w:color="auto"/>
                                                    <w:left w:val="none" w:sz="0" w:space="0" w:color="auto"/>
                                                    <w:bottom w:val="none" w:sz="0" w:space="0" w:color="auto"/>
                                                    <w:right w:val="none" w:sz="0" w:space="0" w:color="auto"/>
                                                  </w:divBdr>
                                                  <w:divsChild>
                                                    <w:div w:id="1397053396">
                                                      <w:marLeft w:val="0"/>
                                                      <w:marRight w:val="0"/>
                                                      <w:marTop w:val="0"/>
                                                      <w:marBottom w:val="0"/>
                                                      <w:divBdr>
                                                        <w:top w:val="single" w:sz="6" w:space="0" w:color="ABABAB"/>
                                                        <w:left w:val="single" w:sz="6" w:space="0" w:color="ABABAB"/>
                                                        <w:bottom w:val="none" w:sz="0" w:space="0" w:color="auto"/>
                                                        <w:right w:val="single" w:sz="6" w:space="0" w:color="ABABAB"/>
                                                      </w:divBdr>
                                                      <w:divsChild>
                                                        <w:div w:id="1890603666">
                                                          <w:marLeft w:val="0"/>
                                                          <w:marRight w:val="0"/>
                                                          <w:marTop w:val="0"/>
                                                          <w:marBottom w:val="0"/>
                                                          <w:divBdr>
                                                            <w:top w:val="none" w:sz="0" w:space="0" w:color="auto"/>
                                                            <w:left w:val="none" w:sz="0" w:space="0" w:color="auto"/>
                                                            <w:bottom w:val="none" w:sz="0" w:space="0" w:color="auto"/>
                                                            <w:right w:val="none" w:sz="0" w:space="0" w:color="auto"/>
                                                          </w:divBdr>
                                                          <w:divsChild>
                                                            <w:div w:id="2143112177">
                                                              <w:marLeft w:val="0"/>
                                                              <w:marRight w:val="0"/>
                                                              <w:marTop w:val="0"/>
                                                              <w:marBottom w:val="0"/>
                                                              <w:divBdr>
                                                                <w:top w:val="none" w:sz="0" w:space="0" w:color="auto"/>
                                                                <w:left w:val="none" w:sz="0" w:space="0" w:color="auto"/>
                                                                <w:bottom w:val="none" w:sz="0" w:space="0" w:color="auto"/>
                                                                <w:right w:val="none" w:sz="0" w:space="0" w:color="auto"/>
                                                              </w:divBdr>
                                                              <w:divsChild>
                                                                <w:div w:id="1533499989">
                                                                  <w:marLeft w:val="0"/>
                                                                  <w:marRight w:val="0"/>
                                                                  <w:marTop w:val="0"/>
                                                                  <w:marBottom w:val="0"/>
                                                                  <w:divBdr>
                                                                    <w:top w:val="none" w:sz="0" w:space="0" w:color="auto"/>
                                                                    <w:left w:val="none" w:sz="0" w:space="0" w:color="auto"/>
                                                                    <w:bottom w:val="none" w:sz="0" w:space="0" w:color="auto"/>
                                                                    <w:right w:val="none" w:sz="0" w:space="0" w:color="auto"/>
                                                                  </w:divBdr>
                                                                  <w:divsChild>
                                                                    <w:div w:id="2002856064">
                                                                      <w:marLeft w:val="0"/>
                                                                      <w:marRight w:val="0"/>
                                                                      <w:marTop w:val="0"/>
                                                                      <w:marBottom w:val="0"/>
                                                                      <w:divBdr>
                                                                        <w:top w:val="none" w:sz="0" w:space="0" w:color="auto"/>
                                                                        <w:left w:val="none" w:sz="0" w:space="0" w:color="auto"/>
                                                                        <w:bottom w:val="none" w:sz="0" w:space="0" w:color="auto"/>
                                                                        <w:right w:val="none" w:sz="0" w:space="0" w:color="auto"/>
                                                                      </w:divBdr>
                                                                      <w:divsChild>
                                                                        <w:div w:id="1077820440">
                                                                          <w:marLeft w:val="0"/>
                                                                          <w:marRight w:val="0"/>
                                                                          <w:marTop w:val="0"/>
                                                                          <w:marBottom w:val="0"/>
                                                                          <w:divBdr>
                                                                            <w:top w:val="none" w:sz="0" w:space="0" w:color="auto"/>
                                                                            <w:left w:val="none" w:sz="0" w:space="0" w:color="auto"/>
                                                                            <w:bottom w:val="none" w:sz="0" w:space="0" w:color="auto"/>
                                                                            <w:right w:val="none" w:sz="0" w:space="0" w:color="auto"/>
                                                                          </w:divBdr>
                                                                          <w:divsChild>
                                                                            <w:div w:id="5181286">
                                                                              <w:marLeft w:val="0"/>
                                                                              <w:marRight w:val="0"/>
                                                                              <w:marTop w:val="0"/>
                                                                              <w:marBottom w:val="0"/>
                                                                              <w:divBdr>
                                                                                <w:top w:val="none" w:sz="0" w:space="0" w:color="auto"/>
                                                                                <w:left w:val="none" w:sz="0" w:space="0" w:color="auto"/>
                                                                                <w:bottom w:val="none" w:sz="0" w:space="0" w:color="auto"/>
                                                                                <w:right w:val="none" w:sz="0" w:space="0" w:color="auto"/>
                                                                              </w:divBdr>
                                                                              <w:divsChild>
                                                                                <w:div w:id="2012178113">
                                                                                  <w:marLeft w:val="0"/>
                                                                                  <w:marRight w:val="0"/>
                                                                                  <w:marTop w:val="0"/>
                                                                                  <w:marBottom w:val="0"/>
                                                                                  <w:divBdr>
                                                                                    <w:top w:val="none" w:sz="0" w:space="0" w:color="auto"/>
                                                                                    <w:left w:val="none" w:sz="0" w:space="0" w:color="auto"/>
                                                                                    <w:bottom w:val="none" w:sz="0" w:space="0" w:color="auto"/>
                                                                                    <w:right w:val="none" w:sz="0" w:space="0" w:color="auto"/>
                                                                                  </w:divBdr>
                                                                                </w:div>
                                                                                <w:div w:id="230772320">
                                                                                  <w:marLeft w:val="0"/>
                                                                                  <w:marRight w:val="0"/>
                                                                                  <w:marTop w:val="0"/>
                                                                                  <w:marBottom w:val="0"/>
                                                                                  <w:divBdr>
                                                                                    <w:top w:val="none" w:sz="0" w:space="0" w:color="auto"/>
                                                                                    <w:left w:val="none" w:sz="0" w:space="0" w:color="auto"/>
                                                                                    <w:bottom w:val="none" w:sz="0" w:space="0" w:color="auto"/>
                                                                                    <w:right w:val="none" w:sz="0" w:space="0" w:color="auto"/>
                                                                                  </w:divBdr>
                                                                                </w:div>
                                                                                <w:div w:id="1909992400">
                                                                                  <w:marLeft w:val="0"/>
                                                                                  <w:marRight w:val="0"/>
                                                                                  <w:marTop w:val="0"/>
                                                                                  <w:marBottom w:val="0"/>
                                                                                  <w:divBdr>
                                                                                    <w:top w:val="none" w:sz="0" w:space="0" w:color="auto"/>
                                                                                    <w:left w:val="none" w:sz="0" w:space="0" w:color="auto"/>
                                                                                    <w:bottom w:val="none" w:sz="0" w:space="0" w:color="auto"/>
                                                                                    <w:right w:val="none" w:sz="0" w:space="0" w:color="auto"/>
                                                                                  </w:divBdr>
                                                                                  <w:divsChild>
                                                                                    <w:div w:id="1206333047">
                                                                                      <w:marLeft w:val="0"/>
                                                                                      <w:marRight w:val="0"/>
                                                                                      <w:marTop w:val="0"/>
                                                                                      <w:marBottom w:val="0"/>
                                                                                      <w:divBdr>
                                                                                        <w:top w:val="none" w:sz="0" w:space="0" w:color="auto"/>
                                                                                        <w:left w:val="none" w:sz="0" w:space="0" w:color="auto"/>
                                                                                        <w:bottom w:val="none" w:sz="0" w:space="0" w:color="auto"/>
                                                                                        <w:right w:val="none" w:sz="0" w:space="0" w:color="auto"/>
                                                                                      </w:divBdr>
                                                                                    </w:div>
                                                                                    <w:div w:id="361983755">
                                                                                      <w:marLeft w:val="0"/>
                                                                                      <w:marRight w:val="0"/>
                                                                                      <w:marTop w:val="0"/>
                                                                                      <w:marBottom w:val="0"/>
                                                                                      <w:divBdr>
                                                                                        <w:top w:val="none" w:sz="0" w:space="0" w:color="auto"/>
                                                                                        <w:left w:val="none" w:sz="0" w:space="0" w:color="auto"/>
                                                                                        <w:bottom w:val="none" w:sz="0" w:space="0" w:color="auto"/>
                                                                                        <w:right w:val="none" w:sz="0" w:space="0" w:color="auto"/>
                                                                                      </w:divBdr>
                                                                                    </w:div>
                                                                                    <w:div w:id="808473375">
                                                                                      <w:marLeft w:val="0"/>
                                                                                      <w:marRight w:val="0"/>
                                                                                      <w:marTop w:val="0"/>
                                                                                      <w:marBottom w:val="0"/>
                                                                                      <w:divBdr>
                                                                                        <w:top w:val="none" w:sz="0" w:space="0" w:color="auto"/>
                                                                                        <w:left w:val="none" w:sz="0" w:space="0" w:color="auto"/>
                                                                                        <w:bottom w:val="none" w:sz="0" w:space="0" w:color="auto"/>
                                                                                        <w:right w:val="none" w:sz="0" w:space="0" w:color="auto"/>
                                                                                      </w:divBdr>
                                                                                    </w:div>
                                                                                  </w:divsChild>
                                                                                </w:div>
                                                                                <w:div w:id="1400133654">
                                                                                  <w:marLeft w:val="0"/>
                                                                                  <w:marRight w:val="0"/>
                                                                                  <w:marTop w:val="0"/>
                                                                                  <w:marBottom w:val="0"/>
                                                                                  <w:divBdr>
                                                                                    <w:top w:val="none" w:sz="0" w:space="0" w:color="auto"/>
                                                                                    <w:left w:val="none" w:sz="0" w:space="0" w:color="auto"/>
                                                                                    <w:bottom w:val="none" w:sz="0" w:space="0" w:color="auto"/>
                                                                                    <w:right w:val="none" w:sz="0" w:space="0" w:color="auto"/>
                                                                                  </w:divBdr>
                                                                                </w:div>
                                                                                <w:div w:id="1549681653">
                                                                                  <w:marLeft w:val="0"/>
                                                                                  <w:marRight w:val="0"/>
                                                                                  <w:marTop w:val="0"/>
                                                                                  <w:marBottom w:val="0"/>
                                                                                  <w:divBdr>
                                                                                    <w:top w:val="none" w:sz="0" w:space="0" w:color="auto"/>
                                                                                    <w:left w:val="none" w:sz="0" w:space="0" w:color="auto"/>
                                                                                    <w:bottom w:val="none" w:sz="0" w:space="0" w:color="auto"/>
                                                                                    <w:right w:val="none" w:sz="0" w:space="0" w:color="auto"/>
                                                                                  </w:divBdr>
                                                                                </w:div>
                                                                                <w:div w:id="962813126">
                                                                                  <w:marLeft w:val="0"/>
                                                                                  <w:marRight w:val="0"/>
                                                                                  <w:marTop w:val="0"/>
                                                                                  <w:marBottom w:val="0"/>
                                                                                  <w:divBdr>
                                                                                    <w:top w:val="none" w:sz="0" w:space="0" w:color="auto"/>
                                                                                    <w:left w:val="none" w:sz="0" w:space="0" w:color="auto"/>
                                                                                    <w:bottom w:val="none" w:sz="0" w:space="0" w:color="auto"/>
                                                                                    <w:right w:val="none" w:sz="0" w:space="0" w:color="auto"/>
                                                                                  </w:divBdr>
                                                                                </w:div>
                                                                                <w:div w:id="702707427">
                                                                                  <w:marLeft w:val="0"/>
                                                                                  <w:marRight w:val="0"/>
                                                                                  <w:marTop w:val="0"/>
                                                                                  <w:marBottom w:val="0"/>
                                                                                  <w:divBdr>
                                                                                    <w:top w:val="none" w:sz="0" w:space="0" w:color="auto"/>
                                                                                    <w:left w:val="none" w:sz="0" w:space="0" w:color="auto"/>
                                                                                    <w:bottom w:val="none" w:sz="0" w:space="0" w:color="auto"/>
                                                                                    <w:right w:val="none" w:sz="0" w:space="0" w:color="auto"/>
                                                                                  </w:divBdr>
                                                                                </w:div>
                                                                                <w:div w:id="18244527">
                                                                                  <w:marLeft w:val="0"/>
                                                                                  <w:marRight w:val="0"/>
                                                                                  <w:marTop w:val="0"/>
                                                                                  <w:marBottom w:val="0"/>
                                                                                  <w:divBdr>
                                                                                    <w:top w:val="none" w:sz="0" w:space="0" w:color="auto"/>
                                                                                    <w:left w:val="none" w:sz="0" w:space="0" w:color="auto"/>
                                                                                    <w:bottom w:val="none" w:sz="0" w:space="0" w:color="auto"/>
                                                                                    <w:right w:val="none" w:sz="0" w:space="0" w:color="auto"/>
                                                                                  </w:divBdr>
                                                                                </w:div>
                                                                                <w:div w:id="649528624">
                                                                                  <w:marLeft w:val="0"/>
                                                                                  <w:marRight w:val="0"/>
                                                                                  <w:marTop w:val="0"/>
                                                                                  <w:marBottom w:val="0"/>
                                                                                  <w:divBdr>
                                                                                    <w:top w:val="none" w:sz="0" w:space="0" w:color="auto"/>
                                                                                    <w:left w:val="none" w:sz="0" w:space="0" w:color="auto"/>
                                                                                    <w:bottom w:val="none" w:sz="0" w:space="0" w:color="auto"/>
                                                                                    <w:right w:val="none" w:sz="0" w:space="0" w:color="auto"/>
                                                                                  </w:divBdr>
                                                                                  <w:divsChild>
                                                                                    <w:div w:id="1352336659">
                                                                                      <w:marLeft w:val="0"/>
                                                                                      <w:marRight w:val="0"/>
                                                                                      <w:marTop w:val="0"/>
                                                                                      <w:marBottom w:val="0"/>
                                                                                      <w:divBdr>
                                                                                        <w:top w:val="none" w:sz="0" w:space="0" w:color="auto"/>
                                                                                        <w:left w:val="none" w:sz="0" w:space="0" w:color="auto"/>
                                                                                        <w:bottom w:val="none" w:sz="0" w:space="0" w:color="auto"/>
                                                                                        <w:right w:val="none" w:sz="0" w:space="0" w:color="auto"/>
                                                                                      </w:divBdr>
                                                                                    </w:div>
                                                                                  </w:divsChild>
                                                                                </w:div>
                                                                                <w:div w:id="374932367">
                                                                                  <w:marLeft w:val="0"/>
                                                                                  <w:marRight w:val="0"/>
                                                                                  <w:marTop w:val="0"/>
                                                                                  <w:marBottom w:val="0"/>
                                                                                  <w:divBdr>
                                                                                    <w:top w:val="none" w:sz="0" w:space="0" w:color="auto"/>
                                                                                    <w:left w:val="none" w:sz="0" w:space="0" w:color="auto"/>
                                                                                    <w:bottom w:val="none" w:sz="0" w:space="0" w:color="auto"/>
                                                                                    <w:right w:val="none" w:sz="0" w:space="0" w:color="auto"/>
                                                                                  </w:divBdr>
                                                                                  <w:divsChild>
                                                                                    <w:div w:id="20942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353885">
      <w:bodyDiv w:val="1"/>
      <w:marLeft w:val="0"/>
      <w:marRight w:val="0"/>
      <w:marTop w:val="0"/>
      <w:marBottom w:val="0"/>
      <w:divBdr>
        <w:top w:val="none" w:sz="0" w:space="0" w:color="auto"/>
        <w:left w:val="none" w:sz="0" w:space="0" w:color="auto"/>
        <w:bottom w:val="none" w:sz="0" w:space="0" w:color="auto"/>
        <w:right w:val="none" w:sz="0" w:space="0" w:color="auto"/>
      </w:divBdr>
    </w:div>
    <w:div w:id="1342853706">
      <w:bodyDiv w:val="1"/>
      <w:marLeft w:val="0"/>
      <w:marRight w:val="0"/>
      <w:marTop w:val="0"/>
      <w:marBottom w:val="0"/>
      <w:divBdr>
        <w:top w:val="none" w:sz="0" w:space="0" w:color="auto"/>
        <w:left w:val="none" w:sz="0" w:space="0" w:color="auto"/>
        <w:bottom w:val="none" w:sz="0" w:space="0" w:color="auto"/>
        <w:right w:val="none" w:sz="0" w:space="0" w:color="auto"/>
      </w:divBdr>
    </w:div>
    <w:div w:id="1383557716">
      <w:bodyDiv w:val="1"/>
      <w:marLeft w:val="0"/>
      <w:marRight w:val="0"/>
      <w:marTop w:val="0"/>
      <w:marBottom w:val="0"/>
      <w:divBdr>
        <w:top w:val="none" w:sz="0" w:space="0" w:color="auto"/>
        <w:left w:val="none" w:sz="0" w:space="0" w:color="auto"/>
        <w:bottom w:val="none" w:sz="0" w:space="0" w:color="auto"/>
        <w:right w:val="none" w:sz="0" w:space="0" w:color="auto"/>
      </w:divBdr>
      <w:divsChild>
        <w:div w:id="466896857">
          <w:marLeft w:val="0"/>
          <w:marRight w:val="0"/>
          <w:marTop w:val="0"/>
          <w:marBottom w:val="0"/>
          <w:divBdr>
            <w:top w:val="none" w:sz="0" w:space="0" w:color="auto"/>
            <w:left w:val="none" w:sz="0" w:space="0" w:color="auto"/>
            <w:bottom w:val="none" w:sz="0" w:space="0" w:color="auto"/>
            <w:right w:val="none" w:sz="0" w:space="0" w:color="auto"/>
          </w:divBdr>
        </w:div>
        <w:div w:id="1310938978">
          <w:marLeft w:val="0"/>
          <w:marRight w:val="0"/>
          <w:marTop w:val="0"/>
          <w:marBottom w:val="0"/>
          <w:divBdr>
            <w:top w:val="none" w:sz="0" w:space="0" w:color="auto"/>
            <w:left w:val="none" w:sz="0" w:space="0" w:color="auto"/>
            <w:bottom w:val="none" w:sz="0" w:space="0" w:color="auto"/>
            <w:right w:val="none" w:sz="0" w:space="0" w:color="auto"/>
          </w:divBdr>
        </w:div>
        <w:div w:id="1899972066">
          <w:marLeft w:val="0"/>
          <w:marRight w:val="0"/>
          <w:marTop w:val="0"/>
          <w:marBottom w:val="0"/>
          <w:divBdr>
            <w:top w:val="none" w:sz="0" w:space="0" w:color="auto"/>
            <w:left w:val="none" w:sz="0" w:space="0" w:color="auto"/>
            <w:bottom w:val="none" w:sz="0" w:space="0" w:color="auto"/>
            <w:right w:val="none" w:sz="0" w:space="0" w:color="auto"/>
          </w:divBdr>
        </w:div>
        <w:div w:id="226041283">
          <w:marLeft w:val="0"/>
          <w:marRight w:val="0"/>
          <w:marTop w:val="0"/>
          <w:marBottom w:val="0"/>
          <w:divBdr>
            <w:top w:val="none" w:sz="0" w:space="0" w:color="auto"/>
            <w:left w:val="none" w:sz="0" w:space="0" w:color="auto"/>
            <w:bottom w:val="none" w:sz="0" w:space="0" w:color="auto"/>
            <w:right w:val="none" w:sz="0" w:space="0" w:color="auto"/>
          </w:divBdr>
        </w:div>
      </w:divsChild>
    </w:div>
    <w:div w:id="1387753130">
      <w:bodyDiv w:val="1"/>
      <w:marLeft w:val="0"/>
      <w:marRight w:val="0"/>
      <w:marTop w:val="0"/>
      <w:marBottom w:val="0"/>
      <w:divBdr>
        <w:top w:val="none" w:sz="0" w:space="0" w:color="auto"/>
        <w:left w:val="none" w:sz="0" w:space="0" w:color="auto"/>
        <w:bottom w:val="none" w:sz="0" w:space="0" w:color="auto"/>
        <w:right w:val="none" w:sz="0" w:space="0" w:color="auto"/>
      </w:divBdr>
      <w:divsChild>
        <w:div w:id="1488934646">
          <w:marLeft w:val="0"/>
          <w:marRight w:val="0"/>
          <w:marTop w:val="0"/>
          <w:marBottom w:val="0"/>
          <w:divBdr>
            <w:top w:val="none" w:sz="0" w:space="0" w:color="auto"/>
            <w:left w:val="none" w:sz="0" w:space="0" w:color="auto"/>
            <w:bottom w:val="none" w:sz="0" w:space="0" w:color="auto"/>
            <w:right w:val="none" w:sz="0" w:space="0" w:color="auto"/>
          </w:divBdr>
        </w:div>
      </w:divsChild>
    </w:div>
    <w:div w:id="158152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ttp://www.teleaccords.travail-emploi.gouv.fr" TargetMode="External" Type="http://schemas.openxmlformats.org/officeDocument/2006/relationships/hyperlink"/><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2bb00d8-46aa-45a7-b75a-02c43f405b54">JNV6HSCMFR74-129239541-9028</_dlc_DocId>
    <_dlc_DocIdUrl xmlns="42bb00d8-46aa-45a7-b75a-02c43f405b54">
      <Url>https://briochepasquier.sharepoint.com/sites/rh/mdf/fr/_layouts/15/DocIdRedir.aspx?ID=JNV6HSCMFR74-129239541-9028</Url>
      <Description>JNV6HSCMFR74-129239541-9028</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6EF6F79E88D045B794AF80B012EA7C" ma:contentTypeVersion="6" ma:contentTypeDescription="Crée un document." ma:contentTypeScope="" ma:versionID="2d8ef49d0a81a4713de9279ce45002bd">
  <xsd:schema xmlns:xsd="http://www.w3.org/2001/XMLSchema" xmlns:xs="http://www.w3.org/2001/XMLSchema" xmlns:p="http://schemas.microsoft.com/office/2006/metadata/properties" xmlns:ns2="5b82256d-5ade-4302-87c8-5ccf438e0b8e" xmlns:ns3="42bb00d8-46aa-45a7-b75a-02c43f405b54" targetNamespace="http://schemas.microsoft.com/office/2006/metadata/properties" ma:root="true" ma:fieldsID="a852de91a3cdfe6d6bf4d4c86a03c53d" ns2:_="" ns3:_="">
    <xsd:import namespace="5b82256d-5ade-4302-87c8-5ccf438e0b8e"/>
    <xsd:import namespace="42bb00d8-46aa-45a7-b75a-02c43f405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2256d-5ade-4302-87c8-5ccf438e0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bb00d8-46aa-45a7-b75a-02c43f405b54" elementFormDefault="qualified">
    <xsd:import namespace="http://schemas.microsoft.com/office/2006/documentManagement/types"/>
    <xsd:import namespace="http://schemas.microsoft.com/office/infopath/2007/PartnerControls"/>
    <xsd:element name="SharedWithUsers" ma:index="10" nillable="true" ma:displayName="Partagé avec"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_dlc_DocId" ma:index="13" nillable="true" ma:displayName="Valeur d’ID de document" ma:description="Valeur de l’ID de document affecté à cet élément." ma:internalName="_dlc_DocId" ma:readOnly="true">
      <xsd:simpleType>
        <xsd:restriction base="dms:Text"/>
      </xsd:simpleType>
    </xsd:element>
    <xsd:element name="_dlc_DocIdUrl" ma:index="14"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D274CB-EEFF-47B8-B18E-CA012EF2E7FE}">
  <ds:schemaRefs>
    <ds:schemaRef ds:uri="http://schemas.microsoft.com/office/2006/metadata/properties"/>
    <ds:schemaRef ds:uri="http://schemas.microsoft.com/office/infopath/2007/PartnerControls"/>
    <ds:schemaRef ds:uri="42bb00d8-46aa-45a7-b75a-02c43f405b54"/>
  </ds:schemaRefs>
</ds:datastoreItem>
</file>

<file path=customXml/itemProps2.xml><?xml version="1.0" encoding="utf-8"?>
<ds:datastoreItem xmlns:ds="http://schemas.openxmlformats.org/officeDocument/2006/customXml" ds:itemID="{564C8900-DE46-4ABC-9D15-3527F149620D}">
  <ds:schemaRefs>
    <ds:schemaRef ds:uri="http://schemas.openxmlformats.org/officeDocument/2006/bibliography"/>
  </ds:schemaRefs>
</ds:datastoreItem>
</file>

<file path=customXml/itemProps3.xml><?xml version="1.0" encoding="utf-8"?>
<ds:datastoreItem xmlns:ds="http://schemas.openxmlformats.org/officeDocument/2006/customXml" ds:itemID="{BAAAF8AE-DE94-4136-8380-4611F078C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2256d-5ade-4302-87c8-5ccf438e0b8e"/>
    <ds:schemaRef ds:uri="42bb00d8-46aa-45a7-b75a-02c43f405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852D32-B632-4E27-A01F-FAA0153155B3}">
  <ds:schemaRefs>
    <ds:schemaRef ds:uri="http://schemas.microsoft.com/sharepoint/events"/>
  </ds:schemaRefs>
</ds:datastoreItem>
</file>

<file path=customXml/itemProps5.xml><?xml version="1.0" encoding="utf-8"?>
<ds:datastoreItem xmlns:ds="http://schemas.openxmlformats.org/officeDocument/2006/customXml" ds:itemID="{07F9687F-ACC0-45DA-BE15-2A1C9D8836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1206</Words>
  <Characters>6633</Characters>
  <Application>Microsoft Office Word</Application>
  <DocSecurity>0</DocSecurity>
  <Lines>55</Lines>
  <Paragraphs>15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2022-04-01T08:09:00Z</dcterms:created>
  <cp:lastPrinted>2020-02-04T10:33:00Z</cp:lastPrinted>
  <dcterms:modified xsi:type="dcterms:W3CDTF">2022-04-01T08:10:00Z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AuthorIds_UIVersion_512" pid="2">
    <vt:lpwstr>13</vt:lpwstr>
  </property>
  <property fmtid="{D5CDD505-2E9C-101B-9397-08002B2CF9AE}" name="ContentTypeId" pid="3">
    <vt:lpwstr>0x010100746EF6F79E88D045B794AF80B012EA7C</vt:lpwstr>
  </property>
  <property fmtid="{D5CDD505-2E9C-101B-9397-08002B2CF9AE}" name="AuthorIds_UIVersion_3072" pid="4">
    <vt:lpwstr>13</vt:lpwstr>
  </property>
  <property fmtid="{D5CDD505-2E9C-101B-9397-08002B2CF9AE}" name="_dlc_DocIdItemGuid" pid="5">
    <vt:lpwstr>028db665-79a8-41f4-aba9-232e378f9974</vt:lpwstr>
  </property>
</Properties>
</file>