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exact" w:line="240" w:before="0" w:after="280"/>
        <w:ind w:left="-284" w:hanging="0"/>
        <w:rPr>
          <w:rFonts w:ascii="Calibri Light" w:hAnsi="Calibri Light" w:cs="Calibri Light"/>
          <w:b/>
          <w:b/>
          <w:color w:val="000000"/>
          <w:sz w:val="22"/>
          <w:szCs w:val="22"/>
        </w:rPr>
      </w:pPr>
      <w:r>
        <w:rPr>
          <w:rFonts w:cs="Calibri Light" w:ascii="Calibri Light" w:hAnsi="Calibri Light"/>
          <w:b/>
          <w:color w:val="000000"/>
          <w:sz w:val="22"/>
          <w:szCs w:val="22"/>
        </w:rPr>
      </w:r>
    </w:p>
    <w:p>
      <w:pPr>
        <w:pStyle w:val="NormalWeb"/>
        <w:pBdr>
          <w:top w:val="single" w:sz="4" w:space="2" w:color="000000"/>
          <w:left w:val="single" w:sz="4" w:space="4" w:color="000000"/>
          <w:bottom w:val="single" w:sz="4" w:space="11" w:color="000000"/>
          <w:right w:val="single" w:sz="4" w:space="4" w:color="000000"/>
        </w:pBdr>
        <w:shd w:fill="F2F2F2" w:val="clear"/>
        <w:tabs>
          <w:tab w:val="left" w:pos="3202" w:leader="none"/>
        </w:tabs>
        <w:spacing w:lineRule="exact" w:line="240" w:before="240" w:after="0"/>
        <w:rPr>
          <w:rFonts w:ascii="Calibri Light" w:hAnsi="Calibri Light" w:cs="Calibri Light"/>
          <w:b/>
          <w:b/>
          <w:color w:val="000000"/>
        </w:rPr>
      </w:pPr>
      <w:r>
        <w:rPr>
          <w:rFonts w:cs="Calibri Light" w:ascii="Calibri Light" w:hAnsi="Calibri Light"/>
          <w:b/>
          <w:color w:val="000000"/>
        </w:rPr>
        <w:tab/>
      </w:r>
    </w:p>
    <w:p>
      <w:pPr>
        <w:pStyle w:val="NormalWeb"/>
        <w:pBdr>
          <w:top w:val="single" w:sz="4" w:space="2" w:color="000000"/>
          <w:left w:val="single" w:sz="4" w:space="4" w:color="000000"/>
          <w:bottom w:val="single" w:sz="4" w:space="11" w:color="000000"/>
          <w:right w:val="single" w:sz="4" w:space="4" w:color="000000"/>
        </w:pBdr>
        <w:shd w:fill="F2F2F2" w:val="clear"/>
        <w:spacing w:lineRule="exact" w:line="240" w:before="0" w:after="0"/>
        <w:jc w:val="center"/>
        <w:rPr>
          <w:rFonts w:ascii="Calibri Light" w:hAnsi="Calibri Light" w:cs="Calibri Light"/>
          <w:b/>
          <w:b/>
          <w:color w:val="000000"/>
        </w:rPr>
      </w:pPr>
      <w:r>
        <w:rPr>
          <w:rFonts w:cs="Calibri Light" w:ascii="Calibri Light" w:hAnsi="Calibri Light"/>
          <w:b/>
          <w:color w:val="000000"/>
        </w:rPr>
        <w:t xml:space="preserve">Négociation Annuelle Obligatoire </w:t>
      </w:r>
    </w:p>
    <w:p>
      <w:pPr>
        <w:pStyle w:val="NormalWeb"/>
        <w:pBdr>
          <w:top w:val="single" w:sz="4" w:space="2" w:color="000000"/>
          <w:left w:val="single" w:sz="4" w:space="4" w:color="000000"/>
          <w:bottom w:val="single" w:sz="4" w:space="11" w:color="000000"/>
          <w:right w:val="single" w:sz="4" w:space="4" w:color="000000"/>
        </w:pBdr>
        <w:shd w:fill="F2F2F2" w:val="clear"/>
        <w:spacing w:lineRule="exact" w:line="240" w:before="120" w:after="0"/>
        <w:jc w:val="center"/>
        <w:rPr>
          <w:rFonts w:ascii="Calibri Light" w:hAnsi="Calibri Light" w:cs="Calibri Light"/>
          <w:b/>
          <w:b/>
          <w:color w:val="000000"/>
        </w:rPr>
      </w:pPr>
      <w:r>
        <w:rPr>
          <w:rFonts w:cs="Calibri Light" w:ascii="Calibri Light" w:hAnsi="Calibri Light"/>
          <w:b/>
          <w:color w:val="000000"/>
        </w:rPr>
        <w:t>~ ~ ~</w:t>
        <w:br/>
        <w:t>Accord sur les salaires, la rémunération, l’égalité professionnelle et la mobilité durable</w:t>
      </w:r>
    </w:p>
    <w:p>
      <w:pPr>
        <w:pStyle w:val="NormalWeb"/>
        <w:pBdr>
          <w:top w:val="single" w:sz="4" w:space="2" w:color="000000"/>
          <w:left w:val="single" w:sz="4" w:space="4" w:color="000000"/>
          <w:bottom w:val="single" w:sz="4" w:space="11" w:color="000000"/>
          <w:right w:val="single" w:sz="4" w:space="4" w:color="000000"/>
        </w:pBdr>
        <w:shd w:fill="F2F2F2" w:val="clear"/>
        <w:spacing w:lineRule="exact" w:line="240" w:before="120" w:after="0"/>
        <w:jc w:val="center"/>
        <w:rPr/>
      </w:pPr>
      <w:r>
        <w:rPr>
          <w:rFonts w:cs="Calibri Light" w:ascii="Calibri Light" w:hAnsi="Calibri Light"/>
          <w:b/>
          <w:color w:val="000000"/>
        </w:rPr>
        <w:t>de la société BRL</w:t>
      </w:r>
    </w:p>
    <w:p>
      <w:pPr>
        <w:pStyle w:val="NormalWeb"/>
        <w:pBdr>
          <w:top w:val="single" w:sz="4" w:space="2" w:color="000000"/>
          <w:left w:val="single" w:sz="4" w:space="4" w:color="000000"/>
          <w:bottom w:val="single" w:sz="4" w:space="11" w:color="000000"/>
          <w:right w:val="single" w:sz="4" w:space="4" w:color="000000"/>
        </w:pBdr>
        <w:shd w:fill="F2F2F2" w:val="clear"/>
        <w:spacing w:lineRule="exact" w:line="240" w:before="120" w:after="0"/>
        <w:jc w:val="center"/>
        <w:rPr>
          <w:rFonts w:ascii="Calibri Light" w:hAnsi="Calibri Light" w:cs="Calibri Light"/>
          <w:b/>
          <w:b/>
          <w:color w:val="000000"/>
        </w:rPr>
      </w:pPr>
      <w:r>
        <w:rPr>
          <w:rFonts w:cs="Calibri Light" w:ascii="Calibri Light" w:hAnsi="Calibri Light"/>
          <w:b/>
          <w:color w:val="000000"/>
        </w:rPr>
      </w:r>
    </w:p>
    <w:p>
      <w:pPr>
        <w:pStyle w:val="NormalWeb"/>
        <w:pBdr>
          <w:top w:val="single" w:sz="4" w:space="2" w:color="000000"/>
          <w:left w:val="single" w:sz="4" w:space="4" w:color="000000"/>
          <w:bottom w:val="single" w:sz="4" w:space="11" w:color="000000"/>
          <w:right w:val="single" w:sz="4" w:space="4" w:color="000000"/>
        </w:pBdr>
        <w:shd w:fill="F2F2F2" w:val="clear"/>
        <w:spacing w:lineRule="exact" w:line="240" w:before="120" w:after="0"/>
        <w:jc w:val="center"/>
        <w:rPr>
          <w:rFonts w:ascii="Calibri Light" w:hAnsi="Calibri Light" w:cs="Calibri Light"/>
          <w:color w:val="000000"/>
          <w:sz w:val="22"/>
          <w:szCs w:val="22"/>
        </w:rPr>
      </w:pPr>
      <w:r>
        <w:rPr>
          <w:rFonts w:cs="Calibri Light" w:ascii="Calibri Light" w:hAnsi="Calibri Light"/>
          <w:b/>
          <w:color w:val="000000"/>
        </w:rPr>
        <w:t>Exercice 2022</w:t>
      </w:r>
    </w:p>
    <w:p>
      <w:pPr>
        <w:pStyle w:val="NormalWeb"/>
        <w:spacing w:lineRule="exact" w:line="240"/>
        <w:ind w:left="-284" w:hanging="0"/>
        <w:jc w:val="both"/>
        <w:rPr>
          <w:rFonts w:ascii="Calibri Light" w:hAnsi="Calibri Light" w:cs="Calibri Light"/>
          <w:color w:val="000000"/>
          <w:sz w:val="22"/>
          <w:szCs w:val="22"/>
        </w:rPr>
      </w:pPr>
      <w:r>
        <w:rPr>
          <w:rFonts w:cs="Calibri Light" w:ascii="Calibri Light" w:hAnsi="Calibri Light"/>
          <w:color w:val="000000"/>
          <w:sz w:val="22"/>
          <w:szCs w:val="22"/>
        </w:rPr>
      </w:r>
    </w:p>
    <w:p>
      <w:pPr>
        <w:pStyle w:val="NormalWeb"/>
        <w:spacing w:lineRule="exact" w:line="240"/>
        <w:ind w:left="-284" w:hanging="0"/>
        <w:jc w:val="both"/>
        <w:rPr>
          <w:rFonts w:ascii="Calibri Light" w:hAnsi="Calibri Light" w:cs="Calibri Light"/>
          <w:color w:val="000000"/>
          <w:sz w:val="22"/>
          <w:szCs w:val="22"/>
        </w:rPr>
      </w:pPr>
      <w:r>
        <w:rPr>
          <w:rFonts w:cs="Calibri Light" w:ascii="Calibri Light" w:hAnsi="Calibri Light"/>
          <w:color w:val="000000"/>
          <w:sz w:val="22"/>
          <w:szCs w:val="22"/>
        </w:rPr>
      </w:r>
    </w:p>
    <w:p>
      <w:pPr>
        <w:pStyle w:val="NormalWeb"/>
        <w:spacing w:lineRule="exact" w:line="240"/>
        <w:ind w:left="-284" w:hanging="0"/>
        <w:rPr>
          <w:rFonts w:ascii="Calibri Light" w:hAnsi="Calibri Light" w:cs="Calibri Light"/>
          <w:color w:val="000000"/>
          <w:sz w:val="22"/>
          <w:szCs w:val="22"/>
        </w:rPr>
      </w:pPr>
      <w:r>
        <w:rPr>
          <w:rFonts w:cs="Calibri Light" w:ascii="Calibri Light" w:hAnsi="Calibri Light"/>
          <w:color w:val="000000"/>
          <w:sz w:val="22"/>
          <w:szCs w:val="22"/>
        </w:rPr>
        <w:t>Il a été convenu ce qui suit :</w:t>
      </w:r>
    </w:p>
    <w:p>
      <w:pPr>
        <w:pStyle w:val="NormalWeb"/>
        <w:spacing w:lineRule="exact" w:line="240"/>
        <w:ind w:left="-284" w:hanging="0"/>
        <w:rPr>
          <w:rFonts w:ascii="Calibri Light" w:hAnsi="Calibri Light" w:cs="Calibri Light"/>
          <w:color w:val="000000"/>
          <w:sz w:val="22"/>
          <w:szCs w:val="22"/>
        </w:rPr>
      </w:pPr>
      <w:r>
        <w:rPr>
          <w:rFonts w:cs="Calibri Light" w:ascii="Calibri Light" w:hAnsi="Calibri Light"/>
          <w:color w:val="000000"/>
          <w:sz w:val="22"/>
          <w:szCs w:val="22"/>
        </w:rPr>
      </w:r>
    </w:p>
    <w:p>
      <w:pPr>
        <w:pStyle w:val="NormalWeb"/>
        <w:spacing w:lineRule="exact" w:line="240"/>
        <w:ind w:left="851" w:hanging="0"/>
        <w:rPr>
          <w:rFonts w:ascii="Calibri Light" w:hAnsi="Calibri Light" w:cs="Calibri Light"/>
          <w:b/>
          <w:b/>
          <w:color w:val="000000"/>
          <w:sz w:val="22"/>
          <w:szCs w:val="22"/>
        </w:rPr>
      </w:pPr>
      <w:r>
        <w:rPr>
          <w:rFonts w:cs="Calibri Light" w:ascii="Calibri Light" w:hAnsi="Calibri Light"/>
          <w:b/>
          <w:color w:val="000000"/>
          <w:sz w:val="22"/>
          <w:szCs w:val="22"/>
        </w:rPr>
        <w:t xml:space="preserve">Entre </w:t>
      </w:r>
    </w:p>
    <w:p>
      <w:pPr>
        <w:pStyle w:val="NormalWeb"/>
        <w:spacing w:lineRule="exact" w:line="240"/>
        <w:ind w:left="851" w:hanging="0"/>
        <w:rPr>
          <w:rFonts w:ascii="Calibri Light" w:hAnsi="Calibri Light" w:cs="Calibri Light"/>
          <w:color w:val="000000"/>
          <w:sz w:val="22"/>
          <w:szCs w:val="22"/>
        </w:rPr>
      </w:pPr>
      <w:r>
        <w:rPr>
          <w:rFonts w:cs="Calibri Light" w:ascii="Calibri Light" w:hAnsi="Calibri Light"/>
          <w:color w:val="000000"/>
          <w:sz w:val="22"/>
          <w:szCs w:val="22"/>
        </w:rPr>
        <w:t xml:space="preserve">La </w:t>
      </w:r>
      <w:r>
        <w:rPr>
          <w:rFonts w:cs="Calibri Light" w:ascii="Calibri Light" w:hAnsi="Calibri Light"/>
          <w:b/>
          <w:color w:val="000000"/>
          <w:sz w:val="22"/>
          <w:szCs w:val="22"/>
        </w:rPr>
        <w:t>Société BRL</w:t>
      </w:r>
      <w:r>
        <w:rPr>
          <w:rFonts w:cs="Calibri Light" w:ascii="Calibri Light" w:hAnsi="Calibri Light"/>
          <w:color w:val="000000"/>
          <w:sz w:val="22"/>
          <w:szCs w:val="22"/>
        </w:rPr>
        <w:t>, représentée par ___, en sa qualité de Directeur général</w:t>
      </w:r>
    </w:p>
    <w:p>
      <w:pPr>
        <w:pStyle w:val="Normal"/>
        <w:spacing w:lineRule="exact" w:line="240" w:before="120" w:after="0"/>
        <w:ind w:left="851" w:hanging="0"/>
        <w:jc w:val="center"/>
        <w:rPr>
          <w:rFonts w:ascii="Calibri Light" w:hAnsi="Calibri Light" w:cs="Calibri Light"/>
          <w:color w:val="000000"/>
          <w:sz w:val="22"/>
          <w:szCs w:val="22"/>
        </w:rPr>
      </w:pPr>
      <w:r>
        <w:rPr>
          <w:rFonts w:cs="Calibri Light" w:ascii="Calibri Light" w:hAnsi="Calibri Light"/>
          <w:color w:val="000000"/>
          <w:sz w:val="22"/>
          <w:szCs w:val="22"/>
        </w:rPr>
        <w:tab/>
        <w:tab/>
        <w:tab/>
        <w:tab/>
        <w:tab/>
        <w:tab/>
        <w:tab/>
        <w:tab/>
        <w:tab/>
      </w:r>
      <w:r>
        <w:rPr>
          <w:rFonts w:cs="Calibri Light" w:ascii="Calibri Light" w:hAnsi="Calibri Light"/>
          <w:b/>
          <w:color w:val="000000"/>
          <w:sz w:val="22"/>
          <w:szCs w:val="22"/>
        </w:rPr>
        <w:t>D'une part,</w:t>
      </w:r>
    </w:p>
    <w:p>
      <w:pPr>
        <w:pStyle w:val="Normal"/>
        <w:spacing w:lineRule="exact" w:line="240" w:before="120" w:after="0"/>
        <w:ind w:left="851" w:hanging="0"/>
        <w:rPr>
          <w:rFonts w:ascii="Calibri Light" w:hAnsi="Calibri Light" w:cs="Calibri Light"/>
          <w:b/>
          <w:b/>
          <w:color w:val="000000"/>
          <w:sz w:val="22"/>
          <w:szCs w:val="22"/>
        </w:rPr>
      </w:pPr>
      <w:r>
        <w:rPr>
          <w:rFonts w:cs="Calibri Light" w:ascii="Calibri Light" w:hAnsi="Calibri Light"/>
          <w:b/>
          <w:color w:val="000000"/>
          <w:sz w:val="22"/>
          <w:szCs w:val="22"/>
        </w:rPr>
      </w:r>
    </w:p>
    <w:p>
      <w:pPr>
        <w:pStyle w:val="Normal"/>
        <w:spacing w:lineRule="exact" w:line="240" w:before="120" w:after="0"/>
        <w:ind w:left="851" w:hanging="0"/>
        <w:rPr>
          <w:rFonts w:ascii="Calibri Light" w:hAnsi="Calibri Light" w:cs="Calibri Light"/>
          <w:b/>
          <w:b/>
          <w:color w:val="000000"/>
          <w:sz w:val="22"/>
          <w:szCs w:val="22"/>
        </w:rPr>
      </w:pPr>
      <w:r>
        <w:rPr>
          <w:rFonts w:cs="Calibri Light" w:ascii="Calibri Light" w:hAnsi="Calibri Light"/>
          <w:b/>
          <w:color w:val="000000"/>
          <w:sz w:val="22"/>
          <w:szCs w:val="22"/>
        </w:rPr>
        <w:t>Et</w:t>
      </w:r>
    </w:p>
    <w:p>
      <w:pPr>
        <w:pStyle w:val="Normal"/>
        <w:tabs>
          <w:tab w:val="left" w:pos="360" w:leader="none"/>
        </w:tabs>
        <w:spacing w:lineRule="exact" w:line="240"/>
        <w:ind w:left="851" w:hanging="360"/>
        <w:jc w:val="both"/>
        <w:rPr>
          <w:rFonts w:ascii="Calibri Light" w:hAnsi="Calibri Light" w:cs="Calibri Light"/>
          <w:b/>
          <w:b/>
          <w:color w:val="000000"/>
          <w:sz w:val="22"/>
          <w:szCs w:val="22"/>
        </w:rPr>
      </w:pPr>
      <w:r>
        <w:rPr>
          <w:rFonts w:cs="Calibri Light" w:ascii="Calibri Light" w:hAnsi="Calibri Light"/>
          <w:b/>
          <w:color w:val="000000"/>
          <w:sz w:val="22"/>
          <w:szCs w:val="22"/>
        </w:rPr>
      </w:r>
    </w:p>
    <w:p>
      <w:pPr>
        <w:pStyle w:val="Normal"/>
        <w:spacing w:lineRule="exact" w:line="240"/>
        <w:ind w:left="851" w:hanging="0"/>
        <w:jc w:val="both"/>
        <w:rPr>
          <w:rFonts w:ascii="Calibri Light" w:hAnsi="Calibri Light" w:cs="Calibri Light"/>
          <w:color w:val="000000"/>
          <w:sz w:val="22"/>
          <w:szCs w:val="22"/>
        </w:rPr>
      </w:pPr>
      <w:r>
        <w:rPr>
          <w:rFonts w:cs="Calibri Light" w:ascii="Calibri Light" w:hAnsi="Calibri Light"/>
          <w:color w:val="000000"/>
          <w:sz w:val="22"/>
          <w:szCs w:val="22"/>
        </w:rPr>
      </w:r>
    </w:p>
    <w:p>
      <w:pPr>
        <w:pStyle w:val="Normal"/>
        <w:spacing w:lineRule="exact" w:line="240"/>
        <w:ind w:left="851" w:hanging="0"/>
        <w:rPr>
          <w:rFonts w:ascii="Calibri Light" w:hAnsi="Calibri Light" w:cs="Calibri Light"/>
          <w:color w:val="000000"/>
          <w:sz w:val="22"/>
          <w:szCs w:val="22"/>
        </w:rPr>
      </w:pPr>
      <w:r>
        <w:rPr>
          <w:rFonts w:cs="Calibri Light" w:ascii="Calibri Light" w:hAnsi="Calibri Light"/>
          <w:color w:val="000000"/>
          <w:sz w:val="22"/>
          <w:szCs w:val="22"/>
        </w:rPr>
        <w:t xml:space="preserve">Les </w:t>
      </w:r>
      <w:r>
        <w:rPr>
          <w:rFonts w:cs="Calibri Light" w:ascii="Calibri Light" w:hAnsi="Calibri Light"/>
          <w:b/>
          <w:color w:val="000000"/>
          <w:sz w:val="22"/>
          <w:szCs w:val="22"/>
        </w:rPr>
        <w:t>Organisations Syndicales</w:t>
      </w:r>
      <w:r>
        <w:rPr>
          <w:rFonts w:cs="Calibri Light" w:ascii="Calibri Light" w:hAnsi="Calibri Light"/>
          <w:color w:val="000000"/>
          <w:sz w:val="22"/>
          <w:szCs w:val="22"/>
        </w:rPr>
        <w:t xml:space="preserve"> suivantes, représentées par :</w:t>
      </w:r>
    </w:p>
    <w:p>
      <w:pPr>
        <w:pStyle w:val="Normal"/>
        <w:spacing w:lineRule="exact" w:line="240"/>
        <w:ind w:left="851" w:hanging="0"/>
        <w:rPr>
          <w:rFonts w:ascii="Calibri Light" w:hAnsi="Calibri Light" w:cs="Calibri Light"/>
          <w:color w:val="000000"/>
          <w:sz w:val="22"/>
          <w:szCs w:val="22"/>
        </w:rPr>
      </w:pPr>
      <w:r>
        <w:rPr>
          <w:rFonts w:cs="Calibri Light" w:ascii="Calibri Light" w:hAnsi="Calibri Light"/>
          <w:color w:val="000000"/>
          <w:sz w:val="22"/>
          <w:szCs w:val="22"/>
        </w:rPr>
      </w:r>
    </w:p>
    <w:p>
      <w:pPr>
        <w:pStyle w:val="Normal"/>
        <w:numPr>
          <w:ilvl w:val="0"/>
          <w:numId w:val="4"/>
        </w:numPr>
        <w:spacing w:lineRule="exact" w:line="240"/>
        <w:ind w:left="1418" w:hanging="567"/>
        <w:rPr>
          <w:rFonts w:ascii="Calibri Light" w:hAnsi="Calibri Light" w:cs="Calibri Light"/>
          <w:color w:val="000000"/>
          <w:sz w:val="22"/>
          <w:szCs w:val="22"/>
        </w:rPr>
      </w:pPr>
      <w:r>
        <w:rPr>
          <w:rFonts w:cs="Calibri Light" w:ascii="Calibri Light" w:hAnsi="Calibri Light"/>
          <w:color w:val="000000"/>
          <w:sz w:val="22"/>
          <w:szCs w:val="22"/>
        </w:rPr>
        <w:t>Pour le syndicat Autonome, ___</w:t>
      </w:r>
    </w:p>
    <w:p>
      <w:pPr>
        <w:pStyle w:val="Normal"/>
        <w:spacing w:lineRule="exact" w:line="240"/>
        <w:ind w:left="851" w:hanging="0"/>
        <w:rPr>
          <w:rFonts w:ascii="Calibri Light" w:hAnsi="Calibri Light" w:cs="Calibri Light"/>
          <w:color w:val="000000"/>
          <w:sz w:val="22"/>
          <w:szCs w:val="22"/>
        </w:rPr>
      </w:pPr>
      <w:r>
        <w:rPr>
          <w:rFonts w:cs="Calibri Light" w:ascii="Calibri Light" w:hAnsi="Calibri Light"/>
          <w:color w:val="000000"/>
          <w:sz w:val="22"/>
          <w:szCs w:val="22"/>
        </w:rPr>
      </w:r>
    </w:p>
    <w:p>
      <w:pPr>
        <w:pStyle w:val="Normal"/>
        <w:numPr>
          <w:ilvl w:val="0"/>
          <w:numId w:val="4"/>
        </w:numPr>
        <w:spacing w:lineRule="exact" w:line="240"/>
        <w:ind w:left="851" w:hanging="0"/>
        <w:rPr/>
      </w:pPr>
      <w:r>
        <w:rPr>
          <w:rFonts w:cs="Calibri Light" w:ascii="Calibri Light" w:hAnsi="Calibri Light"/>
          <w:color w:val="000000"/>
          <w:sz w:val="22"/>
          <w:szCs w:val="22"/>
        </w:rPr>
        <w:t xml:space="preserve">Pour le syndicat CFDT, ___  </w:t>
      </w:r>
    </w:p>
    <w:p>
      <w:pPr>
        <w:pStyle w:val="Normal"/>
        <w:spacing w:lineRule="exact" w:line="240" w:before="120" w:after="0"/>
        <w:ind w:left="6372" w:firstLine="708"/>
        <w:jc w:val="center"/>
        <w:rPr>
          <w:rFonts w:ascii="Calibri Light" w:hAnsi="Calibri Light" w:cs="Calibri Light"/>
          <w:b/>
          <w:b/>
          <w:color w:val="000000"/>
          <w:sz w:val="22"/>
          <w:szCs w:val="22"/>
        </w:rPr>
      </w:pPr>
      <w:r>
        <w:rPr>
          <w:rFonts w:cs="Calibri Light" w:ascii="Calibri Light" w:hAnsi="Calibri Light"/>
          <w:b/>
          <w:color w:val="000000"/>
          <w:sz w:val="22"/>
          <w:szCs w:val="22"/>
        </w:rPr>
        <w:t>D’autre part.</w:t>
      </w:r>
    </w:p>
    <w:p>
      <w:pPr>
        <w:pStyle w:val="Paragraphedeliste"/>
        <w:spacing w:lineRule="exact" w:line="240" w:before="120" w:after="0"/>
        <w:ind w:left="-284" w:hanging="0"/>
        <w:jc w:val="right"/>
        <w:rPr>
          <w:rFonts w:ascii="Calibri Light" w:hAnsi="Calibri Light" w:cs="Calibri Light"/>
          <w:b/>
          <w:b/>
          <w:color w:val="000000"/>
          <w:sz w:val="22"/>
          <w:szCs w:val="22"/>
        </w:rPr>
      </w:pPr>
      <w:r>
        <w:rPr>
          <w:rFonts w:cs="Calibri Light" w:ascii="Calibri Light" w:hAnsi="Calibri Light"/>
          <w:b/>
          <w:color w:val="000000"/>
          <w:sz w:val="22"/>
          <w:szCs w:val="22"/>
        </w:rPr>
      </w:r>
    </w:p>
    <w:p>
      <w:pPr>
        <w:pStyle w:val="NormalWeb"/>
        <w:spacing w:lineRule="exact" w:line="240" w:before="0" w:after="0"/>
        <w:ind w:left="-284" w:hanging="0"/>
        <w:jc w:val="both"/>
        <w:rPr>
          <w:rFonts w:ascii="Calibri Light" w:hAnsi="Calibri Light" w:cs="Calibri Light"/>
          <w:b/>
          <w:b/>
          <w:color w:val="000000"/>
          <w:sz w:val="22"/>
          <w:szCs w:val="22"/>
        </w:rPr>
      </w:pPr>
      <w:r>
        <w:rPr>
          <w:rFonts w:cs="Calibri Light" w:ascii="Calibri Light" w:hAnsi="Calibri Light"/>
          <w:b/>
          <w:color w:val="000000"/>
          <w:sz w:val="22"/>
          <w:szCs w:val="22"/>
        </w:rPr>
      </w:r>
    </w:p>
    <w:p>
      <w:pPr>
        <w:pStyle w:val="NormalWeb"/>
        <w:spacing w:lineRule="exact" w:line="240" w:before="0" w:after="0"/>
        <w:ind w:left="-284" w:hanging="0"/>
        <w:jc w:val="both"/>
        <w:rPr>
          <w:rFonts w:ascii="Calibri Light" w:hAnsi="Calibri Light" w:cs="Calibri Light"/>
          <w:color w:val="000000"/>
          <w:sz w:val="22"/>
          <w:szCs w:val="22"/>
        </w:rPr>
      </w:pPr>
      <w:r>
        <w:rPr>
          <w:rFonts w:cs="Calibri Light" w:ascii="Calibri Light" w:hAnsi="Calibri Light"/>
          <w:color w:val="000000"/>
          <w:sz w:val="22"/>
          <w:szCs w:val="22"/>
        </w:rPr>
      </w:r>
    </w:p>
    <w:p>
      <w:pPr>
        <w:pStyle w:val="NormalWeb"/>
        <w:spacing w:lineRule="exact" w:line="240" w:before="0" w:after="0"/>
        <w:ind w:left="-284" w:hanging="0"/>
        <w:jc w:val="both"/>
        <w:rPr>
          <w:rFonts w:ascii="Calibri Light" w:hAnsi="Calibri Light" w:cs="Calibri Light"/>
          <w:color w:val="000000"/>
          <w:sz w:val="22"/>
          <w:szCs w:val="22"/>
        </w:rPr>
      </w:pPr>
      <w:r>
        <w:rPr>
          <w:rFonts w:cs="Calibri Light" w:ascii="Calibri Light" w:hAnsi="Calibri Light"/>
          <w:color w:val="000000"/>
          <w:sz w:val="22"/>
          <w:szCs w:val="22"/>
        </w:rPr>
      </w:r>
    </w:p>
    <w:p>
      <w:pPr>
        <w:pStyle w:val="NormalWeb"/>
        <w:spacing w:lineRule="exact" w:line="240" w:before="0" w:after="0"/>
        <w:ind w:left="-284" w:hanging="0"/>
        <w:jc w:val="both"/>
        <w:rPr>
          <w:rFonts w:ascii="Calibri Light" w:hAnsi="Calibri Light" w:cs="Calibri Light"/>
          <w:color w:val="000000"/>
          <w:sz w:val="22"/>
          <w:szCs w:val="22"/>
        </w:rPr>
      </w:pPr>
      <w:r>
        <w:rPr>
          <w:rFonts w:cs="Calibri Light" w:ascii="Calibri Light" w:hAnsi="Calibri Light"/>
          <w:color w:val="000000"/>
          <w:sz w:val="22"/>
          <w:szCs w:val="22"/>
        </w:rPr>
      </w:r>
    </w:p>
    <w:p>
      <w:pPr>
        <w:pStyle w:val="NormalWeb"/>
        <w:spacing w:lineRule="exact" w:line="240" w:before="0" w:after="0"/>
        <w:ind w:left="-284" w:hanging="0"/>
        <w:jc w:val="both"/>
        <w:rPr>
          <w:rFonts w:ascii="Calibri Light" w:hAnsi="Calibri Light" w:cs="Calibri Light"/>
          <w:b/>
          <w:b/>
          <w:sz w:val="22"/>
          <w:szCs w:val="22"/>
          <w:u w:val="single"/>
        </w:rPr>
      </w:pPr>
      <w:r>
        <w:rPr>
          <w:rFonts w:cs="Calibri Light" w:ascii="Calibri Light" w:hAnsi="Calibri Light"/>
          <w:color w:val="000000"/>
          <w:sz w:val="22"/>
          <w:szCs w:val="22"/>
        </w:rPr>
        <w:t>Les parties se sont réunies à plusieurs reprises, lors de réunions qui se sont tenues respectivement les 9 février, 25 février et 25 mars 2022 afin d’aborder les différents thèmes de la Négociation Annuelle Obligatoire sur les salaires (NAO) tels que prévus par le code du travail.</w:t>
        <w:tab/>
      </w:r>
    </w:p>
    <w:p>
      <w:pPr>
        <w:pStyle w:val="NormalWeb"/>
        <w:spacing w:lineRule="exact" w:line="240" w:before="0" w:after="0"/>
        <w:ind w:left="-284" w:hanging="0"/>
        <w:jc w:val="both"/>
        <w:rPr>
          <w:rFonts w:ascii="Calibri Light" w:hAnsi="Calibri Light" w:cs="Calibri Light"/>
          <w:color w:val="333333"/>
          <w:sz w:val="22"/>
          <w:szCs w:val="22"/>
          <w:highlight w:val="white"/>
        </w:rPr>
      </w:pPr>
      <w:r>
        <w:rPr>
          <w:rFonts w:cs="Calibri Light" w:ascii="Calibri Light" w:hAnsi="Calibri Light"/>
          <w:sz w:val="22"/>
          <w:szCs w:val="22"/>
        </w:rPr>
        <w:t xml:space="preserve">Il est rappelé </w:t>
      </w:r>
      <w:r>
        <w:rPr>
          <w:rFonts w:cs="Calibri Light" w:ascii="Calibri Light" w:hAnsi="Calibri Light"/>
          <w:color w:val="333333"/>
          <w:sz w:val="22"/>
          <w:szCs w:val="22"/>
          <w:shd w:fill="FFFFFF" w:val="clear"/>
        </w:rPr>
        <w:t>que le thème du partage de la valeur ajoutée fait l’objet d'un accord d’entreprise spécifique portant sur l’intéressement. En outre, le suivi des écarts de rémunération et de différences de déroulement de carrière entre les femmes et les hommes est également assuré dans le cadre du suivi de l’accord relatif à l’Egalité professionnelle entre les Femmes et les Hommes et par l’élaboration des index Egalité. Les deux accords précités, négociés au niveau de l’UES BRL, sont toujours en vigueur.</w:t>
      </w:r>
    </w:p>
    <w:p>
      <w:pPr>
        <w:pStyle w:val="NormalWeb"/>
        <w:spacing w:lineRule="exact" w:line="240"/>
        <w:ind w:left="-284" w:hanging="0"/>
        <w:jc w:val="both"/>
        <w:rPr>
          <w:rFonts w:ascii="Calibri Light" w:hAnsi="Calibri Light" w:cs="Calibri Light"/>
          <w:sz w:val="22"/>
          <w:szCs w:val="22"/>
        </w:rPr>
      </w:pPr>
      <w:r>
        <w:rPr>
          <w:rFonts w:cs="Calibri Light" w:ascii="Calibri Light" w:hAnsi="Calibri Light"/>
          <w:sz w:val="22"/>
          <w:szCs w:val="22"/>
        </w:rPr>
        <w:t xml:space="preserve">Par ailleurs, il est indiqué que l’indice INSEE des prix à la consommation (ensemble des ménages hors tabac) en glissement annuel (de décembre à décembre) s’est établi à 2,8% pour l’année 2021, contre </w:t>
        <w:br/>
        <w:t>- 0,3 % en 2020.</w:t>
      </w:r>
    </w:p>
    <w:p>
      <w:pPr>
        <w:pStyle w:val="NormalWeb"/>
        <w:spacing w:lineRule="exact" w:line="240" w:before="0" w:after="0"/>
        <w:ind w:left="-284" w:hanging="0"/>
        <w:jc w:val="both"/>
        <w:rPr>
          <w:rFonts w:ascii="Calibri Light" w:hAnsi="Calibri Light" w:cs="Calibri Light"/>
          <w:b/>
          <w:b/>
          <w:sz w:val="22"/>
          <w:szCs w:val="22"/>
        </w:rPr>
      </w:pPr>
      <w:r>
        <w:rPr>
          <w:rFonts w:cs="Calibri Light" w:ascii="Calibri Light" w:hAnsi="Calibri Light"/>
          <w:b/>
          <w:sz w:val="22"/>
          <w:szCs w:val="22"/>
        </w:rPr>
      </w:r>
    </w:p>
    <w:p>
      <w:pPr>
        <w:pStyle w:val="NormalWeb"/>
        <w:spacing w:lineRule="exact" w:line="240" w:before="0" w:after="0"/>
        <w:ind w:left="-284" w:hanging="0"/>
        <w:jc w:val="both"/>
        <w:rPr>
          <w:rFonts w:ascii="Calibri Light" w:hAnsi="Calibri Light" w:cs="Calibri Light"/>
          <w:b/>
          <w:b/>
          <w:sz w:val="22"/>
          <w:szCs w:val="22"/>
        </w:rPr>
      </w:pPr>
      <w:r>
        <w:rPr>
          <w:rFonts w:cs="Calibri Light" w:ascii="Calibri Light" w:hAnsi="Calibri Light"/>
          <w:b/>
          <w:sz w:val="22"/>
          <w:szCs w:val="22"/>
        </w:rPr>
      </w:r>
    </w:p>
    <w:p>
      <w:pPr>
        <w:pStyle w:val="NormalWeb"/>
        <w:spacing w:lineRule="exact" w:line="240" w:before="0" w:after="0"/>
        <w:ind w:left="-284" w:hanging="0"/>
        <w:rPr>
          <w:rFonts w:ascii="Calibri Light" w:hAnsi="Calibri Light" w:cs="Calibri Light"/>
          <w:b/>
          <w:b/>
          <w:iCs/>
          <w:sz w:val="22"/>
          <w:szCs w:val="22"/>
          <w:u w:val="single"/>
        </w:rPr>
      </w:pPr>
      <w:r>
        <w:rPr>
          <w:rFonts w:cs="Calibri Light" w:ascii="Calibri Light" w:hAnsi="Calibri Light"/>
          <w:b/>
          <w:iCs/>
          <w:sz w:val="22"/>
          <w:szCs w:val="22"/>
          <w:u w:val="single"/>
        </w:rPr>
      </w:r>
    </w:p>
    <w:p>
      <w:pPr>
        <w:pStyle w:val="NormalWeb"/>
        <w:spacing w:lineRule="exact" w:line="240" w:before="0" w:after="0"/>
        <w:ind w:left="-284" w:hanging="0"/>
        <w:rPr>
          <w:rFonts w:ascii="Calibri Light" w:hAnsi="Calibri Light" w:cs="Calibri Light"/>
          <w:b/>
          <w:b/>
          <w:iCs/>
          <w:sz w:val="22"/>
          <w:szCs w:val="22"/>
          <w:u w:val="single"/>
        </w:rPr>
      </w:pPr>
      <w:r>
        <w:rPr>
          <w:rFonts w:cs="Calibri Light" w:ascii="Calibri Light" w:hAnsi="Calibri Light"/>
          <w:b/>
          <w:iCs/>
          <w:sz w:val="22"/>
          <w:szCs w:val="22"/>
          <w:u w:val="single"/>
        </w:rPr>
        <w:t xml:space="preserve">ARTICLE 1 - CONTEXTE </w:t>
      </w:r>
    </w:p>
    <w:p>
      <w:pPr>
        <w:pStyle w:val="NormalWeb"/>
        <w:spacing w:lineRule="exact" w:line="240" w:before="0" w:after="0"/>
        <w:ind w:left="-284" w:hanging="0"/>
        <w:rPr>
          <w:rFonts w:ascii="Calibri Light" w:hAnsi="Calibri Light" w:cs="Calibri Light"/>
          <w:b/>
          <w:b/>
          <w:iCs/>
          <w:sz w:val="22"/>
          <w:szCs w:val="22"/>
          <w:u w:val="single"/>
        </w:rPr>
      </w:pPr>
      <w:r>
        <w:rPr>
          <w:rFonts w:cs="Calibri Light" w:ascii="Calibri Light" w:hAnsi="Calibri Light"/>
          <w:b/>
          <w:iCs/>
          <w:sz w:val="22"/>
          <w:szCs w:val="22"/>
          <w:u w:val="single"/>
        </w:rPr>
      </w:r>
    </w:p>
    <w:p>
      <w:pPr>
        <w:pStyle w:val="NormalWeb"/>
        <w:spacing w:lineRule="exact" w:line="240" w:before="0" w:after="0"/>
        <w:ind w:left="-284" w:hanging="0"/>
        <w:rPr>
          <w:rFonts w:ascii="Calibri Light" w:hAnsi="Calibri Light" w:cs="Calibri Light"/>
          <w:b/>
          <w:b/>
          <w:sz w:val="22"/>
          <w:szCs w:val="22"/>
          <w:u w:val="single"/>
        </w:rPr>
      </w:pPr>
      <w:r>
        <w:rPr>
          <w:rFonts w:cs="Calibri Light" w:ascii="Calibri Light" w:hAnsi="Calibri Light"/>
          <w:b/>
          <w:iCs/>
          <w:sz w:val="22"/>
          <w:szCs w:val="22"/>
          <w:u w:val="single"/>
        </w:rPr>
        <w:t xml:space="preserve">1.1 - </w:t>
      </w:r>
      <w:r>
        <w:rPr>
          <w:rFonts w:cs="Calibri Light" w:ascii="Calibri Light" w:hAnsi="Calibri Light"/>
          <w:b/>
          <w:sz w:val="22"/>
          <w:szCs w:val="22"/>
          <w:u w:val="single"/>
        </w:rPr>
        <w:t xml:space="preserve">Sur le plan national </w:t>
      </w:r>
    </w:p>
    <w:p>
      <w:pPr>
        <w:pStyle w:val="Ps"/>
        <w:spacing w:before="120" w:after="0"/>
        <w:ind w:left="-284" w:right="-567" w:hanging="0"/>
        <w:rPr>
          <w:rFonts w:ascii="Calibri Light" w:hAnsi="Calibri Light" w:cs="Calibri Light"/>
          <w:sz w:val="22"/>
          <w:szCs w:val="22"/>
        </w:rPr>
      </w:pPr>
      <w:r>
        <w:rPr>
          <w:rFonts w:cs="Calibri Light" w:ascii="Calibri Light" w:hAnsi="Calibri Light"/>
          <w:sz w:val="22"/>
          <w:szCs w:val="22"/>
        </w:rPr>
        <w:t xml:space="preserve">Durant l’année 2020, qui a vu l’épidémie de Covid-19 se développer, l’inflation a fortement baissé. Le </w:t>
      </w:r>
      <w:r>
        <w:rPr>
          <w:rFonts w:cs="Calibri Light" w:ascii="Calibri Light" w:hAnsi="Calibri Light"/>
          <w:bCs/>
          <w:sz w:val="22"/>
          <w:szCs w:val="22"/>
        </w:rPr>
        <w:t>Covid-19 a induit une forte récession économique en 2020, avec différents confinements et cessations d'activité.</w:t>
      </w:r>
    </w:p>
    <w:p>
      <w:pPr>
        <w:pStyle w:val="Ps"/>
        <w:spacing w:before="120" w:after="0"/>
        <w:ind w:left="-284" w:right="-567" w:hanging="0"/>
        <w:rPr/>
      </w:pPr>
      <w:r>
        <w:rPr>
          <w:rFonts w:cs="Calibri Light" w:ascii="Calibri Light" w:hAnsi="Calibri Light"/>
          <w:sz w:val="22"/>
          <w:szCs w:val="22"/>
        </w:rPr>
        <w:t>En moyenne, sur l’année 2021, les prix à la consommation augmentent de 1,6 %. </w:t>
      </w:r>
      <w:r>
        <w:rPr>
          <w:rFonts w:cs="Calibri Light" w:ascii="Calibri Light" w:hAnsi="Calibri Light"/>
          <w:bCs/>
          <w:sz w:val="22"/>
          <w:szCs w:val="22"/>
        </w:rPr>
        <w:t>L’inflation</w:t>
      </w:r>
      <w:r>
        <w:rPr>
          <w:rFonts w:cs="Calibri Light" w:ascii="Calibri Light" w:hAnsi="Calibri Light"/>
          <w:sz w:val="22"/>
          <w:szCs w:val="22"/>
        </w:rPr>
        <w:t> n’a jamais dépassé le seuil de 3 % depuis le début des années 1990. Auparavant, les pics d’inflation étaient fréquents et sur des périodes longues, ce qui justifiait des évolutions salariales en proportion.</w:t>
      </w:r>
    </w:p>
    <w:p>
      <w:pPr>
        <w:pStyle w:val="Ps"/>
        <w:spacing w:before="120" w:after="0"/>
        <w:ind w:left="-284" w:right="-567" w:hanging="0"/>
        <w:rPr>
          <w:rFonts w:ascii="Calibri Light" w:hAnsi="Calibri Light" w:cs="Calibri Light"/>
          <w:sz w:val="22"/>
          <w:szCs w:val="22"/>
        </w:rPr>
      </w:pPr>
      <w:r>
        <w:rPr>
          <w:rFonts w:cs="Calibri Light" w:ascii="Calibri Light" w:hAnsi="Calibri Light"/>
          <w:sz w:val="22"/>
          <w:szCs w:val="22"/>
        </w:rPr>
        <w:t xml:space="preserve">Les analystes considèrent, dans leur grande majorité, que le pic d’inflation de 2021 est  conjoncturel et associé à l’effet de forte reprise de la consommation après l’année d’épargne forcée de 2020. Cette pression sur les prix est notamment influencée par la forte demande mondiale en matériaux et en énergie qui augmente les coûts de production et oriente les prix de vente à la hausse. </w:t>
      </w:r>
    </w:p>
    <w:p>
      <w:pPr>
        <w:pStyle w:val="NormalWeb"/>
        <w:spacing w:lineRule="exact" w:line="240" w:before="240" w:after="0"/>
        <w:ind w:left="-284" w:hanging="0"/>
        <w:rPr>
          <w:rFonts w:ascii="Calibri Light" w:hAnsi="Calibri Light" w:cs="Calibri Light"/>
          <w:b/>
          <w:b/>
          <w:bCs/>
          <w:sz w:val="22"/>
          <w:szCs w:val="22"/>
          <w:u w:val="single"/>
        </w:rPr>
      </w:pPr>
      <w:r>
        <w:rPr>
          <w:rFonts w:cs="Calibri Light" w:ascii="Calibri Light" w:hAnsi="Calibri Light"/>
          <w:b/>
          <w:iCs/>
          <w:sz w:val="22"/>
          <w:szCs w:val="22"/>
          <w:u w:val="single"/>
        </w:rPr>
        <w:t xml:space="preserve">1.2 - </w:t>
      </w:r>
      <w:r>
        <w:rPr>
          <w:rFonts w:cs="Calibri Light" w:ascii="Calibri Light" w:hAnsi="Calibri Light"/>
          <w:b/>
          <w:bCs/>
          <w:sz w:val="22"/>
          <w:szCs w:val="22"/>
          <w:u w:val="single"/>
        </w:rPr>
        <w:t>Orientations du Groupe BRL</w:t>
      </w:r>
    </w:p>
    <w:p>
      <w:pPr>
        <w:pStyle w:val="Normal"/>
        <w:autoSpaceDE w:val="false"/>
        <w:spacing w:before="120" w:after="0"/>
        <w:ind w:left="-284" w:right="-567" w:hanging="0"/>
        <w:jc w:val="both"/>
        <w:rPr>
          <w:rFonts w:ascii="Calibri Light" w:hAnsi="Calibri Light" w:cs="Calibri Light"/>
          <w:bCs/>
          <w:sz w:val="22"/>
          <w:szCs w:val="22"/>
        </w:rPr>
      </w:pPr>
      <w:r>
        <w:rPr>
          <w:rFonts w:cs="Calibri Light" w:ascii="Calibri Light" w:hAnsi="Calibri Light"/>
          <w:bCs/>
          <w:sz w:val="22"/>
          <w:szCs w:val="22"/>
        </w:rPr>
        <w:t xml:space="preserve">La Direction a déployé la Stratégie CAP 2025 sur l’année 2021, en mettant en œuvre des démarches participatives pour élaborer des plans d’actions autour des 6 priorités stratégiques du Groupe. </w:t>
      </w:r>
    </w:p>
    <w:p>
      <w:pPr>
        <w:pStyle w:val="Normal"/>
        <w:autoSpaceDE w:val="false"/>
        <w:spacing w:before="120" w:after="0"/>
        <w:ind w:left="-284" w:right="-567" w:hanging="0"/>
        <w:jc w:val="both"/>
        <w:rPr/>
      </w:pPr>
      <w:r>
        <w:rPr>
          <w:rFonts w:cs="Calibri Light" w:ascii="Calibri Light" w:hAnsi="Calibri Light"/>
          <w:bCs/>
          <w:sz w:val="22"/>
          <w:szCs w:val="22"/>
        </w:rPr>
        <w:t>Les prévisions de résultat sont favorables, avec une bonne maitrise des charges et une croissance des produits générée notamment par l’évolution indiciaire de plus de 6% de la redevance d’affermage hors effet de productivité du personnel. Parallèlement, les filiales ont amélioré leurs performances par rapport aux budgets initiaux, avec des résultats positifs sauf pour BRLEN qui devrait enregistrer une perte, cependant plus limitée que les prévisions d’origine.</w:t>
      </w:r>
    </w:p>
    <w:p>
      <w:pPr>
        <w:pStyle w:val="Normal"/>
        <w:autoSpaceDE w:val="false"/>
        <w:spacing w:before="120" w:after="0"/>
        <w:ind w:left="-284" w:right="-567" w:hanging="0"/>
        <w:jc w:val="both"/>
        <w:rPr>
          <w:rFonts w:ascii="Calibri Light" w:hAnsi="Calibri Light" w:cs="Calibri Light"/>
          <w:bCs/>
          <w:sz w:val="22"/>
          <w:szCs w:val="22"/>
        </w:rPr>
      </w:pPr>
      <w:r>
        <w:rPr>
          <w:rFonts w:cs="Calibri Light" w:ascii="Calibri Light" w:hAnsi="Calibri Light"/>
          <w:bCs/>
          <w:sz w:val="22"/>
          <w:szCs w:val="22"/>
        </w:rPr>
        <w:t xml:space="preserve">Les résultats de la maison-mère BRL et en consolidé du Groupe devraient se situer autour de 2,5 M€ avec l’effet favorable des variations d’engagement de retraite pour la consolidation du Groupe. </w:t>
      </w:r>
    </w:p>
    <w:p>
      <w:pPr>
        <w:pStyle w:val="Normal"/>
        <w:autoSpaceDE w:val="false"/>
        <w:spacing w:before="120" w:after="0"/>
        <w:ind w:left="-284" w:right="-567" w:hanging="0"/>
        <w:jc w:val="both"/>
        <w:rPr/>
      </w:pPr>
      <w:r>
        <w:rPr>
          <w:rFonts w:cs="Calibri Light" w:ascii="Calibri Light" w:hAnsi="Calibri Light"/>
          <w:bCs/>
          <w:sz w:val="22"/>
          <w:szCs w:val="22"/>
        </w:rPr>
        <w:t xml:space="preserve">Après une année 2020 marquée par les incertitudes de l’épidémie de la Covid19 avec une résistance à la crise sanitaire, l’année 2021 a mobilisé les capacités de résilience du Groupe autour de ses métiers et des fondamentaux de son modèle économique. Malgré les fortes contraintes de la gestion de la crise sanitaire, la Direction du Groupe a ainsi été en mesure de déployer la feuille de route de la stratégie CAP 2025 conformément aux objectifs initiaux. </w:t>
      </w:r>
    </w:p>
    <w:p>
      <w:pPr>
        <w:pStyle w:val="Ps"/>
        <w:spacing w:before="120" w:after="0"/>
        <w:ind w:left="-284" w:right="-567" w:hanging="0"/>
        <w:rPr>
          <w:rFonts w:ascii="Calibri Light" w:hAnsi="Calibri Light" w:cs="Calibri Light"/>
          <w:sz w:val="22"/>
          <w:szCs w:val="22"/>
          <w:highlight w:val="yellow"/>
        </w:rPr>
      </w:pPr>
      <w:r>
        <w:rPr>
          <w:rFonts w:cs="Calibri Light" w:ascii="Calibri Light" w:hAnsi="Calibri Light"/>
          <w:sz w:val="22"/>
          <w:szCs w:val="22"/>
        </w:rPr>
        <w:t xml:space="preserve">Avec l’appui de ses principaux financeurs, la Direction de BRL a poursuivi à forte cadence ses investissements en consacrant 36 M€ au développement du RHR, notamment pour le projet Aqua Domitia et la création de réseaux hydro-agricoles. Cette orientation d’aménageur régional nécessite une gestion prudente pour préserver une capacité d’autofinancement suffisante, avec une vigilance sur la maitrise des charges de la société et notamment l’évolution de sa masse salariale.  </w:t>
      </w:r>
    </w:p>
    <w:p>
      <w:pPr>
        <w:pStyle w:val="Ps"/>
        <w:spacing w:before="120" w:after="0"/>
        <w:ind w:left="-284" w:right="-567" w:hanging="0"/>
        <w:rPr>
          <w:rFonts w:ascii="Calibri Light" w:hAnsi="Calibri Light" w:cs="Calibri Light"/>
          <w:sz w:val="22"/>
          <w:szCs w:val="22"/>
        </w:rPr>
      </w:pPr>
      <w:r>
        <w:rPr>
          <w:rFonts w:cs="Calibri Light" w:ascii="Calibri Light" w:hAnsi="Calibri Light"/>
          <w:sz w:val="22"/>
          <w:szCs w:val="22"/>
        </w:rPr>
        <w:t xml:space="preserve">Par ailleurs, avec le recul des dernières années, la Direction a observé que les salariés n’ont pas la perception que les augmentations générales dont ils bénéficient, constituent une augmentation de salaire. Ils ont tendance à tort de ne retenir comme augmentation que la part individuelle qui leur est accordée. Cette perception nécessite de revoir les modalités de distribution des augmentations salariales tout en protégeant les intérêts sociaux des salariés en termes de pouvoir d’achat. </w:t>
      </w:r>
    </w:p>
    <w:p>
      <w:pPr>
        <w:pStyle w:val="Ps"/>
        <w:spacing w:before="120" w:after="0"/>
        <w:ind w:left="-284" w:right="-567" w:hanging="0"/>
        <w:rPr/>
      </w:pPr>
      <w:r>
        <w:rPr>
          <w:rFonts w:cs="Calibri Light" w:ascii="Calibri Light" w:hAnsi="Calibri Light"/>
          <w:sz w:val="22"/>
          <w:szCs w:val="22"/>
        </w:rPr>
        <w:t xml:space="preserve">Les salariés ont bénéficié en 2021 d’une approche très favorable de la Direction qui a consenti une augmentation de 1,2% alors que l’inflation moyenne était de 0,2% et de -0,3% en inflation glissante de décembre à décembre. Avec la poussée inflationniste temporaire actuelle, la Direction doit faire preuve d’un </w:t>
      </w:r>
      <w:r>
        <w:rPr>
          <w:rFonts w:cs="Calibri Light" w:ascii="Calibri Light" w:hAnsi="Calibri Light"/>
          <w:b/>
          <w:sz w:val="22"/>
          <w:szCs w:val="22"/>
        </w:rPr>
        <w:t>esprit de responsabilité</w:t>
      </w:r>
      <w:r>
        <w:rPr>
          <w:rFonts w:cs="Calibri Light" w:ascii="Calibri Light" w:hAnsi="Calibri Light"/>
          <w:sz w:val="22"/>
          <w:szCs w:val="22"/>
        </w:rPr>
        <w:t xml:space="preserve"> et proposer une </w:t>
      </w:r>
      <w:r>
        <w:rPr>
          <w:rFonts w:cs="Calibri Light" w:ascii="Calibri Light" w:hAnsi="Calibri Light"/>
          <w:b/>
          <w:sz w:val="22"/>
          <w:szCs w:val="22"/>
        </w:rPr>
        <w:t>croissance raisonnable et maitrisée de la masse salariale</w:t>
      </w:r>
      <w:r>
        <w:rPr>
          <w:rFonts w:cs="Calibri Light" w:ascii="Calibri Light" w:hAnsi="Calibri Light"/>
          <w:sz w:val="22"/>
          <w:szCs w:val="22"/>
        </w:rPr>
        <w:t xml:space="preserve">. </w:t>
      </w:r>
    </w:p>
    <w:p>
      <w:pPr>
        <w:pStyle w:val="Ps"/>
        <w:spacing w:before="120" w:after="0"/>
        <w:ind w:left="-284" w:right="-567" w:hanging="0"/>
        <w:rPr/>
      </w:pPr>
      <w:r>
        <w:rPr>
          <w:rFonts w:cs="Calibri Light" w:ascii="Calibri Light" w:hAnsi="Calibri Light"/>
          <w:sz w:val="22"/>
          <w:szCs w:val="22"/>
        </w:rPr>
        <w:t>Sur ces bases,  La Direction retient les principes salariaux suivants :</w:t>
      </w:r>
    </w:p>
    <w:p>
      <w:pPr>
        <w:pStyle w:val="Ps"/>
        <w:numPr>
          <w:ilvl w:val="0"/>
          <w:numId w:val="3"/>
        </w:numPr>
        <w:spacing w:before="120" w:after="120"/>
        <w:ind w:left="284" w:right="-567" w:hanging="284"/>
        <w:rPr>
          <w:rFonts w:ascii="Calibri Light" w:hAnsi="Calibri Light" w:cs="Calibri Light"/>
          <w:sz w:val="22"/>
          <w:szCs w:val="22"/>
        </w:rPr>
      </w:pPr>
      <w:r>
        <w:rPr>
          <w:rFonts w:cs="Calibri Light" w:ascii="Calibri Light" w:hAnsi="Calibri Light"/>
          <w:sz w:val="22"/>
          <w:szCs w:val="22"/>
        </w:rPr>
        <w:t>Encourager la motivation et la reconnaissance de l’évolution des compétences en privilégiant la distribution d’une augmentation globale sans distinguo général / individuel</w:t>
      </w:r>
    </w:p>
    <w:p>
      <w:pPr>
        <w:pStyle w:val="Ps"/>
        <w:numPr>
          <w:ilvl w:val="0"/>
          <w:numId w:val="3"/>
        </w:numPr>
        <w:spacing w:before="120" w:after="120"/>
        <w:ind w:left="284" w:right="-567" w:hanging="284"/>
        <w:rPr/>
      </w:pPr>
      <w:r>
        <w:rPr>
          <w:rFonts w:cs="Calibri Light" w:ascii="Calibri Light" w:hAnsi="Calibri Light"/>
          <w:sz w:val="22"/>
          <w:szCs w:val="22"/>
        </w:rPr>
        <w:t>Favoriser l’attribution de primes, avec une enveloppe cohérente avec le niveau de résultat et la maitrise des augmentations salariales, pour encourager l’atteinte des objectifs, fondées sur une évaluation des résultats, des capacités et des comportements</w:t>
      </w:r>
    </w:p>
    <w:p>
      <w:pPr>
        <w:pStyle w:val="Ps"/>
        <w:numPr>
          <w:ilvl w:val="0"/>
          <w:numId w:val="3"/>
        </w:numPr>
        <w:spacing w:before="120" w:after="0"/>
        <w:ind w:left="426" w:right="-567" w:hanging="360"/>
        <w:rPr>
          <w:rFonts w:ascii="Calibri Light" w:hAnsi="Calibri Light" w:cs="Calibri Light"/>
          <w:sz w:val="22"/>
          <w:szCs w:val="22"/>
        </w:rPr>
      </w:pPr>
      <w:r>
        <w:rPr>
          <w:rFonts w:cs="Calibri Light" w:ascii="Calibri Light" w:hAnsi="Calibri Light"/>
          <w:sz w:val="22"/>
          <w:szCs w:val="22"/>
        </w:rPr>
        <w:t xml:space="preserve">Intégrer dans l’attribution des augmentations, les orientations suivantes : </w:t>
      </w:r>
    </w:p>
    <w:p>
      <w:pPr>
        <w:pStyle w:val="Ps"/>
        <w:numPr>
          <w:ilvl w:val="0"/>
          <w:numId w:val="5"/>
        </w:numPr>
        <w:spacing w:before="60" w:after="0"/>
        <w:ind w:left="709" w:right="-567" w:hanging="284"/>
        <w:rPr>
          <w:rFonts w:ascii="Calibri Light" w:hAnsi="Calibri Light" w:cs="Calibri Light"/>
          <w:sz w:val="22"/>
          <w:szCs w:val="22"/>
        </w:rPr>
      </w:pPr>
      <w:r>
        <w:rPr>
          <w:rFonts w:cs="Calibri Light" w:ascii="Calibri Light" w:hAnsi="Calibri Light"/>
          <w:sz w:val="22"/>
          <w:szCs w:val="22"/>
        </w:rPr>
        <w:t>Les évolutions et parcours professionnels</w:t>
      </w:r>
    </w:p>
    <w:p>
      <w:pPr>
        <w:pStyle w:val="Ps"/>
        <w:numPr>
          <w:ilvl w:val="0"/>
          <w:numId w:val="5"/>
        </w:numPr>
        <w:spacing w:before="60" w:after="0"/>
        <w:ind w:left="709" w:right="-567" w:hanging="284"/>
        <w:rPr>
          <w:rFonts w:ascii="Calibri Light" w:hAnsi="Calibri Light" w:cs="Calibri Light"/>
          <w:sz w:val="22"/>
          <w:szCs w:val="22"/>
        </w:rPr>
      </w:pPr>
      <w:r>
        <w:rPr>
          <w:rFonts w:cs="Calibri Light" w:ascii="Calibri Light" w:hAnsi="Calibri Light"/>
          <w:sz w:val="22"/>
          <w:szCs w:val="22"/>
        </w:rPr>
        <w:t xml:space="preserve">La fidélisation des nouveaux recrutés </w:t>
      </w:r>
    </w:p>
    <w:p>
      <w:pPr>
        <w:pStyle w:val="Ps"/>
        <w:numPr>
          <w:ilvl w:val="0"/>
          <w:numId w:val="5"/>
        </w:numPr>
        <w:spacing w:before="60" w:after="0"/>
        <w:ind w:left="709" w:right="-567" w:hanging="284"/>
        <w:rPr/>
      </w:pPr>
      <w:r>
        <w:rPr>
          <w:rFonts w:cs="Calibri Light" w:ascii="Calibri Light" w:hAnsi="Calibri Light"/>
          <w:sz w:val="22"/>
          <w:szCs w:val="22"/>
        </w:rPr>
        <w:t>La fidélisation des talents et compétences sensibles</w:t>
      </w:r>
    </w:p>
    <w:p>
      <w:pPr>
        <w:pStyle w:val="Ps"/>
        <w:numPr>
          <w:ilvl w:val="0"/>
          <w:numId w:val="5"/>
        </w:numPr>
        <w:spacing w:before="60" w:after="0"/>
        <w:ind w:left="709" w:right="-567" w:hanging="284"/>
        <w:rPr>
          <w:rFonts w:ascii="Calibri Light" w:hAnsi="Calibri Light" w:cs="Calibri Light"/>
          <w:sz w:val="22"/>
          <w:szCs w:val="22"/>
        </w:rPr>
      </w:pPr>
      <w:r>
        <w:rPr>
          <w:rFonts w:cs="Calibri Light" w:ascii="Calibri Light" w:hAnsi="Calibri Light"/>
          <w:sz w:val="22"/>
          <w:szCs w:val="22"/>
        </w:rPr>
        <w:t xml:space="preserve">La vérification des mesures d’Egalité Professionnelle Femmes/Hommes et les éventuelles corrections à apporter en cas d’écarts observés. </w:t>
      </w:r>
    </w:p>
    <w:p>
      <w:pPr>
        <w:pStyle w:val="Ps"/>
        <w:numPr>
          <w:ilvl w:val="0"/>
          <w:numId w:val="3"/>
        </w:numPr>
        <w:spacing w:before="120" w:after="120"/>
        <w:ind w:left="284" w:right="-567" w:hanging="284"/>
        <w:rPr>
          <w:rFonts w:ascii="Calibri Light" w:hAnsi="Calibri Light" w:cs="Calibri Light"/>
          <w:sz w:val="22"/>
          <w:szCs w:val="22"/>
        </w:rPr>
      </w:pPr>
      <w:r>
        <w:rPr>
          <w:rFonts w:cs="Calibri Light" w:ascii="Calibri Light" w:hAnsi="Calibri Light"/>
          <w:sz w:val="22"/>
          <w:szCs w:val="22"/>
        </w:rPr>
        <w:t xml:space="preserve">Mobilité durable : la Groupe BRL participe aux frais de transport collectif et a mis en œuvre des dispositions facilitant l’accès des salariés au siège, comme le précise le Plan de mobilité du Groupe. </w:t>
      </w:r>
    </w:p>
    <w:p>
      <w:pPr>
        <w:pStyle w:val="Ps"/>
        <w:spacing w:before="120" w:after="120"/>
        <w:ind w:left="284" w:right="-567" w:hanging="0"/>
        <w:rPr>
          <w:rFonts w:ascii="Calibri Light" w:hAnsi="Calibri Light" w:cs="Calibri Light"/>
          <w:sz w:val="22"/>
          <w:szCs w:val="22"/>
        </w:rPr>
      </w:pPr>
      <w:r>
        <w:rPr>
          <w:rFonts w:cs="Calibri Light" w:ascii="Calibri Light" w:hAnsi="Calibri Light"/>
          <w:sz w:val="22"/>
          <w:szCs w:val="22"/>
        </w:rPr>
        <w:t xml:space="preserve">La Direction a prévu en 2022 d’équiper 6 postes de rechargement de véhicules électriques au siège social, avec des cartes prépayées à charge des salariés. </w:t>
      </w:r>
    </w:p>
    <w:p>
      <w:pPr>
        <w:pStyle w:val="Ps"/>
        <w:spacing w:before="120" w:after="120"/>
        <w:ind w:left="284" w:right="-567" w:hanging="0"/>
        <w:rPr>
          <w:rFonts w:ascii="Calibri Light" w:hAnsi="Calibri Light" w:cs="Calibri Light"/>
          <w:sz w:val="22"/>
          <w:szCs w:val="22"/>
        </w:rPr>
      </w:pPr>
      <w:r>
        <w:rPr>
          <w:rFonts w:cs="Calibri Light" w:ascii="Calibri Light" w:hAnsi="Calibri Light"/>
          <w:sz w:val="22"/>
          <w:szCs w:val="22"/>
        </w:rPr>
        <w:t xml:space="preserve">En ayant investi sur un agrandissement du parking à vélos, la Direction encourage par ailleurs la mobilité douce, dans le respect individuel des règles de sécurité pour limiter les risques d’accident de trajet.  </w:t>
      </w:r>
    </w:p>
    <w:p>
      <w:pPr>
        <w:pStyle w:val="NormalWeb"/>
        <w:spacing w:lineRule="exact" w:line="240" w:before="120" w:after="0"/>
        <w:ind w:left="-284" w:hanging="0"/>
        <w:jc w:val="both"/>
        <w:rPr>
          <w:rFonts w:ascii="Calibri Light" w:hAnsi="Calibri Light" w:cs="Calibri Light"/>
          <w:iCs/>
          <w:sz w:val="22"/>
          <w:szCs w:val="22"/>
        </w:rPr>
      </w:pPr>
      <w:r>
        <w:rPr>
          <w:rFonts w:cs="Calibri Light" w:ascii="Calibri Light" w:hAnsi="Calibri Light"/>
          <w:b/>
          <w:iCs/>
          <w:sz w:val="22"/>
          <w:szCs w:val="22"/>
          <w:u w:val="single"/>
        </w:rPr>
        <w:t>ARTICLE 2 - CHAMP D’APPLICATION DE L’ACCORD</w:t>
        <w:tab/>
      </w:r>
      <w:r>
        <w:rPr>
          <w:rFonts w:cs="Calibri Light" w:ascii="Calibri Light" w:hAnsi="Calibri Light"/>
          <w:iCs/>
          <w:sz w:val="22"/>
          <w:szCs w:val="22"/>
        </w:rPr>
        <w:t>Le présent accord s’applique à l’ensemble des salarié.e.s de la société BRL, entré(e)s avant le 1</w:t>
      </w:r>
      <w:r>
        <w:rPr>
          <w:rFonts w:cs="Calibri Light" w:ascii="Calibri Light" w:hAnsi="Calibri Light"/>
          <w:iCs/>
          <w:sz w:val="22"/>
          <w:szCs w:val="22"/>
          <w:vertAlign w:val="superscript"/>
        </w:rPr>
        <w:t>er</w:t>
      </w:r>
      <w:r>
        <w:rPr>
          <w:rFonts w:cs="Calibri Light" w:ascii="Calibri Light" w:hAnsi="Calibri Light"/>
          <w:iCs/>
          <w:sz w:val="22"/>
          <w:szCs w:val="22"/>
        </w:rPr>
        <w:t xml:space="preserve"> octobre 2021, et en exercice sur l'année 2022 au moment de la signature de l’accord.</w:t>
      </w:r>
    </w:p>
    <w:p>
      <w:pPr>
        <w:pStyle w:val="NormalWeb"/>
        <w:spacing w:lineRule="exact" w:line="240" w:before="120" w:after="0"/>
        <w:ind w:left="-284" w:hanging="0"/>
        <w:jc w:val="both"/>
        <w:rPr>
          <w:rFonts w:ascii="Calibri Light" w:hAnsi="Calibri Light" w:cs="Calibri Light"/>
          <w:iCs/>
          <w:sz w:val="22"/>
          <w:szCs w:val="22"/>
        </w:rPr>
      </w:pPr>
      <w:r>
        <w:rPr>
          <w:rFonts w:cs="Calibri Light" w:ascii="Calibri Light" w:hAnsi="Calibri Light"/>
          <w:iCs/>
          <w:sz w:val="22"/>
          <w:szCs w:val="22"/>
        </w:rPr>
        <w:t xml:space="preserve">Sont toutefois exclu.e.s du champ d’application, les salarié.e.s en contrat d’alternance et les stagiaires, ainsi que les salarié(e)s en contrat à durée déterminée (CDD). Pour les CDD d’une durée supérieure à 12 mois, renouvellement inclus, au 30 avril 2022, une augmentation salariale pourra s’appliquer en fonction des conditions d’exécution de la mission temporaire. </w:t>
      </w:r>
    </w:p>
    <w:p>
      <w:pPr>
        <w:pStyle w:val="NormalWeb"/>
        <w:spacing w:lineRule="exact" w:line="240" w:before="0" w:after="0"/>
        <w:ind w:left="-284" w:hanging="0"/>
        <w:rPr>
          <w:rFonts w:ascii="Calibri Light" w:hAnsi="Calibri Light" w:cs="Calibri Light"/>
          <w:iCs/>
          <w:sz w:val="22"/>
          <w:szCs w:val="22"/>
          <w:u w:val="single"/>
        </w:rPr>
      </w:pPr>
      <w:r>
        <w:rPr>
          <w:rFonts w:cs="Calibri Light" w:ascii="Calibri Light" w:hAnsi="Calibri Light"/>
          <w:iCs/>
          <w:sz w:val="22"/>
          <w:szCs w:val="22"/>
          <w:u w:val="single"/>
        </w:rPr>
      </w:r>
    </w:p>
    <w:p>
      <w:pPr>
        <w:pStyle w:val="NormalWeb"/>
        <w:spacing w:lineRule="exact" w:line="240" w:before="0" w:after="0"/>
        <w:ind w:left="-284" w:hanging="0"/>
        <w:rPr/>
      </w:pPr>
      <w:r>
        <w:rPr>
          <w:rFonts w:cs="Calibri Light" w:ascii="Calibri Light" w:hAnsi="Calibri Light"/>
          <w:b/>
          <w:iCs/>
          <w:sz w:val="22"/>
          <w:szCs w:val="22"/>
          <w:u w:val="single"/>
        </w:rPr>
        <w:t xml:space="preserve">ARTICLE 3 - MESURES SALARIALES NEGOCIEES  </w:t>
      </w:r>
    </w:p>
    <w:p>
      <w:pPr>
        <w:pStyle w:val="NormalWeb"/>
        <w:spacing w:lineRule="exact" w:line="240" w:before="0" w:after="0"/>
        <w:ind w:left="-284" w:hanging="0"/>
        <w:rPr>
          <w:rStyle w:val="Emphasis"/>
          <w:rFonts w:ascii="Calibri Light" w:hAnsi="Calibri Light" w:cs="Calibri Light"/>
          <w:b/>
          <w:b/>
          <w:i w:val="false"/>
          <w:i w:val="false"/>
          <w:sz w:val="22"/>
          <w:szCs w:val="22"/>
          <w:u w:val="single"/>
        </w:rPr>
      </w:pPr>
      <w:r>
        <w:rPr>
          <w:rFonts w:cs="Calibri Light" w:ascii="Calibri Light" w:hAnsi="Calibri Light"/>
          <w:b/>
          <w:iCs/>
          <w:sz w:val="22"/>
          <w:szCs w:val="22"/>
          <w:u w:val="single"/>
        </w:rPr>
      </w:r>
    </w:p>
    <w:p>
      <w:pPr>
        <w:pStyle w:val="Ea"/>
        <w:numPr>
          <w:ilvl w:val="0"/>
          <w:numId w:val="0"/>
        </w:numPr>
        <w:spacing w:lineRule="exact" w:line="240"/>
        <w:ind w:left="-284" w:hanging="0"/>
        <w:jc w:val="both"/>
        <w:rPr>
          <w:rFonts w:ascii="Calibri Light" w:hAnsi="Calibri Light" w:cs="Calibri Light"/>
          <w:iCs/>
          <w:sz w:val="22"/>
          <w:szCs w:val="22"/>
          <w:u w:val="single"/>
        </w:rPr>
      </w:pPr>
      <w:r>
        <w:rPr>
          <w:rFonts w:cs="Calibri Light" w:ascii="Calibri Light" w:hAnsi="Calibri Light"/>
          <w:bCs/>
          <w:color w:val="000000"/>
          <w:sz w:val="22"/>
          <w:szCs w:val="22"/>
        </w:rPr>
        <w:t>A l’issue des négociations, il est convenu d</w:t>
      </w:r>
      <w:r>
        <w:rPr>
          <w:rFonts w:cs="Calibri Light" w:ascii="Calibri Light" w:hAnsi="Calibri Light"/>
          <w:sz w:val="22"/>
          <w:szCs w:val="22"/>
        </w:rPr>
        <w:t>es mesures d’évolutions salariales définies ci-après, étant entendu qu’elles seront appliquées, dans la mesure du possible, sur la paie du mois d’</w:t>
      </w:r>
      <w:r>
        <w:rPr>
          <w:rFonts w:cs="Calibri Light" w:ascii="Calibri Light" w:hAnsi="Calibri Light"/>
          <w:b/>
          <w:sz w:val="22"/>
          <w:szCs w:val="22"/>
        </w:rPr>
        <w:t>avril 2022, avec un effet rétroactif au 1</w:t>
      </w:r>
      <w:r>
        <w:rPr>
          <w:rFonts w:cs="Calibri Light" w:ascii="Calibri Light" w:hAnsi="Calibri Light"/>
          <w:b/>
          <w:sz w:val="22"/>
          <w:szCs w:val="22"/>
          <w:vertAlign w:val="superscript"/>
        </w:rPr>
        <w:t>er</w:t>
      </w:r>
      <w:r>
        <w:rPr>
          <w:rFonts w:cs="Calibri Light" w:ascii="Calibri Light" w:hAnsi="Calibri Light"/>
          <w:b/>
          <w:sz w:val="22"/>
          <w:szCs w:val="22"/>
        </w:rPr>
        <w:t xml:space="preserve"> janvier 2022.</w:t>
      </w:r>
      <w:r>
        <w:rPr>
          <w:rFonts w:cs="Calibri Light" w:ascii="Calibri Light" w:hAnsi="Calibri Light"/>
          <w:sz w:val="22"/>
          <w:szCs w:val="22"/>
        </w:rPr>
        <w:t xml:space="preserve"> </w:t>
      </w:r>
    </w:p>
    <w:p>
      <w:pPr>
        <w:pStyle w:val="Ea"/>
        <w:numPr>
          <w:ilvl w:val="0"/>
          <w:numId w:val="0"/>
        </w:numPr>
        <w:spacing w:lineRule="exact" w:line="240"/>
        <w:ind w:left="-284" w:hanging="0"/>
        <w:jc w:val="both"/>
        <w:rPr>
          <w:rStyle w:val="Emphasis"/>
          <w:rFonts w:ascii="Calibri Light" w:hAnsi="Calibri Light" w:cs="Calibri Light"/>
          <w:b/>
          <w:b/>
          <w:i w:val="false"/>
          <w:i w:val="false"/>
          <w:sz w:val="22"/>
          <w:szCs w:val="22"/>
          <w:u w:val="single"/>
        </w:rPr>
      </w:pPr>
      <w:r>
        <w:rPr>
          <w:rFonts w:cs="Calibri Light" w:ascii="Calibri Light" w:hAnsi="Calibri Light"/>
          <w:iCs/>
          <w:sz w:val="22"/>
          <w:szCs w:val="22"/>
          <w:u w:val="single"/>
        </w:rPr>
      </w:r>
    </w:p>
    <w:p>
      <w:pPr>
        <w:pStyle w:val="Ea"/>
        <w:numPr>
          <w:ilvl w:val="0"/>
          <w:numId w:val="0"/>
        </w:numPr>
        <w:spacing w:lineRule="exact" w:line="240"/>
        <w:ind w:left="-284" w:hanging="0"/>
        <w:rPr>
          <w:rFonts w:ascii="Calibri Light" w:hAnsi="Calibri Light" w:cs="Calibri Light"/>
          <w:b/>
          <w:b/>
          <w:iCs/>
          <w:sz w:val="22"/>
          <w:szCs w:val="22"/>
          <w:u w:val="single"/>
        </w:rPr>
      </w:pPr>
      <w:r>
        <w:rPr>
          <w:rFonts w:cs="Calibri Light" w:ascii="Calibri Light" w:hAnsi="Calibri Light"/>
          <w:b/>
          <w:iCs/>
          <w:sz w:val="22"/>
          <w:szCs w:val="22"/>
        </w:rPr>
        <w:t xml:space="preserve">3.1 </w:t>
      </w:r>
      <w:r>
        <w:rPr>
          <w:rFonts w:cs="Calibri Light" w:ascii="Calibri Light" w:hAnsi="Calibri Light"/>
          <w:b/>
          <w:iCs/>
          <w:sz w:val="22"/>
          <w:szCs w:val="22"/>
          <w:u w:val="single"/>
        </w:rPr>
        <w:t>Mesures d’augmentations salariales, hors promotion</w:t>
      </w:r>
    </w:p>
    <w:p>
      <w:pPr>
        <w:pStyle w:val="Ea"/>
        <w:numPr>
          <w:ilvl w:val="0"/>
          <w:numId w:val="0"/>
        </w:numPr>
        <w:spacing w:lineRule="exact" w:line="240" w:before="120" w:after="0"/>
        <w:ind w:left="-284" w:hanging="0"/>
        <w:jc w:val="both"/>
        <w:rPr>
          <w:rStyle w:val="Emphasis"/>
          <w:rFonts w:ascii="Calibri Light" w:hAnsi="Calibri Light" w:cs="Calibri Light"/>
          <w:i w:val="false"/>
          <w:i w:val="false"/>
          <w:sz w:val="22"/>
          <w:szCs w:val="22"/>
        </w:rPr>
      </w:pPr>
      <w:r>
        <w:rPr>
          <w:rStyle w:val="Emphasis"/>
          <w:rFonts w:cs="Calibri Light" w:ascii="Calibri Light" w:hAnsi="Calibri Light"/>
          <w:i w:val="false"/>
          <w:sz w:val="22"/>
          <w:szCs w:val="22"/>
        </w:rPr>
        <w:t>Les trois</w:t>
      </w:r>
      <w:r>
        <w:rPr>
          <w:rFonts w:cs="Calibri Light" w:ascii="Calibri Light" w:hAnsi="Calibri Light"/>
          <w:sz w:val="22"/>
          <w:szCs w:val="22"/>
        </w:rPr>
        <w:t xml:space="preserve"> catégories de rémunération habituellement définies et correspondant aux </w:t>
      </w:r>
      <w:r>
        <w:rPr>
          <w:rFonts w:cs="Calibri Light" w:ascii="Calibri Light" w:hAnsi="Calibri Light"/>
          <w:b/>
          <w:sz w:val="22"/>
          <w:szCs w:val="22"/>
        </w:rPr>
        <w:t>salaires bruts annuels</w:t>
      </w:r>
      <w:r>
        <w:rPr>
          <w:rFonts w:cs="Calibri Light" w:ascii="Calibri Light" w:hAnsi="Calibri Light"/>
          <w:sz w:val="22"/>
          <w:szCs w:val="22"/>
        </w:rPr>
        <w:t xml:space="preserve"> sont conservées. </w:t>
        <w:tab/>
      </w:r>
      <w:r>
        <w:rPr>
          <w:rStyle w:val="Emphasis"/>
          <w:rFonts w:cs="Calibri Light" w:ascii="Calibri Light" w:hAnsi="Calibri Light"/>
          <w:i w:val="false"/>
          <w:sz w:val="22"/>
          <w:szCs w:val="22"/>
        </w:rPr>
        <w:t xml:space="preserve">La négociation a permis d’aboutir aux augmentations suivantes, hors montant réservé aux promotions des salariés : </w:t>
        <w:tab/>
      </w:r>
    </w:p>
    <w:p>
      <w:pPr>
        <w:pStyle w:val="Ea"/>
        <w:numPr>
          <w:ilvl w:val="0"/>
          <w:numId w:val="0"/>
        </w:numPr>
        <w:spacing w:lineRule="exact" w:line="240" w:before="120" w:after="0"/>
        <w:ind w:left="1440" w:hanging="360"/>
        <w:jc w:val="both"/>
        <w:rPr>
          <w:rStyle w:val="Emphasis"/>
          <w:rFonts w:ascii="Calibri Light" w:hAnsi="Calibri Light" w:cs="Calibri Light"/>
          <w:iCs w:val="false"/>
          <w:sz w:val="18"/>
          <w:szCs w:val="18"/>
        </w:rPr>
      </w:pPr>
      <w:r>
        <w:rPr/>
      </w:r>
    </w:p>
    <w:tbl>
      <w:tblPr>
        <w:tblW w:w="8263"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418"/>
        <w:gridCol w:w="2845"/>
      </w:tblGrid>
      <w:tr>
        <w:trPr>
          <w:trHeight w:val="696" w:hRule="atLeast"/>
        </w:trPr>
        <w:tc>
          <w:tcPr>
            <w:tcW w:w="5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Lines/>
              <w:spacing w:before="120" w:after="120"/>
              <w:ind w:left="567" w:right="-567" w:hanging="0"/>
              <w:rPr>
                <w:rFonts w:ascii="Calibri Light" w:hAnsi="Calibri Light" w:cs="Calibri Light"/>
                <w:b/>
                <w:b/>
                <w:color w:val="000080"/>
                <w:sz w:val="22"/>
                <w:szCs w:val="22"/>
              </w:rPr>
            </w:pPr>
            <w:r>
              <w:rPr>
                <w:rFonts w:cs="Calibri Light" w:ascii="Calibri Light" w:hAnsi="Calibri Light"/>
                <w:b/>
                <w:color w:val="000080"/>
                <w:sz w:val="22"/>
                <w:szCs w:val="22"/>
              </w:rPr>
              <w:t>Catégories</w:t>
            </w:r>
          </w:p>
        </w:tc>
        <w:tc>
          <w:tcPr>
            <w:tcW w:w="2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keepLines/>
              <w:tabs>
                <w:tab w:val="left" w:pos="2488" w:leader="none"/>
              </w:tabs>
              <w:spacing w:before="120" w:after="120"/>
              <w:ind w:right="-567" w:hanging="0"/>
              <w:rPr>
                <w:rFonts w:ascii="Calibri Light" w:hAnsi="Calibri Light" w:cs="Calibri Light"/>
                <w:b/>
                <w:b/>
                <w:color w:val="000080"/>
                <w:sz w:val="22"/>
                <w:szCs w:val="22"/>
              </w:rPr>
            </w:pPr>
            <w:r>
              <w:rPr>
                <w:rFonts w:cs="Calibri Light" w:ascii="Calibri Light" w:hAnsi="Calibri Light"/>
                <w:b/>
                <w:color w:val="000080"/>
                <w:sz w:val="22"/>
                <w:szCs w:val="22"/>
              </w:rPr>
              <w:t>Pourcentage d’évolution de la masse des salaires</w:t>
            </w:r>
          </w:p>
        </w:tc>
      </w:tr>
      <w:tr>
        <w:trPr>
          <w:trHeight w:val="835" w:hRule="atLeast"/>
        </w:trPr>
        <w:tc>
          <w:tcPr>
            <w:tcW w:w="5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Lines/>
              <w:spacing w:before="120" w:after="120"/>
              <w:ind w:right="-567" w:hanging="0"/>
              <w:rPr>
                <w:rFonts w:ascii="Calibri Light" w:hAnsi="Calibri Light" w:cs="Calibri Light"/>
                <w:sz w:val="22"/>
                <w:szCs w:val="22"/>
              </w:rPr>
            </w:pPr>
            <w:r>
              <w:rPr>
                <w:rFonts w:cs="Calibri Light" w:ascii="Calibri Light" w:hAnsi="Calibri Light"/>
                <w:b/>
                <w:sz w:val="22"/>
                <w:szCs w:val="22"/>
              </w:rPr>
              <w:t>Catégorie 1 :</w:t>
              <w:br/>
            </w:r>
            <w:r>
              <w:rPr>
                <w:rFonts w:cs="Calibri Light" w:ascii="Calibri Light" w:hAnsi="Calibri Light"/>
                <w:sz w:val="22"/>
                <w:szCs w:val="22"/>
              </w:rPr>
              <w:t xml:space="preserve">Salaires bruts annuels inférieurs ou égal à </w:t>
            </w:r>
            <w:r>
              <w:rPr>
                <w:rFonts w:cs="Calibri Light" w:ascii="Calibri Light" w:hAnsi="Calibri Light"/>
                <w:b/>
                <w:sz w:val="22"/>
                <w:szCs w:val="22"/>
              </w:rPr>
              <w:t>35 000 €</w:t>
            </w:r>
          </w:p>
        </w:tc>
        <w:tc>
          <w:tcPr>
            <w:tcW w:w="2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keepLines/>
              <w:spacing w:before="120" w:after="120"/>
              <w:ind w:left="567" w:right="-567" w:hanging="0"/>
              <w:rPr/>
            </w:pPr>
            <w:r>
              <w:rPr>
                <w:rFonts w:cs="Calibri Light" w:ascii="Calibri Light" w:hAnsi="Calibri Light"/>
                <w:b/>
              </w:rPr>
              <w:t xml:space="preserve">3,2 %  </w:t>
            </w:r>
          </w:p>
        </w:tc>
      </w:tr>
      <w:tr>
        <w:trPr>
          <w:trHeight w:val="846" w:hRule="atLeast"/>
        </w:trPr>
        <w:tc>
          <w:tcPr>
            <w:tcW w:w="5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Lines/>
              <w:spacing w:before="120" w:after="120"/>
              <w:ind w:right="-567" w:hanging="0"/>
              <w:rPr>
                <w:rFonts w:ascii="Calibri Light" w:hAnsi="Calibri Light" w:cs="Calibri Light"/>
                <w:sz w:val="22"/>
                <w:szCs w:val="22"/>
              </w:rPr>
            </w:pPr>
            <w:r>
              <w:rPr>
                <w:rFonts w:cs="Calibri Light" w:ascii="Calibri Light" w:hAnsi="Calibri Light"/>
                <w:b/>
                <w:sz w:val="22"/>
                <w:szCs w:val="22"/>
              </w:rPr>
              <w:t>Catégorie 2 :</w:t>
              <w:br/>
            </w:r>
            <w:r>
              <w:rPr>
                <w:rFonts w:cs="Calibri Light" w:ascii="Calibri Light" w:hAnsi="Calibri Light"/>
                <w:sz w:val="22"/>
                <w:szCs w:val="22"/>
              </w:rPr>
              <w:t xml:space="preserve">Salaires bruts annuels compris entre </w:t>
            </w:r>
            <w:r>
              <w:rPr>
                <w:rFonts w:cs="Calibri Light" w:ascii="Calibri Light" w:hAnsi="Calibri Light"/>
                <w:b/>
                <w:sz w:val="22"/>
                <w:szCs w:val="22"/>
              </w:rPr>
              <w:t>35 000 €</w:t>
            </w:r>
            <w:r>
              <w:rPr>
                <w:rFonts w:cs="Calibri Light" w:ascii="Calibri Light" w:hAnsi="Calibri Light"/>
                <w:sz w:val="22"/>
                <w:szCs w:val="22"/>
              </w:rPr>
              <w:t xml:space="preserve"> et </w:t>
            </w:r>
            <w:r>
              <w:rPr>
                <w:rFonts w:cs="Calibri Light" w:ascii="Calibri Light" w:hAnsi="Calibri Light"/>
                <w:b/>
                <w:sz w:val="22"/>
                <w:szCs w:val="22"/>
              </w:rPr>
              <w:t>45 000 €</w:t>
            </w:r>
          </w:p>
        </w:tc>
        <w:tc>
          <w:tcPr>
            <w:tcW w:w="2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keepLines/>
              <w:spacing w:before="120" w:after="120"/>
              <w:ind w:left="567" w:right="-567" w:hanging="0"/>
              <w:rPr/>
            </w:pPr>
            <w:r>
              <w:rPr>
                <w:rFonts w:cs="Calibri Light" w:ascii="Calibri Light" w:hAnsi="Calibri Light"/>
                <w:b/>
              </w:rPr>
              <w:t>3,2 %</w:t>
            </w:r>
          </w:p>
        </w:tc>
      </w:tr>
      <w:tr>
        <w:trPr>
          <w:trHeight w:val="446" w:hRule="atLeast"/>
        </w:trPr>
        <w:tc>
          <w:tcPr>
            <w:tcW w:w="541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Lines/>
              <w:spacing w:before="120" w:after="120"/>
              <w:ind w:right="-567" w:hanging="0"/>
              <w:rPr/>
            </w:pPr>
            <w:r>
              <w:rPr>
                <w:rFonts w:cs="Calibri Light" w:ascii="Calibri Light" w:hAnsi="Calibri Light"/>
                <w:b/>
                <w:sz w:val="22"/>
                <w:szCs w:val="22"/>
              </w:rPr>
              <w:t>Catégorie 3 :</w:t>
              <w:br/>
            </w:r>
            <w:r>
              <w:rPr>
                <w:rFonts w:cs="Calibri Light" w:ascii="Calibri Light" w:hAnsi="Calibri Light"/>
                <w:sz w:val="22"/>
                <w:szCs w:val="22"/>
              </w:rPr>
              <w:t xml:space="preserve">Salaires bruts annuels supérieurs à </w:t>
            </w:r>
            <w:r>
              <w:rPr>
                <w:rFonts w:cs="Calibri Light" w:ascii="Calibri Light" w:hAnsi="Calibri Light"/>
                <w:b/>
                <w:sz w:val="22"/>
                <w:szCs w:val="22"/>
              </w:rPr>
              <w:t>45 000</w:t>
            </w:r>
            <w:r>
              <w:rPr>
                <w:rFonts w:cs="Calibri Light" w:ascii="Calibri Light" w:hAnsi="Calibri Light"/>
                <w:sz w:val="22"/>
                <w:szCs w:val="22"/>
              </w:rPr>
              <w:t xml:space="preserve"> €</w:t>
            </w:r>
            <w:r>
              <w:rPr>
                <w:rFonts w:cs="Calibri Light" w:ascii="Calibri Light" w:hAnsi="Calibri Light"/>
                <w:b/>
                <w:sz w:val="22"/>
                <w:szCs w:val="22"/>
              </w:rPr>
              <w:t xml:space="preserve"> </w:t>
            </w:r>
          </w:p>
        </w:tc>
        <w:tc>
          <w:tcPr>
            <w:tcW w:w="2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keepLines/>
              <w:spacing w:before="120" w:after="120"/>
              <w:ind w:left="567" w:right="-567" w:hanging="0"/>
              <w:rPr/>
            </w:pPr>
            <w:r>
              <w:rPr>
                <w:rFonts w:cs="Calibri Light" w:ascii="Calibri Light" w:hAnsi="Calibri Light"/>
                <w:b/>
              </w:rPr>
              <w:t>3,2 %</w:t>
            </w:r>
          </w:p>
        </w:tc>
      </w:tr>
    </w:tbl>
    <w:p>
      <w:pPr>
        <w:pStyle w:val="Ps"/>
        <w:spacing w:before="120" w:after="0"/>
        <w:ind w:left="-284" w:hanging="0"/>
        <w:jc w:val="left"/>
        <w:rPr>
          <w:rFonts w:ascii="Calibri Light" w:hAnsi="Calibri Light" w:cs="Calibri Light"/>
          <w:sz w:val="22"/>
          <w:szCs w:val="22"/>
        </w:rPr>
      </w:pPr>
      <w:r>
        <w:rPr>
          <w:rFonts w:cs="Calibri Light" w:ascii="Calibri Light" w:hAnsi="Calibri Light"/>
          <w:sz w:val="22"/>
          <w:szCs w:val="22"/>
        </w:rPr>
        <w:t xml:space="preserve">L’évolution de la masse salariale hors promotions est de </w:t>
      </w:r>
      <w:r>
        <w:rPr>
          <w:rFonts w:cs="Calibri Light" w:ascii="Calibri Light" w:hAnsi="Calibri Light"/>
          <w:b/>
          <w:sz w:val="22"/>
          <w:szCs w:val="22"/>
        </w:rPr>
        <w:t xml:space="preserve">3,2 %. </w:t>
      </w:r>
    </w:p>
    <w:p>
      <w:pPr>
        <w:pStyle w:val="Ps"/>
        <w:spacing w:before="120" w:after="0"/>
        <w:ind w:left="-284" w:hanging="0"/>
        <w:rPr>
          <w:rFonts w:ascii="Calibri Light" w:hAnsi="Calibri Light" w:cs="Calibri Light"/>
          <w:sz w:val="22"/>
          <w:szCs w:val="22"/>
        </w:rPr>
      </w:pPr>
      <w:r>
        <w:rPr>
          <w:rFonts w:cs="Calibri Light" w:ascii="Calibri Light" w:hAnsi="Calibri Light"/>
          <w:sz w:val="22"/>
          <w:szCs w:val="22"/>
        </w:rPr>
        <w:t xml:space="preserve">La Direction apporte une </w:t>
      </w:r>
      <w:r>
        <w:rPr>
          <w:rFonts w:cs="Calibri Light" w:ascii="Calibri Light" w:hAnsi="Calibri Light"/>
          <w:b/>
          <w:sz w:val="22"/>
          <w:szCs w:val="22"/>
          <w:u w:val="single"/>
        </w:rPr>
        <w:t>garantie d’augmentation minimale égale à la plus forte des deux valeurs suivantes : valeur mensuelle de 55 € bruts ou augmentation de 2,8 %</w:t>
      </w:r>
      <w:r>
        <w:rPr>
          <w:rFonts w:cs="Calibri Light" w:ascii="Calibri Light" w:hAnsi="Calibri Light"/>
          <w:sz w:val="22"/>
          <w:szCs w:val="22"/>
        </w:rPr>
        <w:t xml:space="preserve"> (valeur de l’augmentation de l’indice INSEE Ménages hors tabac de décembre 2020 à décembre 2021) pour chaque salarié(e) sauf  dispositions exceptionnelles justifiées par des circonstances particulières (insuffisance professionnelle, absence prolongée sur plus de 4 mois, …). </w:t>
      </w:r>
    </w:p>
    <w:p>
      <w:pPr>
        <w:pStyle w:val="Ps"/>
        <w:spacing w:before="120" w:after="0"/>
        <w:ind w:left="-284" w:hanging="0"/>
        <w:rPr>
          <w:rFonts w:ascii="Calibri Light" w:hAnsi="Calibri Light" w:cs="Calibri Light"/>
          <w:sz w:val="22"/>
          <w:szCs w:val="22"/>
        </w:rPr>
      </w:pPr>
      <w:r>
        <w:rPr>
          <w:rFonts w:cs="Calibri Light" w:ascii="Calibri Light" w:hAnsi="Calibri Light"/>
          <w:sz w:val="22"/>
          <w:szCs w:val="22"/>
        </w:rPr>
      </w:r>
    </w:p>
    <w:p>
      <w:pPr>
        <w:pStyle w:val="Normal"/>
        <w:spacing w:lineRule="exact" w:line="240" w:before="120" w:after="120"/>
        <w:ind w:left="-284" w:hanging="0"/>
        <w:jc w:val="both"/>
        <w:rPr/>
      </w:pPr>
      <w:r>
        <w:rPr>
          <w:rFonts w:cs="Calibri Light" w:ascii="Calibri Light" w:hAnsi="Calibri Light"/>
          <w:b/>
          <w:sz w:val="22"/>
          <w:szCs w:val="22"/>
        </w:rPr>
        <w:t xml:space="preserve">3.2 </w:t>
      </w:r>
      <w:r>
        <w:rPr>
          <w:rFonts w:cs="Calibri Light" w:ascii="Calibri Light" w:hAnsi="Calibri Light"/>
          <w:b/>
          <w:sz w:val="22"/>
          <w:szCs w:val="22"/>
          <w:u w:val="single"/>
        </w:rPr>
        <w:t>Mesures dédiées aux promotions</w:t>
      </w:r>
    </w:p>
    <w:p>
      <w:pPr>
        <w:pStyle w:val="Normal"/>
        <w:spacing w:lineRule="exact" w:line="240"/>
        <w:ind w:left="-284" w:hanging="0"/>
        <w:jc w:val="both"/>
        <w:rPr>
          <w:rFonts w:ascii="Calibri Light" w:hAnsi="Calibri Light" w:cs="Calibri Light"/>
          <w:sz w:val="22"/>
          <w:szCs w:val="22"/>
        </w:rPr>
      </w:pPr>
      <w:r>
        <w:rPr>
          <w:rFonts w:cs="Calibri Light" w:ascii="Calibri Light" w:hAnsi="Calibri Light"/>
          <w:sz w:val="22"/>
          <w:szCs w:val="22"/>
        </w:rPr>
        <w:t xml:space="preserve">La Direction informe qu’elle réservera un budget spécifique de </w:t>
      </w:r>
      <w:r>
        <w:rPr>
          <w:rFonts w:cs="Calibri Light" w:ascii="Calibri Light" w:hAnsi="Calibri Light"/>
          <w:b/>
          <w:sz w:val="22"/>
          <w:szCs w:val="22"/>
        </w:rPr>
        <w:t>0,5%</w:t>
      </w:r>
      <w:r>
        <w:rPr>
          <w:rFonts w:cs="Calibri Light" w:ascii="Calibri Light" w:hAnsi="Calibri Light"/>
          <w:sz w:val="22"/>
          <w:szCs w:val="22"/>
        </w:rPr>
        <w:t xml:space="preserve"> de la masse salariale brute des 3 catégories aux promotions (i.e. changement de position et/ou coefficient) qui s’ajoutera au budget négocié dédié aux augmentations stipulé à l’article 3.1.</w:t>
      </w:r>
    </w:p>
    <w:p>
      <w:pPr>
        <w:pStyle w:val="Ea"/>
        <w:numPr>
          <w:ilvl w:val="1"/>
          <w:numId w:val="7"/>
        </w:numPr>
        <w:spacing w:lineRule="exact" w:line="240" w:before="120" w:after="120"/>
        <w:ind w:left="-284" w:hanging="0"/>
        <w:jc w:val="both"/>
        <w:rPr>
          <w:rStyle w:val="Emphasis"/>
          <w:rFonts w:ascii="Calibri Light" w:hAnsi="Calibri Light" w:cs="Calibri Light"/>
          <w:b/>
          <w:b/>
          <w:i w:val="false"/>
          <w:i w:val="false"/>
          <w:sz w:val="22"/>
          <w:szCs w:val="22"/>
          <w:u w:val="single"/>
        </w:rPr>
      </w:pPr>
      <w:r>
        <w:rPr>
          <w:rStyle w:val="Emphasis"/>
          <w:rFonts w:eastAsia="Calibri Light" w:cs="Calibri Light" w:ascii="Calibri Light" w:hAnsi="Calibri Light"/>
          <w:b/>
          <w:i w:val="false"/>
          <w:sz w:val="22"/>
          <w:szCs w:val="22"/>
        </w:rPr>
        <w:t xml:space="preserve"> </w:t>
      </w:r>
      <w:r>
        <w:rPr>
          <w:rStyle w:val="Emphasis"/>
          <w:rFonts w:cs="Calibri Light" w:ascii="Calibri Light" w:hAnsi="Calibri Light"/>
          <w:b/>
          <w:i w:val="false"/>
          <w:sz w:val="22"/>
          <w:szCs w:val="22"/>
          <w:u w:val="single"/>
        </w:rPr>
        <w:t>Enveloppe budgétaire dédiée aux primes de performance</w:t>
      </w:r>
    </w:p>
    <w:p>
      <w:pPr>
        <w:pStyle w:val="Ps"/>
        <w:keepLines w:val="false"/>
        <w:spacing w:lineRule="exact" w:line="240" w:before="0" w:after="0"/>
        <w:ind w:left="-284" w:hanging="0"/>
        <w:rPr>
          <w:rFonts w:ascii="Calibri Light" w:hAnsi="Calibri Light" w:cs="Calibri Light"/>
          <w:color w:val="000000"/>
          <w:sz w:val="22"/>
          <w:szCs w:val="22"/>
        </w:rPr>
      </w:pPr>
      <w:r>
        <w:rPr>
          <w:rFonts w:cs="Calibri Light" w:ascii="Calibri Light" w:hAnsi="Calibri Light"/>
          <w:color w:val="000000"/>
          <w:sz w:val="22"/>
          <w:szCs w:val="22"/>
        </w:rPr>
        <w:t>La Direction indique qu’un montant brut global (hors charges patronales) de</w:t>
      </w:r>
      <w:r>
        <w:rPr>
          <w:rFonts w:cs="Calibri Light" w:ascii="Calibri Light" w:hAnsi="Calibri Light"/>
          <w:b/>
          <w:color w:val="000000"/>
          <w:sz w:val="22"/>
          <w:szCs w:val="22"/>
        </w:rPr>
        <w:t> 145 000 €,</w:t>
      </w:r>
      <w:r>
        <w:rPr>
          <w:rFonts w:cs="Calibri Light" w:ascii="Calibri Light" w:hAnsi="Calibri Light"/>
          <w:color w:val="000000"/>
          <w:sz w:val="22"/>
          <w:szCs w:val="22"/>
        </w:rPr>
        <w:t xml:space="preserve"> sera distribué, sur la base des évaluations annuelles, aux</w:t>
      </w:r>
      <w:r>
        <w:rPr>
          <w:rFonts w:cs="Calibri Light" w:ascii="Calibri Light" w:hAnsi="Calibri Light"/>
          <w:sz w:val="22"/>
          <w:szCs w:val="22"/>
        </w:rPr>
        <w:t xml:space="preserve"> salarié.e.s entré.e.s à BRL avant le 1</w:t>
      </w:r>
      <w:r>
        <w:rPr>
          <w:rFonts w:cs="Calibri Light" w:ascii="Calibri Light" w:hAnsi="Calibri Light"/>
          <w:sz w:val="22"/>
          <w:szCs w:val="22"/>
          <w:vertAlign w:val="superscript"/>
        </w:rPr>
        <w:t>er</w:t>
      </w:r>
      <w:r>
        <w:rPr>
          <w:rFonts w:cs="Calibri Light" w:ascii="Calibri Light" w:hAnsi="Calibri Light"/>
          <w:sz w:val="22"/>
          <w:szCs w:val="22"/>
        </w:rPr>
        <w:t xml:space="preserve"> octobre 2021, </w:t>
      </w:r>
      <w:r>
        <w:rPr>
          <w:rFonts w:cs="Calibri Light" w:ascii="Calibri Light" w:hAnsi="Calibri Light"/>
          <w:color w:val="000000"/>
          <w:sz w:val="22"/>
          <w:szCs w:val="22"/>
        </w:rPr>
        <w:t xml:space="preserve">et </w:t>
      </w:r>
      <w:r>
        <w:rPr>
          <w:rFonts w:cs="Calibri Light" w:ascii="Calibri Light" w:hAnsi="Calibri Light"/>
          <w:bCs/>
          <w:color w:val="000000"/>
          <w:sz w:val="22"/>
          <w:szCs w:val="22"/>
        </w:rPr>
        <w:t>positionnés jusqu’à la position P.2.3 Coef. 150 (Cadre) inclus de la classification conventionnelle Syntec</w:t>
      </w:r>
      <w:r>
        <w:rPr>
          <w:rFonts w:cs="Calibri Light" w:ascii="Calibri Light" w:hAnsi="Calibri Light"/>
          <w:color w:val="000000"/>
          <w:sz w:val="22"/>
          <w:szCs w:val="22"/>
        </w:rPr>
        <w:t xml:space="preserve">. </w:t>
        <w:tab/>
        <w:t xml:space="preserve">Les principes d’application de la prime de performance seront les suivants : </w:t>
      </w:r>
    </w:p>
    <w:p>
      <w:pPr>
        <w:pStyle w:val="Ps"/>
        <w:numPr>
          <w:ilvl w:val="0"/>
          <w:numId w:val="2"/>
        </w:numPr>
        <w:spacing w:lineRule="exact" w:line="240" w:before="120" w:after="0"/>
        <w:ind w:left="284" w:right="-284" w:hanging="284"/>
        <w:rPr>
          <w:rFonts w:ascii="Calibri Light" w:hAnsi="Calibri Light" w:cs="Calibri Light"/>
          <w:color w:val="000000"/>
          <w:sz w:val="22"/>
          <w:szCs w:val="22"/>
        </w:rPr>
      </w:pPr>
      <w:r>
        <w:rPr>
          <w:rFonts w:cs="Calibri Light" w:ascii="Calibri Light" w:hAnsi="Calibri Light"/>
          <w:color w:val="000000"/>
          <w:sz w:val="22"/>
          <w:szCs w:val="22"/>
        </w:rPr>
        <w:t>Tous les salarié.e.s concernés par l’accord seront susceptibles de bénéficier d’une prime ;</w:t>
      </w:r>
    </w:p>
    <w:p>
      <w:pPr>
        <w:pStyle w:val="Ps"/>
        <w:numPr>
          <w:ilvl w:val="0"/>
          <w:numId w:val="2"/>
        </w:numPr>
        <w:spacing w:lineRule="exact" w:line="240" w:before="120" w:after="0"/>
        <w:ind w:left="284" w:right="-284" w:hanging="284"/>
        <w:jc w:val="left"/>
        <w:rPr>
          <w:rStyle w:val="Tiartf"/>
          <w:rFonts w:ascii="Calibri Light" w:hAnsi="Calibri Light" w:cs="Calibri Light"/>
          <w:color w:val="000000"/>
          <w:sz w:val="22"/>
          <w:szCs w:val="22"/>
        </w:rPr>
      </w:pPr>
      <w:r>
        <w:rPr>
          <w:rFonts w:cs="Calibri Light" w:ascii="Calibri Light" w:hAnsi="Calibri Light"/>
          <w:color w:val="000000"/>
          <w:sz w:val="22"/>
          <w:szCs w:val="22"/>
        </w:rPr>
        <w:t xml:space="preserve">En cas d’attribution, la prime pour une année pleine d’activité en 2021 sera d’un montant minimum de </w:t>
      </w:r>
      <w:r>
        <w:rPr>
          <w:rFonts w:cs="Calibri Light" w:ascii="Calibri Light" w:hAnsi="Calibri Light"/>
          <w:b/>
          <w:color w:val="000000"/>
          <w:sz w:val="22"/>
          <w:szCs w:val="22"/>
        </w:rPr>
        <w:t>500 €</w:t>
      </w:r>
      <w:r>
        <w:rPr>
          <w:rFonts w:cs="Calibri Light" w:ascii="Calibri Light" w:hAnsi="Calibri Light"/>
          <w:color w:val="000000"/>
          <w:sz w:val="22"/>
          <w:szCs w:val="22"/>
        </w:rPr>
        <w:t>.</w:t>
        <w:br/>
      </w:r>
    </w:p>
    <w:p>
      <w:pPr>
        <w:pStyle w:val="Ps"/>
        <w:spacing w:lineRule="exact" w:line="240" w:before="0" w:after="0"/>
        <w:ind w:left="-284" w:right="-283" w:hanging="0"/>
        <w:jc w:val="left"/>
        <w:rPr>
          <w:rStyle w:val="Tiartf"/>
          <w:rFonts w:ascii="Calibri Light" w:hAnsi="Calibri Light" w:cs="Calibri Light"/>
          <w:color w:val="000000"/>
          <w:sz w:val="22"/>
          <w:szCs w:val="22"/>
          <w:highlight w:val="yellow"/>
        </w:rPr>
      </w:pPr>
      <w:r>
        <w:rPr>
          <w:rStyle w:val="Tiartf"/>
          <w:rFonts w:cs="Calibri Light" w:ascii="Calibri Light" w:hAnsi="Calibri Light"/>
          <w:b/>
          <w:caps/>
          <w:sz w:val="22"/>
          <w:szCs w:val="22"/>
          <w:u w:val="single"/>
        </w:rPr>
        <w:t>ARTICLE 4 - suivi de l’application de l’accord</w:t>
      </w:r>
    </w:p>
    <w:p>
      <w:pPr>
        <w:pStyle w:val="Normal"/>
        <w:spacing w:lineRule="exact" w:line="240" w:before="240" w:after="120"/>
        <w:ind w:left="-284" w:hanging="0"/>
        <w:jc w:val="both"/>
        <w:rPr>
          <w:rStyle w:val="Tiartf"/>
          <w:rFonts w:ascii="Calibri Light" w:hAnsi="Calibri Light" w:cs="Calibri Light"/>
          <w:b/>
          <w:b/>
          <w:caps/>
          <w:sz w:val="22"/>
          <w:szCs w:val="22"/>
        </w:rPr>
      </w:pPr>
      <w:r>
        <w:rPr>
          <w:rFonts w:cs="Calibri Light" w:ascii="Calibri Light" w:hAnsi="Calibri Light"/>
          <w:color w:val="000000"/>
          <w:sz w:val="22"/>
          <w:szCs w:val="22"/>
        </w:rPr>
        <w:t xml:space="preserve">Dans les trois mois suivant la mise en œuvre des mesures salariales, la Direction s’engage à fournir aux parties signataires la ventilation des primes et augmentations salariales attribuées pour chacune des trois catégories de personnel, différenciée selon le genre (F/H). </w:t>
      </w:r>
    </w:p>
    <w:p>
      <w:pPr>
        <w:pStyle w:val="Normal"/>
        <w:spacing w:lineRule="exact" w:line="240" w:before="240" w:after="240"/>
        <w:ind w:left="-284" w:hanging="0"/>
        <w:jc w:val="both"/>
        <w:rPr/>
      </w:pPr>
      <w:r>
        <w:rPr>
          <w:rStyle w:val="Tiartf"/>
          <w:rFonts w:cs="Calibri Light" w:ascii="Calibri Light" w:hAnsi="Calibri Light"/>
          <w:b/>
          <w:caps/>
          <w:sz w:val="22"/>
          <w:szCs w:val="22"/>
          <w:u w:val="single"/>
        </w:rPr>
        <w:t>ARTICLE</w:t>
      </w:r>
      <w:r>
        <w:rPr>
          <w:rStyle w:val="Tiartf"/>
          <w:rFonts w:cs="Calibri Light" w:ascii="Calibri Light" w:hAnsi="Calibri Light"/>
          <w:b/>
          <w:sz w:val="22"/>
          <w:szCs w:val="22"/>
          <w:u w:val="single"/>
        </w:rPr>
        <w:t xml:space="preserve"> </w:t>
      </w:r>
      <w:r>
        <w:rPr>
          <w:rStyle w:val="Tiartf"/>
          <w:rFonts w:cs="Calibri Light" w:ascii="Calibri Light" w:hAnsi="Calibri Light"/>
          <w:b/>
          <w:caps/>
          <w:sz w:val="22"/>
          <w:szCs w:val="22"/>
          <w:u w:val="single"/>
        </w:rPr>
        <w:t xml:space="preserve">5 - Dispositions finales </w:t>
        <w:tab/>
      </w:r>
    </w:p>
    <w:p>
      <w:pPr>
        <w:pStyle w:val="D2"/>
        <w:shd w:fill="FFFFFF" w:val="clear"/>
        <w:spacing w:lineRule="exact" w:line="240" w:before="0" w:after="120"/>
        <w:ind w:left="-284" w:hanging="0"/>
        <w:jc w:val="both"/>
        <w:rPr/>
      </w:pPr>
      <w:r>
        <w:rPr>
          <w:rFonts w:cs="Calibri Light" w:ascii="Calibri Light" w:hAnsi="Calibri Light"/>
          <w:b/>
          <w:color w:val="333333"/>
          <w:sz w:val="22"/>
          <w:szCs w:val="22"/>
          <w:u w:val="single"/>
        </w:rPr>
        <w:t>Article 5.1 : Conditions de validité de l’accord</w:t>
      </w:r>
    </w:p>
    <w:p>
      <w:pPr>
        <w:pStyle w:val="NormalWeb"/>
        <w:shd w:fill="FFFFFF" w:val="clear"/>
        <w:spacing w:lineRule="exact" w:line="240" w:before="0" w:after="150"/>
        <w:ind w:left="-284" w:hanging="0"/>
        <w:jc w:val="both"/>
        <w:rPr>
          <w:rFonts w:ascii="Calibri Light" w:hAnsi="Calibri Light" w:cs="Calibri Light"/>
          <w:color w:val="333333"/>
          <w:sz w:val="22"/>
          <w:szCs w:val="22"/>
        </w:rPr>
      </w:pPr>
      <w:r>
        <w:rPr>
          <w:rFonts w:cs="Calibri Light" w:ascii="Calibri Light" w:hAnsi="Calibri Light"/>
          <w:color w:val="333333"/>
          <w:sz w:val="22"/>
          <w:szCs w:val="22"/>
        </w:rPr>
        <w:t>La validité du présent accord sera subordonnée à sa signature par une ou plusieurs organisations syndicales représentatives, conformément aux dispositions du code du travail.</w:t>
      </w:r>
    </w:p>
    <w:p>
      <w:pPr>
        <w:pStyle w:val="D2"/>
        <w:shd w:fill="FFFFFF" w:val="clear"/>
        <w:spacing w:lineRule="exact" w:line="240" w:before="120" w:after="120"/>
        <w:ind w:left="-284" w:hanging="0"/>
        <w:jc w:val="both"/>
        <w:rPr/>
      </w:pPr>
      <w:r>
        <w:rPr>
          <w:rFonts w:cs="Calibri Light" w:ascii="Calibri Light" w:hAnsi="Calibri Light"/>
          <w:b/>
          <w:color w:val="333333"/>
          <w:sz w:val="22"/>
          <w:szCs w:val="22"/>
          <w:u w:val="single"/>
        </w:rPr>
        <w:t>Article 5.2 : Durée de l’accord</w:t>
      </w:r>
    </w:p>
    <w:p>
      <w:pPr>
        <w:pStyle w:val="NormalWeb"/>
        <w:shd w:fill="FFFFFF" w:val="clear"/>
        <w:spacing w:lineRule="exact" w:line="240" w:before="0" w:after="150"/>
        <w:ind w:left="-284" w:hanging="0"/>
        <w:jc w:val="both"/>
        <w:rPr>
          <w:rFonts w:ascii="Calibri Light" w:hAnsi="Calibri Light" w:cs="Calibri Light"/>
          <w:color w:val="333333"/>
          <w:sz w:val="22"/>
          <w:szCs w:val="22"/>
        </w:rPr>
      </w:pPr>
      <w:r>
        <w:rPr>
          <w:rFonts w:cs="Calibri Light" w:ascii="Calibri Light" w:hAnsi="Calibri Light"/>
          <w:color w:val="333333"/>
          <w:sz w:val="22"/>
          <w:szCs w:val="22"/>
        </w:rPr>
        <w:t>Le présent accord est conclu pour une durée déterminée d’un an, soit du 1</w:t>
      </w:r>
      <w:r>
        <w:rPr>
          <w:rFonts w:cs="Calibri Light" w:ascii="Calibri Light" w:hAnsi="Calibri Light"/>
          <w:color w:val="333333"/>
          <w:sz w:val="22"/>
          <w:szCs w:val="22"/>
          <w:vertAlign w:val="superscript"/>
        </w:rPr>
        <w:t>er</w:t>
      </w:r>
      <w:r>
        <w:rPr>
          <w:rFonts w:cs="Calibri Light" w:ascii="Calibri Light" w:hAnsi="Calibri Light"/>
          <w:color w:val="333333"/>
          <w:sz w:val="22"/>
          <w:szCs w:val="22"/>
        </w:rPr>
        <w:t xml:space="preserve"> janvier au 31 décembre 2022. Il cessera ensuite automatiquement de produire ses effets. </w:t>
      </w:r>
    </w:p>
    <w:p>
      <w:pPr>
        <w:pStyle w:val="D2"/>
        <w:shd w:fill="FFFFFF" w:val="clear"/>
        <w:spacing w:lineRule="exact" w:line="240" w:before="120" w:after="120"/>
        <w:ind w:left="-284" w:hanging="0"/>
        <w:jc w:val="both"/>
        <w:rPr/>
      </w:pPr>
      <w:r>
        <w:rPr>
          <w:rFonts w:cs="Calibri Light" w:ascii="Calibri Light" w:hAnsi="Calibri Light"/>
          <w:b/>
          <w:color w:val="333333"/>
          <w:sz w:val="22"/>
          <w:szCs w:val="22"/>
          <w:u w:val="single"/>
        </w:rPr>
        <w:t>Article 5.3 : Date d’entrée en application</w:t>
      </w:r>
    </w:p>
    <w:p>
      <w:pPr>
        <w:pStyle w:val="NormalWeb"/>
        <w:shd w:fill="FFFFFF" w:val="clear"/>
        <w:spacing w:lineRule="exact" w:line="240" w:before="0" w:after="0"/>
        <w:ind w:left="-284" w:hanging="0"/>
        <w:jc w:val="both"/>
        <w:rPr/>
      </w:pPr>
      <w:r>
        <w:rPr>
          <w:rFonts w:cs="Calibri Light" w:ascii="Calibri Light" w:hAnsi="Calibri Light"/>
          <w:color w:val="333333"/>
          <w:sz w:val="22"/>
          <w:szCs w:val="22"/>
        </w:rPr>
        <w:t>Le présent accord prend effet à la date de sa signature par les parties avec un effet rétroactif au 1</w:t>
      </w:r>
      <w:r>
        <w:rPr>
          <w:rFonts w:cs="Calibri Light" w:ascii="Calibri Light" w:hAnsi="Calibri Light"/>
          <w:color w:val="333333"/>
          <w:sz w:val="22"/>
          <w:szCs w:val="22"/>
          <w:vertAlign w:val="superscript"/>
        </w:rPr>
        <w:t>er</w:t>
      </w:r>
      <w:r>
        <w:rPr>
          <w:rFonts w:cs="Calibri Light" w:ascii="Calibri Light" w:hAnsi="Calibri Light"/>
          <w:color w:val="333333"/>
          <w:sz w:val="22"/>
          <w:szCs w:val="22"/>
        </w:rPr>
        <w:t xml:space="preserve"> janvier 2022.</w:t>
      </w:r>
    </w:p>
    <w:p>
      <w:pPr>
        <w:pStyle w:val="Normal"/>
        <w:spacing w:lineRule="exact" w:line="240" w:before="120" w:after="120"/>
        <w:ind w:left="-284" w:hanging="0"/>
        <w:jc w:val="both"/>
        <w:rPr>
          <w:color w:val="000000"/>
        </w:rPr>
      </w:pPr>
      <w:r>
        <w:rPr>
          <w:rStyle w:val="Tiartf"/>
          <w:rFonts w:cs="Calibri Light" w:ascii="Calibri Light" w:hAnsi="Calibri Light"/>
          <w:b/>
          <w:sz w:val="22"/>
          <w:szCs w:val="22"/>
          <w:u w:val="single"/>
        </w:rPr>
        <w:t>Article 5.4 : Dépôt et publicité de l’accord</w:t>
      </w:r>
    </w:p>
    <w:p>
      <w:pPr>
        <w:pStyle w:val="Normal"/>
        <w:spacing w:lineRule="exact" w:line="240" w:before="120" w:after="0"/>
        <w:ind w:left="-284" w:hanging="0"/>
        <w:jc w:val="both"/>
        <w:rPr>
          <w:rFonts w:ascii="Calibri Light" w:hAnsi="Calibri Light" w:eastAsia="Arial Narrow" w:cs="Calibri Light"/>
          <w:sz w:val="22"/>
          <w:szCs w:val="22"/>
        </w:rPr>
      </w:pPr>
      <w:r>
        <w:rPr>
          <w:rFonts w:eastAsia="Arial Narrow" w:cs="Calibri Light" w:ascii="Calibri Light" w:hAnsi="Calibri Light"/>
          <w:sz w:val="22"/>
          <w:szCs w:val="22"/>
        </w:rPr>
        <w:t>La</w:t>
      </w:r>
      <w:r>
        <w:rPr>
          <w:rFonts w:eastAsia="Arial Narrow" w:cs="Calibri Light" w:ascii="Calibri Light" w:hAnsi="Calibri Light"/>
          <w:spacing w:val="7"/>
          <w:sz w:val="22"/>
          <w:szCs w:val="22"/>
        </w:rPr>
        <w:t xml:space="preserve"> </w:t>
      </w:r>
      <w:r>
        <w:rPr>
          <w:rFonts w:eastAsia="Arial Narrow" w:cs="Calibri Light" w:ascii="Calibri Light" w:hAnsi="Calibri Light"/>
          <w:sz w:val="22"/>
          <w:szCs w:val="22"/>
        </w:rPr>
        <w:t>Direct</w:t>
      </w:r>
      <w:r>
        <w:rPr>
          <w:rFonts w:eastAsia="Arial Narrow" w:cs="Calibri Light" w:ascii="Calibri Light" w:hAnsi="Calibri Light"/>
          <w:spacing w:val="-1"/>
          <w:sz w:val="22"/>
          <w:szCs w:val="22"/>
        </w:rPr>
        <w:t>i</w:t>
      </w:r>
      <w:r>
        <w:rPr>
          <w:rFonts w:eastAsia="Arial Narrow" w:cs="Calibri Light" w:ascii="Calibri Light" w:hAnsi="Calibri Light"/>
          <w:sz w:val="22"/>
          <w:szCs w:val="22"/>
        </w:rPr>
        <w:t>on</w:t>
      </w:r>
      <w:r>
        <w:rPr>
          <w:rFonts w:eastAsia="Arial Narrow" w:cs="Calibri Light" w:ascii="Calibri Light" w:hAnsi="Calibri Light"/>
          <w:spacing w:val="7"/>
          <w:sz w:val="22"/>
          <w:szCs w:val="22"/>
        </w:rPr>
        <w:t xml:space="preserve"> </w:t>
      </w:r>
      <w:r>
        <w:rPr>
          <w:rFonts w:eastAsia="Arial Narrow" w:cs="Calibri Light" w:ascii="Calibri Light" w:hAnsi="Calibri Light"/>
          <w:sz w:val="22"/>
          <w:szCs w:val="22"/>
        </w:rPr>
        <w:t>not</w:t>
      </w:r>
      <w:r>
        <w:rPr>
          <w:rFonts w:eastAsia="Arial Narrow" w:cs="Calibri Light" w:ascii="Calibri Light" w:hAnsi="Calibri Light"/>
          <w:spacing w:val="1"/>
          <w:sz w:val="22"/>
          <w:szCs w:val="22"/>
        </w:rPr>
        <w:t>i</w:t>
      </w:r>
      <w:r>
        <w:rPr>
          <w:rFonts w:eastAsia="Arial Narrow" w:cs="Calibri Light" w:ascii="Calibri Light" w:hAnsi="Calibri Light"/>
          <w:spacing w:val="-2"/>
          <w:sz w:val="22"/>
          <w:szCs w:val="22"/>
        </w:rPr>
        <w:t>f</w:t>
      </w:r>
      <w:r>
        <w:rPr>
          <w:rFonts w:eastAsia="Arial Narrow" w:cs="Calibri Light" w:ascii="Calibri Light" w:hAnsi="Calibri Light"/>
          <w:sz w:val="22"/>
          <w:szCs w:val="22"/>
        </w:rPr>
        <w:t>ie,</w:t>
      </w:r>
      <w:r>
        <w:rPr>
          <w:rFonts w:eastAsia="Arial Narrow" w:cs="Calibri Light" w:ascii="Calibri Light" w:hAnsi="Calibri Light"/>
          <w:spacing w:val="7"/>
          <w:sz w:val="22"/>
          <w:szCs w:val="22"/>
        </w:rPr>
        <w:t xml:space="preserve"> </w:t>
      </w:r>
      <w:r>
        <w:rPr>
          <w:rFonts w:eastAsia="Arial Narrow" w:cs="Calibri Light" w:ascii="Calibri Light" w:hAnsi="Calibri Light"/>
          <w:sz w:val="22"/>
          <w:szCs w:val="22"/>
        </w:rPr>
        <w:t>par</w:t>
      </w:r>
      <w:r>
        <w:rPr>
          <w:rFonts w:eastAsia="Arial Narrow" w:cs="Calibri Light" w:ascii="Calibri Light" w:hAnsi="Calibri Light"/>
          <w:spacing w:val="7"/>
          <w:sz w:val="22"/>
          <w:szCs w:val="22"/>
        </w:rPr>
        <w:t xml:space="preserve"> </w:t>
      </w:r>
      <w:r>
        <w:rPr>
          <w:rFonts w:eastAsia="Arial Narrow" w:cs="Calibri Light" w:ascii="Calibri Light" w:hAnsi="Calibri Light"/>
          <w:sz w:val="22"/>
          <w:szCs w:val="22"/>
        </w:rPr>
        <w:t>rem</w:t>
      </w:r>
      <w:r>
        <w:rPr>
          <w:rFonts w:eastAsia="Arial Narrow" w:cs="Calibri Light" w:ascii="Calibri Light" w:hAnsi="Calibri Light"/>
          <w:spacing w:val="1"/>
          <w:sz w:val="22"/>
          <w:szCs w:val="22"/>
        </w:rPr>
        <w:t>i</w:t>
      </w:r>
      <w:r>
        <w:rPr>
          <w:rFonts w:eastAsia="Arial Narrow" w:cs="Calibri Light" w:ascii="Calibri Light" w:hAnsi="Calibri Light"/>
          <w:sz w:val="22"/>
          <w:szCs w:val="22"/>
        </w:rPr>
        <w:t>se</w:t>
      </w:r>
      <w:r>
        <w:rPr>
          <w:rFonts w:eastAsia="Arial Narrow" w:cs="Calibri Light" w:ascii="Calibri Light" w:hAnsi="Calibri Light"/>
          <w:spacing w:val="7"/>
          <w:sz w:val="22"/>
          <w:szCs w:val="22"/>
        </w:rPr>
        <w:t xml:space="preserve"> </w:t>
      </w:r>
      <w:r>
        <w:rPr>
          <w:rFonts w:eastAsia="Arial Narrow" w:cs="Calibri Light" w:ascii="Calibri Light" w:hAnsi="Calibri Light"/>
          <w:sz w:val="22"/>
          <w:szCs w:val="22"/>
        </w:rPr>
        <w:t>en courriel électronique,</w:t>
      </w:r>
      <w:r>
        <w:rPr>
          <w:rFonts w:eastAsia="Arial Narrow" w:cs="Calibri Light" w:ascii="Calibri Light" w:hAnsi="Calibri Light"/>
          <w:spacing w:val="7"/>
          <w:sz w:val="22"/>
          <w:szCs w:val="22"/>
        </w:rPr>
        <w:t xml:space="preserve"> </w:t>
      </w:r>
      <w:r>
        <w:rPr>
          <w:rFonts w:eastAsia="Arial Narrow" w:cs="Calibri Light" w:ascii="Calibri Light" w:hAnsi="Calibri Light"/>
          <w:sz w:val="22"/>
          <w:szCs w:val="22"/>
        </w:rPr>
        <w:t>au</w:t>
      </w:r>
      <w:r>
        <w:rPr>
          <w:rFonts w:eastAsia="Arial Narrow" w:cs="Calibri Light" w:ascii="Calibri Light" w:hAnsi="Calibri Light"/>
          <w:spacing w:val="3"/>
          <w:sz w:val="22"/>
          <w:szCs w:val="22"/>
        </w:rPr>
        <w:t xml:space="preserve"> </w:t>
      </w:r>
      <w:r>
        <w:rPr>
          <w:rFonts w:eastAsia="Arial Narrow" w:cs="Calibri Light" w:ascii="Calibri Light" w:hAnsi="Calibri Light"/>
          <w:sz w:val="22"/>
          <w:szCs w:val="22"/>
        </w:rPr>
        <w:t>représentant de chaque Orga</w:t>
      </w:r>
      <w:r>
        <w:rPr>
          <w:rFonts w:eastAsia="Arial Narrow" w:cs="Calibri Light" w:ascii="Calibri Light" w:hAnsi="Calibri Light"/>
          <w:spacing w:val="-2"/>
          <w:sz w:val="22"/>
          <w:szCs w:val="22"/>
        </w:rPr>
        <w:t>n</w:t>
      </w:r>
      <w:r>
        <w:rPr>
          <w:rFonts w:eastAsia="Arial Narrow" w:cs="Calibri Light" w:ascii="Calibri Light" w:hAnsi="Calibri Light"/>
          <w:sz w:val="22"/>
          <w:szCs w:val="22"/>
        </w:rPr>
        <w:t>i</w:t>
      </w:r>
      <w:r>
        <w:rPr>
          <w:rFonts w:eastAsia="Arial Narrow" w:cs="Calibri Light" w:ascii="Calibri Light" w:hAnsi="Calibri Light"/>
          <w:spacing w:val="1"/>
          <w:sz w:val="22"/>
          <w:szCs w:val="22"/>
        </w:rPr>
        <w:t>s</w:t>
      </w:r>
      <w:r>
        <w:rPr>
          <w:rFonts w:eastAsia="Arial Narrow" w:cs="Calibri Light" w:ascii="Calibri Light" w:hAnsi="Calibri Light"/>
          <w:sz w:val="22"/>
          <w:szCs w:val="22"/>
        </w:rPr>
        <w:t>a</w:t>
      </w:r>
      <w:r>
        <w:rPr>
          <w:rFonts w:eastAsia="Arial Narrow" w:cs="Calibri Light" w:ascii="Calibri Light" w:hAnsi="Calibri Light"/>
          <w:spacing w:val="-2"/>
          <w:sz w:val="22"/>
          <w:szCs w:val="22"/>
        </w:rPr>
        <w:t>t</w:t>
      </w:r>
      <w:r>
        <w:rPr>
          <w:rFonts w:eastAsia="Arial Narrow" w:cs="Calibri Light" w:ascii="Calibri Light" w:hAnsi="Calibri Light"/>
          <w:sz w:val="22"/>
          <w:szCs w:val="22"/>
        </w:rPr>
        <w:t>ion</w:t>
      </w:r>
      <w:r>
        <w:rPr>
          <w:rFonts w:eastAsia="Arial Narrow" w:cs="Calibri Light" w:ascii="Calibri Light" w:hAnsi="Calibri Light"/>
          <w:spacing w:val="1"/>
          <w:sz w:val="22"/>
          <w:szCs w:val="22"/>
        </w:rPr>
        <w:t xml:space="preserve"> </w:t>
      </w:r>
      <w:r>
        <w:rPr>
          <w:rFonts w:eastAsia="Arial Narrow" w:cs="Calibri Light" w:ascii="Calibri Light" w:hAnsi="Calibri Light"/>
          <w:sz w:val="22"/>
          <w:szCs w:val="22"/>
        </w:rPr>
        <w:t>S</w:t>
      </w:r>
      <w:r>
        <w:rPr>
          <w:rFonts w:eastAsia="Arial Narrow" w:cs="Calibri Light" w:ascii="Calibri Light" w:hAnsi="Calibri Light"/>
          <w:spacing w:val="-2"/>
          <w:sz w:val="22"/>
          <w:szCs w:val="22"/>
        </w:rPr>
        <w:t>y</w:t>
      </w:r>
      <w:r>
        <w:rPr>
          <w:rFonts w:eastAsia="Arial Narrow" w:cs="Calibri Light" w:ascii="Calibri Light" w:hAnsi="Calibri Light"/>
          <w:sz w:val="22"/>
          <w:szCs w:val="22"/>
        </w:rPr>
        <w:t>nd</w:t>
      </w:r>
      <w:r>
        <w:rPr>
          <w:rFonts w:eastAsia="Arial Narrow" w:cs="Calibri Light" w:ascii="Calibri Light" w:hAnsi="Calibri Light"/>
          <w:spacing w:val="1"/>
          <w:sz w:val="22"/>
          <w:szCs w:val="22"/>
        </w:rPr>
        <w:t>i</w:t>
      </w:r>
      <w:r>
        <w:rPr>
          <w:rFonts w:eastAsia="Arial Narrow" w:cs="Calibri Light" w:ascii="Calibri Light" w:hAnsi="Calibri Light"/>
          <w:spacing w:val="-2"/>
          <w:sz w:val="22"/>
          <w:szCs w:val="22"/>
        </w:rPr>
        <w:t>c</w:t>
      </w:r>
      <w:r>
        <w:rPr>
          <w:rFonts w:eastAsia="Arial Narrow" w:cs="Calibri Light" w:ascii="Calibri Light" w:hAnsi="Calibri Light"/>
          <w:sz w:val="22"/>
          <w:szCs w:val="22"/>
        </w:rPr>
        <w:t>al</w:t>
      </w:r>
      <w:r>
        <w:rPr>
          <w:rFonts w:eastAsia="Arial Narrow" w:cs="Calibri Light" w:ascii="Calibri Light" w:hAnsi="Calibri Light"/>
          <w:spacing w:val="-2"/>
          <w:sz w:val="22"/>
          <w:szCs w:val="22"/>
        </w:rPr>
        <w:t>e</w:t>
      </w:r>
      <w:r>
        <w:rPr>
          <w:rFonts w:eastAsia="Arial Narrow" w:cs="Calibri Light" w:ascii="Calibri Light" w:hAnsi="Calibri Light"/>
          <w:spacing w:val="1"/>
          <w:sz w:val="22"/>
          <w:szCs w:val="22"/>
        </w:rPr>
        <w:t xml:space="preserve"> </w:t>
      </w:r>
      <w:r>
        <w:rPr>
          <w:rFonts w:eastAsia="Arial Narrow" w:cs="Calibri Light" w:ascii="Calibri Light" w:hAnsi="Calibri Light"/>
          <w:sz w:val="22"/>
          <w:szCs w:val="22"/>
        </w:rPr>
        <w:t>représen</w:t>
      </w:r>
      <w:r>
        <w:rPr>
          <w:rFonts w:eastAsia="Arial Narrow" w:cs="Calibri Light" w:ascii="Calibri Light" w:hAnsi="Calibri Light"/>
          <w:spacing w:val="-2"/>
          <w:sz w:val="22"/>
          <w:szCs w:val="22"/>
        </w:rPr>
        <w:t>t</w:t>
      </w:r>
      <w:r>
        <w:rPr>
          <w:rFonts w:eastAsia="Arial Narrow" w:cs="Calibri Light" w:ascii="Calibri Light" w:hAnsi="Calibri Light"/>
          <w:sz w:val="22"/>
          <w:szCs w:val="22"/>
        </w:rPr>
        <w:t>at</w:t>
      </w:r>
      <w:r>
        <w:rPr>
          <w:rFonts w:eastAsia="Arial Narrow" w:cs="Calibri Light" w:ascii="Calibri Light" w:hAnsi="Calibri Light"/>
          <w:spacing w:val="1"/>
          <w:sz w:val="22"/>
          <w:szCs w:val="22"/>
        </w:rPr>
        <w:t>i</w:t>
      </w:r>
      <w:r>
        <w:rPr>
          <w:rFonts w:eastAsia="Arial Narrow" w:cs="Calibri Light" w:ascii="Calibri Light" w:hAnsi="Calibri Light"/>
          <w:spacing w:val="-2"/>
          <w:sz w:val="22"/>
          <w:szCs w:val="22"/>
        </w:rPr>
        <w:t>v</w:t>
      </w:r>
      <w:r>
        <w:rPr>
          <w:rFonts w:eastAsia="Arial Narrow" w:cs="Calibri Light" w:ascii="Calibri Light" w:hAnsi="Calibri Light"/>
          <w:sz w:val="22"/>
          <w:szCs w:val="22"/>
        </w:rPr>
        <w:t>e</w:t>
      </w:r>
      <w:r>
        <w:rPr>
          <w:rFonts w:eastAsia="Arial Narrow" w:cs="Calibri Light" w:ascii="Calibri Light" w:hAnsi="Calibri Light"/>
          <w:spacing w:val="3"/>
          <w:sz w:val="22"/>
          <w:szCs w:val="22"/>
        </w:rPr>
        <w:t xml:space="preserve"> </w:t>
      </w:r>
      <w:r>
        <w:rPr>
          <w:rFonts w:eastAsia="Arial Narrow" w:cs="Calibri Light" w:ascii="Calibri Light" w:hAnsi="Calibri Light"/>
          <w:sz w:val="22"/>
          <w:szCs w:val="22"/>
        </w:rPr>
        <w:t>de BRL, un exemplaire du pr</w:t>
      </w:r>
      <w:r>
        <w:rPr>
          <w:rFonts w:eastAsia="Arial Narrow" w:cs="Calibri Light" w:ascii="Calibri Light" w:hAnsi="Calibri Light"/>
          <w:spacing w:val="-2"/>
          <w:sz w:val="22"/>
          <w:szCs w:val="22"/>
        </w:rPr>
        <w:t>é</w:t>
      </w:r>
      <w:r>
        <w:rPr>
          <w:rFonts w:eastAsia="Arial Narrow" w:cs="Calibri Light" w:ascii="Calibri Light" w:hAnsi="Calibri Light"/>
          <w:sz w:val="22"/>
          <w:szCs w:val="22"/>
        </w:rPr>
        <w:t>sent</w:t>
      </w:r>
      <w:r>
        <w:rPr>
          <w:rFonts w:eastAsia="Arial Narrow" w:cs="Calibri Light" w:ascii="Calibri Light" w:hAnsi="Calibri Light"/>
          <w:spacing w:val="3"/>
          <w:sz w:val="22"/>
          <w:szCs w:val="22"/>
        </w:rPr>
        <w:t xml:space="preserve"> </w:t>
      </w:r>
      <w:r>
        <w:rPr>
          <w:rFonts w:eastAsia="Arial Narrow" w:cs="Calibri Light" w:ascii="Calibri Light" w:hAnsi="Calibri Light"/>
          <w:spacing w:val="-2"/>
          <w:sz w:val="22"/>
          <w:szCs w:val="22"/>
        </w:rPr>
        <w:t>a</w:t>
      </w:r>
      <w:r>
        <w:rPr>
          <w:rFonts w:eastAsia="Arial Narrow" w:cs="Calibri Light" w:ascii="Calibri Light" w:hAnsi="Calibri Light"/>
          <w:sz w:val="22"/>
          <w:szCs w:val="22"/>
        </w:rPr>
        <w:t>ccord.</w:t>
      </w:r>
      <w:r>
        <w:rPr>
          <w:rFonts w:eastAsia="Arial Narrow" w:cs="Calibri Light" w:ascii="Calibri Light" w:hAnsi="Calibri Light"/>
          <w:spacing w:val="3"/>
          <w:sz w:val="22"/>
          <w:szCs w:val="22"/>
        </w:rPr>
        <w:t xml:space="preserve"> </w:t>
      </w:r>
    </w:p>
    <w:p>
      <w:pPr>
        <w:pStyle w:val="Normal"/>
        <w:spacing w:before="120" w:after="0"/>
        <w:ind w:left="-284" w:hanging="0"/>
        <w:jc w:val="both"/>
        <w:rPr>
          <w:rFonts w:ascii="Calibri Light" w:hAnsi="Calibri Light" w:eastAsia="Arial Narrow" w:cs="Calibri Light"/>
          <w:sz w:val="22"/>
          <w:szCs w:val="22"/>
        </w:rPr>
      </w:pPr>
      <w:r>
        <w:rPr>
          <w:rFonts w:eastAsia="Arial Narrow" w:cs="Calibri Light" w:ascii="Calibri Light" w:hAnsi="Calibri Light"/>
          <w:sz w:val="22"/>
          <w:szCs w:val="22"/>
        </w:rPr>
        <w:t>Cet accord sera déposé sur la plateforme en ligne « TéléAccords » dans le cadre  de la téléprocédure du ministère du Travail, qui assurera la transmission automatique à la DREETS territorialement compétente. Un exemplaire sera également déposé au Conseil des prud’hommes de Nîmes.</w:t>
      </w:r>
    </w:p>
    <w:p>
      <w:pPr>
        <w:pStyle w:val="Normal"/>
        <w:spacing w:lineRule="exact" w:line="240" w:before="120" w:after="0"/>
        <w:ind w:left="-284" w:hanging="0"/>
        <w:jc w:val="both"/>
        <w:rPr/>
      </w:pPr>
      <w:r>
        <w:rPr>
          <w:rFonts w:eastAsia="Arial Narrow" w:cs="Calibri Light" w:ascii="Calibri Light" w:hAnsi="Calibri Light"/>
          <w:spacing w:val="-1"/>
          <w:w w:val="72"/>
          <w:sz w:val="22"/>
          <w:szCs w:val="22"/>
        </w:rPr>
        <w:t>I</w:t>
      </w:r>
      <w:r>
        <w:rPr>
          <w:rFonts w:eastAsia="Arial Narrow" w:cs="Calibri Light" w:ascii="Calibri Light" w:hAnsi="Calibri Light"/>
          <w:w w:val="72"/>
          <w:sz w:val="22"/>
          <w:szCs w:val="22"/>
        </w:rPr>
        <w:t xml:space="preserve">l </w:t>
      </w:r>
      <w:r>
        <w:rPr>
          <w:rFonts w:eastAsia="Arial Narrow" w:cs="Calibri Light" w:ascii="Calibri Light" w:hAnsi="Calibri Light"/>
          <w:sz w:val="22"/>
          <w:szCs w:val="22"/>
        </w:rPr>
        <w:t>e</w:t>
      </w:r>
      <w:r>
        <w:rPr>
          <w:rFonts w:eastAsia="Arial Narrow" w:cs="Calibri Light" w:ascii="Calibri Light" w:hAnsi="Calibri Light"/>
          <w:spacing w:val="1"/>
          <w:sz w:val="22"/>
          <w:szCs w:val="22"/>
        </w:rPr>
        <w:t>s</w:t>
      </w:r>
      <w:r>
        <w:rPr>
          <w:rFonts w:eastAsia="Arial Narrow" w:cs="Calibri Light" w:ascii="Calibri Light" w:hAnsi="Calibri Light"/>
          <w:sz w:val="22"/>
          <w:szCs w:val="22"/>
        </w:rPr>
        <w:t>t</w:t>
      </w:r>
      <w:r>
        <w:rPr>
          <w:rFonts w:eastAsia="Arial Narrow" w:cs="Calibri Light" w:ascii="Calibri Light" w:hAnsi="Calibri Light"/>
          <w:spacing w:val="5"/>
          <w:sz w:val="22"/>
          <w:szCs w:val="22"/>
        </w:rPr>
        <w:t xml:space="preserve"> </w:t>
      </w:r>
      <w:r>
        <w:rPr>
          <w:rFonts w:eastAsia="Arial Narrow" w:cs="Calibri Light" w:ascii="Calibri Light" w:hAnsi="Calibri Light"/>
          <w:sz w:val="22"/>
          <w:szCs w:val="22"/>
        </w:rPr>
        <w:t>établi</w:t>
      </w:r>
      <w:r>
        <w:rPr>
          <w:rFonts w:eastAsia="Arial Narrow" w:cs="Calibri Light" w:ascii="Calibri Light" w:hAnsi="Calibri Light"/>
          <w:spacing w:val="3"/>
          <w:sz w:val="22"/>
          <w:szCs w:val="22"/>
        </w:rPr>
        <w:t xml:space="preserve"> 3 exemplaires </w:t>
      </w:r>
      <w:r>
        <w:rPr>
          <w:rFonts w:eastAsia="Arial Narrow" w:cs="Calibri Light" w:ascii="Calibri Light" w:hAnsi="Calibri Light"/>
          <w:sz w:val="22"/>
          <w:szCs w:val="22"/>
        </w:rPr>
        <w:t>pour</w:t>
      </w:r>
      <w:r>
        <w:rPr>
          <w:rFonts w:eastAsia="Arial Narrow" w:cs="Calibri Light" w:ascii="Calibri Light" w:hAnsi="Calibri Light"/>
          <w:spacing w:val="3"/>
          <w:sz w:val="22"/>
          <w:szCs w:val="22"/>
        </w:rPr>
        <w:t xml:space="preserve"> </w:t>
      </w:r>
      <w:r>
        <w:rPr>
          <w:rFonts w:eastAsia="Arial Narrow" w:cs="Calibri Light" w:ascii="Calibri Light" w:hAnsi="Calibri Light"/>
          <w:sz w:val="22"/>
          <w:szCs w:val="22"/>
        </w:rPr>
        <w:t>rem</w:t>
      </w:r>
      <w:r>
        <w:rPr>
          <w:rFonts w:eastAsia="Arial Narrow" w:cs="Calibri Light" w:ascii="Calibri Light" w:hAnsi="Calibri Light"/>
          <w:spacing w:val="-2"/>
          <w:sz w:val="22"/>
          <w:szCs w:val="22"/>
        </w:rPr>
        <w:t>i</w:t>
      </w:r>
      <w:r>
        <w:rPr>
          <w:rFonts w:eastAsia="Arial Narrow" w:cs="Calibri Light" w:ascii="Calibri Light" w:hAnsi="Calibri Light"/>
          <w:sz w:val="22"/>
          <w:szCs w:val="22"/>
        </w:rPr>
        <w:t>se</w:t>
      </w:r>
      <w:r>
        <w:rPr>
          <w:rFonts w:eastAsia="Arial Narrow" w:cs="Calibri Light" w:ascii="Calibri Light" w:hAnsi="Calibri Light"/>
          <w:spacing w:val="3"/>
          <w:sz w:val="22"/>
          <w:szCs w:val="22"/>
        </w:rPr>
        <w:t xml:space="preserve"> à </w:t>
      </w:r>
      <w:r>
        <w:rPr>
          <w:rFonts w:eastAsia="Arial Narrow" w:cs="Calibri Light" w:ascii="Calibri Light" w:hAnsi="Calibri Light"/>
          <w:sz w:val="22"/>
          <w:szCs w:val="22"/>
        </w:rPr>
        <w:t>chaque parti</w:t>
      </w:r>
      <w:r>
        <w:rPr>
          <w:rFonts w:eastAsia="Arial Narrow" w:cs="Calibri Light" w:ascii="Calibri Light" w:hAnsi="Calibri Light"/>
          <w:spacing w:val="-2"/>
          <w:sz w:val="22"/>
          <w:szCs w:val="22"/>
        </w:rPr>
        <w:t>e</w:t>
      </w:r>
      <w:r>
        <w:rPr>
          <w:rFonts w:eastAsia="Arial Narrow" w:cs="Calibri Light" w:ascii="Calibri Light" w:hAnsi="Calibri Light"/>
          <w:sz w:val="22"/>
          <w:szCs w:val="22"/>
        </w:rPr>
        <w:t>,</w:t>
      </w:r>
      <w:r>
        <w:rPr>
          <w:rFonts w:eastAsia="Arial Narrow" w:cs="Calibri Light" w:ascii="Calibri Light" w:hAnsi="Calibri Light"/>
          <w:spacing w:val="3"/>
          <w:sz w:val="22"/>
          <w:szCs w:val="22"/>
        </w:rPr>
        <w:t xml:space="preserve"> </w:t>
      </w:r>
      <w:r>
        <w:rPr>
          <w:rFonts w:eastAsia="Arial Narrow" w:cs="Calibri Light" w:ascii="Calibri Light" w:hAnsi="Calibri Light"/>
          <w:sz w:val="22"/>
          <w:szCs w:val="22"/>
        </w:rPr>
        <w:t>son</w:t>
      </w:r>
      <w:r>
        <w:rPr>
          <w:rFonts w:eastAsia="Arial Narrow" w:cs="Calibri Light" w:ascii="Calibri Light" w:hAnsi="Calibri Light"/>
          <w:spacing w:val="3"/>
          <w:sz w:val="22"/>
          <w:szCs w:val="22"/>
        </w:rPr>
        <w:t xml:space="preserve"> </w:t>
      </w:r>
      <w:r>
        <w:rPr>
          <w:rFonts w:eastAsia="Arial Narrow" w:cs="Calibri Light" w:ascii="Calibri Light" w:hAnsi="Calibri Light"/>
          <w:sz w:val="22"/>
          <w:szCs w:val="22"/>
        </w:rPr>
        <w:t>e</w:t>
      </w:r>
      <w:r>
        <w:rPr>
          <w:rFonts w:eastAsia="Arial Narrow" w:cs="Calibri Light" w:ascii="Calibri Light" w:hAnsi="Calibri Light"/>
          <w:spacing w:val="-2"/>
          <w:sz w:val="22"/>
          <w:szCs w:val="22"/>
        </w:rPr>
        <w:t>x</w:t>
      </w:r>
      <w:r>
        <w:rPr>
          <w:rFonts w:eastAsia="Arial Narrow" w:cs="Calibri Light" w:ascii="Calibri Light" w:hAnsi="Calibri Light"/>
          <w:sz w:val="22"/>
          <w:szCs w:val="22"/>
        </w:rPr>
        <w:t>i</w:t>
      </w:r>
      <w:r>
        <w:rPr>
          <w:rFonts w:eastAsia="Arial Narrow" w:cs="Calibri Light" w:ascii="Calibri Light" w:hAnsi="Calibri Light"/>
          <w:spacing w:val="1"/>
          <w:sz w:val="22"/>
          <w:szCs w:val="22"/>
        </w:rPr>
        <w:t>s</w:t>
      </w:r>
      <w:r>
        <w:rPr>
          <w:rFonts w:eastAsia="Arial Narrow" w:cs="Calibri Light" w:ascii="Calibri Light" w:hAnsi="Calibri Light"/>
          <w:sz w:val="22"/>
          <w:szCs w:val="22"/>
        </w:rPr>
        <w:t>t</w:t>
      </w:r>
      <w:r>
        <w:rPr>
          <w:rFonts w:eastAsia="Arial Narrow" w:cs="Calibri Light" w:ascii="Calibri Light" w:hAnsi="Calibri Light"/>
          <w:spacing w:val="-2"/>
          <w:sz w:val="22"/>
          <w:szCs w:val="22"/>
        </w:rPr>
        <w:t>e</w:t>
      </w:r>
      <w:r>
        <w:rPr>
          <w:rFonts w:eastAsia="Arial Narrow" w:cs="Calibri Light" w:ascii="Calibri Light" w:hAnsi="Calibri Light"/>
          <w:sz w:val="22"/>
          <w:szCs w:val="22"/>
        </w:rPr>
        <w:t>n</w:t>
      </w:r>
      <w:r>
        <w:rPr>
          <w:rFonts w:eastAsia="Arial Narrow" w:cs="Calibri Light" w:ascii="Calibri Light" w:hAnsi="Calibri Light"/>
          <w:spacing w:val="1"/>
          <w:sz w:val="22"/>
          <w:szCs w:val="22"/>
        </w:rPr>
        <w:t>c</w:t>
      </w:r>
      <w:r>
        <w:rPr>
          <w:rFonts w:eastAsia="Arial Narrow" w:cs="Calibri Light" w:ascii="Calibri Light" w:hAnsi="Calibri Light"/>
          <w:sz w:val="22"/>
          <w:szCs w:val="22"/>
        </w:rPr>
        <w:t>e</w:t>
      </w:r>
      <w:r>
        <w:rPr>
          <w:rFonts w:eastAsia="Arial Narrow" w:cs="Calibri Light" w:ascii="Calibri Light" w:hAnsi="Calibri Light"/>
          <w:spacing w:val="3"/>
          <w:sz w:val="22"/>
          <w:szCs w:val="22"/>
        </w:rPr>
        <w:t xml:space="preserve"> </w:t>
      </w:r>
      <w:r>
        <w:rPr>
          <w:rFonts w:eastAsia="Arial Narrow" w:cs="Calibri Light" w:ascii="Calibri Light" w:hAnsi="Calibri Light"/>
          <w:sz w:val="22"/>
          <w:szCs w:val="22"/>
        </w:rPr>
        <w:t>figu</w:t>
      </w:r>
      <w:r>
        <w:rPr>
          <w:rFonts w:eastAsia="Arial Narrow" w:cs="Calibri Light" w:ascii="Calibri Light" w:hAnsi="Calibri Light"/>
          <w:spacing w:val="-2"/>
          <w:sz w:val="22"/>
          <w:szCs w:val="22"/>
        </w:rPr>
        <w:t>re</w:t>
      </w:r>
      <w:r>
        <w:rPr>
          <w:rFonts w:eastAsia="Arial Narrow" w:cs="Calibri Light" w:ascii="Calibri Light" w:hAnsi="Calibri Light"/>
          <w:sz w:val="22"/>
          <w:szCs w:val="22"/>
        </w:rPr>
        <w:t>ra</w:t>
      </w:r>
      <w:r>
        <w:rPr>
          <w:rFonts w:eastAsia="Arial Narrow" w:cs="Calibri Light" w:ascii="Calibri Light" w:hAnsi="Calibri Light"/>
          <w:spacing w:val="5"/>
          <w:sz w:val="22"/>
          <w:szCs w:val="22"/>
        </w:rPr>
        <w:t xml:space="preserve"> </w:t>
      </w:r>
      <w:r>
        <w:rPr>
          <w:rFonts w:eastAsia="Arial Narrow" w:cs="Calibri Light" w:ascii="Calibri Light" w:hAnsi="Calibri Light"/>
          <w:sz w:val="22"/>
          <w:szCs w:val="22"/>
        </w:rPr>
        <w:t>aux</w:t>
      </w:r>
      <w:r>
        <w:rPr>
          <w:rFonts w:eastAsia="Arial Narrow" w:cs="Calibri Light" w:ascii="Calibri Light" w:hAnsi="Calibri Light"/>
          <w:spacing w:val="3"/>
          <w:sz w:val="22"/>
          <w:szCs w:val="22"/>
        </w:rPr>
        <w:t xml:space="preserve"> </w:t>
      </w:r>
      <w:r>
        <w:rPr>
          <w:rFonts w:eastAsia="Arial Narrow" w:cs="Calibri Light" w:ascii="Calibri Light" w:hAnsi="Calibri Light"/>
          <w:spacing w:val="-2"/>
          <w:sz w:val="22"/>
          <w:szCs w:val="22"/>
        </w:rPr>
        <w:t>e</w:t>
      </w:r>
      <w:r>
        <w:rPr>
          <w:rFonts w:eastAsia="Arial Narrow" w:cs="Calibri Light" w:ascii="Calibri Light" w:hAnsi="Calibri Light"/>
          <w:sz w:val="22"/>
          <w:szCs w:val="22"/>
        </w:rPr>
        <w:t>mp</w:t>
      </w:r>
      <w:r>
        <w:rPr>
          <w:rFonts w:eastAsia="Arial Narrow" w:cs="Calibri Light" w:ascii="Calibri Light" w:hAnsi="Calibri Light"/>
          <w:spacing w:val="1"/>
          <w:sz w:val="22"/>
          <w:szCs w:val="22"/>
        </w:rPr>
        <w:t>l</w:t>
      </w:r>
      <w:r>
        <w:rPr>
          <w:rFonts w:eastAsia="Arial Narrow" w:cs="Calibri Light" w:ascii="Calibri Light" w:hAnsi="Calibri Light"/>
          <w:spacing w:val="-2"/>
          <w:sz w:val="22"/>
          <w:szCs w:val="22"/>
        </w:rPr>
        <w:t>a</w:t>
      </w:r>
      <w:r>
        <w:rPr>
          <w:rFonts w:eastAsia="Arial Narrow" w:cs="Calibri Light" w:ascii="Calibri Light" w:hAnsi="Calibri Light"/>
          <w:sz w:val="22"/>
          <w:szCs w:val="22"/>
        </w:rPr>
        <w:t>cem</w:t>
      </w:r>
      <w:r>
        <w:rPr>
          <w:rFonts w:eastAsia="Arial Narrow" w:cs="Calibri Light" w:ascii="Calibri Light" w:hAnsi="Calibri Light"/>
          <w:spacing w:val="-2"/>
          <w:sz w:val="22"/>
          <w:szCs w:val="22"/>
        </w:rPr>
        <w:t>e</w:t>
      </w:r>
      <w:r>
        <w:rPr>
          <w:rFonts w:eastAsia="Arial Narrow" w:cs="Calibri Light" w:ascii="Calibri Light" w:hAnsi="Calibri Light"/>
          <w:sz w:val="22"/>
          <w:szCs w:val="22"/>
        </w:rPr>
        <w:t>nts habituels réser</w:t>
      </w:r>
      <w:r>
        <w:rPr>
          <w:rFonts w:eastAsia="Arial Narrow" w:cs="Calibri Light" w:ascii="Calibri Light" w:hAnsi="Calibri Light"/>
          <w:spacing w:val="1"/>
          <w:sz w:val="22"/>
          <w:szCs w:val="22"/>
        </w:rPr>
        <w:t>v</w:t>
      </w:r>
      <w:r>
        <w:rPr>
          <w:rFonts w:eastAsia="Arial Narrow" w:cs="Calibri Light" w:ascii="Calibri Light" w:hAnsi="Calibri Light"/>
          <w:spacing w:val="-2"/>
          <w:sz w:val="22"/>
          <w:szCs w:val="22"/>
        </w:rPr>
        <w:t>é</w:t>
      </w:r>
      <w:r>
        <w:rPr>
          <w:rFonts w:eastAsia="Arial Narrow" w:cs="Calibri Light" w:ascii="Calibri Light" w:hAnsi="Calibri Light"/>
          <w:sz w:val="22"/>
          <w:szCs w:val="22"/>
        </w:rPr>
        <w:t>s</w:t>
      </w:r>
      <w:r>
        <w:rPr>
          <w:rFonts w:eastAsia="Arial Narrow" w:cs="Calibri Light" w:ascii="Calibri Light" w:hAnsi="Calibri Light"/>
          <w:spacing w:val="1"/>
          <w:sz w:val="22"/>
          <w:szCs w:val="22"/>
        </w:rPr>
        <w:t xml:space="preserve"> </w:t>
      </w:r>
      <w:r>
        <w:rPr>
          <w:rFonts w:eastAsia="Arial Narrow" w:cs="Calibri Light" w:ascii="Calibri Light" w:hAnsi="Calibri Light"/>
          <w:sz w:val="22"/>
          <w:szCs w:val="22"/>
        </w:rPr>
        <w:t>à la</w:t>
      </w:r>
      <w:r>
        <w:rPr>
          <w:rFonts w:eastAsia="Arial Narrow" w:cs="Calibri Light" w:ascii="Calibri Light" w:hAnsi="Calibri Light"/>
          <w:spacing w:val="-2"/>
          <w:sz w:val="22"/>
          <w:szCs w:val="22"/>
        </w:rPr>
        <w:t xml:space="preserve"> </w:t>
      </w:r>
      <w:r>
        <w:rPr>
          <w:rFonts w:eastAsia="Arial Narrow" w:cs="Calibri Light" w:ascii="Calibri Light" w:hAnsi="Calibri Light"/>
          <w:sz w:val="22"/>
          <w:szCs w:val="22"/>
        </w:rPr>
        <w:t>co</w:t>
      </w:r>
      <w:r>
        <w:rPr>
          <w:rFonts w:eastAsia="Arial Narrow" w:cs="Calibri Light" w:ascii="Calibri Light" w:hAnsi="Calibri Light"/>
          <w:spacing w:val="-2"/>
          <w:sz w:val="22"/>
          <w:szCs w:val="22"/>
        </w:rPr>
        <w:t>m</w:t>
      </w:r>
      <w:r>
        <w:rPr>
          <w:rFonts w:eastAsia="Arial Narrow" w:cs="Calibri Light" w:ascii="Calibri Light" w:hAnsi="Calibri Light"/>
          <w:sz w:val="22"/>
          <w:szCs w:val="22"/>
        </w:rPr>
        <w:t>mu</w:t>
      </w:r>
      <w:r>
        <w:rPr>
          <w:rFonts w:eastAsia="Arial Narrow" w:cs="Calibri Light" w:ascii="Calibri Light" w:hAnsi="Calibri Light"/>
          <w:spacing w:val="-2"/>
          <w:sz w:val="22"/>
          <w:szCs w:val="22"/>
        </w:rPr>
        <w:t>n</w:t>
      </w:r>
      <w:r>
        <w:rPr>
          <w:rFonts w:eastAsia="Arial Narrow" w:cs="Calibri Light" w:ascii="Calibri Light" w:hAnsi="Calibri Light"/>
          <w:sz w:val="22"/>
          <w:szCs w:val="22"/>
        </w:rPr>
        <w:t>i</w:t>
      </w:r>
      <w:r>
        <w:rPr>
          <w:rFonts w:eastAsia="Arial Narrow" w:cs="Calibri Light" w:ascii="Calibri Light" w:hAnsi="Calibri Light"/>
          <w:spacing w:val="1"/>
          <w:sz w:val="22"/>
          <w:szCs w:val="22"/>
        </w:rPr>
        <w:t>c</w:t>
      </w:r>
      <w:r>
        <w:rPr>
          <w:rFonts w:eastAsia="Arial Narrow" w:cs="Calibri Light" w:ascii="Calibri Light" w:hAnsi="Calibri Light"/>
          <w:sz w:val="22"/>
          <w:szCs w:val="22"/>
        </w:rPr>
        <w:t>a</w:t>
      </w:r>
      <w:r>
        <w:rPr>
          <w:rFonts w:eastAsia="Arial Narrow" w:cs="Calibri Light" w:ascii="Calibri Light" w:hAnsi="Calibri Light"/>
          <w:spacing w:val="-2"/>
          <w:sz w:val="22"/>
          <w:szCs w:val="22"/>
        </w:rPr>
        <w:t>t</w:t>
      </w:r>
      <w:r>
        <w:rPr>
          <w:rFonts w:eastAsia="Arial Narrow" w:cs="Calibri Light" w:ascii="Calibri Light" w:hAnsi="Calibri Light"/>
          <w:sz w:val="22"/>
          <w:szCs w:val="22"/>
        </w:rPr>
        <w:t>ion</w:t>
      </w:r>
      <w:r>
        <w:rPr>
          <w:rFonts w:eastAsia="Arial Narrow" w:cs="Calibri Light" w:ascii="Calibri Light" w:hAnsi="Calibri Light"/>
          <w:spacing w:val="-2"/>
          <w:sz w:val="22"/>
          <w:szCs w:val="22"/>
        </w:rPr>
        <w:t xml:space="preserve"> </w:t>
      </w:r>
      <w:r>
        <w:rPr>
          <w:rFonts w:eastAsia="Arial Narrow" w:cs="Calibri Light" w:ascii="Calibri Light" w:hAnsi="Calibri Light"/>
          <w:sz w:val="22"/>
          <w:szCs w:val="22"/>
        </w:rPr>
        <w:t>a</w:t>
      </w:r>
      <w:r>
        <w:rPr>
          <w:rFonts w:eastAsia="Arial Narrow" w:cs="Calibri Light" w:ascii="Calibri Light" w:hAnsi="Calibri Light"/>
          <w:spacing w:val="2"/>
          <w:sz w:val="22"/>
          <w:szCs w:val="22"/>
        </w:rPr>
        <w:t>v</w:t>
      </w:r>
      <w:r>
        <w:rPr>
          <w:rFonts w:eastAsia="Arial Narrow" w:cs="Calibri Light" w:ascii="Calibri Light" w:hAnsi="Calibri Light"/>
          <w:sz w:val="22"/>
          <w:szCs w:val="22"/>
        </w:rPr>
        <w:t>ec</w:t>
      </w:r>
      <w:r>
        <w:rPr>
          <w:rFonts w:eastAsia="Arial Narrow" w:cs="Calibri Light" w:ascii="Calibri Light" w:hAnsi="Calibri Light"/>
          <w:spacing w:val="-2"/>
          <w:sz w:val="22"/>
          <w:szCs w:val="22"/>
        </w:rPr>
        <w:t xml:space="preserve"> </w:t>
      </w:r>
      <w:r>
        <w:rPr>
          <w:rFonts w:eastAsia="Arial Narrow" w:cs="Calibri Light" w:ascii="Calibri Light" w:hAnsi="Calibri Light"/>
          <w:sz w:val="22"/>
          <w:szCs w:val="22"/>
        </w:rPr>
        <w:t>le</w:t>
      </w:r>
      <w:r>
        <w:rPr>
          <w:rFonts w:eastAsia="Arial Narrow" w:cs="Calibri Light" w:ascii="Calibri Light" w:hAnsi="Calibri Light"/>
          <w:spacing w:val="1"/>
          <w:sz w:val="22"/>
          <w:szCs w:val="22"/>
        </w:rPr>
        <w:t xml:space="preserve"> </w:t>
      </w:r>
      <w:r>
        <w:rPr>
          <w:rFonts w:eastAsia="Arial Narrow" w:cs="Calibri Light" w:ascii="Calibri Light" w:hAnsi="Calibri Light"/>
          <w:sz w:val="22"/>
          <w:szCs w:val="22"/>
        </w:rPr>
        <w:t>pe</w:t>
      </w:r>
      <w:r>
        <w:rPr>
          <w:rFonts w:eastAsia="Arial Narrow" w:cs="Calibri Light" w:ascii="Calibri Light" w:hAnsi="Calibri Light"/>
          <w:spacing w:val="-2"/>
          <w:sz w:val="22"/>
          <w:szCs w:val="22"/>
        </w:rPr>
        <w:t>r</w:t>
      </w:r>
      <w:r>
        <w:rPr>
          <w:rFonts w:eastAsia="Arial Narrow" w:cs="Calibri Light" w:ascii="Calibri Light" w:hAnsi="Calibri Light"/>
          <w:sz w:val="22"/>
          <w:szCs w:val="22"/>
        </w:rPr>
        <w:t>sonn</w:t>
      </w:r>
      <w:r>
        <w:rPr>
          <w:rFonts w:eastAsia="Arial Narrow" w:cs="Calibri Light" w:ascii="Calibri Light" w:hAnsi="Calibri Light"/>
          <w:spacing w:val="-2"/>
          <w:sz w:val="22"/>
          <w:szCs w:val="22"/>
        </w:rPr>
        <w:t>e</w:t>
      </w:r>
      <w:r>
        <w:rPr>
          <w:rFonts w:eastAsia="Arial Narrow" w:cs="Calibri Light" w:ascii="Calibri Light" w:hAnsi="Calibri Light"/>
          <w:sz w:val="22"/>
          <w:szCs w:val="22"/>
        </w:rPr>
        <w:t>l sur le portail intranet.</w:t>
      </w:r>
    </w:p>
    <w:p>
      <w:pPr>
        <w:pStyle w:val="NormalWeb"/>
        <w:spacing w:lineRule="exact" w:line="240"/>
        <w:ind w:left="-284" w:hanging="0"/>
        <w:jc w:val="both"/>
        <w:rPr>
          <w:rFonts w:ascii="Calibri Light" w:hAnsi="Calibri Light" w:cs="Calibri Light"/>
          <w:b/>
          <w:b/>
          <w:color w:val="000000"/>
          <w:sz w:val="22"/>
          <w:szCs w:val="22"/>
        </w:rPr>
      </w:pPr>
      <w:r>
        <w:rPr>
          <w:rFonts w:cs="Calibri Light" w:ascii="Calibri Light" w:hAnsi="Calibri Light"/>
          <w:color w:val="000000"/>
          <w:sz w:val="22"/>
          <w:szCs w:val="22"/>
        </w:rPr>
        <w:t>Fait à </w:t>
      </w:r>
      <w:r>
        <w:rPr>
          <w:rFonts w:cs="Calibri Light" w:ascii="Calibri Light" w:hAnsi="Calibri Light"/>
          <w:b/>
          <w:color w:val="000000"/>
          <w:sz w:val="22"/>
          <w:szCs w:val="22"/>
        </w:rPr>
        <w:t>Nîmes</w:t>
      </w:r>
      <w:r>
        <w:rPr>
          <w:rFonts w:cs="Calibri Light" w:ascii="Calibri Light" w:hAnsi="Calibri Light"/>
          <w:color w:val="000000"/>
          <w:sz w:val="22"/>
          <w:szCs w:val="22"/>
        </w:rPr>
        <w:t xml:space="preserve">, le </w:t>
      </w:r>
      <w:r>
        <w:rPr>
          <w:rFonts w:cs="Calibri Light" w:ascii="Calibri Light" w:hAnsi="Calibri Light"/>
          <w:b/>
          <w:color w:val="000000"/>
          <w:sz w:val="22"/>
          <w:szCs w:val="22"/>
        </w:rPr>
        <w:t>29 mars 2022</w:t>
      </w:r>
    </w:p>
    <w:p>
      <w:pPr>
        <w:pStyle w:val="NormalWeb"/>
        <w:spacing w:lineRule="exact" w:line="240"/>
        <w:ind w:left="-284" w:right="-567" w:hanging="0"/>
        <w:jc w:val="both"/>
        <w:rPr>
          <w:rFonts w:ascii="Calibri Light" w:hAnsi="Calibri Light" w:cs="Calibri Light"/>
          <w:b/>
          <w:b/>
          <w:color w:val="000000"/>
          <w:sz w:val="22"/>
          <w:szCs w:val="22"/>
        </w:rPr>
      </w:pPr>
      <w:r>
        <w:rPr>
          <w:rFonts w:cs="Calibri Light" w:ascii="Calibri Light" w:hAnsi="Calibri Light"/>
          <w:color w:val="000000"/>
          <w:sz w:val="22"/>
          <w:szCs w:val="22"/>
        </w:rPr>
        <w:t>Pour la</w:t>
      </w:r>
      <w:r>
        <w:rPr>
          <w:rFonts w:cs="Calibri Light" w:ascii="Calibri Light" w:hAnsi="Calibri Light"/>
          <w:b/>
          <w:color w:val="000000"/>
          <w:sz w:val="22"/>
          <w:szCs w:val="22"/>
        </w:rPr>
        <w:t xml:space="preserve"> Société BRL, le Directeur général, ___</w:t>
      </w:r>
    </w:p>
    <w:p>
      <w:pPr>
        <w:pStyle w:val="NormalWeb"/>
        <w:spacing w:lineRule="exact" w:line="240"/>
        <w:ind w:left="-284" w:hanging="0"/>
        <w:jc w:val="both"/>
        <w:rPr>
          <w:rFonts w:ascii="Calibri Light" w:hAnsi="Calibri Light" w:cs="Calibri Light"/>
          <w:b/>
          <w:b/>
          <w:color w:val="000000"/>
          <w:sz w:val="22"/>
          <w:szCs w:val="22"/>
        </w:rPr>
      </w:pPr>
      <w:r>
        <w:rPr>
          <w:rFonts w:cs="Calibri Light" w:ascii="Calibri Light" w:hAnsi="Calibri Light"/>
          <w:b/>
          <w:color w:val="000000"/>
          <w:sz w:val="22"/>
          <w:szCs w:val="22"/>
        </w:rPr>
      </w:r>
    </w:p>
    <w:p>
      <w:pPr>
        <w:pStyle w:val="NormalWeb"/>
        <w:spacing w:lineRule="exact" w:line="240"/>
        <w:ind w:left="-284" w:hanging="0"/>
        <w:rPr>
          <w:rFonts w:ascii="Calibri Light" w:hAnsi="Calibri Light" w:cs="Calibri Light"/>
          <w:b/>
          <w:b/>
          <w:color w:val="000000"/>
          <w:sz w:val="22"/>
          <w:szCs w:val="22"/>
        </w:rPr>
      </w:pPr>
      <w:r>
        <w:rPr>
          <w:rFonts w:cs="Calibri Light" w:ascii="Calibri Light" w:hAnsi="Calibri Light"/>
          <w:color w:val="000000"/>
          <w:sz w:val="22"/>
          <w:szCs w:val="22"/>
        </w:rPr>
        <w:t>Pour le</w:t>
      </w:r>
      <w:r>
        <w:rPr>
          <w:rFonts w:cs="Calibri Light" w:ascii="Calibri Light" w:hAnsi="Calibri Light"/>
          <w:b/>
          <w:color w:val="000000"/>
          <w:sz w:val="22"/>
          <w:szCs w:val="22"/>
        </w:rPr>
        <w:t xml:space="preserve"> syndicat Autonome, la Déléguée Syndicale, ___ </w:t>
      </w:r>
    </w:p>
    <w:p>
      <w:pPr>
        <w:pStyle w:val="NormalWeb"/>
        <w:spacing w:lineRule="exact" w:line="240"/>
        <w:ind w:left="-284" w:hanging="0"/>
        <w:jc w:val="both"/>
        <w:rPr>
          <w:rFonts w:ascii="Calibri Light" w:hAnsi="Calibri Light" w:cs="Calibri Light"/>
          <w:b/>
          <w:b/>
          <w:color w:val="000000"/>
          <w:sz w:val="22"/>
          <w:szCs w:val="22"/>
        </w:rPr>
      </w:pPr>
      <w:r>
        <w:rPr>
          <w:rFonts w:cs="Calibri Light" w:ascii="Calibri Light" w:hAnsi="Calibri Light"/>
          <w:b/>
          <w:color w:val="000000"/>
          <w:sz w:val="22"/>
          <w:szCs w:val="22"/>
        </w:rPr>
      </w:r>
    </w:p>
    <w:p>
      <w:pPr>
        <w:pStyle w:val="NormalWeb"/>
        <w:spacing w:lineRule="exact" w:line="240"/>
        <w:ind w:left="-284" w:hanging="0"/>
        <w:jc w:val="both"/>
        <w:rPr>
          <w:rFonts w:ascii="Calibri Light" w:hAnsi="Calibri Light" w:cs="Calibri Light"/>
          <w:b/>
          <w:b/>
          <w:color w:val="000000"/>
          <w:sz w:val="22"/>
          <w:szCs w:val="22"/>
        </w:rPr>
      </w:pPr>
      <w:r>
        <w:rPr>
          <w:rFonts w:cs="Calibri Light" w:ascii="Calibri Light" w:hAnsi="Calibri Light"/>
          <w:color w:val="000000"/>
          <w:sz w:val="22"/>
          <w:szCs w:val="22"/>
        </w:rPr>
        <w:t>Pour le</w:t>
      </w:r>
      <w:r>
        <w:rPr>
          <w:rFonts w:cs="Calibri Light" w:ascii="Calibri Light" w:hAnsi="Calibri Light"/>
          <w:b/>
          <w:color w:val="000000"/>
          <w:sz w:val="22"/>
          <w:szCs w:val="22"/>
        </w:rPr>
        <w:t xml:space="preserve"> syndicat CFDT, le Délégué Syndical, ___</w:t>
      </w:r>
    </w:p>
    <w:p>
      <w:pPr>
        <w:pStyle w:val="NormalWeb"/>
        <w:spacing w:lineRule="exact" w:line="240" w:before="280" w:after="280"/>
        <w:ind w:left="-284" w:hanging="0"/>
        <w:jc w:val="both"/>
        <w:rPr>
          <w:rFonts w:ascii="Calibri Light" w:hAnsi="Calibri Light" w:cs="Calibri Light"/>
          <w:b/>
          <w:b/>
          <w:color w:val="000000"/>
          <w:sz w:val="22"/>
          <w:szCs w:val="22"/>
        </w:rPr>
      </w:pPr>
      <w:r>
        <w:rPr>
          <w:rFonts w:cs="Calibri Light" w:ascii="Calibri Light" w:hAnsi="Calibri Light"/>
          <w:b/>
          <w:color w:val="000000"/>
          <w:sz w:val="22"/>
          <w:szCs w:val="22"/>
        </w:rPr>
      </w:r>
    </w:p>
    <w:sectPr>
      <w:headerReference w:type="default" r:id="rId2"/>
      <w:footerReference w:type="default" r:id="rId3"/>
      <w:type w:val="nextPage"/>
      <w:pgSz w:w="11906" w:h="16838"/>
      <w:pgMar w:left="1417" w:right="1558" w:header="284" w:top="1418" w:footer="196"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0"/>
    <w:family w:val="swiss"/>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Calibri Light" w:ascii="Calibri Light" w:hAnsi="Calibri Light"/>
        <w:sz w:val="16"/>
        <w:szCs w:val="16"/>
      </w:rPr>
      <w:fldChar w:fldCharType="begin"/>
    </w:r>
    <w:r>
      <w:instrText> PAGE </w:instrText>
    </w:r>
    <w:r>
      <w:fldChar w:fldCharType="separate"/>
    </w:r>
    <w:r>
      <w:t>5</w:t>
    </w:r>
    <w:r>
      <w:fldChar w:fldCharType="end"/>
    </w:r>
    <w:r>
      <w:rPr>
        <w:rFonts w:cs="Calibri Light" w:ascii="Calibri Light" w:hAnsi="Calibri Light"/>
        <w:sz w:val="16"/>
        <w:szCs w:val="16"/>
      </w:rPr>
      <w:t>/</w:t>
    </w:r>
    <w:r>
      <w:rPr>
        <w:rFonts w:cs="Calibri Light" w:ascii="Calibri Light" w:hAnsi="Calibri Light"/>
        <w:sz w:val="16"/>
        <w:szCs w:val="16"/>
      </w:rPr>
      <w:fldChar w:fldCharType="begin"/>
    </w:r>
    <w:r>
      <w:instrText> NUMPAGES \* ARABIC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993" w:hanging="0"/>
      <w:rPr>
        <w:lang w:val="en-GB" w:eastAsia="en-GB"/>
      </w:rPr>
    </w:pPr>
    <w:r>
      <w:rPr>
        <w:lang w:val="en-GB" w:eastAsia="en-GB"/>
      </w:rPr>
      <w:drawing>
        <wp:inline distT="0" distB="0" distL="0" distR="0">
          <wp:extent cx="1069975" cy="599440"/>
          <wp:effectExtent l="0" t="0" r="0" b="0"/>
          <wp:docPr id="1"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2" descr=""/>
                  <pic:cNvPicPr>
                    <a:picLocks noChangeAspect="1" noChangeArrowheads="1"/>
                  </pic:cNvPicPr>
                </pic:nvPicPr>
                <pic:blipFill>
                  <a:blip r:embed="rId1"/>
                  <a:srcRect l="-13" t="-24" r="-13" b="-24"/>
                  <a:stretch>
                    <a:fillRect/>
                  </a:stretch>
                </pic:blipFill>
                <pic:spPr bwMode="auto">
                  <a:xfrm>
                    <a:off x="0" y="0"/>
                    <a:ext cx="1069975" cy="5994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Symbol"/>
      </w:rPr>
    </w:lvl>
  </w:abstractNum>
  <w:abstractNum w:abstractNumId="2">
    <w:lvl w:ilvl="0">
      <w:start w:val="1"/>
      <w:numFmt w:val="bullet"/>
      <w:lvlText w:val=""/>
      <w:lvlJc w:val="left"/>
      <w:pPr>
        <w:ind w:left="360" w:hanging="360"/>
      </w:pPr>
      <w:rPr>
        <w:rFonts w:ascii="Wingdings" w:hAnsi="Wingdings" w:cs="Wingdings" w:hint="default"/>
        <w:rFonts w:cs="Wingdings"/>
      </w:rPr>
    </w:lvl>
    <w:lvl w:ilvl="1">
      <w:start w:val="1"/>
      <w:numFmt w:val="decimal"/>
      <w:lvlText w:val="%1.%2"/>
      <w:lvlJc w:val="left"/>
      <w:pPr>
        <w:ind w:left="76" w:hanging="360"/>
      </w:pPr>
      <w:rPr/>
    </w:lvl>
    <w:lvl w:ilvl="2">
      <w:start w:val="1"/>
      <w:numFmt w:val="decimal"/>
      <w:lvlText w:val="%1.%2.%3"/>
      <w:lvlJc w:val="left"/>
      <w:pPr>
        <w:ind w:left="152" w:hanging="720"/>
      </w:pPr>
      <w:rPr/>
    </w:lvl>
    <w:lvl w:ilvl="3">
      <w:start w:val="1"/>
      <w:numFmt w:val="decimal"/>
      <w:lvlText w:val="%1.%2.%3.%4"/>
      <w:lvlJc w:val="left"/>
      <w:pPr>
        <w:ind w:left="132" w:hanging="720"/>
      </w:pPr>
      <w:rPr/>
    </w:lvl>
    <w:lvl w:ilvl="4">
      <w:start w:val="1"/>
      <w:numFmt w:val="decimal"/>
      <w:lvlText w:val="%1.%2.%3.%4.%5"/>
      <w:lvlJc w:val="left"/>
      <w:pPr>
        <w:ind w:left="56" w:hanging="1080"/>
      </w:pPr>
      <w:rPr/>
    </w:lvl>
    <w:lvl w:ilvl="5">
      <w:start w:val="1"/>
      <w:numFmt w:val="decimal"/>
      <w:lvlText w:val="%1.%2.%3.%4.%5.%6"/>
      <w:lvlJc w:val="left"/>
      <w:pPr>
        <w:ind w:left="340" w:hanging="1080"/>
      </w:pPr>
      <w:rPr/>
    </w:lvl>
    <w:lvl w:ilvl="6">
      <w:start w:val="1"/>
      <w:numFmt w:val="decimal"/>
      <w:lvlText w:val="%1.%2.%3.%4.%5.%6.%7"/>
      <w:lvlJc w:val="left"/>
      <w:pPr>
        <w:ind w:left="624" w:hanging="1080"/>
      </w:pPr>
      <w:rPr/>
    </w:lvl>
    <w:lvl w:ilvl="7">
      <w:start w:val="1"/>
      <w:numFmt w:val="decimal"/>
      <w:lvlText w:val="%1.%2.%3.%4.%5.%6.%7.%8"/>
      <w:lvlJc w:val="left"/>
      <w:pPr>
        <w:ind w:left="548" w:hanging="1440"/>
      </w:pPr>
      <w:rPr/>
    </w:lvl>
    <w:lvl w:ilvl="8">
      <w:start w:val="1"/>
      <w:numFmt w:val="decimal"/>
      <w:lvlText w:val="%1.%2.%3.%4.%5.%6.%7.%8.%9"/>
      <w:lvlJc w:val="left"/>
      <w:pPr>
        <w:ind w:left="832" w:hanging="1440"/>
      </w:pPr>
      <w:rPr/>
    </w:lvl>
  </w:abstractNum>
  <w:abstractNum w:abstractNumId="3">
    <w:lvl w:ilvl="0">
      <w:start w:val="1"/>
      <w:numFmt w:val="bullet"/>
      <w:lvlText w:val=""/>
      <w:lvlJc w:val="left"/>
      <w:pPr>
        <w:ind w:left="720" w:hanging="360"/>
      </w:pPr>
      <w:rPr>
        <w:rFonts w:ascii="Wingdings" w:hAnsi="Wingdings" w:cs="Wingdings" w:hint="default"/>
        <w:sz w:val="22"/>
        <w:szCs w:val="22"/>
        <w:rFonts w:cs="Wingdings"/>
      </w:rPr>
    </w:lvl>
  </w:abstractNum>
  <w:abstractNum w:abstractNumId="4">
    <w:lvl w:ilvl="0">
      <w:start w:val="4"/>
      <w:numFmt w:val="bullet"/>
      <w:lvlText w:val="-"/>
      <w:lvlJc w:val="left"/>
      <w:pPr>
        <w:ind w:left="720" w:hanging="360"/>
      </w:pPr>
      <w:rPr>
        <w:rFonts w:ascii="Calibri" w:hAnsi="Calibri" w:cs="Calibri" w:hint="default"/>
        <w:sz w:val="22"/>
        <w:szCs w:val="22"/>
        <w:rFonts w:cs="Arial"/>
        <w:color w:val="000000"/>
      </w:rPr>
    </w:lvl>
  </w:abstractNum>
  <w:abstractNum w:abstractNumId="5">
    <w:lvl w:ilvl="0">
      <w:start w:val="1"/>
      <w:numFmt w:val="bullet"/>
      <w:lvlText w:val="­"/>
      <w:lvlJc w:val="left"/>
      <w:pPr>
        <w:ind w:left="720" w:hanging="360"/>
      </w:pPr>
      <w:rPr>
        <w:rFonts w:ascii="Calibri Light" w:hAnsi="Calibri Light" w:cs="Calibri Light" w:hint="default"/>
        <w:sz w:val="22"/>
        <w:szCs w:val="22"/>
        <w:rFonts w:cs="Calibri Light"/>
      </w:rPr>
    </w:lvl>
  </w:abstractNum>
  <w:abstractNum w:abstractNumId="6">
    <w:lvl w:ilvl="0">
      <w:start w:val="1"/>
      <w:numFmt w:val="bullet"/>
      <w:lvlText w:val=""/>
      <w:lvlJc w:val="left"/>
      <w:pPr>
        <w:tabs>
          <w:tab w:val="num" w:pos="360"/>
        </w:tabs>
        <w:ind w:left="360" w:hanging="360"/>
      </w:pPr>
      <w:rPr>
        <w:rFonts w:ascii="Wingdings" w:hAnsi="Wingdings" w:cs="Wingdings" w:hint="default"/>
        <w:sz w:val="24"/>
        <w:rFonts w:cs="Wingdings"/>
        <w:color w:val="000080"/>
      </w:rPr>
    </w:lvl>
  </w:abstractNum>
  <w:abstractNum w:abstractNumId="7">
    <w:lvl w:ilvl="0">
      <w:start w:val="3"/>
      <w:numFmt w:val="decimal"/>
      <w:lvlText w:val="%1"/>
      <w:lvlJc w:val="left"/>
      <w:pPr>
        <w:ind w:left="360" w:hanging="360"/>
      </w:pPr>
      <w:rPr>
        <w:rFonts w:cs="Calibri Light"/>
      </w:rPr>
    </w:lvl>
    <w:lvl w:ilvl="1">
      <w:start w:val="3"/>
      <w:numFmt w:val="decimal"/>
      <w:lvlText w:val="%1.%2"/>
      <w:lvlJc w:val="left"/>
      <w:pPr>
        <w:ind w:left="76" w:hanging="360"/>
      </w:pPr>
      <w:rPr>
        <w:rFonts w:cs="Calibri Light"/>
      </w:rPr>
    </w:lvl>
    <w:lvl w:ilvl="2">
      <w:start w:val="1"/>
      <w:numFmt w:val="decimal"/>
      <w:lvlText w:val="%1.%2.%3"/>
      <w:lvlJc w:val="left"/>
      <w:pPr>
        <w:ind w:left="152" w:hanging="720"/>
      </w:pPr>
      <w:rPr>
        <w:rFonts w:cs="Calibri Light"/>
      </w:rPr>
    </w:lvl>
    <w:lvl w:ilvl="3">
      <w:start w:val="1"/>
      <w:numFmt w:val="decimal"/>
      <w:lvlText w:val="%1.%2.%3.%4"/>
      <w:lvlJc w:val="left"/>
      <w:pPr>
        <w:ind w:left="132" w:hanging="720"/>
      </w:pPr>
      <w:rPr>
        <w:rFonts w:cs="Calibri Light"/>
      </w:rPr>
    </w:lvl>
    <w:lvl w:ilvl="4">
      <w:start w:val="1"/>
      <w:numFmt w:val="decimal"/>
      <w:lvlText w:val="%1.%2.%3.%4.%5"/>
      <w:lvlJc w:val="left"/>
      <w:pPr>
        <w:ind w:left="56" w:hanging="1080"/>
      </w:pPr>
      <w:rPr>
        <w:rFonts w:cs="Calibri Light"/>
      </w:rPr>
    </w:lvl>
    <w:lvl w:ilvl="5">
      <w:start w:val="1"/>
      <w:numFmt w:val="decimal"/>
      <w:lvlText w:val="%1.%2.%3.%4.%5.%6"/>
      <w:lvlJc w:val="left"/>
      <w:pPr>
        <w:ind w:left="340" w:hanging="1080"/>
      </w:pPr>
      <w:rPr>
        <w:rFonts w:cs="Calibri Light"/>
      </w:rPr>
    </w:lvl>
    <w:lvl w:ilvl="6">
      <w:start w:val="1"/>
      <w:numFmt w:val="decimal"/>
      <w:lvlText w:val="%1.%2.%3.%4.%5.%6.%7"/>
      <w:lvlJc w:val="left"/>
      <w:pPr>
        <w:ind w:left="624" w:hanging="1080"/>
      </w:pPr>
      <w:rPr>
        <w:rFonts w:cs="Calibri Light"/>
      </w:rPr>
    </w:lvl>
    <w:lvl w:ilvl="7">
      <w:start w:val="1"/>
      <w:numFmt w:val="decimal"/>
      <w:lvlText w:val="%1.%2.%3.%4.%5.%6.%7.%8"/>
      <w:lvlJc w:val="left"/>
      <w:pPr>
        <w:ind w:left="548" w:hanging="1440"/>
      </w:pPr>
      <w:rPr>
        <w:rFonts w:cs="Calibri Light"/>
      </w:rPr>
    </w:lvl>
    <w:lvl w:ilvl="8">
      <w:start w:val="1"/>
      <w:numFmt w:val="decimal"/>
      <w:lvlText w:val="%1.%2.%3.%4.%5.%6.%7.%8.%9"/>
      <w:lvlJc w:val="left"/>
      <w:pPr>
        <w:ind w:left="832" w:hanging="1440"/>
      </w:pPr>
      <w:rPr>
        <w:rFonts w:cs="Calibri Ligh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Arial Narrow" w:hAnsi="Arial Narrow"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b/>
      <w:i w:val="false"/>
      <w:color w:val="000000"/>
      <w:sz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Calibri" w:hAnsi="Calibri"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b/>
      <w:i w:val="false"/>
      <w:sz w:val="24"/>
      <w:szCs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Arial" w:hAnsi="Arial" w:eastAsia="Times New Roman"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Wingdings" w:hAnsi="Wingdings" w:cs="Wingdings"/>
    </w:rPr>
  </w:style>
  <w:style w:type="character" w:styleId="WW8Num20z1">
    <w:name w:val="WW8Num20z1"/>
    <w:qFormat/>
    <w:rPr/>
  </w:style>
  <w:style w:type="character" w:styleId="WW8Num21z0">
    <w:name w:val="WW8Num21z0"/>
    <w:qFormat/>
    <w:rPr>
      <w:rFonts w:ascii="Wingdings" w:hAnsi="Wingdings" w:cs="Wingdings"/>
      <w:sz w:val="22"/>
      <w:szCs w:val="22"/>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Calibri" w:hAnsi="Calibri" w:eastAsia="Times New Roman" w:cs="Arial"/>
      <w:color w:val="000000"/>
      <w:sz w:val="22"/>
      <w:szCs w:val="22"/>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b/>
      <w:i w:val="false"/>
      <w:color w:val="000000"/>
      <w:sz w:val="2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Calibri Light" w:hAnsi="Calibri Light" w:cs="Calibri Light"/>
      <w:sz w:val="22"/>
      <w:szCs w:val="22"/>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alibri" w:hAnsi="Calibri" w:eastAsia="Times New Roman" w:cs="Arial"/>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Wingdings" w:hAnsi="Wingdings" w:cs="Wingdings"/>
      <w:b/>
      <w:i w:val="false"/>
      <w:sz w:val="2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Wingdings" w:hAnsi="Wingdings" w:cs="Wingdings"/>
      <w:color w:val="000080"/>
      <w:sz w:val="24"/>
    </w:rPr>
  </w:style>
  <w:style w:type="character" w:styleId="WW8Num30z0">
    <w:name w:val="WW8Num30z0"/>
    <w:qFormat/>
    <w:rPr>
      <w:rFonts w:ascii="Arial" w:hAnsi="Arial" w:cs="Aria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Calibri" w:hAnsi="Calibri" w:eastAsia="Times New Roman" w:cs="Arial"/>
    </w:rPr>
  </w:style>
  <w:style w:type="character" w:styleId="WW8Num31z1">
    <w:name w:val="WW8Num31z1"/>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Arial" w:hAnsi="Arial" w:eastAsia="Times New Roman" w:cs="Aria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Arial" w:hAnsi="Arial"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Arial" w:hAnsi="Arial" w:cs="Aria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Arial" w:hAnsi="Arial" w:eastAsia="Times New Roman" w:cs="Aria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Arial" w:hAnsi="Arial" w:eastAsia="Times New Roman" w:cs="Aria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Wingdings" w:hAnsi="Wingdings" w:cs="Wingdings"/>
    </w:rPr>
  </w:style>
  <w:style w:type="character" w:styleId="WW8Num38z1">
    <w:name w:val="WW8Num38z1"/>
    <w:qFormat/>
    <w:rPr>
      <w:rFonts w:ascii="Calibri" w:hAnsi="Calibri" w:eastAsia="Times New Roman" w:cs="Arial"/>
    </w:rPr>
  </w:style>
  <w:style w:type="character" w:styleId="WW8Num38z3">
    <w:name w:val="WW8Num38z3"/>
    <w:qFormat/>
    <w:rPr>
      <w:rFonts w:ascii="Symbol" w:hAnsi="Symbol" w:cs="Symbol"/>
    </w:rPr>
  </w:style>
  <w:style w:type="character" w:styleId="WW8Num38z4">
    <w:name w:val="WW8Num38z4"/>
    <w:qFormat/>
    <w:rPr>
      <w:rFonts w:ascii="Courier New" w:hAnsi="Courier New" w:cs="Courier New"/>
    </w:rPr>
  </w:style>
  <w:style w:type="character" w:styleId="WW8Num39z0">
    <w:name w:val="WW8Num39z0"/>
    <w:qFormat/>
    <w:rPr>
      <w:rFonts w:ascii="Arial" w:hAnsi="Arial" w:cs="Aria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Calibri" w:hAnsi="Calibri" w:eastAsia="Times New Roman" w:cs="Aria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rFonts w:ascii="Wingdings" w:hAnsi="Wingdings" w:cs="Wingdings"/>
      <w:b/>
      <w:i w:val="false"/>
      <w:color w:val="auto"/>
      <w:sz w:val="20"/>
      <w:szCs w:val="20"/>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Arial" w:hAnsi="Arial" w:eastAsia="Times New Roman" w:cs="Aria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cs="Calibri Light"/>
    </w:rPr>
  </w:style>
  <w:style w:type="character" w:styleId="WW8Num46z0">
    <w:name w:val="WW8Num46z0"/>
    <w:qFormat/>
    <w:rPr>
      <w:rFonts w:ascii="Symbol" w:hAnsi="Symbol" w:eastAsia="Times New Roman" w:cs="Aria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rFonts w:ascii="Arial" w:hAnsi="Arial" w:eastAsia="Times New Roman" w:cs="Aria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rFonts w:ascii="Wingdings" w:hAnsi="Wingdings" w:cs="Wingdings"/>
    </w:rPr>
  </w:style>
  <w:style w:type="character" w:styleId="WW8Num48z1">
    <w:name w:val="WW8Num48z1"/>
    <w:qFormat/>
    <w:rPr>
      <w:rFonts w:ascii="Courier New" w:hAnsi="Courier New" w:cs="Courier New"/>
    </w:rPr>
  </w:style>
  <w:style w:type="character" w:styleId="WW8Num48z3">
    <w:name w:val="WW8Num48z3"/>
    <w:qFormat/>
    <w:rPr>
      <w:rFonts w:ascii="Symbol" w:hAnsi="Symbol" w:cs="Symbol"/>
    </w:rPr>
  </w:style>
  <w:style w:type="character" w:styleId="WW8Num49z0">
    <w:name w:val="WW8Num49z0"/>
    <w:qFormat/>
    <w:rPr/>
  </w:style>
  <w:style w:type="character" w:styleId="Policepardfaut">
    <w:name w:val="Police par défaut"/>
    <w:qFormat/>
    <w:rPr/>
  </w:style>
  <w:style w:type="character" w:styleId="InternetLink">
    <w:name w:val="Internet Link"/>
    <w:rPr>
      <w:color w:val="000000"/>
      <w:u w:val="single"/>
    </w:rPr>
  </w:style>
  <w:style w:type="character" w:styleId="Texteel">
    <w:name w:val="texteel"/>
    <w:basedOn w:val="Policepardfaut"/>
    <w:qFormat/>
    <w:rPr/>
  </w:style>
  <w:style w:type="character" w:styleId="Tiartf">
    <w:name w:val="tiartf"/>
    <w:basedOn w:val="Policepardfaut"/>
    <w:qFormat/>
    <w:rPr/>
  </w:style>
  <w:style w:type="character" w:styleId="Cmt1">
    <w:name w:val="cmt1"/>
    <w:basedOn w:val="Policepardfaut"/>
    <w:qFormat/>
    <w:rPr/>
  </w:style>
  <w:style w:type="character" w:styleId="PageNumber">
    <w:name w:val="Page Number"/>
    <w:basedOn w:val="Policepardfaut"/>
    <w:rPr/>
  </w:style>
  <w:style w:type="character" w:styleId="PsCar">
    <w:name w:val="ps Car"/>
    <w:qFormat/>
    <w:rPr>
      <w:rFonts w:ascii="Arial Narrow" w:hAnsi="Arial Narrow" w:cs="Arial Narrow"/>
      <w:sz w:val="24"/>
      <w:szCs w:val="24"/>
      <w:lang w:val="fr-FR" w:bidi="ar-SA"/>
    </w:rPr>
  </w:style>
  <w:style w:type="character" w:styleId="Emphasis">
    <w:name w:val="Emphasis"/>
    <w:qFormat/>
    <w:rPr>
      <w:i/>
      <w:iCs/>
    </w:rPr>
  </w:style>
  <w:style w:type="character" w:styleId="PieddepageCar">
    <w:name w:val="Pied de page Car"/>
    <w:qFormat/>
    <w:rPr>
      <w:sz w:val="24"/>
      <w:szCs w:val="24"/>
    </w:rPr>
  </w:style>
  <w:style w:type="character" w:styleId="NotedefinCar">
    <w:name w:val="Note de fin Car"/>
    <w:basedOn w:val="Policepardfaut"/>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style>
  <w:style w:type="paragraph" w:styleId="Expdt">
    <w:name w:val="expdt"/>
    <w:basedOn w:val="Normal"/>
    <w:qFormat/>
    <w:pPr>
      <w:spacing w:before="280" w:after="280"/>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Ea">
    <w:name w:val="ea"/>
    <w:basedOn w:val="Normal"/>
    <w:qFormat/>
    <w:pPr>
      <w:numPr>
        <w:ilvl w:val="0"/>
        <w:numId w:val="1"/>
      </w:numPr>
    </w:pPr>
    <w:rPr/>
  </w:style>
  <w:style w:type="paragraph" w:styleId="Ps">
    <w:name w:val="ps"/>
    <w:basedOn w:val="Normal"/>
    <w:qFormat/>
    <w:pPr>
      <w:keepLines/>
      <w:spacing w:before="240" w:after="0"/>
      <w:jc w:val="both"/>
    </w:pPr>
    <w:rPr>
      <w:rFonts w:ascii="Arial Narrow" w:hAnsi="Arial Narrow" w:cs="Arial Narrow"/>
    </w:rPr>
  </w:style>
  <w:style w:type="paragraph" w:styleId="Titpsg">
    <w:name w:val="titpsg"/>
    <w:basedOn w:val="Ps"/>
    <w:next w:val="Ps"/>
    <w:qFormat/>
    <w:pPr/>
    <w:rPr>
      <w:b/>
    </w:rPr>
  </w:style>
  <w:style w:type="paragraph" w:styleId="BodyText2">
    <w:name w:val="Body Text 2"/>
    <w:basedOn w:val="Normal"/>
    <w:qFormat/>
    <w:pPr/>
    <w:rPr>
      <w:szCs w:val="20"/>
    </w:rPr>
  </w:style>
  <w:style w:type="paragraph" w:styleId="Eb">
    <w:name w:val="eb"/>
    <w:basedOn w:val="Normal"/>
    <w:qFormat/>
    <w:pPr>
      <w:keepLines/>
      <w:numPr>
        <w:ilvl w:val="0"/>
        <w:numId w:val="6"/>
      </w:numPr>
      <w:tabs>
        <w:tab w:val="left" w:pos="680" w:leader="none"/>
      </w:tabs>
      <w:spacing w:before="60" w:after="0"/>
      <w:jc w:val="both"/>
    </w:pPr>
    <w:rPr>
      <w:rFonts w:ascii="Arial Narrow" w:hAnsi="Arial Narrow" w:cs="Arial Narrow"/>
    </w:rPr>
  </w:style>
  <w:style w:type="paragraph" w:styleId="Paragraphedeliste">
    <w:name w:val="Paragraphe de liste"/>
    <w:basedOn w:val="Normal"/>
    <w:qFormat/>
    <w:pPr>
      <w:ind w:left="708" w:hanging="0"/>
    </w:pPr>
    <w:rPr/>
  </w:style>
  <w:style w:type="paragraph" w:styleId="Rvision">
    <w:name w:val="Révision"/>
    <w:qFormat/>
    <w:pPr>
      <w:widowControl/>
    </w:pPr>
    <w:rPr>
      <w:rFonts w:ascii="Times New Roman" w:hAnsi="Times New Roman" w:eastAsia="Times New Roman" w:cs="Times New Roman"/>
      <w:color w:val="auto"/>
      <w:sz w:val="24"/>
      <w:szCs w:val="24"/>
      <w:lang w:val="fr-FR" w:bidi="ar-SA" w:eastAsia="zh-CN"/>
    </w:rPr>
  </w:style>
  <w:style w:type="paragraph" w:styleId="D1">
    <w:name w:val="d1"/>
    <w:basedOn w:val="Normal"/>
    <w:qFormat/>
    <w:pPr>
      <w:spacing w:before="280" w:after="280"/>
    </w:pPr>
    <w:rPr/>
  </w:style>
  <w:style w:type="paragraph" w:styleId="D2">
    <w:name w:val="d2"/>
    <w:basedOn w:val="Normal"/>
    <w:qFormat/>
    <w:pPr>
      <w:spacing w:before="280" w:after="280"/>
    </w:pPr>
    <w:rPr/>
  </w:style>
  <w:style w:type="paragraph" w:styleId="Endnote">
    <w:name w:val="Endnote Text"/>
    <w:basedOn w:val="Normal"/>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2022-04-08T10:08:00Z</dcterms:created>
  <dc:creator/>
  <dc:description/>
  <dc:language>en-GB</dc:language>
  <cp:lastModifiedBy/>
  <cp:lastPrinted>2021-03-15T16:40:00Z</cp:lastPrinted>
  <dcterms:modified xsi:type="dcterms:W3CDTF">2022-04-08T10:09:00Z</dcterms:modified>
  <cp:revision>3</cp:revision>
  <dc:subject/>
  <dc:title>ACCORD SALARIAL 2008</dc:title>
</cp:coreProperties>
</file>