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71188" w:rsidR="00671188" w:rsidRDefault="00671188" w:rsidRPr="00E27E45">
      <w:pPr>
        <w:keepNext/>
        <w:jc w:val="center"/>
        <w:outlineLvl w:val="3"/>
        <w:rPr>
          <w:rFonts w:asciiTheme="minorHAnsi" w:cstheme="minorHAnsi" w:hAnsiTheme="minorHAnsi"/>
          <w:b/>
          <w:color w:themeColor="text1" w:val="000000"/>
          <w:sz w:val="22"/>
          <w:szCs w:val="22"/>
          <w:u w:val="single"/>
        </w:rPr>
      </w:pPr>
    </w:p>
    <w:p w:rsidP="00671188" w:rsidR="00671188" w:rsidRDefault="00671188" w:rsidRPr="00E27E45">
      <w:pPr>
        <w:keepNext/>
        <w:jc w:val="center"/>
        <w:outlineLvl w:val="3"/>
        <w:rPr>
          <w:rFonts w:asciiTheme="minorHAnsi" w:cstheme="minorHAnsi" w:hAnsiTheme="minorHAnsi"/>
          <w:b/>
          <w:color w:themeColor="text1" w:val="000000"/>
          <w:sz w:val="22"/>
          <w:szCs w:val="22"/>
          <w:u w:val="single"/>
        </w:rPr>
      </w:pPr>
      <w:r w:rsidRPr="00E27E45">
        <w:rPr>
          <w:rFonts w:asciiTheme="minorHAnsi" w:cstheme="minorHAnsi" w:hAnsiTheme="minorHAnsi"/>
          <w:b/>
          <w:color w:themeColor="text1" w:val="000000"/>
          <w:sz w:val="22"/>
          <w:szCs w:val="22"/>
          <w:u w:val="single"/>
        </w:rPr>
        <w:t xml:space="preserve">ACCORD </w:t>
      </w:r>
      <w:r w:rsidR="004D4997" w:rsidRPr="00E27E45">
        <w:rPr>
          <w:rFonts w:asciiTheme="minorHAnsi" w:cstheme="minorHAnsi" w:hAnsiTheme="minorHAnsi"/>
          <w:b/>
          <w:color w:themeColor="text1" w:val="000000"/>
          <w:sz w:val="22"/>
          <w:szCs w:val="22"/>
          <w:u w:val="single"/>
        </w:rPr>
        <w:t xml:space="preserve">AU SEIN DE L’UES UNIR </w:t>
      </w:r>
    </w:p>
    <w:p w:rsidP="00671188" w:rsidR="00671188" w:rsidRDefault="00671188" w:rsidRPr="00E27E45">
      <w:pPr>
        <w:rPr>
          <w:rFonts w:asciiTheme="minorHAnsi" w:cstheme="minorHAnsi" w:hAnsiTheme="minorHAnsi"/>
          <w:color w:themeColor="text1" w:val="000000"/>
          <w:sz w:val="22"/>
          <w:szCs w:val="22"/>
        </w:rPr>
      </w:pPr>
    </w:p>
    <w:p w:rsidP="00671188" w:rsidR="00671188" w:rsidRDefault="00671188" w:rsidRPr="00E27E45">
      <w:pPr>
        <w:jc w:val="center"/>
        <w:rPr>
          <w:rFonts w:asciiTheme="minorHAnsi" w:cstheme="minorHAnsi" w:hAnsiTheme="minorHAnsi"/>
          <w:b/>
          <w:color w:themeColor="text1" w:val="000000"/>
          <w:sz w:val="22"/>
          <w:szCs w:val="22"/>
          <w:u w:val="single"/>
        </w:rPr>
      </w:pPr>
      <w:r w:rsidRPr="00E27E45">
        <w:rPr>
          <w:rFonts w:asciiTheme="minorHAnsi" w:cstheme="minorHAnsi" w:hAnsiTheme="minorHAnsi"/>
          <w:b/>
          <w:color w:themeColor="text1" w:val="000000"/>
          <w:sz w:val="22"/>
          <w:szCs w:val="22"/>
          <w:u w:val="single"/>
        </w:rPr>
        <w:t>NEGOCIATION ANNUELLE OBLIGATOIRE</w:t>
      </w:r>
      <w:r w:rsidR="00A72FF4">
        <w:rPr>
          <w:rFonts w:asciiTheme="minorHAnsi" w:cstheme="minorHAnsi" w:hAnsiTheme="minorHAnsi"/>
          <w:b/>
          <w:color w:themeColor="text1" w:val="000000"/>
          <w:sz w:val="22"/>
          <w:szCs w:val="22"/>
          <w:u w:val="single"/>
        </w:rPr>
        <w:t xml:space="preserve"> 2022</w:t>
      </w:r>
      <w:r w:rsidR="00236CE7" w:rsidRPr="00E27E45">
        <w:rPr>
          <w:rFonts w:asciiTheme="minorHAnsi" w:cstheme="minorHAnsi" w:hAnsiTheme="minorHAnsi"/>
          <w:b/>
          <w:color w:themeColor="text1" w:val="000000"/>
          <w:sz w:val="22"/>
          <w:szCs w:val="22"/>
          <w:u w:val="single"/>
        </w:rPr>
        <w:t xml:space="preserve"> </w:t>
      </w:r>
      <w:r w:rsidRPr="00E27E45">
        <w:rPr>
          <w:rFonts w:asciiTheme="minorHAnsi" w:cstheme="minorHAnsi" w:hAnsiTheme="minorHAnsi"/>
          <w:b/>
          <w:color w:themeColor="text1" w:val="000000"/>
          <w:sz w:val="22"/>
          <w:szCs w:val="22"/>
          <w:u w:val="single"/>
        </w:rPr>
        <w:t xml:space="preserve"> </w:t>
      </w:r>
    </w:p>
    <w:p w:rsidP="00671188" w:rsidR="00671188" w:rsidRDefault="00035AB5" w:rsidRPr="00E27E45">
      <w:pPr>
        <w:jc w:val="center"/>
        <w:rPr>
          <w:rFonts w:asciiTheme="minorHAnsi" w:cstheme="minorHAnsi" w:hAnsiTheme="minorHAnsi"/>
          <w:b/>
          <w:color w:themeColor="text1" w:val="000000"/>
          <w:sz w:val="22"/>
          <w:szCs w:val="22"/>
          <w:u w:val="single"/>
        </w:rPr>
      </w:pPr>
      <w:proofErr w:type="gramStart"/>
      <w:r w:rsidRPr="00E27E45">
        <w:rPr>
          <w:rFonts w:asciiTheme="minorHAnsi" w:cstheme="minorHAnsi" w:hAnsiTheme="minorHAnsi"/>
          <w:b/>
          <w:color w:themeColor="text1" w:val="000000"/>
          <w:sz w:val="22"/>
          <w:szCs w:val="22"/>
          <w:u w:val="single"/>
        </w:rPr>
        <w:t>prévue</w:t>
      </w:r>
      <w:proofErr w:type="gramEnd"/>
      <w:r w:rsidRPr="00E27E45">
        <w:rPr>
          <w:rFonts w:asciiTheme="minorHAnsi" w:cstheme="minorHAnsi" w:hAnsiTheme="minorHAnsi"/>
          <w:b/>
          <w:color w:themeColor="text1" w:val="000000"/>
          <w:sz w:val="22"/>
          <w:szCs w:val="22"/>
          <w:u w:val="single"/>
        </w:rPr>
        <w:t xml:space="preserve"> aux articles L 2241-1 et suivants</w:t>
      </w:r>
      <w:r w:rsidR="00487E1E" w:rsidRPr="00E27E45">
        <w:rPr>
          <w:rFonts w:asciiTheme="minorHAnsi" w:cstheme="minorHAnsi" w:hAnsiTheme="minorHAnsi"/>
          <w:b/>
          <w:color w:themeColor="text1" w:val="000000"/>
          <w:sz w:val="22"/>
          <w:szCs w:val="22"/>
          <w:u w:val="single"/>
        </w:rPr>
        <w:t xml:space="preserve"> du code du travail</w:t>
      </w:r>
      <w:r w:rsidRPr="00E27E45">
        <w:rPr>
          <w:rFonts w:asciiTheme="minorHAnsi" w:cstheme="minorHAnsi" w:hAnsiTheme="minorHAnsi"/>
          <w:b/>
          <w:color w:themeColor="text1" w:val="000000"/>
          <w:sz w:val="22"/>
          <w:szCs w:val="22"/>
          <w:u w:val="single"/>
        </w:rPr>
        <w:t xml:space="preserve">, </w:t>
      </w:r>
    </w:p>
    <w:p w:rsidP="00671188" w:rsidR="00671188" w:rsidRDefault="00671188" w:rsidRPr="00E27E45">
      <w:pPr>
        <w:rPr>
          <w:rFonts w:asciiTheme="minorHAnsi" w:cstheme="minorHAnsi" w:hAnsiTheme="minorHAnsi"/>
          <w:b/>
          <w:color w:themeColor="text1" w:val="000000"/>
          <w:sz w:val="22"/>
          <w:szCs w:val="22"/>
          <w:u w:val="single"/>
        </w:rPr>
      </w:pPr>
    </w:p>
    <w:p w:rsidP="006719B1" w:rsidR="006719B1" w:rsidRDefault="006719B1" w:rsidRPr="00E27E45">
      <w:pPr>
        <w:tabs>
          <w:tab w:pos="4819" w:val="center"/>
        </w:tabs>
        <w:rPr>
          <w:rFonts w:asciiTheme="minorHAnsi" w:cstheme="minorHAnsi" w:hAnsiTheme="minorHAnsi"/>
          <w:color w:themeColor="text1" w:val="000000"/>
          <w:sz w:val="22"/>
          <w:szCs w:val="22"/>
        </w:rPr>
      </w:pPr>
      <w:r w:rsidRPr="00E27E45">
        <w:rPr>
          <w:rFonts w:asciiTheme="minorHAnsi" w:cstheme="minorHAnsi" w:hAnsiTheme="minorHAnsi"/>
          <w:b/>
          <w:color w:themeColor="text1" w:val="000000"/>
          <w:sz w:val="22"/>
          <w:szCs w:val="22"/>
          <w:u w:val="single"/>
        </w:rPr>
        <w:t>Entre les soussignées</w:t>
      </w:r>
      <w:r w:rsidRPr="00E27E45">
        <w:rPr>
          <w:rFonts w:asciiTheme="minorHAnsi" w:cstheme="minorHAnsi" w:hAnsiTheme="minorHAnsi"/>
          <w:b/>
          <w:color w:themeColor="text1" w:val="000000"/>
          <w:sz w:val="22"/>
          <w:szCs w:val="22"/>
        </w:rPr>
        <w:t xml:space="preserve"> : </w:t>
      </w:r>
      <w:r w:rsidRPr="00E27E45">
        <w:rPr>
          <w:rFonts w:asciiTheme="minorHAnsi" w:cstheme="minorHAnsi" w:hAnsiTheme="minorHAnsi"/>
          <w:b/>
          <w:color w:themeColor="text1" w:val="000000"/>
          <w:sz w:val="22"/>
          <w:szCs w:val="22"/>
        </w:rPr>
        <w:tab/>
      </w:r>
    </w:p>
    <w:p w:rsidP="006719B1" w:rsidR="006719B1" w:rsidRDefault="006719B1" w:rsidRPr="00E27E45">
      <w:pPr>
        <w:jc w:val="both"/>
        <w:rPr>
          <w:rFonts w:asciiTheme="minorHAnsi" w:cstheme="minorHAnsi" w:hAnsiTheme="minorHAnsi"/>
          <w:color w:themeColor="text1" w:val="000000"/>
          <w:sz w:val="22"/>
          <w:szCs w:val="22"/>
        </w:rPr>
      </w:pP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hAnsiTheme="minorHAnsi"/>
          <w:color w:themeColor="text1" w:val="000000"/>
          <w:sz w:val="22"/>
          <w:szCs w:val="22"/>
        </w:rPr>
      </w:pPr>
      <w:r w:rsidRPr="00E27E45">
        <w:rPr>
          <w:rFonts w:asciiTheme="minorHAnsi" w:cstheme="minorHAnsi" w:eastAsia="Century Gothic" w:hAnsiTheme="minorHAnsi"/>
          <w:b/>
          <w:color w:themeColor="text1" w:val="000000"/>
          <w:sz w:val="22"/>
          <w:szCs w:val="22"/>
        </w:rPr>
        <w:t xml:space="preserve">L’association </w:t>
      </w:r>
      <w:r w:rsidRPr="00E27E45">
        <w:rPr>
          <w:rFonts w:asciiTheme="minorHAnsi" w:cstheme="minorHAnsi" w:hAnsiTheme="minorHAnsi"/>
          <w:b/>
          <w:color w:themeColor="text1" w:val="000000"/>
          <w:sz w:val="22"/>
          <w:szCs w:val="22"/>
        </w:rPr>
        <w:t xml:space="preserve">Union Nationale pour l’Insertion et le Reclassement – UNIR, </w:t>
      </w:r>
      <w:r w:rsidRPr="00E27E45">
        <w:rPr>
          <w:rFonts w:asciiTheme="minorHAnsi" w:cstheme="minorHAnsi" w:hAnsiTheme="minorHAnsi"/>
          <w:color w:themeColor="text1" w:val="000000"/>
          <w:sz w:val="22"/>
          <w:szCs w:val="22"/>
        </w:rPr>
        <w:t>Association régie par loi du 1</w:t>
      </w:r>
      <w:r w:rsidRPr="00E27E45">
        <w:rPr>
          <w:rFonts w:asciiTheme="minorHAnsi" w:cstheme="minorHAnsi" w:hAnsiTheme="minorHAnsi"/>
          <w:color w:themeColor="text1" w:val="000000"/>
          <w:sz w:val="22"/>
          <w:szCs w:val="22"/>
          <w:vertAlign w:val="superscript"/>
        </w:rPr>
        <w:t>er</w:t>
      </w:r>
      <w:r w:rsidRPr="00E27E45">
        <w:rPr>
          <w:rFonts w:asciiTheme="minorHAnsi" w:cstheme="minorHAnsi" w:hAnsiTheme="minorHAnsi"/>
          <w:color w:themeColor="text1" w:val="000000"/>
          <w:sz w:val="22"/>
          <w:szCs w:val="22"/>
        </w:rPr>
        <w:t xml:space="preserve"> Juillet 1901, déclarée auprès de la préfecture de la Gironde sous le numéro W332001901 et répertorié au répertoire SIRENE sous le numéro SIRET : 334 487 337 00035.</w:t>
      </w:r>
    </w:p>
    <w:p w:rsidP="006719B1" w:rsidR="006719B1" w:rsidRDefault="006719B1"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Dont le siège social est situé, Espace Mérignac Phare, 38, Rue François Arago, 33700 MERIGNAC.</w:t>
      </w:r>
    </w:p>
    <w:p w:rsidP="006719B1" w:rsidR="006719B1" w:rsidRDefault="006719B1"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Représentée par </w:t>
      </w: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color w:themeColor="text1" w:val="000000"/>
          <w:sz w:val="22"/>
          <w:szCs w:val="22"/>
        </w:rPr>
      </w:pP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color w:themeColor="text1" w:val="000000"/>
          <w:sz w:val="22"/>
          <w:szCs w:val="22"/>
        </w:rPr>
      </w:pPr>
      <w:r w:rsidRPr="00E27E45">
        <w:rPr>
          <w:rFonts w:asciiTheme="minorHAnsi" w:cstheme="minorHAnsi" w:eastAsia="Century Gothic" w:hAnsiTheme="minorHAnsi"/>
          <w:color w:themeColor="text1" w:val="000000"/>
          <w:sz w:val="22"/>
          <w:szCs w:val="22"/>
        </w:rPr>
        <w:t xml:space="preserve">Et </w:t>
      </w: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color w:themeColor="text1" w:val="000000"/>
          <w:sz w:val="22"/>
          <w:szCs w:val="22"/>
        </w:rPr>
      </w:pP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hAnsiTheme="minorHAnsi"/>
          <w:color w:themeColor="text1" w:val="000000"/>
          <w:sz w:val="22"/>
          <w:szCs w:val="22"/>
        </w:rPr>
      </w:pPr>
      <w:r w:rsidRPr="00E27E45">
        <w:rPr>
          <w:rFonts w:asciiTheme="minorHAnsi" w:cstheme="minorHAnsi" w:eastAsia="Century Gothic" w:hAnsiTheme="minorHAnsi"/>
          <w:color w:themeColor="text1" w:val="000000"/>
          <w:sz w:val="22"/>
          <w:szCs w:val="22"/>
        </w:rPr>
        <w:t xml:space="preserve">La </w:t>
      </w:r>
      <w:r w:rsidRPr="00E27E45">
        <w:rPr>
          <w:rFonts w:asciiTheme="minorHAnsi" w:cstheme="minorHAnsi" w:eastAsia="Century Gothic" w:hAnsiTheme="minorHAnsi"/>
          <w:b/>
          <w:color w:themeColor="text1" w:val="000000"/>
          <w:sz w:val="22"/>
          <w:szCs w:val="22"/>
        </w:rPr>
        <w:t>SASU GESTFORM DEVELOPPEMENT</w:t>
      </w:r>
      <w:r w:rsidRPr="00E27E45">
        <w:rPr>
          <w:rFonts w:asciiTheme="minorHAnsi" w:cstheme="minorHAnsi" w:eastAsia="Century Gothic" w:hAnsiTheme="minorHAnsi"/>
          <w:color w:themeColor="text1" w:val="000000"/>
          <w:sz w:val="22"/>
          <w:szCs w:val="22"/>
        </w:rPr>
        <w:t xml:space="preserve">, </w:t>
      </w:r>
      <w:r w:rsidRPr="00E27E45">
        <w:rPr>
          <w:rFonts w:asciiTheme="minorHAnsi" w:cstheme="minorHAnsi" w:hAnsiTheme="minorHAnsi"/>
          <w:color w:themeColor="text1" w:val="000000"/>
          <w:sz w:val="22"/>
          <w:szCs w:val="22"/>
        </w:rPr>
        <w:t>Société par actions simplifiée unipersonnelle, au capital de 5 000 Euros, Immatriculée au Registre du Commerce et des Sociétés de Bordeaux sous le numéro : 850 148 933 00011, dont le siège social est situé Espace Mérignac Phare, 38, Rue François Arago, 33700 MERIGNAC.</w:t>
      </w:r>
    </w:p>
    <w:p w:rsidP="006719B1" w:rsidR="006719B1" w:rsidRDefault="006719B1" w:rsidRPr="00E27E45">
      <w:pPr>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Représentée par </w:t>
      </w:r>
      <w:r w:rsidR="00D56A80">
        <w:rPr>
          <w:rFonts w:asciiTheme="minorHAnsi" w:cstheme="minorHAnsi" w:hAnsiTheme="minorHAnsi"/>
          <w:color w:themeColor="text1" w:val="000000"/>
          <w:sz w:val="22"/>
          <w:szCs w:val="22"/>
        </w:rPr>
        <w:t xml:space="preserve">                          </w:t>
      </w:r>
      <w:r w:rsidRPr="00E27E45">
        <w:rPr>
          <w:rFonts w:asciiTheme="minorHAnsi" w:cstheme="minorHAnsi" w:hAnsiTheme="minorHAnsi"/>
          <w:color w:themeColor="text1" w:val="000000"/>
          <w:sz w:val="22"/>
          <w:szCs w:val="22"/>
        </w:rPr>
        <w:t>agissant en qualité de représentant permanent de la Présidence, l’Association UNIR.</w:t>
      </w: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color w:themeColor="text1" w:val="000000"/>
          <w:sz w:val="22"/>
          <w:szCs w:val="22"/>
        </w:rPr>
      </w:pP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b/>
          <w:color w:themeColor="text1" w:val="000000"/>
          <w:sz w:val="22"/>
          <w:szCs w:val="22"/>
        </w:rPr>
      </w:pPr>
      <w:r w:rsidRPr="00E27E45">
        <w:rPr>
          <w:rFonts w:asciiTheme="minorHAnsi" w:cstheme="minorHAnsi" w:eastAsia="Century Gothic" w:hAnsiTheme="minorHAnsi"/>
          <w:b/>
          <w:color w:themeColor="text1" w:val="000000"/>
          <w:sz w:val="22"/>
          <w:szCs w:val="22"/>
        </w:rPr>
        <w:t>Toutes les deux constituant l’UES UNIR reconnue par décision du tribunal d’instance le 19/12/2019</w:t>
      </w: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color w:themeColor="text1" w:val="000000"/>
          <w:sz w:val="22"/>
          <w:szCs w:val="22"/>
        </w:rPr>
      </w:pPr>
    </w:p>
    <w:p w:rsidP="006719B1" w:rsidR="006719B1" w:rsidRDefault="006719B1" w:rsidRPr="00E27E45">
      <w:pPr>
        <w:pBdr>
          <w:top w:val="nil"/>
          <w:left w:val="nil"/>
          <w:bottom w:val="nil"/>
          <w:right w:val="nil"/>
          <w:between w:val="nil"/>
        </w:pBdr>
        <w:tabs>
          <w:tab w:pos="283" w:val="left"/>
          <w:tab w:pos="567" w:val="left"/>
          <w:tab w:pos="851" w:val="left"/>
          <w:tab w:pos="1134" w:val="left"/>
        </w:tabs>
        <w:contextualSpacing/>
        <w:jc w:val="both"/>
        <w:rPr>
          <w:rFonts w:asciiTheme="minorHAnsi" w:cstheme="minorHAnsi" w:eastAsia="Century Gothic" w:hAnsiTheme="minorHAnsi"/>
          <w:b/>
          <w:color w:themeColor="text1" w:val="000000"/>
          <w:sz w:val="22"/>
          <w:szCs w:val="22"/>
        </w:rPr>
      </w:pPr>
      <w:r w:rsidRPr="00E27E45">
        <w:rPr>
          <w:rFonts w:asciiTheme="minorHAnsi" w:cstheme="minorHAnsi" w:eastAsia="Century Gothic" w:hAnsiTheme="minorHAnsi"/>
          <w:b/>
          <w:color w:themeColor="text1" w:val="000000"/>
          <w:sz w:val="22"/>
          <w:szCs w:val="22"/>
        </w:rPr>
        <w:t>Ci-après dénommée l’UES,</w:t>
      </w:r>
    </w:p>
    <w:p w:rsidP="006719B1" w:rsidR="006719B1" w:rsidRDefault="006719B1" w:rsidRPr="00E27E45">
      <w:pPr>
        <w:ind w:right="15"/>
        <w:jc w:val="both"/>
        <w:rPr>
          <w:rFonts w:asciiTheme="minorHAnsi" w:cstheme="minorHAnsi" w:eastAsia="Century Gothic" w:hAnsiTheme="minorHAnsi"/>
          <w:color w:themeColor="text1" w:val="000000"/>
          <w:sz w:val="22"/>
          <w:szCs w:val="22"/>
        </w:rPr>
      </w:pPr>
    </w:p>
    <w:p w:rsidP="006719B1" w:rsidR="006719B1" w:rsidRDefault="006719B1" w:rsidRPr="00E27E45">
      <w:pPr>
        <w:ind w:firstLine="708" w:left="6372" w:right="15"/>
        <w:jc w:val="center"/>
        <w:rPr>
          <w:rFonts w:asciiTheme="minorHAnsi" w:cstheme="minorHAnsi" w:eastAsia="Century Gothic" w:hAnsiTheme="minorHAnsi"/>
          <w:b/>
          <w:color w:themeColor="text1" w:val="000000"/>
          <w:sz w:val="22"/>
          <w:szCs w:val="22"/>
        </w:rPr>
      </w:pPr>
      <w:r w:rsidRPr="00E27E45">
        <w:rPr>
          <w:rFonts w:asciiTheme="minorHAnsi" w:cstheme="minorHAnsi" w:hAnsiTheme="minorHAnsi"/>
          <w:b/>
          <w:color w:themeColor="text1" w:val="000000"/>
          <w:sz w:val="22"/>
          <w:szCs w:val="22"/>
        </w:rPr>
        <w:t>D'une part,</w:t>
      </w:r>
    </w:p>
    <w:p w:rsidP="00D113B4" w:rsidR="00D113B4" w:rsidRDefault="00D113B4"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Et</w:t>
      </w:r>
    </w:p>
    <w:p w:rsidP="00D113B4" w:rsidR="00D113B4" w:rsidRDefault="00D113B4" w:rsidRPr="00E27E45">
      <w:pPr>
        <w:ind w:right="15"/>
        <w:jc w:val="both"/>
        <w:rPr>
          <w:rFonts w:asciiTheme="minorHAnsi" w:cstheme="minorHAnsi" w:hAnsiTheme="minorHAnsi"/>
          <w:color w:themeColor="text1" w:val="000000"/>
          <w:sz w:val="22"/>
          <w:szCs w:val="22"/>
        </w:rPr>
      </w:pPr>
    </w:p>
    <w:p w:rsidP="00D113B4" w:rsidR="00D113B4" w:rsidRDefault="00D56A80" w:rsidRPr="00E27E45">
      <w:pPr>
        <w:ind w:right="15"/>
        <w:jc w:val="both"/>
        <w:rPr>
          <w:rFonts w:asciiTheme="minorHAnsi" w:cstheme="minorHAnsi" w:hAnsiTheme="minorHAnsi"/>
          <w:color w:themeColor="text1" w:val="000000"/>
          <w:sz w:val="22"/>
          <w:szCs w:val="22"/>
        </w:rPr>
      </w:pPr>
      <w:proofErr w:type="gramStart"/>
      <w:r>
        <w:rPr>
          <w:rFonts w:asciiTheme="minorHAnsi" w:cstheme="minorHAnsi" w:hAnsiTheme="minorHAnsi"/>
          <w:color w:themeColor="text1" w:val="000000"/>
          <w:sz w:val="22"/>
          <w:szCs w:val="22"/>
        </w:rPr>
        <w:t>x</w:t>
      </w:r>
      <w:proofErr w:type="gramEnd"/>
      <w:r w:rsidR="00D113B4" w:rsidRPr="00E27E45">
        <w:rPr>
          <w:rFonts w:asciiTheme="minorHAnsi" w:cstheme="minorHAnsi" w:hAnsiTheme="minorHAnsi"/>
          <w:color w:themeColor="text1" w:val="000000"/>
          <w:sz w:val="22"/>
          <w:szCs w:val="22"/>
        </w:rPr>
        <w:t xml:space="preserve">, </w:t>
      </w:r>
      <w:r w:rsidR="00D113B4" w:rsidRPr="00E27E45">
        <w:rPr>
          <w:rFonts w:asciiTheme="minorHAnsi" w:cstheme="minorHAnsi" w:hAnsiTheme="minorHAnsi"/>
          <w:b/>
          <w:color w:themeColor="text1" w:val="000000"/>
          <w:sz w:val="22"/>
          <w:szCs w:val="22"/>
        </w:rPr>
        <w:t>Déléguée syndicale Force Ouvrière</w:t>
      </w:r>
      <w:r w:rsidR="00745A71" w:rsidRPr="00E27E45">
        <w:rPr>
          <w:rFonts w:asciiTheme="minorHAnsi" w:cstheme="minorHAnsi" w:hAnsiTheme="minorHAnsi"/>
          <w:b/>
          <w:color w:themeColor="text1" w:val="000000"/>
          <w:sz w:val="22"/>
          <w:szCs w:val="22"/>
        </w:rPr>
        <w:t xml:space="preserve"> de l’UES</w:t>
      </w:r>
      <w:r w:rsidR="00D113B4" w:rsidRPr="00E27E45">
        <w:rPr>
          <w:rFonts w:asciiTheme="minorHAnsi" w:cstheme="minorHAnsi" w:hAnsiTheme="minorHAnsi"/>
          <w:color w:themeColor="text1" w:val="000000"/>
          <w:sz w:val="22"/>
          <w:szCs w:val="22"/>
        </w:rPr>
        <w:t xml:space="preserve">, dûment habilitée à la négociation et la signature de la NAO, ayant obtenu aux dernières élections professionnelles de l’UES  </w:t>
      </w:r>
      <w:r w:rsidR="00745A71" w:rsidRPr="00E27E45">
        <w:rPr>
          <w:rFonts w:asciiTheme="minorHAnsi" w:cstheme="minorHAnsi" w:hAnsiTheme="minorHAnsi"/>
          <w:color w:themeColor="text1" w:val="000000"/>
          <w:sz w:val="22"/>
          <w:szCs w:val="22"/>
        </w:rPr>
        <w:t>81</w:t>
      </w:r>
      <w:r w:rsidR="00D113B4" w:rsidRPr="00E27E45">
        <w:rPr>
          <w:rFonts w:asciiTheme="minorHAnsi" w:cstheme="minorHAnsi" w:hAnsiTheme="minorHAnsi"/>
          <w:color w:themeColor="text1" w:val="000000"/>
          <w:sz w:val="22"/>
          <w:szCs w:val="22"/>
        </w:rPr>
        <w:t>% des suffrages exprimés au premier tour des élections du CSE</w:t>
      </w:r>
      <w:r w:rsidR="00895EF4">
        <w:rPr>
          <w:rFonts w:asciiTheme="minorHAnsi" w:cstheme="minorHAnsi" w:hAnsiTheme="minorHAnsi"/>
          <w:color w:themeColor="text1" w:val="000000"/>
          <w:sz w:val="22"/>
          <w:szCs w:val="22"/>
        </w:rPr>
        <w:t>.</w:t>
      </w:r>
    </w:p>
    <w:p w:rsidP="00D113B4" w:rsidR="00D113B4" w:rsidRDefault="00D113B4" w:rsidRPr="00E27E45">
      <w:pPr>
        <w:ind w:right="15"/>
        <w:jc w:val="both"/>
        <w:rPr>
          <w:rFonts w:asciiTheme="minorHAnsi" w:cstheme="minorHAnsi" w:hAnsiTheme="minorHAnsi"/>
          <w:color w:themeColor="text1" w:val="000000"/>
          <w:sz w:val="22"/>
          <w:szCs w:val="22"/>
        </w:rPr>
      </w:pPr>
    </w:p>
    <w:p w:rsidP="00D113B4" w:rsidR="00D113B4" w:rsidRDefault="00D113B4" w:rsidRPr="00E27E45">
      <w:pPr>
        <w:ind w:right="15"/>
        <w:jc w:val="both"/>
        <w:rPr>
          <w:rFonts w:asciiTheme="minorHAnsi" w:cstheme="minorHAnsi" w:hAnsiTheme="minorHAnsi"/>
          <w:color w:themeColor="text1" w:val="000000"/>
          <w:sz w:val="22"/>
          <w:szCs w:val="22"/>
        </w:rPr>
      </w:pPr>
      <w:proofErr w:type="gramStart"/>
      <w:r w:rsidRPr="00E27E45">
        <w:rPr>
          <w:rFonts w:asciiTheme="minorHAnsi" w:cstheme="minorHAnsi" w:hAnsiTheme="minorHAnsi"/>
          <w:color w:themeColor="text1" w:val="000000"/>
          <w:sz w:val="22"/>
          <w:szCs w:val="22"/>
        </w:rPr>
        <w:t>et</w:t>
      </w:r>
      <w:proofErr w:type="gramEnd"/>
      <w:r w:rsidRPr="00E27E45">
        <w:rPr>
          <w:rFonts w:asciiTheme="minorHAnsi" w:cstheme="minorHAnsi" w:hAnsiTheme="minorHAnsi"/>
          <w:color w:themeColor="text1" w:val="000000"/>
          <w:sz w:val="22"/>
          <w:szCs w:val="22"/>
        </w:rPr>
        <w:t xml:space="preserve"> </w:t>
      </w:r>
    </w:p>
    <w:p w:rsidP="00D113B4" w:rsidR="00D113B4" w:rsidRDefault="00D113B4" w:rsidRPr="00E27E45">
      <w:pPr>
        <w:ind w:right="15"/>
        <w:jc w:val="both"/>
        <w:rPr>
          <w:rFonts w:asciiTheme="minorHAnsi" w:cstheme="minorHAnsi" w:hAnsiTheme="minorHAnsi"/>
          <w:color w:themeColor="text1" w:val="000000"/>
          <w:sz w:val="22"/>
          <w:szCs w:val="22"/>
        </w:rPr>
      </w:pPr>
    </w:p>
    <w:p w:rsidP="00D113B4" w:rsidR="00D113B4" w:rsidRDefault="00D56A80" w:rsidRPr="00E27E45">
      <w:pPr>
        <w:ind w:right="15"/>
        <w:jc w:val="both"/>
        <w:rPr>
          <w:rFonts w:asciiTheme="minorHAnsi" w:cstheme="minorHAnsi" w:hAnsiTheme="minorHAnsi"/>
          <w:color w:themeColor="text1" w:val="000000"/>
          <w:sz w:val="22"/>
          <w:szCs w:val="22"/>
        </w:rPr>
      </w:pPr>
      <w:proofErr w:type="gramStart"/>
      <w:r>
        <w:rPr>
          <w:rFonts w:asciiTheme="minorHAnsi" w:cstheme="minorHAnsi" w:hAnsiTheme="minorHAnsi"/>
          <w:color w:themeColor="text1" w:val="000000"/>
          <w:sz w:val="22"/>
          <w:szCs w:val="22"/>
        </w:rPr>
        <w:t>x</w:t>
      </w:r>
      <w:proofErr w:type="gramEnd"/>
      <w:r w:rsidR="00D113B4" w:rsidRPr="00E27E45">
        <w:rPr>
          <w:rFonts w:asciiTheme="minorHAnsi" w:cstheme="minorHAnsi" w:hAnsiTheme="minorHAnsi"/>
          <w:color w:themeColor="text1" w:val="000000"/>
          <w:sz w:val="22"/>
          <w:szCs w:val="22"/>
        </w:rPr>
        <w:t xml:space="preserve">, </w:t>
      </w:r>
      <w:r w:rsidR="00D113B4" w:rsidRPr="00E27E45">
        <w:rPr>
          <w:rFonts w:asciiTheme="minorHAnsi" w:cstheme="minorHAnsi" w:hAnsiTheme="minorHAnsi"/>
          <w:b/>
          <w:color w:themeColor="text1" w:val="000000"/>
          <w:sz w:val="22"/>
          <w:szCs w:val="22"/>
        </w:rPr>
        <w:t xml:space="preserve">Déléguée </w:t>
      </w:r>
      <w:r w:rsidR="00A234D0">
        <w:rPr>
          <w:rFonts w:asciiTheme="minorHAnsi" w:cstheme="minorHAnsi" w:hAnsiTheme="minorHAnsi"/>
          <w:b/>
          <w:color w:themeColor="text1" w:val="000000"/>
          <w:sz w:val="22"/>
          <w:szCs w:val="22"/>
        </w:rPr>
        <w:t>syndicale</w:t>
      </w:r>
      <w:r w:rsidR="00D113B4" w:rsidRPr="00E27E45">
        <w:rPr>
          <w:rFonts w:asciiTheme="minorHAnsi" w:cstheme="minorHAnsi" w:hAnsiTheme="minorHAnsi"/>
          <w:b/>
          <w:color w:themeColor="text1" w:val="000000"/>
          <w:sz w:val="22"/>
          <w:szCs w:val="22"/>
        </w:rPr>
        <w:t xml:space="preserve"> </w:t>
      </w:r>
      <w:r w:rsidR="00D113B4" w:rsidRPr="00A234D0">
        <w:rPr>
          <w:rFonts w:asciiTheme="minorHAnsi" w:cstheme="minorHAnsi" w:hAnsiTheme="minorHAnsi"/>
          <w:b/>
          <w:color w:themeColor="text1" w:val="000000"/>
          <w:sz w:val="22"/>
          <w:szCs w:val="22"/>
        </w:rPr>
        <w:t xml:space="preserve">CGT </w:t>
      </w:r>
      <w:r w:rsidR="00A234D0" w:rsidRPr="00A234D0">
        <w:rPr>
          <w:rFonts w:asciiTheme="minorHAnsi" w:cstheme="minorHAnsi" w:hAnsiTheme="minorHAnsi"/>
          <w:b/>
          <w:color w:themeColor="text1" w:val="000000"/>
          <w:sz w:val="22"/>
          <w:szCs w:val="22"/>
        </w:rPr>
        <w:t>de l’UES</w:t>
      </w:r>
      <w:r w:rsidR="00A234D0">
        <w:rPr>
          <w:rFonts w:asciiTheme="minorHAnsi" w:cstheme="minorHAnsi" w:hAnsiTheme="minorHAnsi"/>
          <w:color w:themeColor="text1" w:val="000000"/>
          <w:sz w:val="22"/>
          <w:szCs w:val="22"/>
        </w:rPr>
        <w:t xml:space="preserve"> </w:t>
      </w:r>
      <w:r w:rsidR="00D113B4" w:rsidRPr="00E27E45">
        <w:rPr>
          <w:rFonts w:asciiTheme="minorHAnsi" w:cstheme="minorHAnsi" w:hAnsiTheme="minorHAnsi"/>
          <w:color w:themeColor="text1" w:val="000000"/>
          <w:sz w:val="22"/>
          <w:szCs w:val="22"/>
        </w:rPr>
        <w:t xml:space="preserve">dûment habilitée à la négociation et la signature de la NAO, ayant obtenu aux dernières élections professionnelles de l’UES </w:t>
      </w:r>
      <w:r w:rsidR="00745A71" w:rsidRPr="00E27E45">
        <w:rPr>
          <w:rFonts w:asciiTheme="minorHAnsi" w:cstheme="minorHAnsi" w:hAnsiTheme="minorHAnsi"/>
          <w:color w:themeColor="text1" w:val="000000"/>
          <w:sz w:val="22"/>
          <w:szCs w:val="22"/>
        </w:rPr>
        <w:t>19</w:t>
      </w:r>
      <w:r w:rsidR="00D113B4" w:rsidRPr="00E27E45">
        <w:rPr>
          <w:rFonts w:asciiTheme="minorHAnsi" w:cstheme="minorHAnsi" w:hAnsiTheme="minorHAnsi"/>
          <w:color w:themeColor="text1" w:val="000000"/>
          <w:sz w:val="22"/>
          <w:szCs w:val="22"/>
        </w:rPr>
        <w:t>% des suffrages exprimés au premier tour des élections du CSE</w:t>
      </w:r>
      <w:r w:rsidR="00895EF4">
        <w:rPr>
          <w:rFonts w:asciiTheme="minorHAnsi" w:cstheme="minorHAnsi" w:hAnsiTheme="minorHAnsi"/>
          <w:color w:themeColor="text1" w:val="000000"/>
          <w:sz w:val="22"/>
          <w:szCs w:val="22"/>
        </w:rPr>
        <w:t>.</w:t>
      </w:r>
    </w:p>
    <w:p w:rsidP="006719B1" w:rsidR="00D113B4" w:rsidRDefault="00D113B4">
      <w:pPr>
        <w:ind w:right="15"/>
        <w:jc w:val="both"/>
        <w:rPr>
          <w:rFonts w:asciiTheme="minorHAnsi" w:cstheme="minorHAnsi" w:hAnsiTheme="minorHAnsi"/>
          <w:b/>
          <w:color w:themeColor="text1" w:val="000000"/>
          <w:sz w:val="22"/>
          <w:szCs w:val="22"/>
        </w:rPr>
      </w:pPr>
    </w:p>
    <w:p w:rsidP="00A234D0" w:rsidR="00A234D0" w:rsidRDefault="00A234D0" w:rsidRPr="00E27E45">
      <w:pPr>
        <w:ind w:firstLine="708" w:left="7080" w:right="15"/>
        <w:jc w:val="both"/>
        <w:rPr>
          <w:rFonts w:asciiTheme="minorHAnsi" w:cstheme="minorHAnsi" w:hAnsiTheme="minorHAnsi"/>
          <w:b/>
          <w:color w:themeColor="text1" w:val="000000"/>
          <w:sz w:val="22"/>
          <w:szCs w:val="22"/>
        </w:rPr>
      </w:pPr>
      <w:r>
        <w:rPr>
          <w:rFonts w:asciiTheme="minorHAnsi" w:cstheme="minorHAnsi" w:hAnsiTheme="minorHAnsi"/>
          <w:b/>
          <w:color w:themeColor="text1" w:val="000000"/>
          <w:sz w:val="22"/>
          <w:szCs w:val="22"/>
        </w:rPr>
        <w:t>D'autre</w:t>
      </w:r>
      <w:r w:rsidRPr="00E27E45">
        <w:rPr>
          <w:rFonts w:asciiTheme="minorHAnsi" w:cstheme="minorHAnsi" w:hAnsiTheme="minorHAnsi"/>
          <w:b/>
          <w:color w:themeColor="text1" w:val="000000"/>
          <w:sz w:val="22"/>
          <w:szCs w:val="22"/>
        </w:rPr>
        <w:t xml:space="preserve"> part,</w:t>
      </w:r>
    </w:p>
    <w:p w:rsidP="006719B1" w:rsidR="00D113B4" w:rsidRDefault="00D113B4" w:rsidRPr="00E27E45">
      <w:pPr>
        <w:ind w:right="15"/>
        <w:jc w:val="both"/>
        <w:rPr>
          <w:rFonts w:asciiTheme="minorHAnsi" w:cstheme="minorHAnsi" w:hAnsiTheme="minorHAnsi"/>
          <w:b/>
          <w:color w:themeColor="text1" w:val="000000"/>
          <w:sz w:val="22"/>
          <w:szCs w:val="22"/>
        </w:rPr>
      </w:pPr>
    </w:p>
    <w:p w:rsidP="006719B1" w:rsidR="00671188" w:rsidRDefault="00671188" w:rsidRPr="00E27E45">
      <w:pPr>
        <w:ind w:right="15"/>
        <w:jc w:val="both"/>
        <w:rPr>
          <w:rFonts w:asciiTheme="minorHAnsi" w:cstheme="minorHAnsi" w:hAnsiTheme="minorHAnsi"/>
          <w:color w:themeColor="text1" w:val="000000"/>
          <w:sz w:val="22"/>
          <w:szCs w:val="22"/>
        </w:rPr>
      </w:pPr>
      <w:proofErr w:type="gramStart"/>
      <w:r w:rsidRPr="00E27E45">
        <w:rPr>
          <w:rFonts w:asciiTheme="minorHAnsi" w:cstheme="minorHAnsi" w:hAnsiTheme="minorHAnsi"/>
          <w:color w:themeColor="text1" w:val="000000"/>
          <w:sz w:val="22"/>
          <w:szCs w:val="22"/>
        </w:rPr>
        <w:t>et</w:t>
      </w:r>
      <w:proofErr w:type="gramEnd"/>
      <w:r w:rsidRPr="00E27E45">
        <w:rPr>
          <w:rFonts w:asciiTheme="minorHAnsi" w:cstheme="minorHAnsi" w:hAnsiTheme="minorHAnsi"/>
          <w:color w:themeColor="text1" w:val="000000"/>
          <w:sz w:val="22"/>
          <w:szCs w:val="22"/>
        </w:rPr>
        <w:t xml:space="preserve"> après réunions préalables de négociation,</w:t>
      </w:r>
    </w:p>
    <w:p w:rsidP="00671188" w:rsidR="00671188" w:rsidRDefault="00671188"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Il </w:t>
      </w:r>
      <w:r w:rsidR="00384972" w:rsidRPr="00E27E45">
        <w:rPr>
          <w:rFonts w:asciiTheme="minorHAnsi" w:cstheme="minorHAnsi" w:hAnsiTheme="minorHAnsi"/>
          <w:color w:themeColor="text1" w:val="000000"/>
          <w:sz w:val="22"/>
          <w:szCs w:val="22"/>
        </w:rPr>
        <w:t>a été conclu et arrêté</w:t>
      </w:r>
      <w:r w:rsidRPr="00E27E45">
        <w:rPr>
          <w:rFonts w:asciiTheme="minorHAnsi" w:cstheme="minorHAnsi" w:hAnsiTheme="minorHAnsi"/>
          <w:color w:themeColor="text1" w:val="000000"/>
          <w:sz w:val="22"/>
          <w:szCs w:val="22"/>
        </w:rPr>
        <w:t xml:space="preserve"> ce qui suit : </w:t>
      </w:r>
    </w:p>
    <w:p w:rsidP="00671188" w:rsidR="00183261" w:rsidRDefault="00183261" w:rsidRPr="00E27E45">
      <w:pPr>
        <w:jc w:val="both"/>
        <w:rPr>
          <w:rFonts w:asciiTheme="minorHAnsi" w:cstheme="minorHAnsi" w:hAnsiTheme="minorHAnsi"/>
          <w:color w:themeColor="text1" w:val="000000"/>
          <w:sz w:val="22"/>
          <w:szCs w:val="22"/>
        </w:rPr>
      </w:pPr>
    </w:p>
    <w:p w:rsidP="00671188" w:rsidR="00E038FF" w:rsidRDefault="00E038FF">
      <w:pPr>
        <w:jc w:val="both"/>
        <w:rPr>
          <w:rFonts w:asciiTheme="minorHAnsi" w:cstheme="minorHAnsi" w:hAnsiTheme="minorHAnsi"/>
          <w:b/>
          <w:i/>
          <w:color w:themeColor="text1" w:val="000000"/>
          <w:sz w:val="22"/>
          <w:szCs w:val="22"/>
          <w:u w:val="single"/>
        </w:rPr>
      </w:pPr>
    </w:p>
    <w:p w:rsidP="00671188" w:rsidR="00E038FF" w:rsidRDefault="00E038FF">
      <w:pPr>
        <w:jc w:val="both"/>
        <w:rPr>
          <w:rFonts w:asciiTheme="minorHAnsi" w:cstheme="minorHAnsi" w:hAnsiTheme="minorHAnsi"/>
          <w:b/>
          <w:i/>
          <w:color w:themeColor="text1" w:val="000000"/>
          <w:sz w:val="22"/>
          <w:szCs w:val="22"/>
          <w:u w:val="single"/>
        </w:rPr>
      </w:pPr>
    </w:p>
    <w:p w:rsidP="00671188" w:rsidR="0013705E" w:rsidRDefault="0013705E">
      <w:pPr>
        <w:jc w:val="both"/>
        <w:rPr>
          <w:rFonts w:asciiTheme="minorHAnsi" w:cstheme="minorHAnsi" w:hAnsiTheme="minorHAnsi"/>
          <w:b/>
          <w:i/>
          <w:color w:themeColor="text1" w:val="000000"/>
          <w:sz w:val="22"/>
          <w:szCs w:val="22"/>
          <w:u w:val="single"/>
        </w:rPr>
      </w:pPr>
    </w:p>
    <w:p w:rsidP="00671188" w:rsidR="0013705E" w:rsidRDefault="0013705E">
      <w:pPr>
        <w:jc w:val="both"/>
        <w:rPr>
          <w:rFonts w:asciiTheme="minorHAnsi" w:cstheme="minorHAnsi" w:hAnsiTheme="minorHAnsi"/>
          <w:b/>
          <w:i/>
          <w:color w:themeColor="text1" w:val="000000"/>
          <w:sz w:val="22"/>
          <w:szCs w:val="22"/>
          <w:u w:val="single"/>
        </w:rPr>
      </w:pPr>
    </w:p>
    <w:p w:rsidP="00671188" w:rsidR="00671188" w:rsidRDefault="00671188" w:rsidRPr="00E27E45">
      <w:pPr>
        <w:jc w:val="both"/>
        <w:rPr>
          <w:rFonts w:asciiTheme="minorHAnsi" w:cstheme="minorHAnsi" w:hAnsiTheme="minorHAnsi"/>
          <w:b/>
          <w:i/>
          <w:color w:themeColor="text1" w:val="000000"/>
          <w:sz w:val="22"/>
          <w:szCs w:val="22"/>
          <w:u w:val="single"/>
        </w:rPr>
      </w:pPr>
      <w:r w:rsidRPr="00E27E45">
        <w:rPr>
          <w:rFonts w:asciiTheme="minorHAnsi" w:cstheme="minorHAnsi" w:hAnsiTheme="minorHAnsi"/>
          <w:b/>
          <w:i/>
          <w:color w:themeColor="text1" w:val="000000"/>
          <w:sz w:val="22"/>
          <w:szCs w:val="22"/>
          <w:u w:val="single"/>
        </w:rPr>
        <w:t>ARTICLE 1 : OBJET DE L’ACCORD</w:t>
      </w:r>
    </w:p>
    <w:p w:rsidP="00671188" w:rsidR="00671188" w:rsidRDefault="00671188" w:rsidRPr="00E27E45">
      <w:pPr>
        <w:jc w:val="both"/>
        <w:rPr>
          <w:rFonts w:asciiTheme="minorHAnsi" w:cstheme="minorHAnsi" w:hAnsiTheme="minorHAnsi"/>
          <w:b/>
          <w:color w:themeColor="text1" w:val="000000"/>
          <w:sz w:val="22"/>
          <w:szCs w:val="22"/>
        </w:rPr>
      </w:pPr>
    </w:p>
    <w:p w:rsidP="00671188" w:rsidR="00671188" w:rsidRDefault="00236CE7" w:rsidRPr="00E27E45">
      <w:pPr>
        <w:jc w:val="both"/>
        <w:rPr>
          <w:rFonts w:asciiTheme="minorHAnsi" w:cstheme="minorHAnsi" w:hAnsiTheme="minorHAnsi"/>
          <w:b/>
          <w:color w:themeColor="text1" w:val="000000"/>
          <w:sz w:val="22"/>
          <w:szCs w:val="22"/>
        </w:rPr>
      </w:pPr>
      <w:r w:rsidRPr="00E27E45">
        <w:rPr>
          <w:rFonts w:asciiTheme="minorHAnsi" w:cstheme="minorHAnsi" w:hAnsiTheme="minorHAnsi"/>
          <w:b/>
          <w:color w:themeColor="text1" w:val="000000"/>
          <w:sz w:val="22"/>
          <w:szCs w:val="22"/>
        </w:rPr>
        <w:t>Le présent accord, conclu en application des articles L.2242-</w:t>
      </w:r>
      <w:r w:rsidR="00035AB5" w:rsidRPr="00E27E45">
        <w:rPr>
          <w:rFonts w:asciiTheme="minorHAnsi" w:cstheme="minorHAnsi" w:hAnsiTheme="minorHAnsi"/>
          <w:b/>
          <w:color w:themeColor="text1" w:val="000000"/>
          <w:sz w:val="22"/>
          <w:szCs w:val="22"/>
        </w:rPr>
        <w:t>1</w:t>
      </w:r>
      <w:r w:rsidRPr="00E27E45">
        <w:rPr>
          <w:rFonts w:asciiTheme="minorHAnsi" w:cstheme="minorHAnsi" w:hAnsiTheme="minorHAnsi"/>
          <w:b/>
          <w:color w:themeColor="text1" w:val="000000"/>
          <w:sz w:val="22"/>
          <w:szCs w:val="22"/>
        </w:rPr>
        <w:t xml:space="preserve"> </w:t>
      </w:r>
      <w:r w:rsidR="00035AB5" w:rsidRPr="00E27E45">
        <w:rPr>
          <w:rFonts w:asciiTheme="minorHAnsi" w:cstheme="minorHAnsi" w:hAnsiTheme="minorHAnsi"/>
          <w:b/>
          <w:color w:themeColor="text1" w:val="000000"/>
          <w:sz w:val="22"/>
          <w:szCs w:val="22"/>
        </w:rPr>
        <w:t>et suivants</w:t>
      </w:r>
      <w:r w:rsidRPr="00E27E45">
        <w:rPr>
          <w:rFonts w:asciiTheme="minorHAnsi" w:cstheme="minorHAnsi" w:hAnsiTheme="minorHAnsi"/>
          <w:b/>
          <w:color w:themeColor="text1" w:val="000000"/>
          <w:sz w:val="22"/>
          <w:szCs w:val="22"/>
        </w:rPr>
        <w:t xml:space="preserve"> du Code du travail, prévoit les mesures </w:t>
      </w:r>
      <w:r w:rsidR="006719B1" w:rsidRPr="00E27E45">
        <w:rPr>
          <w:rFonts w:asciiTheme="minorHAnsi" w:cstheme="minorHAnsi" w:hAnsiTheme="minorHAnsi"/>
          <w:b/>
          <w:color w:themeColor="text1" w:val="000000"/>
          <w:sz w:val="22"/>
          <w:szCs w:val="22"/>
        </w:rPr>
        <w:t xml:space="preserve">des </w:t>
      </w:r>
      <w:r w:rsidR="00671188" w:rsidRPr="00E27E45">
        <w:rPr>
          <w:rFonts w:asciiTheme="minorHAnsi" w:cstheme="minorHAnsi" w:hAnsiTheme="minorHAnsi"/>
          <w:b/>
          <w:color w:themeColor="text1" w:val="000000"/>
          <w:sz w:val="22"/>
          <w:szCs w:val="22"/>
        </w:rPr>
        <w:t>sala</w:t>
      </w:r>
      <w:r w:rsidR="00895EF4">
        <w:rPr>
          <w:rFonts w:asciiTheme="minorHAnsi" w:cstheme="minorHAnsi" w:hAnsiTheme="minorHAnsi"/>
          <w:b/>
          <w:color w:themeColor="text1" w:val="000000"/>
          <w:sz w:val="22"/>
          <w:szCs w:val="22"/>
        </w:rPr>
        <w:t xml:space="preserve">ires </w:t>
      </w:r>
      <w:r w:rsidR="006719B1" w:rsidRPr="00E27E45">
        <w:rPr>
          <w:rFonts w:asciiTheme="minorHAnsi" w:cstheme="minorHAnsi" w:hAnsiTheme="minorHAnsi"/>
          <w:b/>
          <w:color w:themeColor="text1" w:val="000000"/>
          <w:sz w:val="22"/>
          <w:szCs w:val="22"/>
        </w:rPr>
        <w:t xml:space="preserve">effectifs </w:t>
      </w:r>
      <w:r w:rsidR="00F7232E">
        <w:rPr>
          <w:rFonts w:asciiTheme="minorHAnsi" w:cstheme="minorHAnsi" w:hAnsiTheme="minorHAnsi"/>
          <w:b/>
          <w:color w:themeColor="text1" w:val="000000"/>
          <w:sz w:val="22"/>
          <w:szCs w:val="22"/>
        </w:rPr>
        <w:t>pour l’année 2022</w:t>
      </w:r>
      <w:r w:rsidR="006529A2" w:rsidRPr="00E27E45">
        <w:rPr>
          <w:rFonts w:asciiTheme="minorHAnsi" w:cstheme="minorHAnsi" w:hAnsiTheme="minorHAnsi"/>
          <w:b/>
          <w:color w:themeColor="text1" w:val="000000"/>
          <w:sz w:val="22"/>
          <w:szCs w:val="22"/>
        </w:rPr>
        <w:t>, le</w:t>
      </w:r>
      <w:r w:rsidR="002C34B0" w:rsidRPr="00E27E45">
        <w:rPr>
          <w:rFonts w:asciiTheme="minorHAnsi" w:cstheme="minorHAnsi" w:hAnsiTheme="minorHAnsi"/>
          <w:b/>
          <w:color w:themeColor="text1" w:val="000000"/>
          <w:sz w:val="22"/>
          <w:szCs w:val="22"/>
        </w:rPr>
        <w:t xml:space="preserve">s écarts de rémunération F/H, la </w:t>
      </w:r>
      <w:r w:rsidR="00F7232E">
        <w:rPr>
          <w:rFonts w:asciiTheme="minorHAnsi" w:cstheme="minorHAnsi" w:hAnsiTheme="minorHAnsi"/>
          <w:b/>
          <w:color w:themeColor="text1" w:val="000000"/>
          <w:sz w:val="22"/>
          <w:szCs w:val="22"/>
        </w:rPr>
        <w:t>mobilité domicile-travail, la j</w:t>
      </w:r>
      <w:r w:rsidR="004A21B9">
        <w:rPr>
          <w:rFonts w:asciiTheme="minorHAnsi" w:cstheme="minorHAnsi" w:hAnsiTheme="minorHAnsi"/>
          <w:b/>
          <w:color w:themeColor="text1" w:val="000000"/>
          <w:sz w:val="22"/>
          <w:szCs w:val="22"/>
        </w:rPr>
        <w:t xml:space="preserve">ournée de </w:t>
      </w:r>
      <w:r w:rsidR="00F7232E">
        <w:rPr>
          <w:rFonts w:asciiTheme="minorHAnsi" w:cstheme="minorHAnsi" w:hAnsiTheme="minorHAnsi"/>
          <w:b/>
          <w:color w:themeColor="text1" w:val="000000"/>
          <w:sz w:val="22"/>
          <w:szCs w:val="22"/>
        </w:rPr>
        <w:t>s</w:t>
      </w:r>
      <w:r w:rsidR="004A21B9">
        <w:rPr>
          <w:rFonts w:asciiTheme="minorHAnsi" w:cstheme="minorHAnsi" w:hAnsiTheme="minorHAnsi"/>
          <w:b/>
          <w:color w:themeColor="text1" w:val="000000"/>
          <w:sz w:val="22"/>
          <w:szCs w:val="22"/>
        </w:rPr>
        <w:t xml:space="preserve">olidarité, </w:t>
      </w:r>
      <w:r w:rsidR="002C34B0" w:rsidRPr="00E27E45">
        <w:rPr>
          <w:rFonts w:asciiTheme="minorHAnsi" w:cstheme="minorHAnsi" w:hAnsiTheme="minorHAnsi"/>
          <w:b/>
          <w:color w:themeColor="text1" w:val="000000"/>
          <w:sz w:val="22"/>
          <w:szCs w:val="22"/>
        </w:rPr>
        <w:t>l</w:t>
      </w:r>
      <w:r w:rsidR="00F7232E">
        <w:rPr>
          <w:rFonts w:asciiTheme="minorHAnsi" w:cstheme="minorHAnsi" w:hAnsiTheme="minorHAnsi"/>
          <w:b/>
          <w:color w:themeColor="text1" w:val="000000"/>
          <w:sz w:val="22"/>
          <w:szCs w:val="22"/>
        </w:rPr>
        <w:t>es jours en cas d’enfant malade</w:t>
      </w:r>
      <w:r w:rsidR="004A21B9">
        <w:rPr>
          <w:rFonts w:asciiTheme="minorHAnsi" w:cstheme="minorHAnsi" w:hAnsiTheme="minorHAnsi"/>
          <w:b/>
          <w:color w:themeColor="text1" w:val="000000"/>
          <w:sz w:val="22"/>
          <w:szCs w:val="22"/>
        </w:rPr>
        <w:t xml:space="preserve"> et la mutuelle</w:t>
      </w:r>
      <w:r w:rsidR="002C34B0" w:rsidRPr="00E27E45">
        <w:rPr>
          <w:rFonts w:asciiTheme="minorHAnsi" w:cstheme="minorHAnsi" w:hAnsiTheme="minorHAnsi"/>
          <w:b/>
          <w:color w:themeColor="text1" w:val="000000"/>
          <w:sz w:val="22"/>
          <w:szCs w:val="22"/>
        </w:rPr>
        <w:t>.</w:t>
      </w:r>
    </w:p>
    <w:p w:rsidP="00671188" w:rsidR="00487E1E" w:rsidRDefault="00487E1E" w:rsidRPr="00E27E45">
      <w:pPr>
        <w:jc w:val="both"/>
        <w:rPr>
          <w:rFonts w:asciiTheme="minorHAnsi" w:cstheme="minorHAnsi" w:hAnsiTheme="minorHAnsi"/>
          <w:b/>
          <w:color w:themeColor="text1" w:val="000000"/>
          <w:sz w:val="22"/>
          <w:szCs w:val="22"/>
        </w:rPr>
      </w:pPr>
    </w:p>
    <w:p w:rsidP="00671188" w:rsidR="00671188" w:rsidRDefault="00671188" w:rsidRPr="00E27E45">
      <w:pPr>
        <w:jc w:val="both"/>
        <w:rPr>
          <w:rFonts w:asciiTheme="minorHAnsi" w:cstheme="minorHAnsi" w:hAnsiTheme="minorHAnsi"/>
          <w:color w:themeColor="text1" w:val="000000"/>
          <w:sz w:val="22"/>
          <w:szCs w:val="22"/>
        </w:rPr>
      </w:pPr>
    </w:p>
    <w:p w:rsidP="00D5332A" w:rsidR="00566A4B" w:rsidRDefault="00566A4B" w:rsidRPr="00E27E45">
      <w:pPr>
        <w:pStyle w:val="Paragraphedeliste"/>
        <w:numPr>
          <w:ilvl w:val="0"/>
          <w:numId w:val="1"/>
        </w:numPr>
        <w:jc w:val="both"/>
        <w:rPr>
          <w:rFonts w:asciiTheme="minorHAnsi" w:cstheme="minorHAnsi" w:hAnsiTheme="minorHAnsi"/>
          <w:color w:themeColor="text1" w:val="000000"/>
          <w:sz w:val="22"/>
          <w:szCs w:val="22"/>
          <w:u w:val="single"/>
        </w:rPr>
      </w:pPr>
      <w:r w:rsidRPr="00E27E45">
        <w:rPr>
          <w:rFonts w:asciiTheme="minorHAnsi" w:cstheme="minorHAnsi" w:hAnsiTheme="minorHAnsi"/>
          <w:color w:themeColor="text1" w:val="000000"/>
          <w:sz w:val="22"/>
          <w:szCs w:val="22"/>
          <w:u w:val="single"/>
        </w:rPr>
        <w:t xml:space="preserve">Sur les salaires effectifs : </w:t>
      </w:r>
    </w:p>
    <w:p w:rsidP="00566A4B" w:rsidR="002C34B0" w:rsidRDefault="002C34B0">
      <w:pPr>
        <w:jc w:val="both"/>
        <w:rPr>
          <w:rFonts w:asciiTheme="minorHAnsi" w:cstheme="minorHAnsi" w:hAnsiTheme="minorHAnsi"/>
          <w:color w:themeColor="text1" w:val="000000"/>
          <w:sz w:val="22"/>
          <w:szCs w:val="22"/>
          <w:u w:val="single"/>
        </w:rPr>
      </w:pPr>
    </w:p>
    <w:p w:rsidP="0013705E" w:rsidR="0013705E" w:rsidRDefault="0013705E">
      <w:pPr>
        <w:jc w:val="both"/>
        <w:rPr>
          <w:rFonts w:asciiTheme="minorHAnsi" w:cstheme="minorHAnsi" w:hAnsiTheme="minorHAnsi"/>
          <w:color w:themeColor="text1" w:val="000000"/>
          <w:sz w:val="22"/>
          <w:szCs w:val="22"/>
        </w:rPr>
      </w:pPr>
      <w:r>
        <w:rPr>
          <w:rFonts w:asciiTheme="minorHAnsi" w:cstheme="minorHAnsi" w:hAnsiTheme="minorHAnsi"/>
          <w:color w:themeColor="text1" w:val="000000"/>
          <w:sz w:val="22"/>
          <w:szCs w:val="22"/>
        </w:rPr>
        <w:t>Les parties signataires conviennent d’une augmentation du point G</w:t>
      </w:r>
      <w:r w:rsidRPr="00C96E60">
        <w:rPr>
          <w:rFonts w:asciiTheme="minorHAnsi" w:cstheme="minorHAnsi" w:hAnsiTheme="minorHAnsi"/>
          <w:color w:themeColor="text1" w:val="000000"/>
          <w:sz w:val="22"/>
          <w:szCs w:val="22"/>
        </w:rPr>
        <w:t>estform à 3.640 €</w:t>
      </w:r>
      <w:r w:rsidRPr="008E4CFC">
        <w:rPr>
          <w:rFonts w:asciiTheme="minorHAnsi" w:cstheme="minorHAnsi" w:hAnsiTheme="minorHAnsi"/>
          <w:b/>
          <w:color w:val="FF0000"/>
          <w:sz w:val="22"/>
          <w:szCs w:val="22"/>
        </w:rPr>
        <w:t xml:space="preserve"> </w:t>
      </w:r>
      <w:r w:rsidRPr="00C96E60">
        <w:rPr>
          <w:rFonts w:asciiTheme="minorHAnsi" w:cstheme="minorHAnsi" w:hAnsiTheme="minorHAnsi"/>
          <w:color w:themeColor="text1" w:val="000000"/>
          <w:sz w:val="22"/>
          <w:szCs w:val="22"/>
        </w:rPr>
        <w:t xml:space="preserve">applicable </w:t>
      </w:r>
      <w:r>
        <w:rPr>
          <w:rFonts w:asciiTheme="minorHAnsi" w:cstheme="minorHAnsi" w:hAnsiTheme="minorHAnsi"/>
          <w:color w:themeColor="text1" w:val="000000"/>
          <w:sz w:val="22"/>
          <w:szCs w:val="22"/>
        </w:rPr>
        <w:t>à la grille des salaires minimum de la convention collective</w:t>
      </w:r>
      <w:r w:rsidR="005E139C">
        <w:rPr>
          <w:rFonts w:asciiTheme="minorHAnsi" w:cstheme="minorHAnsi" w:hAnsiTheme="minorHAnsi"/>
          <w:color w:themeColor="text1" w:val="000000"/>
          <w:sz w:val="22"/>
          <w:szCs w:val="22"/>
        </w:rPr>
        <w:t>, équivalent</w:t>
      </w:r>
      <w:r w:rsidR="00F82C9E">
        <w:rPr>
          <w:rFonts w:asciiTheme="minorHAnsi" w:cstheme="minorHAnsi" w:hAnsiTheme="minorHAnsi"/>
          <w:color w:themeColor="text1" w:val="000000"/>
          <w:sz w:val="22"/>
          <w:szCs w:val="22"/>
        </w:rPr>
        <w:t>e à une augmentation de 130 000</w:t>
      </w:r>
      <w:r w:rsidR="005E139C">
        <w:rPr>
          <w:rFonts w:asciiTheme="minorHAnsi" w:cstheme="minorHAnsi" w:hAnsiTheme="minorHAnsi"/>
          <w:color w:themeColor="text1" w:val="000000"/>
          <w:sz w:val="22"/>
          <w:szCs w:val="22"/>
        </w:rPr>
        <w:t>€ de la masse salariale, a</w:t>
      </w:r>
      <w:r>
        <w:rPr>
          <w:rFonts w:asciiTheme="minorHAnsi" w:cstheme="minorHAnsi" w:hAnsiTheme="minorHAnsi"/>
          <w:color w:themeColor="text1" w:val="000000"/>
          <w:sz w:val="22"/>
          <w:szCs w:val="22"/>
        </w:rPr>
        <w:t>insi que d’une enveloppe d</w:t>
      </w:r>
      <w:r w:rsidR="005E139C">
        <w:rPr>
          <w:rFonts w:asciiTheme="minorHAnsi" w:cstheme="minorHAnsi" w:hAnsiTheme="minorHAnsi"/>
          <w:color w:themeColor="text1" w:val="000000"/>
          <w:sz w:val="22"/>
          <w:szCs w:val="22"/>
        </w:rPr>
        <w:t xml:space="preserve">es </w:t>
      </w:r>
      <w:r>
        <w:rPr>
          <w:rFonts w:asciiTheme="minorHAnsi" w:cstheme="minorHAnsi" w:hAnsiTheme="minorHAnsi"/>
          <w:color w:themeColor="text1" w:val="000000"/>
          <w:sz w:val="22"/>
          <w:szCs w:val="22"/>
        </w:rPr>
        <w:t>augmentation</w:t>
      </w:r>
      <w:r w:rsidR="005E139C">
        <w:rPr>
          <w:rFonts w:asciiTheme="minorHAnsi" w:cstheme="minorHAnsi" w:hAnsiTheme="minorHAnsi"/>
          <w:color w:themeColor="text1" w:val="000000"/>
          <w:sz w:val="22"/>
          <w:szCs w:val="22"/>
        </w:rPr>
        <w:t>s</w:t>
      </w:r>
      <w:r>
        <w:rPr>
          <w:rFonts w:asciiTheme="minorHAnsi" w:cstheme="minorHAnsi" w:hAnsiTheme="minorHAnsi"/>
          <w:color w:themeColor="text1" w:val="000000"/>
          <w:sz w:val="22"/>
          <w:szCs w:val="22"/>
        </w:rPr>
        <w:t xml:space="preserve"> individuelles de 3 % ce qui correspond</w:t>
      </w:r>
      <w:r w:rsidR="005E139C">
        <w:rPr>
          <w:rFonts w:asciiTheme="minorHAnsi" w:cstheme="minorHAnsi" w:hAnsiTheme="minorHAnsi"/>
          <w:color w:themeColor="text1" w:val="000000"/>
          <w:sz w:val="22"/>
          <w:szCs w:val="22"/>
        </w:rPr>
        <w:t>rait</w:t>
      </w:r>
      <w:r>
        <w:rPr>
          <w:rFonts w:asciiTheme="minorHAnsi" w:cstheme="minorHAnsi" w:hAnsiTheme="minorHAnsi"/>
          <w:color w:themeColor="text1" w:val="000000"/>
          <w:sz w:val="22"/>
          <w:szCs w:val="22"/>
        </w:rPr>
        <w:t xml:space="preserve"> à une augmentation</w:t>
      </w:r>
      <w:r w:rsidR="005E139C">
        <w:rPr>
          <w:rFonts w:asciiTheme="minorHAnsi" w:cstheme="minorHAnsi" w:hAnsiTheme="minorHAnsi"/>
          <w:color w:themeColor="text1" w:val="000000"/>
          <w:sz w:val="22"/>
          <w:szCs w:val="22"/>
        </w:rPr>
        <w:t xml:space="preserve"> de la masse</w:t>
      </w:r>
      <w:r w:rsidR="00F82C9E">
        <w:rPr>
          <w:rFonts w:asciiTheme="minorHAnsi" w:cstheme="minorHAnsi" w:hAnsiTheme="minorHAnsi"/>
          <w:color w:themeColor="text1" w:val="000000"/>
          <w:sz w:val="22"/>
          <w:szCs w:val="22"/>
        </w:rPr>
        <w:t xml:space="preserve"> salariale de 150 000 </w:t>
      </w:r>
      <w:r>
        <w:rPr>
          <w:rFonts w:asciiTheme="minorHAnsi" w:cstheme="minorHAnsi" w:hAnsiTheme="minorHAnsi"/>
          <w:color w:themeColor="text1" w:val="000000"/>
          <w:sz w:val="22"/>
          <w:szCs w:val="22"/>
        </w:rPr>
        <w:t>€.</w:t>
      </w:r>
    </w:p>
    <w:p w:rsidP="0013705E" w:rsidR="0013705E" w:rsidRDefault="0013705E">
      <w:pPr>
        <w:jc w:val="both"/>
        <w:rPr>
          <w:rFonts w:asciiTheme="minorHAnsi" w:cstheme="minorHAnsi" w:hAnsiTheme="minorHAnsi"/>
          <w:color w:themeColor="text1" w:val="000000"/>
          <w:sz w:val="22"/>
          <w:szCs w:val="22"/>
        </w:rPr>
      </w:pPr>
    </w:p>
    <w:p w:rsidP="0013705E" w:rsidR="0013705E" w:rsidRDefault="00895EF4">
      <w:pPr>
        <w:jc w:val="both"/>
        <w:rPr>
          <w:rFonts w:asciiTheme="minorHAnsi" w:cstheme="minorHAnsi" w:hAnsiTheme="minorHAnsi"/>
          <w:color w:themeColor="text1" w:val="000000"/>
          <w:sz w:val="22"/>
          <w:szCs w:val="22"/>
        </w:rPr>
      </w:pPr>
      <w:r>
        <w:rPr>
          <w:rFonts w:asciiTheme="minorHAnsi" w:cstheme="minorHAnsi" w:hAnsiTheme="minorHAnsi"/>
          <w:color w:themeColor="text1" w:val="000000"/>
          <w:sz w:val="22"/>
          <w:szCs w:val="22"/>
        </w:rPr>
        <w:t>A titre indicatif</w:t>
      </w:r>
      <w:r w:rsidR="005E139C">
        <w:rPr>
          <w:rFonts w:asciiTheme="minorHAnsi" w:cstheme="minorHAnsi" w:hAnsiTheme="minorHAnsi"/>
          <w:color w:themeColor="text1" w:val="000000"/>
          <w:sz w:val="22"/>
          <w:szCs w:val="22"/>
        </w:rPr>
        <w:t>, l’augmentation</w:t>
      </w:r>
      <w:r w:rsidR="0013705E">
        <w:rPr>
          <w:rFonts w:asciiTheme="minorHAnsi" w:cstheme="minorHAnsi" w:hAnsiTheme="minorHAnsi"/>
          <w:color w:themeColor="text1" w:val="000000"/>
          <w:sz w:val="22"/>
          <w:szCs w:val="22"/>
        </w:rPr>
        <w:t xml:space="preserve"> générale de la masse </w:t>
      </w:r>
      <w:r w:rsidR="005E139C">
        <w:rPr>
          <w:rFonts w:asciiTheme="minorHAnsi" w:cstheme="minorHAnsi" w:hAnsiTheme="minorHAnsi"/>
          <w:color w:themeColor="text1" w:val="000000"/>
          <w:sz w:val="22"/>
          <w:szCs w:val="22"/>
        </w:rPr>
        <w:t xml:space="preserve">salariale en 2022, </w:t>
      </w:r>
      <w:r w:rsidR="0013705E">
        <w:rPr>
          <w:rFonts w:asciiTheme="minorHAnsi" w:cstheme="minorHAnsi" w:hAnsiTheme="minorHAnsi"/>
          <w:color w:themeColor="text1" w:val="000000"/>
          <w:sz w:val="22"/>
          <w:szCs w:val="22"/>
        </w:rPr>
        <w:t xml:space="preserve">incluant les recrutements </w:t>
      </w:r>
      <w:r w:rsidR="005E139C">
        <w:rPr>
          <w:rFonts w:asciiTheme="minorHAnsi" w:cstheme="minorHAnsi" w:hAnsiTheme="minorHAnsi"/>
          <w:color w:themeColor="text1" w:val="000000"/>
          <w:sz w:val="22"/>
          <w:szCs w:val="22"/>
        </w:rPr>
        <w:t>à</w:t>
      </w:r>
      <w:r w:rsidR="0013705E">
        <w:rPr>
          <w:rFonts w:asciiTheme="minorHAnsi" w:cstheme="minorHAnsi" w:hAnsiTheme="minorHAnsi"/>
          <w:color w:themeColor="text1" w:val="000000"/>
          <w:sz w:val="22"/>
          <w:szCs w:val="22"/>
        </w:rPr>
        <w:t xml:space="preserve"> venir</w:t>
      </w:r>
      <w:r w:rsidR="005E139C">
        <w:rPr>
          <w:rFonts w:asciiTheme="minorHAnsi" w:cstheme="minorHAnsi" w:hAnsiTheme="minorHAnsi"/>
          <w:color w:themeColor="text1" w:val="000000"/>
          <w:sz w:val="22"/>
          <w:szCs w:val="22"/>
        </w:rPr>
        <w:t>,</w:t>
      </w:r>
      <w:r w:rsidR="0013705E">
        <w:rPr>
          <w:rFonts w:asciiTheme="minorHAnsi" w:cstheme="minorHAnsi" w:hAnsiTheme="minorHAnsi"/>
          <w:color w:themeColor="text1" w:val="000000"/>
          <w:sz w:val="22"/>
          <w:szCs w:val="22"/>
        </w:rPr>
        <w:t xml:space="preserve"> sera de l’ordre de 8</w:t>
      </w:r>
      <w:r w:rsidR="007263DC">
        <w:rPr>
          <w:rFonts w:asciiTheme="minorHAnsi" w:cstheme="minorHAnsi" w:hAnsiTheme="minorHAnsi"/>
          <w:color w:themeColor="text1" w:val="000000"/>
          <w:sz w:val="22"/>
          <w:szCs w:val="22"/>
        </w:rPr>
        <w:t xml:space="preserve"> </w:t>
      </w:r>
      <w:r w:rsidR="005E139C">
        <w:rPr>
          <w:rFonts w:asciiTheme="minorHAnsi" w:cstheme="minorHAnsi" w:hAnsiTheme="minorHAnsi"/>
          <w:color w:themeColor="text1" w:val="000000"/>
          <w:sz w:val="22"/>
          <w:szCs w:val="22"/>
        </w:rPr>
        <w:t>% soit</w:t>
      </w:r>
      <w:r w:rsidR="00F82C9E">
        <w:rPr>
          <w:rFonts w:asciiTheme="minorHAnsi" w:cstheme="minorHAnsi" w:hAnsiTheme="minorHAnsi"/>
          <w:color w:themeColor="text1" w:val="000000"/>
          <w:sz w:val="22"/>
          <w:szCs w:val="22"/>
        </w:rPr>
        <w:t xml:space="preserve"> 800 000 </w:t>
      </w:r>
      <w:r w:rsidR="0013705E">
        <w:rPr>
          <w:rFonts w:asciiTheme="minorHAnsi" w:cstheme="minorHAnsi" w:hAnsiTheme="minorHAnsi"/>
          <w:color w:themeColor="text1" w:val="000000"/>
          <w:sz w:val="22"/>
          <w:szCs w:val="22"/>
        </w:rPr>
        <w:t>€.</w:t>
      </w:r>
    </w:p>
    <w:p w:rsidP="00566A4B" w:rsidR="0013705E" w:rsidRDefault="0013705E" w:rsidRPr="00E27E45">
      <w:pPr>
        <w:jc w:val="both"/>
        <w:rPr>
          <w:rFonts w:asciiTheme="minorHAnsi" w:cstheme="minorHAnsi" w:hAnsiTheme="minorHAnsi"/>
          <w:color w:themeColor="text1" w:val="000000"/>
          <w:sz w:val="22"/>
          <w:szCs w:val="22"/>
          <w:u w:val="single"/>
        </w:rPr>
      </w:pPr>
    </w:p>
    <w:p w:rsidP="00671188" w:rsidR="00501AF0" w:rsidRDefault="00501AF0" w:rsidRPr="00E27E45">
      <w:pPr>
        <w:jc w:val="both"/>
        <w:rPr>
          <w:rFonts w:asciiTheme="minorHAnsi" w:cstheme="minorHAnsi" w:hAnsiTheme="minorHAnsi"/>
          <w:color w:themeColor="text1" w:val="000000"/>
          <w:sz w:val="22"/>
          <w:szCs w:val="22"/>
        </w:rPr>
      </w:pPr>
    </w:p>
    <w:p w:rsidP="00D5332A" w:rsidR="00671188" w:rsidRDefault="00AA02EF" w:rsidRPr="00E27E45">
      <w:pPr>
        <w:pStyle w:val="Paragraphedeliste"/>
        <w:numPr>
          <w:ilvl w:val="0"/>
          <w:numId w:val="1"/>
        </w:numPr>
        <w:jc w:val="both"/>
        <w:rPr>
          <w:rFonts w:asciiTheme="minorHAnsi" w:cstheme="minorHAnsi" w:hAnsiTheme="minorHAnsi"/>
          <w:color w:themeColor="text1" w:val="000000"/>
          <w:sz w:val="22"/>
          <w:szCs w:val="22"/>
        </w:rPr>
      </w:pPr>
      <w:r>
        <w:rPr>
          <w:rFonts w:asciiTheme="minorHAnsi" w:cstheme="minorHAnsi" w:hAnsiTheme="minorHAnsi"/>
          <w:color w:themeColor="text1" w:val="000000"/>
          <w:sz w:val="22"/>
          <w:szCs w:val="22"/>
          <w:u w:val="single"/>
        </w:rPr>
        <w:t>Sur les é</w:t>
      </w:r>
      <w:r w:rsidR="00671188" w:rsidRPr="00E27E45">
        <w:rPr>
          <w:rFonts w:asciiTheme="minorHAnsi" w:cstheme="minorHAnsi" w:hAnsiTheme="minorHAnsi"/>
          <w:color w:themeColor="text1" w:val="000000"/>
          <w:sz w:val="22"/>
          <w:szCs w:val="22"/>
          <w:u w:val="single"/>
        </w:rPr>
        <w:t>cart</w:t>
      </w:r>
      <w:r>
        <w:rPr>
          <w:rFonts w:asciiTheme="minorHAnsi" w:cstheme="minorHAnsi" w:hAnsiTheme="minorHAnsi"/>
          <w:color w:themeColor="text1" w:val="000000"/>
          <w:sz w:val="22"/>
          <w:szCs w:val="22"/>
          <w:u w:val="single"/>
        </w:rPr>
        <w:t>s</w:t>
      </w:r>
      <w:r w:rsidR="00671188" w:rsidRPr="00E27E45">
        <w:rPr>
          <w:rFonts w:asciiTheme="minorHAnsi" w:cstheme="minorHAnsi" w:hAnsiTheme="minorHAnsi"/>
          <w:color w:themeColor="text1" w:val="000000"/>
          <w:sz w:val="22"/>
          <w:szCs w:val="22"/>
          <w:u w:val="single"/>
        </w:rPr>
        <w:t xml:space="preserve"> de rémunération entre les femmes et les hommes </w:t>
      </w:r>
      <w:r w:rsidR="00671188" w:rsidRPr="00E27E45">
        <w:rPr>
          <w:rFonts w:asciiTheme="minorHAnsi" w:cstheme="minorHAnsi" w:hAnsiTheme="minorHAnsi"/>
          <w:color w:themeColor="text1" w:val="000000"/>
          <w:sz w:val="22"/>
          <w:szCs w:val="22"/>
        </w:rPr>
        <w:t xml:space="preserve">: </w:t>
      </w:r>
    </w:p>
    <w:p w:rsidP="00671188" w:rsidR="00671188" w:rsidRDefault="00671188" w:rsidRPr="00E27E45">
      <w:pPr>
        <w:jc w:val="both"/>
        <w:rPr>
          <w:rFonts w:asciiTheme="minorHAnsi" w:cstheme="minorHAnsi" w:hAnsiTheme="minorHAnsi"/>
          <w:color w:themeColor="text1" w:val="000000"/>
          <w:sz w:val="22"/>
          <w:szCs w:val="22"/>
        </w:rPr>
      </w:pPr>
    </w:p>
    <w:p w:rsidP="00671188" w:rsidR="00671188" w:rsidRDefault="00671188"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Conformément à l’accord d’entreprise quadriennal 2018/2021 portant sur les objectifs d’égalité professionnelle entre les femm</w:t>
      </w:r>
      <w:r w:rsidR="007A5372">
        <w:rPr>
          <w:rFonts w:asciiTheme="minorHAnsi" w:cstheme="minorHAnsi" w:hAnsiTheme="minorHAnsi"/>
          <w:color w:themeColor="text1" w:val="000000"/>
          <w:sz w:val="22"/>
          <w:szCs w:val="22"/>
        </w:rPr>
        <w:t xml:space="preserve">es et les hommes, et après les </w:t>
      </w:r>
      <w:r w:rsidRPr="00E27E45">
        <w:rPr>
          <w:rFonts w:asciiTheme="minorHAnsi" w:cstheme="minorHAnsi" w:hAnsiTheme="minorHAnsi"/>
          <w:color w:themeColor="text1" w:val="000000"/>
          <w:sz w:val="22"/>
          <w:szCs w:val="22"/>
        </w:rPr>
        <w:t xml:space="preserve"> réunions préalables de négociation portant sur ce sujet, les parties signataires conviennent que la subsistance d’un écart de rémunération entre les femmes et les hommes de la catégorie cadre en 20</w:t>
      </w:r>
      <w:r w:rsidR="00994E19">
        <w:rPr>
          <w:rFonts w:asciiTheme="minorHAnsi" w:cstheme="minorHAnsi" w:hAnsiTheme="minorHAnsi"/>
          <w:color w:themeColor="text1" w:val="000000"/>
          <w:sz w:val="22"/>
          <w:szCs w:val="22"/>
        </w:rPr>
        <w:t>21</w:t>
      </w:r>
      <w:r w:rsidRPr="00E27E45">
        <w:rPr>
          <w:rFonts w:asciiTheme="minorHAnsi" w:cstheme="minorHAnsi" w:hAnsiTheme="minorHAnsi"/>
          <w:color w:themeColor="text1" w:val="000000"/>
          <w:sz w:val="22"/>
          <w:szCs w:val="22"/>
        </w:rPr>
        <w:t xml:space="preserve">, n’est pas due à une discrimination mais </w:t>
      </w:r>
      <w:r w:rsidR="00487E1E" w:rsidRPr="00E27E45">
        <w:rPr>
          <w:rFonts w:asciiTheme="minorHAnsi" w:cstheme="minorHAnsi" w:hAnsiTheme="minorHAnsi"/>
          <w:color w:themeColor="text1" w:val="000000"/>
          <w:sz w:val="22"/>
          <w:szCs w:val="22"/>
        </w:rPr>
        <w:t>est cohérente au regard des</w:t>
      </w:r>
      <w:r w:rsidRPr="00E27E45">
        <w:rPr>
          <w:rFonts w:asciiTheme="minorHAnsi" w:cstheme="minorHAnsi" w:hAnsiTheme="minorHAnsi"/>
          <w:color w:themeColor="text1" w:val="000000"/>
          <w:sz w:val="22"/>
          <w:szCs w:val="22"/>
        </w:rPr>
        <w:t xml:space="preserve"> </w:t>
      </w:r>
      <w:r w:rsidR="00487E1E" w:rsidRPr="00E27E45">
        <w:rPr>
          <w:rFonts w:asciiTheme="minorHAnsi" w:cstheme="minorHAnsi" w:hAnsiTheme="minorHAnsi"/>
          <w:color w:themeColor="text1" w:val="000000"/>
          <w:sz w:val="22"/>
          <w:szCs w:val="22"/>
        </w:rPr>
        <w:t xml:space="preserve">différents </w:t>
      </w:r>
      <w:r w:rsidRPr="00E27E45">
        <w:rPr>
          <w:rFonts w:asciiTheme="minorHAnsi" w:cstheme="minorHAnsi" w:hAnsiTheme="minorHAnsi"/>
          <w:color w:themeColor="text1" w:val="000000"/>
          <w:sz w:val="22"/>
          <w:szCs w:val="22"/>
        </w:rPr>
        <w:t xml:space="preserve">postes occupés dans cette catégorie, qui ont des rémunérations différentes. </w:t>
      </w:r>
    </w:p>
    <w:p w:rsidP="00671188" w:rsidR="00671188" w:rsidRDefault="00671188" w:rsidRPr="00E27E45">
      <w:pPr>
        <w:jc w:val="both"/>
        <w:rPr>
          <w:rFonts w:asciiTheme="minorHAnsi" w:cstheme="minorHAnsi" w:hAnsiTheme="minorHAnsi"/>
          <w:color w:themeColor="text1" w:val="000000"/>
          <w:sz w:val="22"/>
          <w:szCs w:val="22"/>
        </w:rPr>
      </w:pPr>
    </w:p>
    <w:p w:rsidP="00A72FF4" w:rsidR="00671188" w:rsidRDefault="00671188">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L’écart ne repose pas sur une discrimination F/H sur un même poste. La vigilance sera exercée sur </w:t>
      </w:r>
      <w:r w:rsidR="00A72FF4">
        <w:rPr>
          <w:rFonts w:asciiTheme="minorHAnsi" w:cstheme="minorHAnsi" w:hAnsiTheme="minorHAnsi"/>
          <w:color w:themeColor="text1" w:val="000000"/>
          <w:sz w:val="22"/>
          <w:szCs w:val="22"/>
        </w:rPr>
        <w:t xml:space="preserve">2022 </w:t>
      </w:r>
      <w:r w:rsidRPr="00E22100">
        <w:rPr>
          <w:rFonts w:asciiTheme="minorHAnsi" w:cstheme="minorHAnsi" w:hAnsiTheme="minorHAnsi"/>
          <w:color w:themeColor="text1" w:val="000000"/>
          <w:sz w:val="22"/>
          <w:szCs w:val="22"/>
        </w:rPr>
        <w:t xml:space="preserve">pour la catégorie cadres pour s’assurer de cette continuité. </w:t>
      </w:r>
    </w:p>
    <w:p w:rsidP="00A72FF4" w:rsidR="00F15F73" w:rsidRDefault="00F15F73" w:rsidRPr="00E22100">
      <w:pPr>
        <w:jc w:val="both"/>
        <w:rPr>
          <w:rFonts w:asciiTheme="minorHAnsi" w:cstheme="minorHAnsi" w:hAnsiTheme="minorHAnsi"/>
          <w:color w:themeColor="text1" w:val="000000"/>
          <w:sz w:val="22"/>
          <w:szCs w:val="22"/>
        </w:rPr>
      </w:pPr>
    </w:p>
    <w:p w:rsidP="00671188" w:rsidR="00671188" w:rsidRDefault="00671188" w:rsidRPr="00E27E45">
      <w:pPr>
        <w:jc w:val="both"/>
        <w:rPr>
          <w:rFonts w:asciiTheme="minorHAnsi" w:cstheme="minorHAnsi" w:hAnsiTheme="minorHAnsi"/>
          <w:color w:themeColor="text1" w:val="000000"/>
          <w:sz w:val="22"/>
          <w:szCs w:val="22"/>
        </w:rPr>
      </w:pPr>
    </w:p>
    <w:p w:rsidP="00E22100" w:rsidR="00E22100" w:rsidRDefault="00456581">
      <w:pPr>
        <w:pStyle w:val="Paragraphedeliste"/>
        <w:numPr>
          <w:ilvl w:val="0"/>
          <w:numId w:val="1"/>
        </w:numPr>
        <w:jc w:val="both"/>
        <w:rPr>
          <w:rFonts w:asciiTheme="minorHAnsi" w:cstheme="minorHAnsi" w:hAnsiTheme="minorHAnsi"/>
          <w:color w:themeColor="text1" w:val="000000"/>
          <w:sz w:val="22"/>
          <w:szCs w:val="22"/>
          <w:u w:val="single"/>
        </w:rPr>
      </w:pPr>
      <w:r>
        <w:rPr>
          <w:rFonts w:asciiTheme="minorHAnsi" w:cstheme="minorHAnsi" w:hAnsiTheme="minorHAnsi"/>
          <w:color w:themeColor="text1" w:val="000000"/>
          <w:sz w:val="22"/>
          <w:szCs w:val="22"/>
          <w:u w:val="single"/>
        </w:rPr>
        <w:t>Sur la</w:t>
      </w:r>
      <w:r w:rsidR="00E032EE">
        <w:rPr>
          <w:rFonts w:asciiTheme="minorHAnsi" w:cstheme="minorHAnsi" w:hAnsiTheme="minorHAnsi"/>
          <w:color w:themeColor="text1" w:val="000000"/>
          <w:sz w:val="22"/>
          <w:szCs w:val="22"/>
          <w:u w:val="single"/>
        </w:rPr>
        <w:t xml:space="preserve"> mobilité Domicile-Travail : </w:t>
      </w:r>
    </w:p>
    <w:p w:rsidP="00E22100" w:rsidR="00E22100" w:rsidRDefault="00E22100">
      <w:pPr>
        <w:pStyle w:val="Paragraphedeliste"/>
        <w:ind w:left="0"/>
        <w:rPr>
          <w:rFonts w:asciiTheme="minorHAnsi" w:cstheme="minorHAnsi" w:hAnsiTheme="minorHAnsi"/>
          <w:color w:themeColor="text1" w:val="000000"/>
          <w:sz w:val="22"/>
          <w:szCs w:val="22"/>
        </w:rPr>
      </w:pPr>
    </w:p>
    <w:p w:rsidP="00E22100" w:rsidR="0040421C" w:rsidRDefault="0040421C">
      <w:pPr>
        <w:pStyle w:val="Paragraphedeliste"/>
        <w:ind w:left="0"/>
        <w:rPr>
          <w:rFonts w:asciiTheme="minorHAnsi" w:cstheme="minorHAnsi" w:hAnsiTheme="minorHAnsi"/>
          <w:color w:themeColor="text1" w:val="000000"/>
          <w:sz w:val="22"/>
          <w:szCs w:val="22"/>
        </w:rPr>
      </w:pPr>
      <w:r>
        <w:rPr>
          <w:rFonts w:asciiTheme="minorHAnsi" w:cstheme="minorHAnsi" w:hAnsiTheme="minorHAnsi"/>
          <w:color w:themeColor="text1" w:val="000000"/>
          <w:sz w:val="22"/>
          <w:szCs w:val="22"/>
        </w:rPr>
        <w:t>Les parties conviennent des éléments suivants :</w:t>
      </w:r>
    </w:p>
    <w:p w:rsidP="00E22100" w:rsidR="00E22100" w:rsidRDefault="00E22100" w:rsidRPr="003B5829">
      <w:pPr>
        <w:pStyle w:val="Paragraphedeliste"/>
        <w:ind w:left="0"/>
        <w:rPr>
          <w:rFonts w:asciiTheme="minorHAnsi" w:cstheme="minorHAnsi" w:hAnsiTheme="minorHAnsi"/>
          <w:color w:themeColor="text1" w:val="000000"/>
          <w:sz w:val="22"/>
          <w:szCs w:val="22"/>
        </w:rPr>
      </w:pPr>
      <w:r w:rsidRPr="003B5829">
        <w:rPr>
          <w:rFonts w:asciiTheme="minorHAnsi" w:cstheme="minorHAnsi" w:hAnsiTheme="minorHAnsi"/>
          <w:color w:themeColor="text1" w:val="000000"/>
          <w:sz w:val="22"/>
          <w:szCs w:val="22"/>
        </w:rPr>
        <w:t>La Direction évoque la mise en place du télétravail pouvant aller jusqu’à 2 jours travaillés par semaine selon les critères d’éligibilité décrits dans l’accord.</w:t>
      </w:r>
    </w:p>
    <w:p w:rsidP="00E22100" w:rsidR="00E22100" w:rsidRDefault="00E22100" w:rsidRPr="003B5829">
      <w:pPr>
        <w:pStyle w:val="Paragraphedeliste"/>
        <w:ind w:left="0"/>
        <w:rPr>
          <w:rFonts w:asciiTheme="minorHAnsi" w:cstheme="minorHAnsi" w:hAnsiTheme="minorHAnsi"/>
          <w:color w:themeColor="text1" w:val="000000"/>
          <w:sz w:val="22"/>
          <w:szCs w:val="22"/>
        </w:rPr>
      </w:pPr>
      <w:r w:rsidRPr="003B5829">
        <w:rPr>
          <w:rFonts w:asciiTheme="minorHAnsi" w:cstheme="minorHAnsi" w:hAnsiTheme="minorHAnsi"/>
          <w:color w:themeColor="text1" w:val="000000"/>
          <w:sz w:val="22"/>
          <w:szCs w:val="22"/>
        </w:rPr>
        <w:t>En complément de cet accord mis en place et en vigueur depuis octobre 2021 afin d’améliorer la qualité de vie des salariés en diminuant les contraintes trajet domicile - lieu de travail, la Direction propose une étude sur les horaires de travail avec des plages horaires d’arrivée et de sortie plus étendues.</w:t>
      </w:r>
    </w:p>
    <w:p w:rsidP="00E22100" w:rsidR="00E22100" w:rsidRDefault="00E22100">
      <w:pPr>
        <w:pStyle w:val="Paragraphedeliste"/>
        <w:ind w:left="0"/>
        <w:rPr>
          <w:rFonts w:asciiTheme="minorHAnsi" w:cstheme="minorHAnsi" w:hAnsiTheme="minorHAnsi"/>
          <w:color w:themeColor="text1" w:val="000000"/>
          <w:sz w:val="22"/>
          <w:szCs w:val="22"/>
        </w:rPr>
      </w:pPr>
      <w:r w:rsidRPr="003B5829">
        <w:rPr>
          <w:rFonts w:asciiTheme="minorHAnsi" w:cstheme="minorHAnsi" w:hAnsiTheme="minorHAnsi"/>
          <w:color w:themeColor="text1" w:val="000000"/>
          <w:sz w:val="22"/>
          <w:szCs w:val="22"/>
        </w:rPr>
        <w:t xml:space="preserve">Il est à noter aussi que le recours à la </w:t>
      </w:r>
      <w:proofErr w:type="spellStart"/>
      <w:r w:rsidRPr="003B5829">
        <w:rPr>
          <w:rFonts w:asciiTheme="minorHAnsi" w:cstheme="minorHAnsi" w:hAnsiTheme="minorHAnsi"/>
          <w:color w:themeColor="text1" w:val="000000"/>
          <w:sz w:val="22"/>
          <w:szCs w:val="22"/>
        </w:rPr>
        <w:t>visio</w:t>
      </w:r>
      <w:proofErr w:type="spellEnd"/>
      <w:r w:rsidRPr="003B5829">
        <w:rPr>
          <w:rFonts w:asciiTheme="minorHAnsi" w:cstheme="minorHAnsi" w:hAnsiTheme="minorHAnsi"/>
          <w:color w:themeColor="text1" w:val="000000"/>
          <w:sz w:val="22"/>
          <w:szCs w:val="22"/>
        </w:rPr>
        <w:t xml:space="preserve"> conférence lors </w:t>
      </w:r>
      <w:r>
        <w:rPr>
          <w:rFonts w:asciiTheme="minorHAnsi" w:cstheme="minorHAnsi" w:hAnsiTheme="minorHAnsi"/>
          <w:color w:themeColor="text1" w:val="000000"/>
          <w:sz w:val="22"/>
          <w:szCs w:val="22"/>
        </w:rPr>
        <w:t>des réunions se poursuivra</w:t>
      </w:r>
      <w:r w:rsidRPr="003B5829">
        <w:rPr>
          <w:rFonts w:asciiTheme="minorHAnsi" w:cstheme="minorHAnsi" w:hAnsiTheme="minorHAnsi"/>
          <w:color w:themeColor="text1" w:val="000000"/>
          <w:sz w:val="22"/>
          <w:szCs w:val="22"/>
        </w:rPr>
        <w:t xml:space="preserve"> en 2022 ainsi que la poursuite de la mise à disposition des salariés d’une navette entre le site de production Le Haillan (33) et l’arrêt du tram.</w:t>
      </w:r>
    </w:p>
    <w:p w:rsidP="00671188" w:rsidR="00460D88" w:rsidRDefault="00460D88">
      <w:pPr>
        <w:jc w:val="both"/>
        <w:rPr>
          <w:rFonts w:asciiTheme="minorHAnsi" w:cstheme="minorHAnsi" w:hAnsiTheme="minorHAnsi"/>
          <w:color w:themeColor="text1" w:val="000000"/>
          <w:sz w:val="22"/>
          <w:szCs w:val="22"/>
        </w:rPr>
      </w:pPr>
    </w:p>
    <w:p w:rsidP="00671188" w:rsidR="00F15F73" w:rsidRDefault="00F15F73">
      <w:pPr>
        <w:jc w:val="both"/>
        <w:rPr>
          <w:rFonts w:asciiTheme="minorHAnsi" w:cstheme="minorHAnsi" w:hAnsiTheme="minorHAnsi"/>
          <w:color w:themeColor="text1" w:val="000000"/>
          <w:sz w:val="22"/>
          <w:szCs w:val="22"/>
        </w:rPr>
      </w:pPr>
    </w:p>
    <w:p w:rsidP="00671188" w:rsidR="00F15F73" w:rsidRDefault="00F15F73">
      <w:pPr>
        <w:jc w:val="both"/>
        <w:rPr>
          <w:rFonts w:asciiTheme="minorHAnsi" w:cstheme="minorHAnsi" w:hAnsiTheme="minorHAnsi"/>
          <w:color w:themeColor="text1" w:val="000000"/>
          <w:sz w:val="22"/>
          <w:szCs w:val="22"/>
        </w:rPr>
      </w:pPr>
    </w:p>
    <w:p w:rsidP="00671188" w:rsidR="0013705E" w:rsidRDefault="0013705E">
      <w:pPr>
        <w:jc w:val="both"/>
        <w:rPr>
          <w:rFonts w:asciiTheme="minorHAnsi" w:cstheme="minorHAnsi" w:hAnsiTheme="minorHAnsi"/>
          <w:color w:themeColor="text1" w:val="000000"/>
          <w:sz w:val="22"/>
          <w:szCs w:val="22"/>
        </w:rPr>
      </w:pPr>
    </w:p>
    <w:p w:rsidP="00671188" w:rsidR="0013705E" w:rsidRDefault="0013705E" w:rsidRPr="00E27E45">
      <w:pPr>
        <w:jc w:val="both"/>
        <w:rPr>
          <w:rFonts w:asciiTheme="minorHAnsi" w:cstheme="minorHAnsi" w:hAnsiTheme="minorHAnsi"/>
          <w:color w:themeColor="text1" w:val="000000"/>
          <w:sz w:val="22"/>
          <w:szCs w:val="22"/>
        </w:rPr>
      </w:pPr>
    </w:p>
    <w:p w:rsidP="00D5332A" w:rsidR="0040754D" w:rsidRDefault="00460D88" w:rsidRPr="00E27E45">
      <w:pPr>
        <w:pStyle w:val="Paragraphedeliste"/>
        <w:numPr>
          <w:ilvl w:val="0"/>
          <w:numId w:val="1"/>
        </w:numPr>
        <w:jc w:val="both"/>
        <w:rPr>
          <w:rFonts w:asciiTheme="minorHAnsi" w:cstheme="minorHAnsi" w:hAnsiTheme="minorHAnsi"/>
          <w:color w:themeColor="text1" w:val="000000"/>
          <w:sz w:val="22"/>
          <w:szCs w:val="22"/>
          <w:u w:val="single"/>
        </w:rPr>
      </w:pPr>
      <w:r w:rsidRPr="00E27E45">
        <w:rPr>
          <w:rFonts w:asciiTheme="minorHAnsi" w:cstheme="minorHAnsi" w:hAnsiTheme="minorHAnsi"/>
          <w:color w:themeColor="text1" w:val="000000"/>
          <w:sz w:val="22"/>
          <w:szCs w:val="22"/>
          <w:u w:val="single"/>
        </w:rPr>
        <w:t>Sur la Journée de la Solidarité :</w:t>
      </w:r>
    </w:p>
    <w:p w:rsidP="00671188" w:rsidR="00460D88" w:rsidRDefault="00460D88" w:rsidRPr="00E27E45">
      <w:pPr>
        <w:jc w:val="both"/>
        <w:rPr>
          <w:rFonts w:asciiTheme="minorHAnsi" w:cstheme="minorHAnsi" w:hAnsiTheme="minorHAnsi"/>
          <w:color w:themeColor="text1" w:val="000000"/>
          <w:sz w:val="22"/>
          <w:szCs w:val="22"/>
        </w:rPr>
      </w:pPr>
    </w:p>
    <w:p w:rsidP="00D113B4" w:rsidR="00D113B4" w:rsidRDefault="00D113B4"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Pour mémoire, cette journée a été instituée en vue d'assurer le financement des actions en faveur de l'autonomie des personnes âgées ou handicapées. Elle prend la forme:</w:t>
      </w:r>
    </w:p>
    <w:p w:rsidP="00D113B4" w:rsidR="00D113B4" w:rsidRDefault="00D113B4" w:rsidRPr="00E27E45">
      <w:pPr>
        <w:jc w:val="both"/>
        <w:rPr>
          <w:rFonts w:asciiTheme="minorHAnsi" w:cstheme="minorHAnsi" w:hAnsiTheme="minorHAnsi"/>
          <w:color w:themeColor="text1" w:val="000000"/>
          <w:sz w:val="22"/>
          <w:szCs w:val="22"/>
        </w:rPr>
      </w:pPr>
    </w:p>
    <w:p w:rsidP="00D113B4" w:rsidR="00D113B4" w:rsidRDefault="00D113B4" w:rsidRPr="00E27E45">
      <w:pPr>
        <w:ind w:left="993"/>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w:t>
      </w:r>
      <w:r w:rsidRPr="00E27E45">
        <w:rPr>
          <w:rFonts w:asciiTheme="minorHAnsi" w:cstheme="minorHAnsi" w:hAnsiTheme="minorHAnsi"/>
          <w:color w:themeColor="text1" w:val="000000"/>
          <w:sz w:val="22"/>
          <w:szCs w:val="22"/>
        </w:rPr>
        <w:tab/>
        <w:t xml:space="preserve">D'une journée supplémentaire de travail non rémunérée pour les salariés; dans la limite de 7 heures de travail effectif pour un salarié à temps plein (7 pour 35) et proratisé pour un temps </w:t>
      </w:r>
      <w:proofErr w:type="gramStart"/>
      <w:r w:rsidRPr="00E27E45">
        <w:rPr>
          <w:rFonts w:asciiTheme="minorHAnsi" w:cstheme="minorHAnsi" w:hAnsiTheme="minorHAnsi"/>
          <w:color w:themeColor="text1" w:val="000000"/>
          <w:sz w:val="22"/>
          <w:szCs w:val="22"/>
        </w:rPr>
        <w:t>partiel .</w:t>
      </w:r>
      <w:proofErr w:type="gramEnd"/>
    </w:p>
    <w:p w:rsidP="00D113B4" w:rsidR="00D113B4" w:rsidRDefault="00D113B4" w:rsidRPr="00E27E45">
      <w:pPr>
        <w:ind w:left="993"/>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w:t>
      </w:r>
      <w:r w:rsidRPr="00E27E45">
        <w:rPr>
          <w:rFonts w:asciiTheme="minorHAnsi" w:cstheme="minorHAnsi" w:hAnsiTheme="minorHAnsi"/>
          <w:color w:themeColor="text1" w:val="000000"/>
          <w:sz w:val="22"/>
          <w:szCs w:val="22"/>
        </w:rPr>
        <w:tab/>
        <w:t>D’une contribution additionnelle aux cotisations Assurance maladie de 0.3 %</w:t>
      </w:r>
    </w:p>
    <w:p w:rsidP="00671188" w:rsidR="00D113B4" w:rsidRDefault="00D113B4" w:rsidRPr="00E27E45">
      <w:pPr>
        <w:jc w:val="both"/>
        <w:rPr>
          <w:rFonts w:asciiTheme="minorHAnsi" w:cstheme="minorHAnsi" w:hAnsiTheme="minorHAnsi"/>
          <w:color w:themeColor="text1" w:val="000000"/>
          <w:sz w:val="22"/>
          <w:szCs w:val="22"/>
        </w:rPr>
      </w:pPr>
    </w:p>
    <w:p w:rsidP="00671188" w:rsidR="00460D88" w:rsidRDefault="00460D88"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Les parties signataires conviennent </w:t>
      </w:r>
      <w:r w:rsidR="00225138" w:rsidRPr="00E27E45">
        <w:rPr>
          <w:rFonts w:asciiTheme="minorHAnsi" w:cstheme="minorHAnsi" w:hAnsiTheme="minorHAnsi"/>
          <w:color w:themeColor="text1" w:val="000000"/>
          <w:sz w:val="22"/>
          <w:szCs w:val="22"/>
        </w:rPr>
        <w:t>que</w:t>
      </w:r>
      <w:r w:rsidRPr="00E27E45">
        <w:rPr>
          <w:rFonts w:asciiTheme="minorHAnsi" w:cstheme="minorHAnsi" w:hAnsiTheme="minorHAnsi"/>
          <w:color w:themeColor="text1" w:val="000000"/>
          <w:sz w:val="22"/>
          <w:szCs w:val="22"/>
        </w:rPr>
        <w:t xml:space="preserve"> la Journée de la Solidarité </w:t>
      </w:r>
      <w:r w:rsidR="00225138" w:rsidRPr="00E27E45">
        <w:rPr>
          <w:rFonts w:asciiTheme="minorHAnsi" w:cstheme="minorHAnsi" w:hAnsiTheme="minorHAnsi"/>
          <w:color w:themeColor="text1" w:val="000000"/>
          <w:sz w:val="22"/>
          <w:szCs w:val="22"/>
        </w:rPr>
        <w:t xml:space="preserve">sera offerte </w:t>
      </w:r>
      <w:r w:rsidRPr="00E27E45">
        <w:rPr>
          <w:rFonts w:asciiTheme="minorHAnsi" w:cstheme="minorHAnsi" w:hAnsiTheme="minorHAnsi"/>
          <w:color w:themeColor="text1" w:val="000000"/>
          <w:sz w:val="22"/>
          <w:szCs w:val="22"/>
        </w:rPr>
        <w:t xml:space="preserve">à l’ensemble des salariés </w:t>
      </w:r>
      <w:r w:rsidR="00E71A3C">
        <w:rPr>
          <w:rFonts w:asciiTheme="minorHAnsi" w:cstheme="minorHAnsi" w:hAnsiTheme="minorHAnsi"/>
          <w:color w:themeColor="text1" w:val="000000"/>
          <w:sz w:val="22"/>
          <w:szCs w:val="22"/>
        </w:rPr>
        <w:t xml:space="preserve">des entreprises </w:t>
      </w:r>
      <w:r w:rsidRPr="00E27E45">
        <w:rPr>
          <w:rFonts w:asciiTheme="minorHAnsi" w:cstheme="minorHAnsi" w:hAnsiTheme="minorHAnsi"/>
          <w:color w:themeColor="text1" w:val="000000"/>
          <w:sz w:val="22"/>
          <w:szCs w:val="22"/>
        </w:rPr>
        <w:t>constituant l’UES UNIR en 202</w:t>
      </w:r>
      <w:r w:rsidR="00994E19">
        <w:rPr>
          <w:rFonts w:asciiTheme="minorHAnsi" w:cstheme="minorHAnsi" w:hAnsiTheme="minorHAnsi"/>
          <w:color w:themeColor="text1" w:val="000000"/>
          <w:sz w:val="22"/>
          <w:szCs w:val="22"/>
        </w:rPr>
        <w:t>2</w:t>
      </w:r>
      <w:r w:rsidRPr="00E27E45">
        <w:rPr>
          <w:rFonts w:asciiTheme="minorHAnsi" w:cstheme="minorHAnsi" w:hAnsiTheme="minorHAnsi"/>
          <w:color w:themeColor="text1" w:val="000000"/>
          <w:sz w:val="22"/>
          <w:szCs w:val="22"/>
        </w:rPr>
        <w:t>.</w:t>
      </w:r>
    </w:p>
    <w:p w:rsidP="00671188" w:rsidR="00D113B4" w:rsidRDefault="00D113B4" w:rsidRPr="00E27E45">
      <w:pPr>
        <w:jc w:val="both"/>
        <w:rPr>
          <w:rFonts w:asciiTheme="minorHAnsi" w:cstheme="minorHAnsi" w:hAnsiTheme="minorHAnsi"/>
          <w:color w:themeColor="text1" w:val="000000"/>
          <w:sz w:val="22"/>
          <w:szCs w:val="22"/>
        </w:rPr>
      </w:pPr>
    </w:p>
    <w:p w:rsidP="00671188" w:rsidR="00D113B4" w:rsidRDefault="00D113B4"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Elle sera fixée le </w:t>
      </w:r>
      <w:r w:rsidR="0092366D">
        <w:rPr>
          <w:rFonts w:asciiTheme="minorHAnsi" w:cstheme="minorHAnsi" w:hAnsiTheme="minorHAnsi"/>
          <w:color w:themeColor="text1" w:val="000000"/>
          <w:sz w:val="22"/>
          <w:szCs w:val="22"/>
        </w:rPr>
        <w:t>06 juin 2022,</w:t>
      </w:r>
      <w:r w:rsidR="00745A71" w:rsidRPr="00E27E45">
        <w:rPr>
          <w:rFonts w:asciiTheme="minorHAnsi" w:cstheme="minorHAnsi" w:hAnsiTheme="minorHAnsi"/>
          <w:color w:themeColor="text1" w:val="000000"/>
          <w:sz w:val="22"/>
          <w:szCs w:val="22"/>
        </w:rPr>
        <w:t xml:space="preserve"> </w:t>
      </w:r>
      <w:r w:rsidRPr="00E27E45">
        <w:rPr>
          <w:rFonts w:asciiTheme="minorHAnsi" w:cstheme="minorHAnsi" w:hAnsiTheme="minorHAnsi"/>
          <w:color w:themeColor="text1" w:val="000000"/>
          <w:sz w:val="22"/>
          <w:szCs w:val="22"/>
        </w:rPr>
        <w:t>qui ne sera pas, en conséquence pour 202</w:t>
      </w:r>
      <w:r w:rsidR="00994E19">
        <w:rPr>
          <w:rFonts w:asciiTheme="minorHAnsi" w:cstheme="minorHAnsi" w:hAnsiTheme="minorHAnsi"/>
          <w:color w:themeColor="text1" w:val="000000"/>
          <w:sz w:val="22"/>
          <w:szCs w:val="22"/>
        </w:rPr>
        <w:t>2</w:t>
      </w:r>
      <w:r w:rsidRPr="00E27E45">
        <w:rPr>
          <w:rFonts w:asciiTheme="minorHAnsi" w:cstheme="minorHAnsi" w:hAnsiTheme="minorHAnsi"/>
          <w:color w:themeColor="text1" w:val="000000"/>
          <w:sz w:val="22"/>
          <w:szCs w:val="22"/>
        </w:rPr>
        <w:t>, travaillée</w:t>
      </w:r>
      <w:r w:rsidR="00C07F68" w:rsidRPr="00E27E45">
        <w:rPr>
          <w:rFonts w:asciiTheme="minorHAnsi" w:cstheme="minorHAnsi" w:hAnsiTheme="minorHAnsi"/>
          <w:color w:themeColor="text1" w:val="000000"/>
          <w:sz w:val="22"/>
          <w:szCs w:val="22"/>
        </w:rPr>
        <w:t>.</w:t>
      </w:r>
    </w:p>
    <w:p w:rsidP="00671188" w:rsidR="00D113B4" w:rsidRDefault="00D113B4" w:rsidRPr="00E27E45">
      <w:pPr>
        <w:jc w:val="both"/>
        <w:rPr>
          <w:rFonts w:asciiTheme="minorHAnsi" w:cstheme="minorHAnsi" w:hAnsiTheme="minorHAnsi"/>
          <w:color w:themeColor="text1" w:val="000000"/>
          <w:sz w:val="22"/>
          <w:szCs w:val="22"/>
        </w:rPr>
      </w:pPr>
    </w:p>
    <w:p w:rsidP="00671188" w:rsidR="00460D88" w:rsidRDefault="00460D88" w:rsidRPr="00E27E45">
      <w:pPr>
        <w:jc w:val="both"/>
        <w:rPr>
          <w:rFonts w:asciiTheme="minorHAnsi" w:cstheme="minorHAnsi" w:hAnsiTheme="minorHAnsi"/>
          <w:color w:themeColor="text1" w:val="000000"/>
          <w:sz w:val="22"/>
          <w:szCs w:val="22"/>
        </w:rPr>
      </w:pPr>
    </w:p>
    <w:p w:rsidP="00D5332A" w:rsidR="00460D88" w:rsidRDefault="00460D88" w:rsidRPr="00E27E45">
      <w:pPr>
        <w:pStyle w:val="Paragraphedeliste"/>
        <w:numPr>
          <w:ilvl w:val="0"/>
          <w:numId w:val="1"/>
        </w:numPr>
        <w:jc w:val="both"/>
        <w:rPr>
          <w:rFonts w:asciiTheme="minorHAnsi" w:cstheme="minorHAnsi" w:hAnsiTheme="minorHAnsi"/>
          <w:color w:themeColor="text1" w:val="000000"/>
          <w:sz w:val="22"/>
          <w:szCs w:val="22"/>
          <w:u w:val="single"/>
        </w:rPr>
      </w:pPr>
      <w:r w:rsidRPr="00E27E45">
        <w:rPr>
          <w:rFonts w:asciiTheme="minorHAnsi" w:cstheme="minorHAnsi" w:hAnsiTheme="minorHAnsi"/>
          <w:color w:themeColor="text1" w:val="000000"/>
          <w:sz w:val="22"/>
          <w:szCs w:val="22"/>
          <w:u w:val="single"/>
        </w:rPr>
        <w:t xml:space="preserve">Sur </w:t>
      </w:r>
      <w:r w:rsidR="00E032EE" w:rsidRPr="00E032EE">
        <w:rPr>
          <w:rFonts w:asciiTheme="minorHAnsi" w:cstheme="minorHAnsi" w:hAnsiTheme="minorHAnsi"/>
          <w:color w:themeColor="text1" w:val="000000"/>
          <w:sz w:val="22"/>
          <w:szCs w:val="22"/>
          <w:u w:val="single"/>
        </w:rPr>
        <w:t>les jours en cas d’enfant malade</w:t>
      </w:r>
      <w:r w:rsidRPr="00E032EE">
        <w:rPr>
          <w:rFonts w:asciiTheme="minorHAnsi" w:cstheme="minorHAnsi" w:hAnsiTheme="minorHAnsi"/>
          <w:color w:themeColor="text1" w:val="000000"/>
          <w:sz w:val="22"/>
          <w:szCs w:val="22"/>
          <w:u w:val="single"/>
        </w:rPr>
        <w:t>:</w:t>
      </w:r>
      <w:r w:rsidRPr="00E27E45">
        <w:rPr>
          <w:rFonts w:asciiTheme="minorHAnsi" w:cstheme="minorHAnsi" w:hAnsiTheme="minorHAnsi"/>
          <w:color w:themeColor="text1" w:val="000000"/>
          <w:sz w:val="22"/>
          <w:szCs w:val="22"/>
          <w:u w:val="single"/>
        </w:rPr>
        <w:t xml:space="preserve"> </w:t>
      </w:r>
    </w:p>
    <w:p w:rsidP="00671188" w:rsidR="009B6F4B" w:rsidRDefault="009B6F4B" w:rsidRPr="00E27E45">
      <w:pPr>
        <w:jc w:val="both"/>
        <w:rPr>
          <w:rFonts w:asciiTheme="minorHAnsi" w:cstheme="minorHAnsi" w:hAnsiTheme="minorHAnsi"/>
          <w:color w:themeColor="text1" w:val="000000"/>
          <w:sz w:val="22"/>
          <w:szCs w:val="22"/>
          <w:u w:val="single"/>
        </w:rPr>
      </w:pPr>
    </w:p>
    <w:p w:rsidP="00E032EE" w:rsidR="00E032EE" w:rsidRDefault="00223136">
      <w:pPr>
        <w:jc w:val="both"/>
        <w:rPr>
          <w:rFonts w:asciiTheme="minorHAnsi" w:cstheme="minorHAnsi" w:hAnsiTheme="minorHAnsi"/>
          <w:color w:themeColor="text1" w:val="000000"/>
          <w:sz w:val="22"/>
          <w:szCs w:val="22"/>
        </w:rPr>
      </w:pPr>
      <w:r>
        <w:rPr>
          <w:rFonts w:asciiTheme="minorHAnsi" w:cstheme="minorHAnsi" w:hAnsiTheme="minorHAnsi"/>
          <w:color w:themeColor="text1" w:val="000000"/>
          <w:sz w:val="22"/>
          <w:szCs w:val="22"/>
        </w:rPr>
        <w:t>Les parties signataires conviennent d’</w:t>
      </w:r>
      <w:r w:rsidR="00E032EE">
        <w:rPr>
          <w:rFonts w:asciiTheme="minorHAnsi" w:cstheme="minorHAnsi" w:hAnsiTheme="minorHAnsi"/>
          <w:color w:themeColor="text1" w:val="000000"/>
          <w:sz w:val="22"/>
          <w:szCs w:val="22"/>
        </w:rPr>
        <w:t>une prise en charge par Gestform à hauteur de 50% de la rémunération de base brute mensuelle dès le 2eme jour d’absence en cas d’enfant malade sur justificatif médical.</w:t>
      </w:r>
    </w:p>
    <w:p w:rsidP="002A26E5" w:rsidR="00E032EE" w:rsidRDefault="00E032EE">
      <w:pPr>
        <w:jc w:val="both"/>
        <w:rPr>
          <w:rFonts w:asciiTheme="minorHAnsi" w:cstheme="minorHAnsi" w:hAnsiTheme="minorHAnsi"/>
          <w:color w:themeColor="text1" w:val="000000"/>
          <w:sz w:val="22"/>
          <w:szCs w:val="22"/>
        </w:rPr>
      </w:pPr>
    </w:p>
    <w:p w:rsidP="00671188" w:rsidR="00460D88" w:rsidRDefault="00460D88">
      <w:pPr>
        <w:jc w:val="both"/>
        <w:rPr>
          <w:rFonts w:asciiTheme="minorHAnsi" w:cstheme="minorHAnsi" w:hAnsiTheme="minorHAnsi"/>
          <w:color w:themeColor="text1" w:val="000000"/>
          <w:sz w:val="22"/>
          <w:szCs w:val="22"/>
        </w:rPr>
      </w:pPr>
    </w:p>
    <w:p w:rsidP="00E032EE" w:rsidR="00E032EE" w:rsidRDefault="00E271B7">
      <w:pPr>
        <w:pStyle w:val="Paragraphedeliste"/>
        <w:numPr>
          <w:ilvl w:val="0"/>
          <w:numId w:val="1"/>
        </w:numPr>
        <w:jc w:val="both"/>
        <w:rPr>
          <w:rFonts w:asciiTheme="minorHAnsi" w:cstheme="minorHAnsi" w:hAnsiTheme="minorHAnsi"/>
          <w:color w:themeColor="text1" w:val="000000"/>
          <w:sz w:val="22"/>
          <w:szCs w:val="22"/>
          <w:u w:val="single"/>
        </w:rPr>
      </w:pPr>
      <w:r w:rsidRPr="00E271B7">
        <w:rPr>
          <w:rFonts w:asciiTheme="minorHAnsi" w:cstheme="minorHAnsi" w:hAnsiTheme="minorHAnsi"/>
          <w:color w:themeColor="text1" w:val="000000"/>
          <w:sz w:val="22"/>
          <w:szCs w:val="22"/>
          <w:u w:val="single"/>
        </w:rPr>
        <w:t>Sur la prise en charge de la part employeur de la mutuelle</w:t>
      </w:r>
      <w:r w:rsidR="00E032EE">
        <w:rPr>
          <w:rFonts w:asciiTheme="minorHAnsi" w:cstheme="minorHAnsi" w:hAnsiTheme="minorHAnsi"/>
          <w:color w:themeColor="text1" w:val="000000"/>
          <w:sz w:val="22"/>
          <w:szCs w:val="22"/>
          <w:u w:val="single"/>
        </w:rPr>
        <w:t> :</w:t>
      </w:r>
    </w:p>
    <w:p w:rsidP="00E032EE" w:rsidR="00E032EE" w:rsidRDefault="00E032EE">
      <w:pPr>
        <w:pStyle w:val="Paragraphedeliste"/>
        <w:jc w:val="both"/>
        <w:rPr>
          <w:rFonts w:asciiTheme="minorHAnsi" w:cstheme="minorHAnsi" w:hAnsiTheme="minorHAnsi"/>
          <w:color w:themeColor="text1" w:val="000000"/>
          <w:sz w:val="22"/>
          <w:szCs w:val="22"/>
          <w:u w:val="single"/>
        </w:rPr>
      </w:pPr>
    </w:p>
    <w:p w:rsidP="00E032EE" w:rsidR="00E032EE" w:rsidRDefault="00F34E44" w:rsidRPr="00E032EE">
      <w:pPr>
        <w:pStyle w:val="Paragraphedeliste"/>
        <w:jc w:val="both"/>
        <w:rPr>
          <w:rFonts w:asciiTheme="minorHAnsi" w:cstheme="minorHAnsi" w:hAnsiTheme="minorHAnsi"/>
          <w:color w:themeColor="text1" w:val="000000"/>
          <w:sz w:val="22"/>
          <w:szCs w:val="22"/>
          <w:u w:val="single"/>
        </w:rPr>
      </w:pPr>
      <w:r w:rsidRPr="00E032EE">
        <w:rPr>
          <w:rFonts w:asciiTheme="minorHAnsi" w:cstheme="minorHAnsi" w:hAnsiTheme="minorHAnsi"/>
          <w:color w:themeColor="text1" w:val="000000"/>
          <w:sz w:val="22"/>
          <w:szCs w:val="22"/>
        </w:rPr>
        <w:t xml:space="preserve">Les parties signataires conviennent </w:t>
      </w:r>
      <w:r w:rsidR="001E02FA">
        <w:rPr>
          <w:rFonts w:asciiTheme="minorHAnsi" w:cstheme="minorHAnsi" w:hAnsiTheme="minorHAnsi"/>
          <w:color w:themeColor="text1" w:val="000000"/>
          <w:sz w:val="22"/>
          <w:szCs w:val="22"/>
        </w:rPr>
        <w:t xml:space="preserve">de </w:t>
      </w:r>
      <w:r w:rsidR="00E032EE">
        <w:rPr>
          <w:rFonts w:asciiTheme="minorHAnsi" w:cstheme="minorHAnsi" w:hAnsiTheme="minorHAnsi"/>
          <w:color w:themeColor="text1" w:val="000000"/>
          <w:sz w:val="22"/>
          <w:szCs w:val="22"/>
        </w:rPr>
        <w:t>p</w:t>
      </w:r>
      <w:r w:rsidR="00E032EE" w:rsidRPr="00E032EE">
        <w:rPr>
          <w:rFonts w:asciiTheme="minorHAnsi" w:cstheme="minorHAnsi" w:hAnsiTheme="minorHAnsi"/>
          <w:color w:themeColor="text1" w:val="000000"/>
          <w:sz w:val="22"/>
          <w:szCs w:val="22"/>
        </w:rPr>
        <w:t xml:space="preserve">rolonger en 2022 la </w:t>
      </w:r>
      <w:r w:rsidR="00E032EE">
        <w:rPr>
          <w:rFonts w:asciiTheme="minorHAnsi" w:cstheme="minorHAnsi" w:hAnsiTheme="minorHAnsi"/>
          <w:color w:themeColor="text1" w:val="000000"/>
          <w:sz w:val="22"/>
          <w:szCs w:val="22"/>
        </w:rPr>
        <w:t xml:space="preserve">mesure </w:t>
      </w:r>
      <w:r w:rsidR="00E50F7E">
        <w:rPr>
          <w:rFonts w:asciiTheme="minorHAnsi" w:cstheme="minorHAnsi" w:hAnsiTheme="minorHAnsi"/>
          <w:color w:themeColor="text1" w:val="000000"/>
          <w:sz w:val="22"/>
          <w:szCs w:val="22"/>
        </w:rPr>
        <w:t xml:space="preserve">(NAO 2021) </w:t>
      </w:r>
      <w:r w:rsidR="00E032EE">
        <w:rPr>
          <w:rFonts w:asciiTheme="minorHAnsi" w:cstheme="minorHAnsi" w:hAnsiTheme="minorHAnsi"/>
          <w:color w:themeColor="text1" w:val="000000"/>
          <w:sz w:val="22"/>
          <w:szCs w:val="22"/>
        </w:rPr>
        <w:t xml:space="preserve">sur la </w:t>
      </w:r>
      <w:r w:rsidR="00E032EE" w:rsidRPr="00E032EE">
        <w:rPr>
          <w:rFonts w:asciiTheme="minorHAnsi" w:cstheme="minorHAnsi" w:hAnsiTheme="minorHAnsi"/>
          <w:color w:themeColor="text1" w:val="000000"/>
          <w:sz w:val="22"/>
          <w:szCs w:val="22"/>
        </w:rPr>
        <w:t>prise en charge de la mutuelle selon la répartition 63 % part</w:t>
      </w:r>
      <w:r w:rsidR="00E032EE">
        <w:rPr>
          <w:rFonts w:asciiTheme="minorHAnsi" w:cstheme="minorHAnsi" w:hAnsiTheme="minorHAnsi"/>
          <w:color w:themeColor="text1" w:val="000000"/>
          <w:sz w:val="22"/>
          <w:szCs w:val="22"/>
        </w:rPr>
        <w:t xml:space="preserve"> employeur et 37 % </w:t>
      </w:r>
      <w:proofErr w:type="spellStart"/>
      <w:r w:rsidR="00E032EE">
        <w:rPr>
          <w:rFonts w:asciiTheme="minorHAnsi" w:cstheme="minorHAnsi" w:hAnsiTheme="minorHAnsi"/>
          <w:color w:themeColor="text1" w:val="000000"/>
          <w:sz w:val="22"/>
          <w:szCs w:val="22"/>
        </w:rPr>
        <w:t>part</w:t>
      </w:r>
      <w:proofErr w:type="spellEnd"/>
      <w:r w:rsidR="00E032EE">
        <w:rPr>
          <w:rFonts w:asciiTheme="minorHAnsi" w:cstheme="minorHAnsi" w:hAnsiTheme="minorHAnsi"/>
          <w:color w:themeColor="text1" w:val="000000"/>
          <w:sz w:val="22"/>
          <w:szCs w:val="22"/>
        </w:rPr>
        <w:t xml:space="preserve"> employé.</w:t>
      </w:r>
    </w:p>
    <w:p w:rsidP="00E032EE" w:rsidR="00E271B7" w:rsidRDefault="00E271B7">
      <w:pPr>
        <w:jc w:val="both"/>
        <w:rPr>
          <w:rFonts w:asciiTheme="minorHAnsi" w:cstheme="minorHAnsi" w:hAnsiTheme="minorHAnsi"/>
          <w:color w:themeColor="text1" w:val="000000"/>
          <w:sz w:val="22"/>
          <w:szCs w:val="22"/>
        </w:rPr>
      </w:pPr>
    </w:p>
    <w:p w:rsidP="00E032EE" w:rsidR="00E032EE" w:rsidRDefault="00E032EE">
      <w:pPr>
        <w:jc w:val="both"/>
        <w:rPr>
          <w:rFonts w:asciiTheme="minorHAnsi" w:cstheme="minorHAnsi" w:hAnsiTheme="minorHAnsi"/>
          <w:color w:themeColor="text1" w:val="000000"/>
          <w:sz w:val="22"/>
          <w:szCs w:val="22"/>
        </w:rPr>
      </w:pPr>
      <w:r>
        <w:rPr>
          <w:rFonts w:asciiTheme="minorHAnsi" w:cstheme="minorHAnsi" w:hAnsiTheme="minorHAnsi"/>
          <w:color w:themeColor="text1" w:val="000000"/>
          <w:sz w:val="22"/>
          <w:szCs w:val="22"/>
        </w:rPr>
        <w:t xml:space="preserve">A noter, concernant la prime </w:t>
      </w:r>
      <w:r w:rsidR="000D485B">
        <w:rPr>
          <w:rFonts w:asciiTheme="minorHAnsi" w:cstheme="minorHAnsi" w:hAnsiTheme="minorHAnsi"/>
          <w:color w:themeColor="text1" w:val="000000"/>
          <w:sz w:val="22"/>
          <w:szCs w:val="22"/>
        </w:rPr>
        <w:t>PEPA, la</w:t>
      </w:r>
      <w:r>
        <w:rPr>
          <w:rFonts w:asciiTheme="minorHAnsi" w:cstheme="minorHAnsi" w:hAnsiTheme="minorHAnsi"/>
          <w:color w:themeColor="text1" w:val="000000"/>
          <w:sz w:val="22"/>
          <w:szCs w:val="22"/>
        </w:rPr>
        <w:t xml:space="preserve"> Direction ne s’engagera pas en 2022 sur ce sujet laissant l’opportunité d’en décider ultérieurement</w:t>
      </w:r>
      <w:r w:rsidR="00E50F7E">
        <w:rPr>
          <w:rFonts w:asciiTheme="minorHAnsi" w:cstheme="minorHAnsi" w:hAnsiTheme="minorHAnsi"/>
          <w:color w:themeColor="text1" w:val="000000"/>
          <w:sz w:val="22"/>
          <w:szCs w:val="22"/>
        </w:rPr>
        <w:t>,</w:t>
      </w:r>
      <w:r>
        <w:rPr>
          <w:rFonts w:asciiTheme="minorHAnsi" w:cstheme="minorHAnsi" w:hAnsiTheme="minorHAnsi"/>
          <w:color w:themeColor="text1" w:val="000000"/>
          <w:sz w:val="22"/>
          <w:szCs w:val="22"/>
        </w:rPr>
        <w:t xml:space="preserve"> le cas échéant</w:t>
      </w:r>
      <w:r w:rsidR="00E50F7E">
        <w:rPr>
          <w:rFonts w:asciiTheme="minorHAnsi" w:cstheme="minorHAnsi" w:hAnsiTheme="minorHAnsi"/>
          <w:color w:themeColor="text1" w:val="000000"/>
          <w:sz w:val="22"/>
          <w:szCs w:val="22"/>
        </w:rPr>
        <w:t>,</w:t>
      </w:r>
      <w:r>
        <w:rPr>
          <w:rFonts w:asciiTheme="minorHAnsi" w:cstheme="minorHAnsi" w:hAnsiTheme="minorHAnsi"/>
          <w:color w:themeColor="text1" w:val="000000"/>
          <w:sz w:val="22"/>
          <w:szCs w:val="22"/>
        </w:rPr>
        <w:t xml:space="preserve"> si la mesure devait être renouvelée par l’Etat</w:t>
      </w:r>
      <w:r w:rsidR="00E50F7E">
        <w:rPr>
          <w:rFonts w:asciiTheme="minorHAnsi" w:cstheme="minorHAnsi" w:hAnsiTheme="minorHAnsi"/>
          <w:color w:themeColor="text1" w:val="000000"/>
          <w:sz w:val="22"/>
          <w:szCs w:val="22"/>
        </w:rPr>
        <w:t>,</w:t>
      </w:r>
      <w:r>
        <w:rPr>
          <w:rFonts w:asciiTheme="minorHAnsi" w:cstheme="minorHAnsi" w:hAnsiTheme="minorHAnsi"/>
          <w:color w:themeColor="text1" w:val="000000"/>
          <w:sz w:val="22"/>
          <w:szCs w:val="22"/>
        </w:rPr>
        <w:t xml:space="preserve"> et selon la situation économique de Gestform.</w:t>
      </w:r>
    </w:p>
    <w:p w:rsidP="00E271B7" w:rsidR="00E271B7" w:rsidRDefault="00E271B7" w:rsidRPr="00E271B7">
      <w:pPr>
        <w:jc w:val="both"/>
        <w:rPr>
          <w:rFonts w:asciiTheme="minorHAnsi" w:cstheme="minorHAnsi" w:hAnsiTheme="minorHAnsi"/>
          <w:color w:themeColor="text1" w:val="000000"/>
          <w:sz w:val="22"/>
          <w:szCs w:val="22"/>
        </w:rPr>
      </w:pPr>
    </w:p>
    <w:p w:rsidP="00671188" w:rsidR="00183261" w:rsidRDefault="00671188" w:rsidRPr="00E27E45">
      <w:pPr>
        <w:ind w:right="15"/>
        <w:rPr>
          <w:rFonts w:asciiTheme="minorHAnsi" w:cstheme="minorHAnsi" w:hAnsiTheme="minorHAnsi"/>
          <w:b/>
          <w:i/>
          <w:color w:themeColor="text1" w:val="000000"/>
          <w:sz w:val="22"/>
          <w:szCs w:val="22"/>
          <w:u w:val="single"/>
        </w:rPr>
      </w:pPr>
      <w:r w:rsidRPr="00E27E45">
        <w:rPr>
          <w:rFonts w:asciiTheme="minorHAnsi" w:cstheme="minorHAnsi" w:hAnsiTheme="minorHAnsi"/>
          <w:b/>
          <w:i/>
          <w:color w:themeColor="text1" w:val="000000"/>
          <w:sz w:val="22"/>
          <w:szCs w:val="22"/>
          <w:u w:val="single"/>
        </w:rPr>
        <w:t>ARTICLE 2 –</w:t>
      </w:r>
      <w:r w:rsidR="00183261" w:rsidRPr="00E27E45">
        <w:rPr>
          <w:rFonts w:asciiTheme="minorHAnsi" w:cstheme="minorHAnsi" w:hAnsiTheme="minorHAnsi"/>
          <w:b/>
          <w:i/>
          <w:color w:themeColor="text1" w:val="000000"/>
          <w:sz w:val="22"/>
          <w:szCs w:val="22"/>
          <w:u w:val="single"/>
        </w:rPr>
        <w:t>CHAMP D’APPLICATION</w:t>
      </w:r>
    </w:p>
    <w:p w:rsidP="00671188" w:rsidR="00671188" w:rsidRDefault="00671188" w:rsidRPr="00E27E45">
      <w:pPr>
        <w:rPr>
          <w:rFonts w:asciiTheme="minorHAnsi" w:cstheme="minorHAnsi" w:hAnsiTheme="minorHAnsi"/>
          <w:i/>
          <w:color w:themeColor="text1" w:val="000000"/>
          <w:sz w:val="22"/>
          <w:szCs w:val="22"/>
          <w:u w:val="single"/>
        </w:rPr>
      </w:pPr>
    </w:p>
    <w:p w:rsidP="00671188" w:rsidR="00183261" w:rsidRDefault="00671188"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Le présent accord </w:t>
      </w:r>
      <w:r w:rsidR="00183261" w:rsidRPr="00E27E45">
        <w:rPr>
          <w:rFonts w:asciiTheme="minorHAnsi" w:cstheme="minorHAnsi" w:hAnsiTheme="minorHAnsi"/>
          <w:color w:themeColor="text1" w:val="000000"/>
          <w:sz w:val="22"/>
          <w:szCs w:val="22"/>
        </w:rPr>
        <w:t>est conclu pour l’ensemble des salariés des entreprises constituant l’UES UNIR</w:t>
      </w:r>
      <w:r w:rsidR="00236CE7" w:rsidRPr="00E27E45">
        <w:rPr>
          <w:rFonts w:asciiTheme="minorHAnsi" w:cstheme="minorHAnsi" w:hAnsiTheme="minorHAnsi"/>
          <w:color w:themeColor="text1" w:val="000000"/>
          <w:sz w:val="22"/>
          <w:szCs w:val="22"/>
        </w:rPr>
        <w:t xml:space="preserve"> reconnue par jugement du </w:t>
      </w:r>
      <w:r w:rsidR="00487E1E" w:rsidRPr="00E27E45">
        <w:rPr>
          <w:rFonts w:asciiTheme="minorHAnsi" w:cstheme="minorHAnsi" w:hAnsiTheme="minorHAnsi"/>
          <w:color w:themeColor="text1" w:val="000000"/>
          <w:sz w:val="22"/>
          <w:szCs w:val="22"/>
        </w:rPr>
        <w:t>19/12/2019</w:t>
      </w:r>
      <w:r w:rsidR="00183261" w:rsidRPr="00E27E45">
        <w:rPr>
          <w:rFonts w:asciiTheme="minorHAnsi" w:cstheme="minorHAnsi" w:hAnsiTheme="minorHAnsi"/>
          <w:color w:themeColor="text1" w:val="000000"/>
          <w:sz w:val="22"/>
          <w:szCs w:val="22"/>
        </w:rPr>
        <w:t>.</w:t>
      </w:r>
    </w:p>
    <w:p w:rsidP="00671188" w:rsidR="00183261" w:rsidRDefault="00183261" w:rsidRPr="00E27E45">
      <w:pPr>
        <w:jc w:val="both"/>
        <w:rPr>
          <w:rFonts w:asciiTheme="minorHAnsi" w:cstheme="minorHAnsi" w:hAnsiTheme="minorHAnsi"/>
          <w:color w:themeColor="text1" w:val="000000"/>
          <w:sz w:val="22"/>
          <w:szCs w:val="22"/>
        </w:rPr>
      </w:pPr>
    </w:p>
    <w:p w:rsidP="00183261" w:rsidR="00183261" w:rsidRDefault="00183261" w:rsidRPr="00E27E45">
      <w:pPr>
        <w:ind w:right="15"/>
        <w:rPr>
          <w:rFonts w:asciiTheme="minorHAnsi" w:cstheme="minorHAnsi" w:hAnsiTheme="minorHAnsi"/>
          <w:b/>
          <w:i/>
          <w:color w:themeColor="text1" w:val="000000"/>
          <w:sz w:val="22"/>
          <w:szCs w:val="22"/>
          <w:u w:val="single"/>
        </w:rPr>
      </w:pPr>
      <w:r w:rsidRPr="00E27E45">
        <w:rPr>
          <w:rFonts w:asciiTheme="minorHAnsi" w:cstheme="minorHAnsi" w:hAnsiTheme="minorHAnsi"/>
          <w:b/>
          <w:i/>
          <w:color w:themeColor="text1" w:val="000000"/>
          <w:sz w:val="22"/>
          <w:szCs w:val="22"/>
          <w:u w:val="single"/>
        </w:rPr>
        <w:t>ARTICLE 3 -  DATE D’APPLICATION ET DUREE DE L’ACCORD</w:t>
      </w:r>
    </w:p>
    <w:p w:rsidP="00183261" w:rsidR="00183261" w:rsidRDefault="00183261" w:rsidRPr="00E27E45">
      <w:pPr>
        <w:ind w:right="15"/>
        <w:rPr>
          <w:rFonts w:asciiTheme="minorHAnsi" w:cstheme="minorHAnsi" w:hAnsiTheme="minorHAnsi"/>
          <w:b/>
          <w:i/>
          <w:color w:themeColor="text1" w:val="000000"/>
          <w:sz w:val="22"/>
          <w:szCs w:val="22"/>
          <w:u w:val="single"/>
        </w:rPr>
      </w:pPr>
    </w:p>
    <w:p w:rsidP="00671188" w:rsidR="00671188" w:rsidRDefault="00183261"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Le présent accord </w:t>
      </w:r>
      <w:r w:rsidR="00671188" w:rsidRPr="00E27E45">
        <w:rPr>
          <w:rFonts w:asciiTheme="minorHAnsi" w:cstheme="minorHAnsi" w:hAnsiTheme="minorHAnsi"/>
          <w:color w:themeColor="text1" w:val="000000"/>
          <w:sz w:val="22"/>
          <w:szCs w:val="22"/>
        </w:rPr>
        <w:t>prend effet le 1</w:t>
      </w:r>
      <w:r w:rsidR="00671188" w:rsidRPr="00E27E45">
        <w:rPr>
          <w:rFonts w:asciiTheme="minorHAnsi" w:cstheme="minorHAnsi" w:hAnsiTheme="minorHAnsi"/>
          <w:color w:themeColor="text1" w:val="000000"/>
          <w:sz w:val="22"/>
          <w:szCs w:val="22"/>
          <w:vertAlign w:val="superscript"/>
        </w:rPr>
        <w:t>er</w:t>
      </w:r>
      <w:r w:rsidR="00E032EE">
        <w:rPr>
          <w:rFonts w:asciiTheme="minorHAnsi" w:cstheme="minorHAnsi" w:hAnsiTheme="minorHAnsi"/>
          <w:color w:themeColor="text1" w:val="000000"/>
          <w:sz w:val="22"/>
          <w:szCs w:val="22"/>
        </w:rPr>
        <w:t xml:space="preserve"> janvier 2022 </w:t>
      </w:r>
      <w:r w:rsidR="00671188" w:rsidRPr="00E27E45">
        <w:rPr>
          <w:rFonts w:asciiTheme="minorHAnsi" w:cstheme="minorHAnsi" w:hAnsiTheme="minorHAnsi"/>
          <w:color w:themeColor="text1" w:val="000000"/>
          <w:sz w:val="22"/>
          <w:szCs w:val="22"/>
        </w:rPr>
        <w:t>et est conclu pour une du</w:t>
      </w:r>
      <w:r w:rsidR="006719B1" w:rsidRPr="00E27E45">
        <w:rPr>
          <w:rFonts w:asciiTheme="minorHAnsi" w:cstheme="minorHAnsi" w:hAnsiTheme="minorHAnsi"/>
          <w:color w:themeColor="text1" w:val="000000"/>
          <w:sz w:val="22"/>
          <w:szCs w:val="22"/>
        </w:rPr>
        <w:t xml:space="preserve">rée </w:t>
      </w:r>
      <w:r w:rsidR="00F34E44">
        <w:rPr>
          <w:rFonts w:asciiTheme="minorHAnsi" w:cstheme="minorHAnsi" w:hAnsiTheme="minorHAnsi"/>
          <w:color w:themeColor="text1" w:val="000000"/>
          <w:sz w:val="22"/>
          <w:szCs w:val="22"/>
        </w:rPr>
        <w:t xml:space="preserve">déterminée de 1 an soit </w:t>
      </w:r>
      <w:r w:rsidR="006719B1" w:rsidRPr="00E27E45">
        <w:rPr>
          <w:rFonts w:asciiTheme="minorHAnsi" w:cstheme="minorHAnsi" w:hAnsiTheme="minorHAnsi"/>
          <w:color w:themeColor="text1" w:val="000000"/>
          <w:sz w:val="22"/>
          <w:szCs w:val="22"/>
        </w:rPr>
        <w:t>jusqu’au 31</w:t>
      </w:r>
      <w:r w:rsidR="00E038FF">
        <w:rPr>
          <w:rFonts w:asciiTheme="minorHAnsi" w:cstheme="minorHAnsi" w:hAnsiTheme="minorHAnsi"/>
          <w:color w:themeColor="text1" w:val="000000"/>
          <w:sz w:val="22"/>
          <w:szCs w:val="22"/>
        </w:rPr>
        <w:t xml:space="preserve"> décembre </w:t>
      </w:r>
      <w:r w:rsidR="006719B1" w:rsidRPr="00E27E45">
        <w:rPr>
          <w:rFonts w:asciiTheme="minorHAnsi" w:cstheme="minorHAnsi" w:hAnsiTheme="minorHAnsi"/>
          <w:color w:themeColor="text1" w:val="000000"/>
          <w:sz w:val="22"/>
          <w:szCs w:val="22"/>
        </w:rPr>
        <w:t>202</w:t>
      </w:r>
      <w:r w:rsidR="00E032EE">
        <w:rPr>
          <w:rFonts w:asciiTheme="minorHAnsi" w:cstheme="minorHAnsi" w:hAnsiTheme="minorHAnsi"/>
          <w:color w:themeColor="text1" w:val="000000"/>
          <w:sz w:val="22"/>
          <w:szCs w:val="22"/>
        </w:rPr>
        <w:t>2</w:t>
      </w:r>
      <w:r w:rsidR="00671188" w:rsidRPr="00E27E45">
        <w:rPr>
          <w:rFonts w:asciiTheme="minorHAnsi" w:cstheme="minorHAnsi" w:hAnsiTheme="minorHAnsi"/>
          <w:color w:themeColor="text1" w:val="000000"/>
          <w:sz w:val="22"/>
          <w:szCs w:val="22"/>
        </w:rPr>
        <w:t>.</w:t>
      </w:r>
    </w:p>
    <w:p w:rsidP="00671188" w:rsidR="00487E1E" w:rsidRDefault="00487E1E" w:rsidRPr="00E27E45">
      <w:pPr>
        <w:jc w:val="both"/>
        <w:rPr>
          <w:rFonts w:asciiTheme="minorHAnsi" w:cstheme="minorHAnsi" w:hAnsiTheme="minorHAnsi"/>
          <w:color w:themeColor="text1" w:val="000000"/>
          <w:sz w:val="22"/>
          <w:szCs w:val="22"/>
        </w:rPr>
      </w:pPr>
    </w:p>
    <w:p w:rsidP="00487E1E" w:rsidR="00487E1E" w:rsidRDefault="00487E1E"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A cette dernière date, il cessera automatiquement de produire effet.</w:t>
      </w:r>
    </w:p>
    <w:p w:rsidP="00487E1E" w:rsidR="00487E1E" w:rsidRDefault="00487E1E" w:rsidRPr="00E27E45">
      <w:pPr>
        <w:jc w:val="both"/>
        <w:rPr>
          <w:rFonts w:asciiTheme="minorHAnsi" w:cstheme="minorHAnsi" w:hAnsiTheme="minorHAnsi"/>
          <w:color w:themeColor="text1" w:val="000000"/>
          <w:sz w:val="22"/>
          <w:szCs w:val="22"/>
        </w:rPr>
      </w:pPr>
    </w:p>
    <w:p w:rsidP="00487E1E" w:rsidR="00487E1E" w:rsidRDefault="00487E1E"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lastRenderedPageBreak/>
        <w:t>Le présent accord annule de plein droit, dès son entrée en vigueur, tous les usages et engagements unilatéraux de l’UES ayant le même objet et le même champ d’application que lui.</w:t>
      </w:r>
    </w:p>
    <w:p w:rsidP="00671188" w:rsidR="00671188" w:rsidRDefault="00671188" w:rsidRPr="00E27E45">
      <w:pPr>
        <w:rPr>
          <w:rFonts w:asciiTheme="minorHAnsi" w:cstheme="minorHAnsi" w:hAnsiTheme="minorHAnsi"/>
          <w:color w:themeColor="text1" w:val="000000"/>
          <w:sz w:val="22"/>
          <w:szCs w:val="22"/>
        </w:rPr>
      </w:pPr>
    </w:p>
    <w:p w:rsidP="00671188" w:rsidR="00671188" w:rsidRDefault="00671188" w:rsidRPr="00E27E45">
      <w:pPr>
        <w:rPr>
          <w:rFonts w:asciiTheme="minorHAnsi" w:cstheme="minorHAnsi" w:hAnsiTheme="minorHAnsi"/>
          <w:color w:themeColor="text1" w:val="000000"/>
          <w:sz w:val="22"/>
          <w:szCs w:val="22"/>
        </w:rPr>
      </w:pPr>
    </w:p>
    <w:p w:rsidP="00671188" w:rsidR="00671188" w:rsidRDefault="00183261" w:rsidRPr="00E27E45">
      <w:pPr>
        <w:rPr>
          <w:rFonts w:asciiTheme="minorHAnsi" w:cstheme="minorHAnsi" w:hAnsiTheme="minorHAnsi"/>
          <w:i/>
          <w:color w:themeColor="text1" w:val="000000"/>
          <w:sz w:val="22"/>
          <w:szCs w:val="22"/>
          <w:u w:val="single"/>
        </w:rPr>
      </w:pPr>
      <w:r w:rsidRPr="00E27E45">
        <w:rPr>
          <w:rFonts w:asciiTheme="minorHAnsi" w:cstheme="minorHAnsi" w:hAnsiTheme="minorHAnsi"/>
          <w:b/>
          <w:i/>
          <w:color w:themeColor="text1" w:val="000000"/>
          <w:sz w:val="22"/>
          <w:szCs w:val="22"/>
          <w:u w:val="single"/>
        </w:rPr>
        <w:t>ARTICLE 4</w:t>
      </w:r>
      <w:r w:rsidR="00671188" w:rsidRPr="00E27E45">
        <w:rPr>
          <w:rFonts w:asciiTheme="minorHAnsi" w:cstheme="minorHAnsi" w:hAnsiTheme="minorHAnsi"/>
          <w:b/>
          <w:i/>
          <w:color w:themeColor="text1" w:val="000000"/>
          <w:sz w:val="22"/>
          <w:szCs w:val="22"/>
          <w:u w:val="single"/>
        </w:rPr>
        <w:t xml:space="preserve"> – FORMALITES – DEPOT LEGAL</w:t>
      </w:r>
    </w:p>
    <w:p w:rsidP="00671188" w:rsidR="00671188" w:rsidRDefault="00671188" w:rsidRPr="00E27E45">
      <w:pPr>
        <w:pStyle w:val="Corpsdetexte21"/>
        <w:rPr>
          <w:rFonts w:asciiTheme="minorHAnsi" w:cstheme="minorHAnsi" w:hAnsiTheme="minorHAnsi"/>
          <w:color w:themeColor="text1" w:val="000000"/>
          <w:szCs w:val="22"/>
        </w:rPr>
      </w:pPr>
    </w:p>
    <w:p w:rsidP="00671188" w:rsidR="00671188" w:rsidRDefault="00671188" w:rsidRPr="00E27E45">
      <w:pPr>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Conformément aux articles D.2231-4 et suivants du code du travail, le texte du présent accord sera déposé sur la plateforme de télé procédure du ministère du travail, dénommée « </w:t>
      </w:r>
      <w:proofErr w:type="spellStart"/>
      <w:r w:rsidRPr="00E27E45">
        <w:rPr>
          <w:rFonts w:asciiTheme="minorHAnsi" w:cstheme="minorHAnsi" w:hAnsiTheme="minorHAnsi"/>
          <w:color w:themeColor="text1" w:val="000000"/>
          <w:sz w:val="22"/>
          <w:szCs w:val="22"/>
        </w:rPr>
        <w:t>TéléAccords</w:t>
      </w:r>
      <w:proofErr w:type="spellEnd"/>
      <w:r w:rsidRPr="00E27E45">
        <w:rPr>
          <w:rFonts w:asciiTheme="minorHAnsi" w:cstheme="minorHAnsi" w:hAnsiTheme="minorHAnsi"/>
          <w:color w:themeColor="text1" w:val="000000"/>
          <w:sz w:val="22"/>
          <w:szCs w:val="22"/>
        </w:rPr>
        <w:t xml:space="preserve"> » accessible sur le site Internet </w:t>
      </w:r>
      <w:hyperlink r:id="rId11" w:history="1">
        <w:r w:rsidRPr="00E27E45">
          <w:rPr>
            <w:rStyle w:val="Lienhypertexte"/>
            <w:rFonts w:asciiTheme="minorHAnsi" w:cstheme="minorHAnsi" w:hAnsiTheme="minorHAnsi"/>
            <w:color w:themeColor="text1" w:val="000000"/>
            <w:sz w:val="22"/>
            <w:szCs w:val="22"/>
          </w:rPr>
          <w:t>www.teleaccords.travail-emploi.gouv.fr</w:t>
        </w:r>
      </w:hyperlink>
      <w:r w:rsidRPr="00E27E45">
        <w:rPr>
          <w:rFonts w:asciiTheme="minorHAnsi" w:cstheme="minorHAnsi" w:hAnsiTheme="minorHAnsi"/>
          <w:color w:themeColor="text1" w:val="000000"/>
          <w:sz w:val="22"/>
          <w:szCs w:val="22"/>
        </w:rPr>
        <w:t>.</w:t>
      </w:r>
    </w:p>
    <w:p w:rsidP="00671188" w:rsidR="00671188" w:rsidRDefault="00671188" w:rsidRPr="00E27E45">
      <w:pPr>
        <w:rPr>
          <w:rFonts w:asciiTheme="minorHAnsi" w:cstheme="minorHAnsi" w:hAnsiTheme="minorHAnsi"/>
          <w:color w:themeColor="text1" w:val="000000"/>
          <w:sz w:val="22"/>
          <w:szCs w:val="22"/>
        </w:rPr>
      </w:pPr>
    </w:p>
    <w:p w:rsidP="00671188" w:rsidR="00671188" w:rsidRDefault="00671188">
      <w:pPr>
        <w:pStyle w:val="Titre1"/>
        <w:jc w:val="both"/>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Un exemplaire du présent accord fera également l’objet d’un dépôt au greffe du Conseil de prud’hommes de Bordeaux.</w:t>
      </w:r>
    </w:p>
    <w:p w:rsidP="00671188" w:rsidR="000D485B" w:rsidRDefault="000D485B">
      <w:pPr>
        <w:keepNext/>
        <w:jc w:val="center"/>
        <w:outlineLvl w:val="0"/>
      </w:pPr>
    </w:p>
    <w:p w:rsidP="00671188" w:rsidR="000D485B" w:rsidRDefault="000D485B">
      <w:pPr>
        <w:keepNext/>
        <w:jc w:val="center"/>
        <w:outlineLvl w:val="0"/>
      </w:pPr>
    </w:p>
    <w:p w:rsidP="00671188" w:rsidR="00671188" w:rsidRDefault="00671188" w:rsidRPr="00E27E45">
      <w:pPr>
        <w:keepNext/>
        <w:jc w:val="center"/>
        <w:outlineLvl w:val="0"/>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Fait à </w:t>
      </w:r>
      <w:r w:rsidRPr="0013705E">
        <w:rPr>
          <w:rFonts w:asciiTheme="minorHAnsi" w:cstheme="minorHAnsi" w:hAnsiTheme="minorHAnsi"/>
          <w:color w:themeColor="text1" w:val="000000"/>
          <w:sz w:val="22"/>
          <w:szCs w:val="22"/>
        </w:rPr>
        <w:t xml:space="preserve">Mérignac, le </w:t>
      </w:r>
      <w:r w:rsidR="0013705E" w:rsidRPr="0013705E">
        <w:rPr>
          <w:rFonts w:asciiTheme="minorHAnsi" w:cstheme="minorHAnsi" w:hAnsiTheme="minorHAnsi"/>
          <w:color w:themeColor="text1" w:val="000000"/>
          <w:sz w:val="22"/>
          <w:szCs w:val="22"/>
        </w:rPr>
        <w:t>1</w:t>
      </w:r>
      <w:r w:rsidR="00B3475B">
        <w:rPr>
          <w:rFonts w:asciiTheme="minorHAnsi" w:cstheme="minorHAnsi" w:hAnsiTheme="minorHAnsi"/>
          <w:color w:themeColor="text1" w:val="000000"/>
          <w:sz w:val="22"/>
          <w:szCs w:val="22"/>
        </w:rPr>
        <w:t>3</w:t>
      </w:r>
      <w:r w:rsidR="001E770D" w:rsidRPr="0013705E">
        <w:rPr>
          <w:rFonts w:asciiTheme="minorHAnsi" w:cstheme="minorHAnsi" w:hAnsiTheme="minorHAnsi"/>
          <w:color w:themeColor="text1" w:val="000000"/>
          <w:sz w:val="22"/>
          <w:szCs w:val="22"/>
        </w:rPr>
        <w:t xml:space="preserve"> Janvier 202</w:t>
      </w:r>
      <w:r w:rsidR="004A61E9" w:rsidRPr="0013705E">
        <w:rPr>
          <w:rFonts w:asciiTheme="minorHAnsi" w:cstheme="minorHAnsi" w:hAnsiTheme="minorHAnsi"/>
          <w:color w:themeColor="text1" w:val="000000"/>
          <w:sz w:val="22"/>
          <w:szCs w:val="22"/>
        </w:rPr>
        <w:t>2</w:t>
      </w:r>
    </w:p>
    <w:p w:rsidP="00671188" w:rsidR="00671188" w:rsidRDefault="00671188" w:rsidRPr="00E27E45">
      <w:pPr>
        <w:keepNext/>
        <w:jc w:val="center"/>
        <w:outlineLvl w:val="0"/>
        <w:rPr>
          <w:rFonts w:asciiTheme="minorHAnsi" w:cstheme="minorHAnsi" w:hAnsiTheme="minorHAnsi"/>
          <w:color w:themeColor="text1" w:val="000000"/>
          <w:sz w:val="22"/>
          <w:szCs w:val="22"/>
        </w:rPr>
      </w:pPr>
      <w:bookmarkStart w:id="0" w:name="_GoBack"/>
      <w:bookmarkEnd w:id="0"/>
    </w:p>
    <w:p w:rsidP="00671188" w:rsidR="00671188" w:rsidRDefault="00671188" w:rsidRPr="00E27E45">
      <w:pPr>
        <w:keepNext/>
        <w:jc w:val="center"/>
        <w:outlineLvl w:val="0"/>
        <w:rPr>
          <w:rFonts w:asciiTheme="minorHAnsi" w:cstheme="minorHAnsi" w:hAnsiTheme="minorHAnsi"/>
          <w:color w:themeColor="text1" w:val="000000"/>
          <w:sz w:val="22"/>
          <w:szCs w:val="22"/>
        </w:rPr>
      </w:pPr>
    </w:p>
    <w:p w:rsidP="00671188" w:rsidR="00671188" w:rsidRDefault="00671188" w:rsidRPr="00E27E45">
      <w:pPr>
        <w:jc w:val="both"/>
        <w:rPr>
          <w:rFonts w:asciiTheme="minorHAnsi" w:cstheme="minorHAnsi" w:hAnsiTheme="minorHAnsi"/>
          <w:color w:themeColor="text1" w:val="000000"/>
          <w:sz w:val="22"/>
          <w:szCs w:val="22"/>
        </w:rPr>
      </w:pPr>
    </w:p>
    <w:p w:rsidP="009F3315" w:rsidR="002260F0" w:rsidRDefault="009F3315">
      <w:pPr>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Pour l’UES</w:t>
      </w:r>
      <w:r w:rsidR="00A72FF4">
        <w:rPr>
          <w:rFonts w:asciiTheme="minorHAnsi" w:cstheme="minorHAnsi" w:hAnsiTheme="minorHAnsi"/>
          <w:color w:themeColor="text1" w:val="000000"/>
          <w:sz w:val="22"/>
          <w:szCs w:val="22"/>
        </w:rPr>
        <w:t>,</w:t>
      </w:r>
    </w:p>
    <w:p w:rsidP="009F3315" w:rsidR="00B3475B" w:rsidRDefault="00B3475B">
      <w:pPr>
        <w:rPr>
          <w:rFonts w:asciiTheme="minorHAnsi" w:cstheme="minorHAnsi" w:hAnsiTheme="minorHAnsi"/>
          <w:b/>
          <w:color w:themeColor="text1" w:val="000000"/>
          <w:sz w:val="22"/>
          <w:szCs w:val="22"/>
          <w:u w:val="single"/>
        </w:rPr>
      </w:pPr>
    </w:p>
    <w:p w:rsidP="009F3315" w:rsidR="009F3315" w:rsidRDefault="00D56A80" w:rsidRPr="00E27E45">
      <w:pPr>
        <w:rPr>
          <w:rFonts w:asciiTheme="minorHAnsi" w:cstheme="minorHAnsi" w:hAnsiTheme="minorHAnsi"/>
          <w:b/>
          <w:color w:themeColor="text1" w:val="000000"/>
          <w:sz w:val="22"/>
          <w:szCs w:val="22"/>
          <w:u w:val="single"/>
        </w:rPr>
      </w:pPr>
      <w:proofErr w:type="gramStart"/>
      <w:r>
        <w:rPr>
          <w:rFonts w:asciiTheme="minorHAnsi" w:cstheme="minorHAnsi" w:hAnsiTheme="minorHAnsi"/>
          <w:b/>
          <w:color w:themeColor="text1" w:val="000000"/>
          <w:sz w:val="22"/>
          <w:szCs w:val="22"/>
          <w:u w:val="single"/>
        </w:rPr>
        <w:t>x</w:t>
      </w:r>
      <w:proofErr w:type="gramEnd"/>
    </w:p>
    <w:p w:rsidP="009F3315" w:rsidR="009F3315" w:rsidRDefault="009F3315" w:rsidRPr="00E27E45">
      <w:pPr>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 xml:space="preserve">Président de l’association UNIR </w:t>
      </w:r>
    </w:p>
    <w:p w:rsidP="009F3315" w:rsidR="009F3315" w:rsidRDefault="009F3315" w:rsidRPr="00E27E45">
      <w:pPr>
        <w:rPr>
          <w:rFonts w:asciiTheme="minorHAnsi" w:cstheme="minorHAnsi" w:hAnsiTheme="minorHAnsi"/>
          <w:color w:themeColor="text1" w:val="000000"/>
          <w:sz w:val="22"/>
          <w:szCs w:val="22"/>
        </w:rPr>
      </w:pPr>
      <w:proofErr w:type="gramStart"/>
      <w:r w:rsidRPr="00E27E45">
        <w:rPr>
          <w:rFonts w:asciiTheme="minorHAnsi" w:cstheme="minorHAnsi" w:hAnsiTheme="minorHAnsi"/>
          <w:color w:themeColor="text1" w:val="000000"/>
          <w:sz w:val="22"/>
          <w:szCs w:val="22"/>
        </w:rPr>
        <w:t>et</w:t>
      </w:r>
      <w:proofErr w:type="gramEnd"/>
      <w:r w:rsidRPr="00E27E45">
        <w:rPr>
          <w:rFonts w:asciiTheme="minorHAnsi" w:cstheme="minorHAnsi" w:hAnsiTheme="minorHAnsi"/>
          <w:color w:themeColor="text1" w:val="000000"/>
          <w:sz w:val="22"/>
          <w:szCs w:val="22"/>
        </w:rPr>
        <w:t xml:space="preserve"> pour la SASU GESTFORM, représentant permanent de la Présidence, l’Association UNIR </w:t>
      </w:r>
    </w:p>
    <w:p w:rsidP="009F3315" w:rsidR="009F3315" w:rsidRDefault="009F3315" w:rsidRPr="00E27E45">
      <w:pPr>
        <w:rPr>
          <w:rFonts w:asciiTheme="minorHAnsi" w:cstheme="minorHAnsi" w:hAnsiTheme="minorHAnsi"/>
          <w:color w:themeColor="text1" w:val="000000"/>
          <w:sz w:val="22"/>
          <w:szCs w:val="22"/>
        </w:rPr>
      </w:pPr>
    </w:p>
    <w:p w:rsidP="009F3315" w:rsidR="009F3315" w:rsidRDefault="009F3315" w:rsidRPr="00E27E45">
      <w:pPr>
        <w:rPr>
          <w:rFonts w:asciiTheme="minorHAnsi" w:cstheme="minorHAnsi" w:hAnsiTheme="minorHAnsi"/>
          <w:color w:themeColor="text1" w:val="000000"/>
          <w:sz w:val="22"/>
          <w:szCs w:val="22"/>
        </w:rPr>
      </w:pPr>
    </w:p>
    <w:p w:rsidP="009F3315" w:rsidR="009F3315" w:rsidRDefault="009F3315" w:rsidRPr="00E27E45">
      <w:pPr>
        <w:rPr>
          <w:rFonts w:asciiTheme="minorHAnsi" w:cstheme="minorHAnsi" w:hAnsiTheme="minorHAnsi"/>
          <w:color w:themeColor="text1" w:val="000000"/>
          <w:sz w:val="22"/>
          <w:szCs w:val="22"/>
        </w:rPr>
      </w:pPr>
    </w:p>
    <w:p w:rsidP="009F3315" w:rsidR="009F3315" w:rsidRDefault="009F3315" w:rsidRPr="00E27E45">
      <w:pPr>
        <w:rPr>
          <w:rFonts w:asciiTheme="minorHAnsi" w:cstheme="minorHAnsi" w:hAnsiTheme="minorHAnsi"/>
          <w:color w:themeColor="text1" w:val="000000"/>
          <w:sz w:val="22"/>
          <w:szCs w:val="22"/>
        </w:rPr>
      </w:pPr>
    </w:p>
    <w:p w:rsidP="009F3315" w:rsidR="009F3315" w:rsidRDefault="009F3315" w:rsidRPr="00E27E45">
      <w:pPr>
        <w:rPr>
          <w:rFonts w:asciiTheme="minorHAnsi" w:cstheme="minorHAnsi" w:hAnsiTheme="minorHAnsi"/>
          <w:color w:themeColor="text1" w:val="000000"/>
          <w:sz w:val="22"/>
          <w:szCs w:val="22"/>
        </w:rPr>
      </w:pPr>
    </w:p>
    <w:p w:rsidP="009F3315" w:rsidR="009F3315" w:rsidRDefault="009F3315" w:rsidRPr="00E27E45">
      <w:pPr>
        <w:rPr>
          <w:rFonts w:asciiTheme="minorHAnsi" w:cstheme="minorHAnsi" w:hAnsiTheme="minorHAnsi"/>
          <w:color w:themeColor="text1" w:val="000000"/>
          <w:sz w:val="22"/>
          <w:szCs w:val="22"/>
        </w:rPr>
      </w:pPr>
      <w:r w:rsidRPr="00E27E45">
        <w:rPr>
          <w:rFonts w:asciiTheme="minorHAnsi" w:cstheme="minorHAnsi" w:hAnsiTheme="minorHAnsi"/>
          <w:color w:themeColor="text1" w:val="000000"/>
          <w:sz w:val="22"/>
          <w:szCs w:val="22"/>
        </w:rPr>
        <w:t>Pour les Organisations Syndicales Représentatives, mandatées pour cet accord UES,</w:t>
      </w:r>
    </w:p>
    <w:p w:rsidP="009F3315" w:rsidR="009F3315" w:rsidRDefault="009F3315" w:rsidRPr="00E27E45">
      <w:pPr>
        <w:rPr>
          <w:rFonts w:asciiTheme="minorHAnsi" w:cstheme="minorHAnsi" w:hAnsiTheme="minorHAnsi"/>
          <w:color w:themeColor="text1" w:val="000000"/>
          <w:sz w:val="22"/>
          <w:szCs w:val="22"/>
        </w:rPr>
      </w:pPr>
    </w:p>
    <w:p w:rsidP="009F3315" w:rsidR="009F3315" w:rsidRDefault="00D56A80" w:rsidRPr="00E27E45">
      <w:pPr>
        <w:rPr>
          <w:rFonts w:asciiTheme="minorHAnsi" w:cstheme="minorHAnsi" w:hAnsiTheme="minorHAnsi"/>
          <w:b/>
          <w:color w:themeColor="text1" w:val="000000"/>
          <w:sz w:val="22"/>
          <w:szCs w:val="22"/>
        </w:rPr>
      </w:pPr>
      <w:proofErr w:type="gramStart"/>
      <w:r>
        <w:rPr>
          <w:rFonts w:asciiTheme="minorHAnsi" w:cstheme="minorHAnsi" w:hAnsiTheme="minorHAnsi"/>
          <w:b/>
          <w:color w:themeColor="text1" w:val="000000"/>
          <w:sz w:val="22"/>
          <w:szCs w:val="22"/>
          <w:u w:val="single"/>
        </w:rPr>
        <w:t>x</w:t>
      </w:r>
      <w:proofErr w:type="gramEnd"/>
      <w:r w:rsidR="009F3315" w:rsidRPr="00E27E45">
        <w:rPr>
          <w:rFonts w:asciiTheme="minorHAnsi" w:cstheme="minorHAnsi" w:hAnsiTheme="minorHAnsi"/>
          <w:b/>
          <w:color w:themeColor="text1" w:val="000000"/>
          <w:sz w:val="22"/>
          <w:szCs w:val="22"/>
          <w:u w:val="single"/>
        </w:rPr>
        <w:tab/>
      </w:r>
      <w:r w:rsidR="009F3315" w:rsidRPr="00E27E45">
        <w:rPr>
          <w:rFonts w:asciiTheme="minorHAnsi" w:cstheme="minorHAnsi" w:hAnsiTheme="minorHAnsi"/>
          <w:b/>
          <w:color w:themeColor="text1" w:val="000000"/>
          <w:sz w:val="22"/>
          <w:szCs w:val="22"/>
        </w:rPr>
        <w:tab/>
      </w:r>
      <w:r w:rsidR="009F3315" w:rsidRPr="00E27E45">
        <w:rPr>
          <w:rFonts w:asciiTheme="minorHAnsi" w:cstheme="minorHAnsi" w:hAnsiTheme="minorHAnsi"/>
          <w:b/>
          <w:color w:themeColor="text1" w:val="000000"/>
          <w:sz w:val="22"/>
          <w:szCs w:val="22"/>
        </w:rPr>
        <w:tab/>
      </w:r>
      <w:r w:rsidR="009F3315" w:rsidRPr="00E27E45">
        <w:rPr>
          <w:rFonts w:asciiTheme="minorHAnsi" w:cstheme="minorHAnsi" w:hAnsiTheme="minorHAnsi"/>
          <w:b/>
          <w:color w:themeColor="text1" w:val="000000"/>
          <w:sz w:val="22"/>
          <w:szCs w:val="22"/>
        </w:rPr>
        <w:tab/>
      </w:r>
      <w:r w:rsidR="009F3315" w:rsidRPr="00E27E45">
        <w:rPr>
          <w:rFonts w:asciiTheme="minorHAnsi" w:cstheme="minorHAnsi" w:hAnsiTheme="minorHAnsi"/>
          <w:b/>
          <w:color w:themeColor="text1" w:val="000000"/>
          <w:sz w:val="22"/>
          <w:szCs w:val="22"/>
        </w:rPr>
        <w:tab/>
      </w:r>
      <w:r w:rsidR="009F3315" w:rsidRPr="00E27E45">
        <w:rPr>
          <w:rFonts w:asciiTheme="minorHAnsi" w:cstheme="minorHAnsi" w:hAnsiTheme="minorHAnsi"/>
          <w:b/>
          <w:color w:themeColor="text1" w:val="000000"/>
          <w:sz w:val="22"/>
          <w:szCs w:val="22"/>
        </w:rPr>
        <w:tab/>
      </w:r>
      <w:r w:rsidR="009F3315" w:rsidRPr="00E27E45">
        <w:rPr>
          <w:rFonts w:asciiTheme="minorHAnsi" w:cstheme="minorHAnsi" w:hAnsiTheme="minorHAnsi"/>
          <w:b/>
          <w:color w:themeColor="text1" w:val="000000"/>
          <w:sz w:val="22"/>
          <w:szCs w:val="22"/>
        </w:rPr>
        <w:tab/>
      </w:r>
      <w:r>
        <w:rPr>
          <w:rFonts w:asciiTheme="minorHAnsi" w:cstheme="minorHAnsi" w:hAnsiTheme="minorHAnsi"/>
          <w:b/>
          <w:color w:themeColor="text1" w:val="000000"/>
          <w:sz w:val="22"/>
          <w:szCs w:val="22"/>
        </w:rPr>
        <w:tab/>
      </w:r>
      <w:proofErr w:type="spellStart"/>
      <w:r>
        <w:rPr>
          <w:rFonts w:asciiTheme="minorHAnsi" w:cstheme="minorHAnsi" w:hAnsiTheme="minorHAnsi"/>
          <w:b/>
          <w:color w:themeColor="text1" w:val="000000"/>
          <w:sz w:val="22"/>
          <w:szCs w:val="22"/>
          <w:u w:val="single"/>
        </w:rPr>
        <w:t>x</w:t>
      </w:r>
      <w:proofErr w:type="spellEnd"/>
    </w:p>
    <w:p w:rsidP="009F3315" w:rsidR="009F3315" w:rsidRDefault="009F3315" w:rsidRPr="00E27E45">
      <w:pPr>
        <w:rPr>
          <w:rFonts w:asciiTheme="minorHAnsi" w:cstheme="minorHAnsi" w:eastAsiaTheme="minorHAnsi" w:hAnsiTheme="minorHAnsi"/>
          <w:color w:themeColor="text1" w:val="000000"/>
          <w:sz w:val="22"/>
          <w:szCs w:val="22"/>
          <w:lang w:eastAsia="en-US"/>
        </w:rPr>
      </w:pPr>
      <w:r w:rsidRPr="00E27E45">
        <w:rPr>
          <w:rFonts w:asciiTheme="minorHAnsi" w:cstheme="minorHAnsi" w:hAnsiTheme="minorHAnsi"/>
          <w:color w:themeColor="text1" w:val="000000"/>
          <w:sz w:val="22"/>
          <w:szCs w:val="22"/>
        </w:rPr>
        <w:t>Déléguée Syndicale FO</w:t>
      </w:r>
      <w:r w:rsidR="00712B01" w:rsidRPr="00E27E45">
        <w:rPr>
          <w:rFonts w:asciiTheme="minorHAnsi" w:cstheme="minorHAnsi" w:hAnsiTheme="minorHAnsi"/>
          <w:color w:themeColor="text1" w:val="000000"/>
          <w:sz w:val="22"/>
          <w:szCs w:val="22"/>
        </w:rPr>
        <w:tab/>
      </w:r>
      <w:r w:rsidR="00712B01" w:rsidRPr="00E27E45">
        <w:rPr>
          <w:rFonts w:asciiTheme="minorHAnsi" w:cstheme="minorHAnsi" w:hAnsiTheme="minorHAnsi"/>
          <w:color w:themeColor="text1" w:val="000000"/>
          <w:sz w:val="22"/>
          <w:szCs w:val="22"/>
        </w:rPr>
        <w:tab/>
      </w:r>
      <w:r w:rsidR="00712B01" w:rsidRPr="00E27E45">
        <w:rPr>
          <w:rFonts w:asciiTheme="minorHAnsi" w:cstheme="minorHAnsi" w:hAnsiTheme="minorHAnsi"/>
          <w:color w:themeColor="text1" w:val="000000"/>
          <w:sz w:val="22"/>
          <w:szCs w:val="22"/>
        </w:rPr>
        <w:tab/>
      </w:r>
      <w:r w:rsidR="00712B01" w:rsidRPr="00E27E45">
        <w:rPr>
          <w:rFonts w:asciiTheme="minorHAnsi" w:cstheme="minorHAnsi" w:hAnsiTheme="minorHAnsi"/>
          <w:color w:themeColor="text1" w:val="000000"/>
          <w:sz w:val="22"/>
          <w:szCs w:val="22"/>
        </w:rPr>
        <w:tab/>
      </w:r>
      <w:r w:rsidR="00712B01" w:rsidRPr="00E27E45">
        <w:rPr>
          <w:rFonts w:asciiTheme="minorHAnsi" w:cstheme="minorHAnsi" w:hAnsiTheme="minorHAnsi"/>
          <w:color w:themeColor="text1" w:val="000000"/>
          <w:sz w:val="22"/>
          <w:szCs w:val="22"/>
        </w:rPr>
        <w:tab/>
      </w:r>
      <w:r w:rsidR="00A5727D">
        <w:rPr>
          <w:rFonts w:asciiTheme="minorHAnsi" w:cstheme="minorHAnsi" w:hAnsiTheme="minorHAnsi"/>
          <w:color w:themeColor="text1" w:val="000000"/>
          <w:sz w:val="22"/>
          <w:szCs w:val="22"/>
        </w:rPr>
        <w:tab/>
      </w:r>
      <w:r w:rsidRPr="00E27E45">
        <w:rPr>
          <w:rFonts w:asciiTheme="minorHAnsi" w:cstheme="minorHAnsi" w:hAnsiTheme="minorHAnsi"/>
          <w:color w:themeColor="text1" w:val="000000"/>
          <w:sz w:val="22"/>
          <w:szCs w:val="22"/>
        </w:rPr>
        <w:t>Déléguée Syndicale CGT</w:t>
      </w:r>
    </w:p>
    <w:p w:rsidP="009F3315" w:rsidR="009F3315" w:rsidRDefault="009F3315" w:rsidRPr="00E27E45">
      <w:pPr>
        <w:jc w:val="both"/>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6F594C" w:rsidRDefault="006F594C" w:rsidRPr="00E27E45">
      <w:pPr>
        <w:rPr>
          <w:rFonts w:asciiTheme="minorHAnsi" w:cstheme="minorHAnsi" w:hAnsiTheme="minorHAnsi"/>
          <w:color w:themeColor="text1" w:val="000000"/>
          <w:sz w:val="22"/>
          <w:szCs w:val="22"/>
        </w:rPr>
      </w:pPr>
    </w:p>
    <w:p w:rsidP="006F594C" w:rsidR="00096616" w:rsidRDefault="00096616" w:rsidRPr="00E27E45">
      <w:pPr>
        <w:ind w:firstLine="708"/>
        <w:rPr>
          <w:rFonts w:asciiTheme="minorHAnsi" w:cstheme="minorHAnsi" w:hAnsiTheme="minorHAnsi"/>
          <w:color w:themeColor="text1" w:val="000000"/>
          <w:sz w:val="22"/>
          <w:szCs w:val="22"/>
        </w:rPr>
      </w:pPr>
    </w:p>
    <w:sectPr w:rsidR="00096616" w:rsidRPr="00E27E45" w:rsidSect="00096616">
      <w:headerReference r:id="rId12" w:type="even"/>
      <w:headerReference r:id="rId13" w:type="default"/>
      <w:footerReference r:id="rId14" w:type="even"/>
      <w:footerReference r:id="rId15" w:type="default"/>
      <w:headerReference r:id="rId16" w:type="first"/>
      <w:footerReference r:id="rId17" w:type="first"/>
      <w:pgSz w:h="16838" w:w="11906"/>
      <w:pgMar w:bottom="2552" w:footer="709" w:gutter="0" w:header="680" w:left="1134" w:right="1134"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199" w:rsidRDefault="008D6199" w:rsidP="00096616">
      <w:r>
        <w:separator/>
      </w:r>
    </w:p>
  </w:endnote>
  <w:endnote w:type="continuationSeparator" w:id="0">
    <w:p w:rsidR="008D6199" w:rsidRDefault="008D6199" w:rsidP="0009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C0000" w:rsidRDefault="001C0000">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096616" w:rsidRDefault="00E37323">
    <w:pPr>
      <w:pStyle w:val="Pieddepage"/>
    </w:pPr>
    <w:r>
      <w:rPr>
        <w:noProof/>
        <w:lang w:eastAsia="fr-FR"/>
      </w:rPr>
      <mc:AlternateContent>
        <mc:Choice Requires="wps">
          <w:drawing>
            <wp:anchor allowOverlap="1" behindDoc="0" distB="0" distL="114300" distR="114300" distT="0" layoutInCell="1" locked="0" relativeHeight="251674624" simplePos="0" wp14:anchorId="72354E4B" wp14:editId="40C3E5A6">
              <wp:simplePos x="0" y="0"/>
              <wp:positionH relativeFrom="column">
                <wp:posOffset>5486400</wp:posOffset>
              </wp:positionH>
              <wp:positionV relativeFrom="paragraph">
                <wp:posOffset>-114300</wp:posOffset>
              </wp:positionV>
              <wp:extent cx="1162050" cy="390525"/>
              <wp:effectExtent b="9525" l="0" r="0" t="0"/>
              <wp:wrapNone/>
              <wp:docPr id="6" name="Zone de texte 6"/>
              <wp:cNvGraphicFramePr/>
              <a:graphic xmlns:a="http://schemas.openxmlformats.org/drawingml/2006/main">
                <a:graphicData uri="http://schemas.microsoft.com/office/word/2010/wordprocessingShape">
                  <wps:wsp>
                    <wps:cNvSpPr txBox="1"/>
                    <wps:spPr>
                      <a:xfrm>
                        <a:off x="0" y="0"/>
                        <a:ext cx="1162050" cy="390525"/>
                      </a:xfrm>
                      <a:prstGeom prst="rect">
                        <a:avLst/>
                      </a:prstGeom>
                      <a:solidFill>
                        <a:schemeClr val="lt1"/>
                      </a:solidFill>
                      <a:ln w="6350">
                        <a:noFill/>
                      </a:ln>
                    </wps:spPr>
                    <wps:txbx>
                      <w:txbxContent>
                        <w:p w:rsidP="00E37323" w:rsidR="00E37323" w:rsidRDefault="00E37323">
                          <w:r>
                            <w:t xml:space="preserve">Page </w:t>
                          </w:r>
                          <w:r>
                            <w:rPr>
                              <w:b/>
                              <w:bCs/>
                            </w:rPr>
                            <w:fldChar w:fldCharType="begin"/>
                          </w:r>
                          <w:r>
                            <w:rPr>
                              <w:b/>
                              <w:bCs/>
                            </w:rPr>
                            <w:instrText>PAGE  \* Arabic  \* MERGEFORMAT</w:instrText>
                          </w:r>
                          <w:r>
                            <w:rPr>
                              <w:b/>
                              <w:bCs/>
                            </w:rPr>
                            <w:fldChar w:fldCharType="separate"/>
                          </w:r>
                          <w:r w:rsidR="00D56A80">
                            <w:rPr>
                              <w:b/>
                              <w:bCs/>
                              <w:noProof/>
                            </w:rPr>
                            <w:t>4</w:t>
                          </w:r>
                          <w:r>
                            <w:rPr>
                              <w:b/>
                              <w:bCs/>
                            </w:rPr>
                            <w:fldChar w:fldCharType="end"/>
                          </w:r>
                          <w:r>
                            <w:t xml:space="preserve"> sur </w:t>
                          </w:r>
                          <w:r>
                            <w:rPr>
                              <w:b/>
                              <w:bCs/>
                            </w:rPr>
                            <w:fldChar w:fldCharType="begin"/>
                          </w:r>
                          <w:r>
                            <w:rPr>
                              <w:b/>
                              <w:bCs/>
                            </w:rPr>
                            <w:instrText>NUMPAGES  \* Arabic  \* MERGEFORMAT</w:instrText>
                          </w:r>
                          <w:r>
                            <w:rPr>
                              <w:b/>
                              <w:bCs/>
                            </w:rPr>
                            <w:fldChar w:fldCharType="separate"/>
                          </w:r>
                          <w:r w:rsidR="00D56A80">
                            <w:rPr>
                              <w:b/>
                              <w:bCs/>
                              <w:noProof/>
                            </w:rPr>
                            <w:t>4</w:t>
                          </w:r>
                          <w:r>
                            <w:rPr>
                              <w:b/>
                              <w:bCs/>
                            </w:rPr>
                            <w:fldChar w:fldCharType="end"/>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Fallback>
          <w:pict>
            <v:shapetype coordsize="21600,21600" id="_x0000_t202" o:spt="202" path="m,l,21600r21600,l21600,xe" w14:anchorId="72354E4B">
              <v:stroke joinstyle="miter"/>
              <v:path gradientshapeok="t" o:connecttype="rect"/>
            </v:shapetype>
            <v:shape fillcolor="white [3201]" id="Zone de text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3SKLRAIAAH4EAAAOAAAAZHJzL2Uyb0RvYy54bWysVFFv2jAQfp+0/2D5fSRQYCsiVIyKaRJq K9Gp0t6MY5NIts+zDQn79Ts7gbJuT9NenLPvfL7v++4yv2u1IkfhfA2moMNBTokwHMra7Av67Xn9 4RMlPjBTMgVGFPQkPL1bvH83b+xMjKACVQpHMInxs8YWtArBzrLM80po5gdghUGnBKdZwK3bZ6Vj DWbXKhvl+TRrwJXWARfe4+l956SLlF9KwcOjlF4EogqKtYW0urTu4pot5my2d8xWNe/LYP9QhWa1 wUcvqe5ZYOTg6j9S6Zo78CDDgIPOQMqai4QB0QzzN2i2FbMiYUFyvL3Q5P9fWv5wfHKkLgs6pcQw jRJ9R6FIKUgQbRBkGilqrJ9h5NZibGg/Q4tSn889HkbkrXQ6fhETQT+SfboQjJkIj5eG01E+QRdH 381tPhlNYprs9bZ1PnwRoEk0CupQwMQrO2586ELPIfExD6ou17VSaRObRqyUI0eGcquQasTkv0Up QxpEe4NlxEsG4vUuszJYS8TaYYpWaHdtT8AOyhPid9A1kbd8XWORG+bDE3PYNYgLJyE84iIV4CPQ W5RU4H7+7TzGo5jopaTBLiyo/3FgTlCivhqU+XY4Hse2TZvx5OMIN+7as7v2mINeASIf4sxZnswY H9TZlA70Cw7MMr6KLmY4vl3QcDZXoZsNHDgulssUhI1qWdiYreUxdSQtSvDcvjBne51irzzAuV/Z 7I1cXWxH9/IQQNZJy0hwx2rPOzZ56oZ+IOMUXe9T1OtvY/ELAAD//wMAUEsDBBQABgAIAAAAIQB6 D7nT4gAAAAsBAAAPAAAAZHJzL2Rvd25yZXYueG1sTI9LT8MwEITvSPwHa5G4oNYpSdsoZFMhxEPi RsND3NzYJBHxOordJPx7tie4zWhHs9/ku9l2YjSDbx0hrJYRCEOV0y3VCK/lwyIF4YMirTpHBuHH eNgV52e5yrSb6MWM+1ALLiGfKYQmhD6T0leNscovXW+Ib19usCqwHWqpBzVxue3kdRRtpFUt8YdG 9eauMdX3/mgRPq/qj2c/P75N8Tru75/GcvuuS8TLi/n2BkQwc/gLwwmf0aFgpoM7kvaiQ0g3CW8J CItVyuKUiJItqwNCEq9BFrn8v6H4BQAA//8DAFBLAQItABQABgAIAAAAIQC2gziS/gAAAOEBAAAT AAAAAAAAAAAAAAAAAAAAAABbQ29udGVudF9UeXBlc10ueG1sUEsBAi0AFAAGAAgAAAAhADj9If/W AAAAlAEAAAsAAAAAAAAAAAAAAAAALwEAAF9yZWxzLy5yZWxzUEsBAi0AFAAGAAgAAAAhAEzdIotE AgAAfgQAAA4AAAAAAAAAAAAAAAAALgIAAGRycy9lMm9Eb2MueG1sUEsBAi0AFAAGAAgAAAAhAHoP udPiAAAACwEAAA8AAAAAAAAAAAAAAAAAngQAAGRycy9kb3ducmV2LnhtbFBLBQYAAAAABAAEAPMA AACtBQAAAAA= " o:spid="_x0000_s1026" stroked="f" strokeweight=".5pt" style="position:absolute;margin-left:6in;margin-top:-9pt;width:91.5pt;height:30.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type="#_x0000_t202">
              <v:textbox>
                <w:txbxContent>
                  <w:p w:rsidP="00E37323" w:rsidR="00E37323" w:rsidRDefault="00E37323">
                    <w:r>
                      <w:t xml:space="preserve">Page </w:t>
                    </w:r>
                    <w:r>
                      <w:rPr>
                        <w:b/>
                        <w:bCs/>
                      </w:rPr>
                      <w:fldChar w:fldCharType="begin"/>
                    </w:r>
                    <w:r>
                      <w:rPr>
                        <w:b/>
                        <w:bCs/>
                      </w:rPr>
                      <w:instrText>PAGE  \* Arabic  \* MERGEFORMAT</w:instrText>
                    </w:r>
                    <w:r>
                      <w:rPr>
                        <w:b/>
                        <w:bCs/>
                      </w:rPr>
                      <w:fldChar w:fldCharType="separate"/>
                    </w:r>
                    <w:r w:rsidR="00D56A80">
                      <w:rPr>
                        <w:b/>
                        <w:bCs/>
                        <w:noProof/>
                      </w:rPr>
                      <w:t>4</w:t>
                    </w:r>
                    <w:r>
                      <w:rPr>
                        <w:b/>
                        <w:bCs/>
                      </w:rPr>
                      <w:fldChar w:fldCharType="end"/>
                    </w:r>
                    <w:r>
                      <w:t xml:space="preserve"> sur </w:t>
                    </w:r>
                    <w:r>
                      <w:rPr>
                        <w:b/>
                        <w:bCs/>
                      </w:rPr>
                      <w:fldChar w:fldCharType="begin"/>
                    </w:r>
                    <w:r>
                      <w:rPr>
                        <w:b/>
                        <w:bCs/>
                      </w:rPr>
                      <w:instrText>NUMPAGES  \* Arabic  \* MERGEFORMAT</w:instrText>
                    </w:r>
                    <w:r>
                      <w:rPr>
                        <w:b/>
                        <w:bCs/>
                      </w:rPr>
                      <w:fldChar w:fldCharType="separate"/>
                    </w:r>
                    <w:r w:rsidR="00D56A80">
                      <w:rPr>
                        <w:b/>
                        <w:bCs/>
                        <w:noProof/>
                      </w:rPr>
                      <w:t>4</w:t>
                    </w:r>
                    <w:r>
                      <w:rPr>
                        <w:b/>
                        <w:bCs/>
                      </w:rPr>
                      <w:fldChar w:fldCharType="end"/>
                    </w:r>
                  </w:p>
                </w:txbxContent>
              </v:textbox>
            </v:shape>
          </w:pict>
        </mc:Fallback>
      </mc:AlternateContent>
    </w:r>
    <w:r w:rsidR="00D95897">
      <w:rPr>
        <w:noProof/>
        <w:lang w:eastAsia="fr-FR"/>
      </w:rPr>
      <w:drawing>
        <wp:anchor allowOverlap="1" behindDoc="0" distB="0" distL="114300" distR="114300" distT="0" layoutInCell="1" locked="0" relativeHeight="251672576" simplePos="0" wp14:anchorId="746A7A69" wp14:editId="6B091A21">
          <wp:simplePos x="0" y="0"/>
          <wp:positionH relativeFrom="column">
            <wp:posOffset>-710565</wp:posOffset>
          </wp:positionH>
          <wp:positionV relativeFrom="paragraph">
            <wp:posOffset>-1355725</wp:posOffset>
          </wp:positionV>
          <wp:extent cx="7593965" cy="934314"/>
          <wp:effectExtent b="0" l="0" r="6985"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ete v0.1_gestform UES 2 copie-01-01.png"/>
                  <pic:cNvPicPr/>
                </pic:nvPicPr>
                <pic:blipFill rotWithShape="1">
                  <a:blip cstate="print" r:embed="rId1">
                    <a:extLst>
                      <a:ext uri="{28A0092B-C50C-407E-A947-70E740481C1C}">
                        <a14:useLocalDpi xmlns:a14="http://schemas.microsoft.com/office/drawing/2010/main" val="0"/>
                      </a:ext>
                    </a:extLst>
                  </a:blip>
                  <a:srcRect b="7986" t="83313"/>
                  <a:stretch/>
                </pic:blipFill>
                <pic:spPr bwMode="auto">
                  <a:xfrm>
                    <a:off x="0" y="0"/>
                    <a:ext cx="7593965" cy="9343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7FDB" w:rsidRPr="00096616">
      <w:rPr>
        <w:noProof/>
        <w:lang w:eastAsia="fr-FR"/>
      </w:rPr>
      <mc:AlternateContent>
        <mc:Choice Requires="wps">
          <w:drawing>
            <wp:anchor allowOverlap="1" behindDoc="0" distB="0" distL="114300" distR="114300" distT="0" layoutInCell="1" locked="0" relativeHeight="251669504" simplePos="0" wp14:anchorId="15F0B669" wp14:editId="03F5FDCC">
              <wp:simplePos x="0" y="0"/>
              <wp:positionH relativeFrom="column">
                <wp:posOffset>3699510</wp:posOffset>
              </wp:positionH>
              <wp:positionV relativeFrom="page">
                <wp:posOffset>9601200</wp:posOffset>
              </wp:positionV>
              <wp:extent cx="3019425" cy="542925"/>
              <wp:effectExtent b="0" l="0" r="0" t="0"/>
              <wp:wrapNone/>
              <wp:docPr id="3" name="Zone de texte 3"/>
              <wp:cNvGraphicFramePr/>
              <a:graphic xmlns:a="http://schemas.openxmlformats.org/drawingml/2006/main">
                <a:graphicData uri="http://schemas.microsoft.com/office/word/2010/wordprocessingShape">
                  <wps:wsp>
                    <wps:cNvSpPr txBox="1"/>
                    <wps:spPr>
                      <a:xfrm>
                        <a:off x="0" y="0"/>
                        <a:ext cx="3019425" cy="542925"/>
                      </a:xfrm>
                      <a:prstGeom prst="rect">
                        <a:avLst/>
                      </a:prstGeom>
                      <a:noFill/>
                      <a:ln w="6350">
                        <a:noFill/>
                      </a:ln>
                    </wps:spPr>
                    <wps:txbx>
                      <w:txbxContent>
                        <w:p w:rsidP="00A57FDB" w:rsidR="00A57FDB" w:rsidRDefault="00A57FDB" w:rsidRPr="00A57FDB">
                          <w:pPr>
                            <w:jc w:val="right"/>
                            <w:rPr>
                              <w:color w:themeColor="background1" w:themeShade="80" w:val="808080"/>
                              <w:sz w:val="16"/>
                            </w:rPr>
                          </w:pP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ed="f" id="Zone de text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11vHMwIAAF0EAAAOAAAAZHJzL2Uyb0RvYy54bWysVN1v2jAQf5+0/8Hy+0j46kpEqFgrpkmo rUSnSnszjk0i2T7PNiTsr9/ZAYq6PU17MWff5c6/DzO/67QiB+F8A6akw0FOiTAcqsbsSvr9ZfXp lhIfmKmYAiNKehSe3i0+fpi3thAjqEFVwhFsYnzR2pLWIdgiyzyvhWZ+AFYYTEpwmgXcul1WOdZi d62yUZ7fZC24yjrgwns8feiTdJH6Syl4eJLSi0BUSfFuIa0urdu4Zos5K3aO2brhp2uwf7iFZo3B oZdWDywwsnfNH610wx14kGHAQWcgZcNFwoBohvk7NJuaWZGwIDneXmjy/68tfzw8O9JUJR1TYphG iX6gUKQSJIguCDKOFLXWF1i5sVgbui/QodTnc4+HEXknnY6/iIlgHsk+XgjGToTj4TgfziajKSUc c9PJaIYxts/evrbOh68CNIlBSR0KmHhlh7UPfem5JA4zsGqUSiIqQ9qS3oynefrgksHmyuCMiKG/ a4xCt+0S7AuOLVRHhOeg94i3fNXgHdbMh2fm0BSICI0ennCRCnAWnCJKanC//nYe61ErzFLSoslK 6n/umROUqG8GVZwNJ5PoyrSZTD+PcOOuM9vrjNnre0AfD/FJWZ7CWB/UOZQO9Cu+h2WciilmOM4u aTiH96G3Pr4nLpbLVIQ+tCyszcby2DqyGhl+6V6ZsycZohUe4WxHVrxTo6/t9VjuA8gmSRV57lk9 0Y8eTmKf3lt8JNf7VPX2r7D4DQAA//8DAFBLAwQUAAYACAAAACEAtAKc0+MAAAAOAQAADwAAAGRy cy9kb3ducmV2LnhtbEyPT0+DQBDF7yZ+h8008WYXSKiILE1D0pgYPbT24m1hp0C6f5DdtuindzjZ 47z3y5v3ivVkNLvg6HtnBcTLCBjaxqnetgIOn9vHDJgP0iqpnUUBP+hhXd7fFTJX7mp3eNmHllGI 9bkU0IUw5Jz7pkMj/dINaMk7utHIQOfYcjXKK4UbzZMoWnEje0sfOjlg1WFz2p+NgLdq+yF3dWKy X129vh83w/fhKxXiYTFtXoAFnMI/DHN9qg4ldard2SrPtIA0S1aEkpHGCa2akSjNYmD1rD0/pcDL gt/OKP8AAAD//wMAUEsBAi0AFAAGAAgAAAAhALaDOJL+AAAA4QEAABMAAAAAAAAAAAAAAAAAAAAA AFtDb250ZW50X1R5cGVzXS54bWxQSwECLQAUAAYACAAAACEAOP0h/9YAAACUAQAACwAAAAAAAAAA AAAAAAAvAQAAX3JlbHMvLnJlbHNQSwECLQAUAAYACAAAACEAOddbxzMCAABdBAAADgAAAAAAAAAA AAAAAAAuAgAAZHJzL2Uyb0RvYy54bWxQSwECLQAUAAYACAAAACEAtAKc0+MAAAAOAQAADwAAAAAA AAAAAAAAAACNBAAAZHJzL2Rvd25yZXYueG1sUEsFBgAAAAAEAAQA8wAAAJ0FAAAAAA== " o:spid="_x0000_s1027" stroked="f" strokeweight=".5pt" style="position:absolute;margin-left:291.3pt;margin-top:756pt;width:23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type="#_x0000_t202" w14:anchorId="15F0B669">
              <v:textbox>
                <w:txbxContent>
                  <w:p w:rsidP="00A57FDB" w:rsidR="00A57FDB" w:rsidRDefault="00A57FDB" w:rsidRPr="00A57FDB">
                    <w:pPr>
                      <w:jc w:val="right"/>
                      <w:rPr>
                        <w:color w:themeColor="background1" w:themeShade="80" w:val="808080"/>
                        <w:sz w:val="16"/>
                      </w:rPr>
                    </w:pPr>
                  </w:p>
                </w:txbxContent>
              </v:textbox>
              <w10:wrap anchory="page"/>
            </v:shape>
          </w:pict>
        </mc:Fallback>
      </mc:AlternateContent>
    </w:r>
    <w:r w:rsidR="00A57FDB" w:rsidRPr="00096616">
      <w:rPr>
        <w:noProof/>
        <w:lang w:eastAsia="fr-FR"/>
      </w:rPr>
      <mc:AlternateContent>
        <mc:Choice Requires="wps">
          <w:drawing>
            <wp:anchor allowOverlap="1" behindDoc="0" distB="0" distL="114300" distR="114300" distT="0" layoutInCell="1" locked="0" relativeHeight="251661312" simplePos="0" wp14:anchorId="15F0B66B" wp14:editId="15F0B66C">
              <wp:simplePos x="0" y="0"/>
              <wp:positionH relativeFrom="column">
                <wp:posOffset>2031365</wp:posOffset>
              </wp:positionH>
              <wp:positionV relativeFrom="page">
                <wp:posOffset>9601200</wp:posOffset>
              </wp:positionV>
              <wp:extent cx="2057400" cy="1000760"/>
              <wp:effectExtent b="0" l="0" r="0" t="0"/>
              <wp:wrapNone/>
              <wp:docPr id="42" name="Zone de texte 42"/>
              <wp:cNvGraphicFramePr/>
              <a:graphic xmlns:a="http://schemas.openxmlformats.org/drawingml/2006/main">
                <a:graphicData uri="http://schemas.microsoft.com/office/word/2010/wordprocessingShape">
                  <wps:wsp>
                    <wps:cNvSpPr txBox="1"/>
                    <wps:spPr>
                      <a:xfrm>
                        <a:off x="0" y="0"/>
                        <a:ext cx="2057400" cy="1000760"/>
                      </a:xfrm>
                      <a:prstGeom prst="rect">
                        <a:avLst/>
                      </a:prstGeom>
                      <a:noFill/>
                      <a:ln w="6350">
                        <a:noFill/>
                      </a:ln>
                    </wps:spPr>
                    <wps:txbx>
                      <w:txbxContent>
                        <w:p w:rsidP="006F594C" w:rsidR="006F594C" w:rsidRDefault="00D95897">
                          <w:pPr>
                            <w:jc w:val="center"/>
                            <w:rPr>
                              <w:b/>
                              <w:color w:themeColor="background1" w:themeShade="80" w:val="808080"/>
                              <w:sz w:val="16"/>
                            </w:rPr>
                          </w:pPr>
                          <w:r>
                            <w:rPr>
                              <w:b/>
                              <w:color w:themeColor="background1" w:themeShade="80" w:val="808080"/>
                              <w:sz w:val="16"/>
                            </w:rPr>
                            <w:t>UES UNIR</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38, rue François Arago</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Espace Mérignac Phare</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33700 MERIGNAC</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Tél : 05 57 92 49 00</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mail@gestform.com</w:t>
                          </w:r>
                        </w:p>
                        <w:p w:rsidP="00A57FDB" w:rsidR="00096616" w:rsidRDefault="00096616" w:rsidRPr="00C17C5F">
                          <w:pPr>
                            <w:jc w:val="center"/>
                            <w:rPr>
                              <w:color w:themeColor="background1" w:themeShade="80" w:val="808080"/>
                              <w:sz w:val="16"/>
                            </w:rPr>
                          </w:pP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ed="f" id="Zone de texte 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FGeyNwIAAGAEAAAOAAAAZHJzL2Uyb0RvYy54bWysVMGO2jAQvVfqP1i+lwQKbBsRVnRXVJXQ 7kpstVJvxnEgUuJxbUNCv77PDrBo21PVizOeGY9n3nvO7LZranZQ1lWkcz4cpJwpLamo9Dbn35+X Hz5x5rzQhahJq5wfleO38/fvZq3J1Ih2VBfKMhTRLmtNznfemyxJnNypRrgBGaURLMk2wmNrt0lh RYvqTZ2M0nSatGQLY0kq5+C974N8HuuXpZL+sSyd8qzOOXrzcbVx3YQ1mc9EtrXC7Cp5akP8QxeN qDQuvZS6F16wva3+KNVU0pKj0g8kNQmVZSVVnAHTDNM306x3wqg4C8Bx5gKT+39l5cPhybKqyPl4 xJkWDTj6AaZYoZhXnVcMfoDUGpchd22Q7bsv1IHss9/BGWbvStuEL6ZiiAPu4wVilGISzlE6uRmn CEnEhmma3kwjCcnrcWOd/6qoYcHIuQWHEVpxWDmPVpB6Tgm3aVpWdR15rDVrcz79OEnjgUsEJ2qN g2GIvtlg+W7TxckvA26oOGI+S71MnJHLCj2shPNPwkIX6Bta949YyppwF50sznZkf/3NH/JBF6Kc tdBZzt3PvbCKs/qbBpGfh+NxEGbcjCc3I2zsdWRzHdH75o4g5SFelZHRDPm+PpulpeYFT2IRbkVI aIm7c+7P5p3v1Y8nJdViEZMgRSP8Sq+NDKUDqgHh5+5FWHOiIYjhgc6KFNkbNvrcno/F3lNZRaoC zj2qJ/gh48jg6cmFd3K9j1mvP4b5bwAAAP//AwBQSwMEFAAGAAgAAAAhANQNTdvjAAAADQEAAA8A AABkcnMvZG93bnJldi54bWxMj8FOwzAQRO9I/IO1lbhRJymNmhCnqiJVSAgOLb1wc2I3iWqvQ+y2 ga9nOZXjzjzNzhTryRp20aPvHQqI5xEwjY1TPbYCDh/bxxUwHyQqaRxqAd/aw7q8vytkrtwVd/qy Dy2jEPS5FNCFMOSc+6bTVvq5GzSSd3SjlYHOseVqlFcKt4YnUZRyK3ukD50cdNXp5rQ/WwGv1fZd 7urErn5M9fJ23Axfh8+lEA+zafMMLOgp3GD4q0/VoaROtTuj8swIWMRZRigZyzihVYSkTwuSapLS NEuBlwX/v6L8BQAA//8DAFBLAQItABQABgAIAAAAIQC2gziS/gAAAOEBAAATAAAAAAAAAAAAAAAA AAAAAABbQ29udGVudF9UeXBlc10ueG1sUEsBAi0AFAAGAAgAAAAhADj9If/WAAAAlAEAAAsAAAAA AAAAAAAAAAAALwEAAF9yZWxzLy5yZWxzUEsBAi0AFAAGAAgAAAAhAK8UZ7I3AgAAYAQAAA4AAAAA AAAAAAAAAAAALgIAAGRycy9lMm9Eb2MueG1sUEsBAi0AFAAGAAgAAAAhANQNTdvjAAAADQEAAA8A AAAAAAAAAAAAAAAAkQQAAGRycy9kb3ducmV2LnhtbFBLBQYAAAAABAAEAPMAAAChBQAAAAA= " o:spid="_x0000_s1028" stroked="f" strokeweight=".5pt" style="position:absolute;margin-left:159.95pt;margin-top:756pt;width:162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type="#_x0000_t202" w14:anchorId="15F0B66B">
              <v:textbox>
                <w:txbxContent>
                  <w:p w:rsidP="006F594C" w:rsidR="006F594C" w:rsidRDefault="00D95897">
                    <w:pPr>
                      <w:jc w:val="center"/>
                      <w:rPr>
                        <w:b/>
                        <w:color w:themeColor="background1" w:themeShade="80" w:val="808080"/>
                        <w:sz w:val="16"/>
                      </w:rPr>
                    </w:pPr>
                    <w:r>
                      <w:rPr>
                        <w:b/>
                        <w:color w:themeColor="background1" w:themeShade="80" w:val="808080"/>
                        <w:sz w:val="16"/>
                      </w:rPr>
                      <w:t>UES UNIR</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38, rue François Arago</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Espace Mérignac Phare</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33700 MERIGNAC</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Tél : 05 57 92 49 00</w:t>
                    </w:r>
                  </w:p>
                  <w:p w:rsidP="006F594C" w:rsidR="006F594C" w:rsidRDefault="006F594C" w:rsidRPr="006F594C">
                    <w:pPr>
                      <w:jc w:val="center"/>
                      <w:rPr>
                        <w:color w:themeColor="background1" w:themeShade="80" w:val="808080"/>
                        <w:sz w:val="16"/>
                      </w:rPr>
                    </w:pPr>
                    <w:r w:rsidRPr="006F594C">
                      <w:rPr>
                        <w:color w:themeColor="background1" w:themeShade="80" w:val="808080"/>
                        <w:sz w:val="16"/>
                      </w:rPr>
                      <w:t>mail@gestform.com</w:t>
                    </w:r>
                  </w:p>
                  <w:p w:rsidP="00A57FDB" w:rsidR="00096616" w:rsidRDefault="00096616" w:rsidRPr="00C17C5F">
                    <w:pPr>
                      <w:jc w:val="center"/>
                      <w:rPr>
                        <w:color w:themeColor="background1" w:themeShade="80" w:val="808080"/>
                        <w:sz w:val="16"/>
                      </w:rPr>
                    </w:pPr>
                  </w:p>
                </w:txbxContent>
              </v:textbox>
              <w10:wrap anchory="page"/>
            </v:shape>
          </w:pict>
        </mc:Fallback>
      </mc:AlternateConten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C0000" w:rsidRDefault="001C0000">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096616" w:rsidR="008D6199" w:rsidRDefault="008D6199">
      <w:r>
        <w:separator/>
      </w:r>
    </w:p>
  </w:footnote>
  <w:footnote w:id="0" w:type="continuationSeparator">
    <w:p w:rsidP="00096616" w:rsidR="008D6199" w:rsidRDefault="008D6199">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C0000" w:rsidRDefault="001C0000">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096616" w:rsidRDefault="00D95897">
    <w:pPr>
      <w:pStyle w:val="En-tte"/>
    </w:pPr>
    <w:r>
      <w:rPr>
        <w:noProof/>
        <w:lang w:eastAsia="fr-FR"/>
      </w:rPr>
      <w:drawing>
        <wp:anchor allowOverlap="1" behindDoc="0" distB="0" distL="114300" distR="114300" distT="0" layoutInCell="1" locked="0" relativeHeight="251670528" simplePos="0" wp14:anchorId="271C9EEC" wp14:editId="7BE8B64C">
          <wp:simplePos x="0" y="0"/>
          <wp:positionH relativeFrom="column">
            <wp:posOffset>-786765</wp:posOffset>
          </wp:positionH>
          <wp:positionV relativeFrom="paragraph">
            <wp:posOffset>-374650</wp:posOffset>
          </wp:positionV>
          <wp:extent cx="7680244" cy="1009650"/>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te v0.1_gestform UES 2 copie-01.png"/>
                  <pic:cNvPicPr/>
                </pic:nvPicPr>
                <pic:blipFill rotWithShape="1">
                  <a:blip cstate="print" r:embed="rId1">
                    <a:extLst>
                      <a:ext uri="{28A0092B-C50C-407E-A947-70E740481C1C}">
                        <a14:useLocalDpi xmlns:a14="http://schemas.microsoft.com/office/drawing/2010/main" val="0"/>
                      </a:ext>
                    </a:extLst>
                  </a:blip>
                  <a:srcRect b="90703"/>
                  <a:stretch/>
                </pic:blipFill>
                <pic:spPr bwMode="auto">
                  <a:xfrm>
                    <a:off x="0" y="0"/>
                    <a:ext cx="7691458" cy="10111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C0000" w:rsidRDefault="001C0000">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D97BB2"/>
    <w:multiLevelType w:val="hybridMultilevel"/>
    <w:tmpl w:val="75CCA026"/>
    <w:lvl w:ilvl="0" w:tplc="4170DC6A">
      <w:start w:val="2021"/>
      <w:numFmt w:val="bullet"/>
      <w:lvlText w:val="-"/>
      <w:lvlJc w:val="left"/>
      <w:pPr>
        <w:ind w:hanging="360" w:left="720"/>
      </w:pPr>
      <w:rPr>
        <w:rFonts w:ascii="Calibri" w:cstheme="minorHAns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19A52F1"/>
    <w:multiLevelType w:val="hybridMultilevel"/>
    <w:tmpl w:val="2E363128"/>
    <w:lvl w:ilvl="0" w:tplc="655E67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4EC239B0"/>
    <w:multiLevelType w:val="hybridMultilevel"/>
    <w:tmpl w:val="6F324114"/>
    <w:lvl w:ilvl="0" w:tplc="B002CC90">
      <w:start w:val="2022"/>
      <w:numFmt w:val="decimal"/>
      <w:lvlText w:val="%1"/>
      <w:lvlJc w:val="left"/>
      <w:pPr>
        <w:ind w:hanging="420" w:left="7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
  </w:num>
  <w:num w:numId="2">
    <w:abstractNumId w:val="0"/>
  </w:num>
  <w:num w:numId="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proofState w:grammar="clean" w:spelling="clean"/>
  <w:defaultTabStop w:val="708"/>
  <w:hyphenationZone w:val="425"/>
  <w:characterSpacingControl w:val="doNotCompress"/>
  <w:hdrShapeDefaults>
    <o:shapedefaults spidmax="2252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D5"/>
    <w:rsid w:val="0000460A"/>
    <w:rsid w:val="00035AB5"/>
    <w:rsid w:val="00096616"/>
    <w:rsid w:val="000A7939"/>
    <w:rsid w:val="000C62BA"/>
    <w:rsid w:val="000D485B"/>
    <w:rsid w:val="00121DAD"/>
    <w:rsid w:val="0013705E"/>
    <w:rsid w:val="00142E34"/>
    <w:rsid w:val="00183261"/>
    <w:rsid w:val="001B0A7C"/>
    <w:rsid w:val="001B2922"/>
    <w:rsid w:val="001C0000"/>
    <w:rsid w:val="001E02FA"/>
    <w:rsid w:val="001E770D"/>
    <w:rsid w:val="00223136"/>
    <w:rsid w:val="00225138"/>
    <w:rsid w:val="002260F0"/>
    <w:rsid w:val="00226720"/>
    <w:rsid w:val="00236CE7"/>
    <w:rsid w:val="00263C10"/>
    <w:rsid w:val="002870C9"/>
    <w:rsid w:val="002A26E5"/>
    <w:rsid w:val="002C34B0"/>
    <w:rsid w:val="002D7BB2"/>
    <w:rsid w:val="00306BA5"/>
    <w:rsid w:val="00321139"/>
    <w:rsid w:val="003312FB"/>
    <w:rsid w:val="00333796"/>
    <w:rsid w:val="003622B1"/>
    <w:rsid w:val="00384972"/>
    <w:rsid w:val="003944D4"/>
    <w:rsid w:val="003B76BE"/>
    <w:rsid w:val="003D7DC6"/>
    <w:rsid w:val="0040421C"/>
    <w:rsid w:val="0040754D"/>
    <w:rsid w:val="004213A0"/>
    <w:rsid w:val="00421D5C"/>
    <w:rsid w:val="00452AEE"/>
    <w:rsid w:val="00456581"/>
    <w:rsid w:val="00460D88"/>
    <w:rsid w:val="00487E1E"/>
    <w:rsid w:val="00497180"/>
    <w:rsid w:val="004A21B9"/>
    <w:rsid w:val="004A61E9"/>
    <w:rsid w:val="004D4997"/>
    <w:rsid w:val="00501AF0"/>
    <w:rsid w:val="00536328"/>
    <w:rsid w:val="00566A4B"/>
    <w:rsid w:val="005721F5"/>
    <w:rsid w:val="005C2E1D"/>
    <w:rsid w:val="005E139C"/>
    <w:rsid w:val="00641471"/>
    <w:rsid w:val="006529A2"/>
    <w:rsid w:val="00660ED5"/>
    <w:rsid w:val="00671188"/>
    <w:rsid w:val="006719B1"/>
    <w:rsid w:val="006F594C"/>
    <w:rsid w:val="007065FB"/>
    <w:rsid w:val="00712B01"/>
    <w:rsid w:val="007263DC"/>
    <w:rsid w:val="00745A71"/>
    <w:rsid w:val="007A5372"/>
    <w:rsid w:val="007A718A"/>
    <w:rsid w:val="00823E9E"/>
    <w:rsid w:val="00895EF4"/>
    <w:rsid w:val="008A35B9"/>
    <w:rsid w:val="008D4858"/>
    <w:rsid w:val="008D6199"/>
    <w:rsid w:val="008E1CF5"/>
    <w:rsid w:val="00922E8B"/>
    <w:rsid w:val="0092366D"/>
    <w:rsid w:val="00944C95"/>
    <w:rsid w:val="00983477"/>
    <w:rsid w:val="00994E19"/>
    <w:rsid w:val="009B6F4B"/>
    <w:rsid w:val="009C4131"/>
    <w:rsid w:val="009F3315"/>
    <w:rsid w:val="009F6EFA"/>
    <w:rsid w:val="00A234D0"/>
    <w:rsid w:val="00A4763A"/>
    <w:rsid w:val="00A5727D"/>
    <w:rsid w:val="00A57FDB"/>
    <w:rsid w:val="00A72FF4"/>
    <w:rsid w:val="00AA02EF"/>
    <w:rsid w:val="00AB3CC4"/>
    <w:rsid w:val="00B3475B"/>
    <w:rsid w:val="00B40C84"/>
    <w:rsid w:val="00B47F12"/>
    <w:rsid w:val="00B64648"/>
    <w:rsid w:val="00B718E8"/>
    <w:rsid w:val="00BB5EF3"/>
    <w:rsid w:val="00BB6F5D"/>
    <w:rsid w:val="00BB6FCC"/>
    <w:rsid w:val="00C07F68"/>
    <w:rsid w:val="00C43164"/>
    <w:rsid w:val="00C50E0A"/>
    <w:rsid w:val="00CB7A24"/>
    <w:rsid w:val="00CC7FC3"/>
    <w:rsid w:val="00CD122A"/>
    <w:rsid w:val="00D009C2"/>
    <w:rsid w:val="00D113B4"/>
    <w:rsid w:val="00D5332A"/>
    <w:rsid w:val="00D540B9"/>
    <w:rsid w:val="00D56A80"/>
    <w:rsid w:val="00D7098D"/>
    <w:rsid w:val="00D747E8"/>
    <w:rsid w:val="00D845D8"/>
    <w:rsid w:val="00D95897"/>
    <w:rsid w:val="00DD60DE"/>
    <w:rsid w:val="00E032EE"/>
    <w:rsid w:val="00E038FF"/>
    <w:rsid w:val="00E22100"/>
    <w:rsid w:val="00E271B7"/>
    <w:rsid w:val="00E27E45"/>
    <w:rsid w:val="00E37323"/>
    <w:rsid w:val="00E50F7E"/>
    <w:rsid w:val="00E54941"/>
    <w:rsid w:val="00E71A3C"/>
    <w:rsid w:val="00ED6D74"/>
    <w:rsid w:val="00F15F73"/>
    <w:rsid w:val="00F34E44"/>
    <w:rsid w:val="00F639A0"/>
    <w:rsid w:val="00F7232E"/>
    <w:rsid w:val="00F82C9E"/>
    <w:rsid w:val="00F878F5"/>
    <w:rsid w:val="00FA7435"/>
    <w:rsid w:val="00FF3E0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2529" v:ext="edit"/>
    <o:shapelayout v:ext="edit">
      <o:idmap data="1" v:ext="edit"/>
    </o:shapelayout>
  </w:shapeDefaults>
  <w:decimalSymbol w:val=","/>
  <w:listSeparator w:val=";"/>
  <w14:docId w14:val="0F0742A3"/>
  <w15:chartTrackingRefBased/>
  <w15:docId w15:val="{CE34F95D-F350-4EE3-8952-251B2849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71188"/>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qFormat/>
    <w:rsid w:val="00671188"/>
    <w:pPr>
      <w:keepNext/>
      <w:jc w:val="center"/>
      <w:outlineLvl w:val="0"/>
    </w:pPr>
    <w:rPr>
      <w:rFonts w:ascii="Arial" w:hAnsi="Arial"/>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yle2" w:type="paragraph">
    <w:name w:val="Style2"/>
    <w:basedOn w:val="TM1"/>
    <w:qFormat/>
    <w:rsid w:val="0000460A"/>
    <w:pPr>
      <w:tabs>
        <w:tab w:pos="440" w:val="left"/>
        <w:tab w:leader="dot" w:pos="9062" w:val="right"/>
      </w:tabs>
      <w:spacing w:after="120" w:before="120"/>
    </w:pPr>
    <w:rPr>
      <w:b/>
      <w:bCs/>
      <w:caps/>
      <w:noProof/>
      <w:sz w:val="20"/>
      <w:szCs w:val="20"/>
    </w:rPr>
  </w:style>
  <w:style w:styleId="TM1" w:type="paragraph">
    <w:name w:val="toc 1"/>
    <w:basedOn w:val="Normal"/>
    <w:next w:val="Normal"/>
    <w:autoRedefine/>
    <w:uiPriority w:val="39"/>
    <w:semiHidden/>
    <w:unhideWhenUsed/>
    <w:rsid w:val="0000460A"/>
    <w:pPr>
      <w:spacing w:after="100" w:line="259" w:lineRule="auto"/>
    </w:pPr>
    <w:rPr>
      <w:rFonts w:asciiTheme="minorHAnsi" w:cstheme="minorBidi" w:eastAsiaTheme="minorHAnsi" w:hAnsiTheme="minorHAnsi"/>
      <w:sz w:val="22"/>
      <w:szCs w:val="22"/>
      <w:lang w:eastAsia="en-US"/>
    </w:rPr>
  </w:style>
  <w:style w:styleId="En-tte" w:type="paragraph">
    <w:name w:val="header"/>
    <w:basedOn w:val="Normal"/>
    <w:link w:val="En-tteCar"/>
    <w:uiPriority w:val="99"/>
    <w:unhideWhenUsed/>
    <w:rsid w:val="00096616"/>
    <w:pPr>
      <w:tabs>
        <w:tab w:pos="4536" w:val="center"/>
        <w:tab w:pos="9072" w:val="right"/>
      </w:tabs>
    </w:pPr>
    <w:rPr>
      <w:rFonts w:asciiTheme="minorHAnsi" w:cstheme="minorBidi" w:eastAsiaTheme="minorHAnsi" w:hAnsiTheme="minorHAnsi"/>
      <w:sz w:val="22"/>
      <w:szCs w:val="22"/>
      <w:lang w:eastAsia="en-US"/>
    </w:rPr>
  </w:style>
  <w:style w:customStyle="1" w:styleId="En-tteCar" w:type="character">
    <w:name w:val="En-tête Car"/>
    <w:basedOn w:val="Policepardfaut"/>
    <w:link w:val="En-tte"/>
    <w:uiPriority w:val="99"/>
    <w:rsid w:val="00096616"/>
  </w:style>
  <w:style w:styleId="Pieddepage" w:type="paragraph">
    <w:name w:val="footer"/>
    <w:basedOn w:val="Normal"/>
    <w:link w:val="PieddepageCar"/>
    <w:uiPriority w:val="99"/>
    <w:unhideWhenUsed/>
    <w:rsid w:val="00096616"/>
    <w:pPr>
      <w:tabs>
        <w:tab w:pos="4536" w:val="center"/>
        <w:tab w:pos="9072" w:val="right"/>
      </w:tabs>
    </w:pPr>
    <w:rPr>
      <w:rFonts w:asciiTheme="minorHAnsi" w:cstheme="minorBidi" w:eastAsiaTheme="minorHAnsi" w:hAnsiTheme="minorHAnsi"/>
      <w:sz w:val="22"/>
      <w:szCs w:val="22"/>
      <w:lang w:eastAsia="en-US"/>
    </w:rPr>
  </w:style>
  <w:style w:customStyle="1" w:styleId="PieddepageCar" w:type="character">
    <w:name w:val="Pied de page Car"/>
    <w:basedOn w:val="Policepardfaut"/>
    <w:link w:val="Pieddepage"/>
    <w:uiPriority w:val="99"/>
    <w:rsid w:val="00096616"/>
  </w:style>
  <w:style w:customStyle="1" w:styleId="Titre1Car" w:type="character">
    <w:name w:val="Titre 1 Car"/>
    <w:basedOn w:val="Policepardfaut"/>
    <w:link w:val="Titre1"/>
    <w:rsid w:val="00671188"/>
    <w:rPr>
      <w:rFonts w:ascii="Arial" w:cs="Times New Roman" w:eastAsia="Times New Roman" w:hAnsi="Arial"/>
      <w:sz w:val="24"/>
      <w:szCs w:val="20"/>
      <w:lang w:eastAsia="fr-FR"/>
    </w:rPr>
  </w:style>
  <w:style w:styleId="Lienhypertexte" w:type="character">
    <w:name w:val="Hyperlink"/>
    <w:uiPriority w:val="99"/>
    <w:unhideWhenUsed/>
    <w:rsid w:val="00671188"/>
    <w:rPr>
      <w:color w:val="0000FF"/>
      <w:u w:val="single"/>
    </w:rPr>
  </w:style>
  <w:style w:customStyle="1" w:styleId="Corpsdetexte21" w:type="paragraph">
    <w:name w:val="Corps de texte 21"/>
    <w:basedOn w:val="Normal"/>
    <w:uiPriority w:val="99"/>
    <w:rsid w:val="00671188"/>
    <w:pPr>
      <w:tabs>
        <w:tab w:pos="-1560" w:val="left"/>
        <w:tab w:pos="-1276" w:val="left"/>
        <w:tab w:pos="-1134" w:val="left"/>
        <w:tab w:pos="-567"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 w:pos="27360" w:val="left"/>
        <w:tab w:pos="28080" w:val="left"/>
      </w:tabs>
      <w:overflowPunct w:val="0"/>
      <w:autoSpaceDE w:val="0"/>
      <w:autoSpaceDN w:val="0"/>
      <w:adjustRightInd w:val="0"/>
      <w:ind w:hanging="1560" w:left="1560"/>
      <w:jc w:val="both"/>
    </w:pPr>
    <w:rPr>
      <w:rFonts w:ascii="Arial" w:hAnsi="Arial"/>
      <w:sz w:val="22"/>
      <w:szCs w:val="20"/>
    </w:rPr>
  </w:style>
  <w:style w:styleId="Textedebulles" w:type="paragraph">
    <w:name w:val="Balloon Text"/>
    <w:basedOn w:val="Normal"/>
    <w:link w:val="TextedebullesCar"/>
    <w:uiPriority w:val="99"/>
    <w:semiHidden/>
    <w:unhideWhenUsed/>
    <w:rsid w:val="00712B01"/>
    <w:rPr>
      <w:rFonts w:ascii="Segoe UI" w:cs="Segoe UI" w:hAnsi="Segoe UI"/>
      <w:sz w:val="18"/>
      <w:szCs w:val="18"/>
    </w:rPr>
  </w:style>
  <w:style w:customStyle="1" w:styleId="TextedebullesCar" w:type="character">
    <w:name w:val="Texte de bulles Car"/>
    <w:basedOn w:val="Policepardfaut"/>
    <w:link w:val="Textedebulles"/>
    <w:uiPriority w:val="99"/>
    <w:semiHidden/>
    <w:rsid w:val="00712B01"/>
    <w:rPr>
      <w:rFonts w:ascii="Segoe UI" w:cs="Segoe UI" w:eastAsia="Times New Roman" w:hAnsi="Segoe UI"/>
      <w:sz w:val="18"/>
      <w:szCs w:val="18"/>
      <w:lang w:eastAsia="fr-FR"/>
    </w:rPr>
  </w:style>
  <w:style w:styleId="Paragraphedeliste" w:type="paragraph">
    <w:name w:val="List Paragraph"/>
    <w:basedOn w:val="Normal"/>
    <w:uiPriority w:val="34"/>
    <w:qFormat/>
    <w:rsid w:val="00D53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teleaccords.travail-emploi.gouv.fr"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EC6BA1BE7BA43B45238FEA9CE22B7" ma:contentTypeVersion="0" ma:contentTypeDescription="Crée un document." ma:contentTypeScope="" ma:versionID="459a837398a0f1d5abef9f886a405672">
  <xsd:schema xmlns:xsd="http://www.w3.org/2001/XMLSchema" xmlns:p="http://schemas.microsoft.com/office/2006/metadata/properties" xmlns:ns2="e97bef95-7124-4c70-8ad0-e43a792c7725" targetNamespace="http://schemas.microsoft.com/office/2006/metadata/properties" ma:root="true" ma:fieldsID="832830459348a35d0e2bd06bda720b48" ns2:_="">
    <xsd:import namespace="e97bef95-7124-4c70-8ad0-e43a792c7725"/>
    <xsd:element name="properties">
      <xsd:complexType>
        <xsd:sequence>
          <xsd:element name="documentManagement">
            <xsd:complexType>
              <xsd:all>
                <xsd:element ref="ns2:Description_x0020_du_x0020_fichier" minOccurs="0"/>
              </xsd:all>
            </xsd:complexType>
          </xsd:element>
        </xsd:sequence>
      </xsd:complexType>
    </xsd:element>
  </xsd:schema>
  <xsd:schema xmlns:xsd="http://www.w3.org/2001/XMLSchema" xmlns:dms="http://schemas.microsoft.com/office/2006/documentManagement/types" targetNamespace="e97bef95-7124-4c70-8ad0-e43a792c7725" elementFormDefault="qualified">
    <xsd:import namespace="http://schemas.microsoft.com/office/2006/documentManagement/types"/>
    <xsd:element name="Description_x0020_du_x0020_fichier" ma:index="8" nillable="true" ma:displayName="Description du fichier" ma:internalName="Description_x0020_du_x0020_fichi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_x0020_du_x0020_fichier xmlns="e97bef95-7124-4c70-8ad0-e43a792c772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3527-0B07-42A0-AFD1-3879462C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bef95-7124-4c70-8ad0-e43a792c772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71FD066-F220-47BE-9B85-98959B35032F}">
  <ds:schemaRefs>
    <ds:schemaRef ds:uri="http://schemas.microsoft.com/sharepoint/v3/contenttype/forms"/>
  </ds:schemaRefs>
</ds:datastoreItem>
</file>

<file path=customXml/itemProps3.xml><?xml version="1.0" encoding="utf-8"?>
<ds:datastoreItem xmlns:ds="http://schemas.openxmlformats.org/officeDocument/2006/customXml" ds:itemID="{7C2E8B7F-65EE-4520-89DE-9E5BDCC04BC7}">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e97bef95-7124-4c70-8ad0-e43a792c7725"/>
    <ds:schemaRef ds:uri="http://www.w3.org/XML/1998/namespace"/>
    <ds:schemaRef ds:uri="http://purl.org/dc/dcmitype/"/>
  </ds:schemaRefs>
</ds:datastoreItem>
</file>

<file path=customXml/itemProps4.xml><?xml version="1.0" encoding="utf-8"?>
<ds:datastoreItem xmlns:ds="http://schemas.openxmlformats.org/officeDocument/2006/customXml" ds:itemID="{7877EF4E-92F0-4CC0-A35E-40C3372D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1077</Words>
  <Characters>5927</Characters>
  <Application>Microsoft Office Word</Application>
  <DocSecurity>0</DocSecurity>
  <Lines>49</Lines>
  <Paragraphs>13</Paragraphs>
  <ScaleCrop>false</ScaleCrop>
  <HeadingPairs>
    <vt:vector baseType="variant" size="2">
      <vt:variant>
        <vt:lpstr>Titre</vt:lpstr>
      </vt:variant>
      <vt:variant>
        <vt:i4>1</vt:i4>
      </vt:variant>
    </vt:vector>
  </HeadingPairs>
  <TitlesOfParts>
    <vt:vector baseType="lpstr" size="1">
      <vt:lpstr/>
    </vt:vector>
  </TitlesOfParts>
  <Company>Gestform</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2021-12-17T15:31:00Z</dcterms:created>
  <cp:lastPrinted>2021-01-25T09:41:00Z</cp:lastPrinted>
  <dcterms:modified xsi:type="dcterms:W3CDTF">2022-01-21T14:46:00Z</dcterms:modified>
  <cp:revision>36</cp:revision>
</cp:coreProperties>
</file>