
<file path=[Content_Types].xml><?xml version="1.0" encoding="utf-8"?>
<Types xmlns="http://schemas.openxmlformats.org/package/2006/content-types">
  <Default ContentType="image/gif" Extension="gif"/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E94E71" w:rsidR="00BC48E0" w:rsidRDefault="00BC48E0" w:rsidRPr="00C42DF1">
      <w:pPr>
        <w:spacing w:after="120"/>
        <w:jc w:val="center"/>
        <w:rPr>
          <w:rFonts w:ascii="Times New Roman" w:cs="Times New Roman" w:hAnsi="Times New Roman"/>
          <w:b/>
          <w:color w:val="002060"/>
          <w:spacing w:val="0"/>
          <w:sz w:val="24"/>
          <w:szCs w:val="24"/>
        </w:rPr>
      </w:pPr>
      <w:r w:rsidRPr="00E94E71">
        <w:rPr>
          <w:rFonts w:ascii="Times New Roman" w:cs="Times New Roman" w:hAnsi="Times New Roman"/>
          <w:b/>
          <w:color w:themeColor="accent6" w:themeShade="80" w:val="984806"/>
          <w:spacing w:val="0"/>
          <w:sz w:val="28"/>
          <w:szCs w:val="24"/>
        </w:rPr>
        <w:t>REUNION de CLOTURE du 17/03/2023</w:t>
      </w:r>
    </w:p>
    <w:p w:rsidP="00C42DF1" w:rsidR="00BC48E0" w:rsidRDefault="00BC48E0" w:rsidRPr="00E94E71">
      <w:pPr>
        <w:pBdr>
          <w:top w:color="auto" w:space="0" w:sz="4" w:val="single"/>
          <w:left w:color="auto" w:space="0" w:sz="4" w:val="single"/>
          <w:bottom w:color="auto" w:space="0" w:sz="4" w:val="single"/>
          <w:right w:color="auto" w:space="4" w:sz="4" w:val="single"/>
        </w:pBdr>
        <w:ind w:left="-180"/>
        <w:jc w:val="center"/>
        <w:rPr>
          <w:rFonts w:ascii="Times New Roman" w:cs="Times New Roman" w:hAnsi="Times New Roman"/>
          <w:b/>
          <w:color w:val="002060"/>
          <w:spacing w:val="0"/>
          <w:sz w:val="24"/>
          <w:szCs w:val="24"/>
        </w:rPr>
      </w:pPr>
      <w:r w:rsidRPr="00E94E71">
        <w:rPr>
          <w:rFonts w:ascii="Times New Roman" w:cs="Times New Roman" w:hAnsi="Times New Roman"/>
          <w:b/>
          <w:color w:val="002060"/>
          <w:spacing w:val="0"/>
          <w:sz w:val="24"/>
          <w:szCs w:val="24"/>
        </w:rPr>
        <w:t xml:space="preserve">PROCES – VERBAL D’ACCORD </w:t>
      </w:r>
    </w:p>
    <w:p w:rsidP="00C42DF1" w:rsidR="00BC48E0" w:rsidRDefault="00BC48E0" w:rsidRPr="00E94E71">
      <w:pPr>
        <w:pBdr>
          <w:top w:color="auto" w:space="0" w:sz="4" w:val="single"/>
          <w:left w:color="auto" w:space="0" w:sz="4" w:val="single"/>
          <w:bottom w:color="auto" w:space="0" w:sz="4" w:val="single"/>
          <w:right w:color="auto" w:space="4" w:sz="4" w:val="single"/>
        </w:pBdr>
        <w:ind w:left="-180"/>
        <w:jc w:val="center"/>
        <w:rPr>
          <w:rFonts w:ascii="Times New Roman" w:cs="Times New Roman" w:hAnsi="Times New Roman"/>
          <w:b/>
          <w:color w:val="002060"/>
          <w:spacing w:val="0"/>
          <w:sz w:val="24"/>
          <w:szCs w:val="24"/>
        </w:rPr>
      </w:pPr>
      <w:r w:rsidRPr="00E94E71">
        <w:rPr>
          <w:rFonts w:ascii="Times New Roman" w:cs="Times New Roman" w:hAnsi="Times New Roman"/>
          <w:b/>
          <w:color w:val="002060"/>
          <w:spacing w:val="0"/>
          <w:sz w:val="24"/>
          <w:szCs w:val="24"/>
        </w:rPr>
        <w:t>NEGOCIATIONS ANNUELLES OBLIGATOIRES 2022</w:t>
      </w:r>
    </w:p>
    <w:p w:rsidP="00BC48E0" w:rsidR="00BC48E0" w:rsidRDefault="00BC48E0" w:rsidRPr="00C42DF1">
      <w:pPr>
        <w:jc w:val="center"/>
        <w:rPr>
          <w:rFonts w:ascii="Times New Roman" w:cs="Times New Roman" w:hAnsi="Times New Roman"/>
          <w:b/>
          <w:color w:val="002060"/>
          <w:spacing w:val="0"/>
          <w:sz w:val="24"/>
          <w:szCs w:val="24"/>
        </w:rPr>
      </w:pPr>
    </w:p>
    <w:tbl>
      <w:tblPr>
        <w:tblW w:type="dxa" w:w="10519"/>
        <w:tblInd w:type="dxa" w:w="-34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1" w:firstRow="1" w:lastColumn="0" w:lastRow="0" w:noHBand="0" w:noVBand="1" w:val="04A0"/>
      </w:tblPr>
      <w:tblGrid>
        <w:gridCol w:w="2694"/>
        <w:gridCol w:w="992"/>
        <w:gridCol w:w="992"/>
        <w:gridCol w:w="5841"/>
      </w:tblGrid>
      <w:tr w:rsidR="003916C3" w:rsidRPr="00E94E71" w:rsidTr="00C42DF1">
        <w:trPr>
          <w:trHeight w:val="504"/>
        </w:trPr>
        <w:tc>
          <w:tcPr>
            <w:tcW w:type="dxa" w:w="2694"/>
            <w:tcBorders>
              <w:bottom w:color="auto" w:space="0" w:sz="4" w:val="single"/>
            </w:tcBorders>
            <w:shd w:color="auto" w:fill="F2F2F2" w:themeFill="background1" w:themeFillShade="F2" w:val="clear"/>
            <w:vAlign w:val="center"/>
          </w:tcPr>
          <w:p w:rsidP="006E6B9C" w:rsidR="003916C3" w:rsidRDefault="003916C3" w:rsidRPr="00E94E71">
            <w:pPr>
              <w:pStyle w:val="Body1"/>
              <w:jc w:val="center"/>
              <w:rPr>
                <w:rFonts w:eastAsia="Gulim"/>
                <w:b/>
                <w:szCs w:val="22"/>
              </w:rPr>
            </w:pPr>
            <w:r w:rsidRPr="00E94E71">
              <w:rPr>
                <w:rFonts w:eastAsia="Gulim"/>
                <w:b/>
                <w:color w:val="002060"/>
                <w:szCs w:val="22"/>
                <w:lang w:eastAsia="en-US" w:val="en-US"/>
              </w:rPr>
              <w:t xml:space="preserve"> </w:t>
            </w:r>
            <w:r w:rsidRPr="00E94E71">
              <w:rPr>
                <w:rFonts w:eastAsia="Gulim"/>
                <w:b/>
                <w:szCs w:val="22"/>
              </w:rPr>
              <w:t>Participants</w:t>
            </w:r>
          </w:p>
        </w:tc>
        <w:tc>
          <w:tcPr>
            <w:tcW w:type="dxa" w:w="992"/>
            <w:tcBorders>
              <w:bottom w:color="auto" w:space="0" w:sz="4" w:val="single"/>
            </w:tcBorders>
            <w:shd w:color="auto" w:fill="F2F2F2" w:themeFill="background1" w:themeFillShade="F2" w:val="clear"/>
            <w:vAlign w:val="center"/>
          </w:tcPr>
          <w:p w:rsidP="006E6B9C" w:rsidR="003916C3" w:rsidRDefault="003916C3" w:rsidRPr="00E94E71">
            <w:pPr>
              <w:pStyle w:val="Body1"/>
              <w:jc w:val="center"/>
              <w:rPr>
                <w:rFonts w:eastAsia="Gulim"/>
                <w:b/>
                <w:szCs w:val="22"/>
              </w:rPr>
            </w:pPr>
            <w:r w:rsidRPr="00E94E71">
              <w:rPr>
                <w:rFonts w:eastAsia="Gulim"/>
                <w:b/>
                <w:szCs w:val="22"/>
              </w:rPr>
              <w:t>Présent</w:t>
            </w:r>
          </w:p>
        </w:tc>
        <w:tc>
          <w:tcPr>
            <w:tcW w:type="dxa" w:w="992"/>
            <w:tcBorders>
              <w:bottom w:color="auto" w:space="0" w:sz="4" w:val="single"/>
            </w:tcBorders>
            <w:shd w:color="auto" w:fill="F2F2F2" w:themeFill="background1" w:themeFillShade="F2" w:val="clear"/>
            <w:vAlign w:val="center"/>
          </w:tcPr>
          <w:p w:rsidP="006E6B9C" w:rsidR="003916C3" w:rsidRDefault="003916C3" w:rsidRPr="00E94E71">
            <w:pPr>
              <w:pStyle w:val="Body1"/>
              <w:jc w:val="center"/>
              <w:rPr>
                <w:rFonts w:eastAsia="Gulim"/>
                <w:b/>
                <w:szCs w:val="22"/>
              </w:rPr>
            </w:pPr>
            <w:r w:rsidRPr="00E94E71">
              <w:rPr>
                <w:rFonts w:eastAsia="Gulim"/>
                <w:b/>
                <w:szCs w:val="22"/>
              </w:rPr>
              <w:t>Absent</w:t>
            </w:r>
          </w:p>
        </w:tc>
        <w:tc>
          <w:tcPr>
            <w:tcW w:type="dxa" w:w="5841"/>
            <w:tcBorders>
              <w:bottom w:color="auto" w:space="0" w:sz="4" w:val="single"/>
            </w:tcBorders>
            <w:shd w:color="auto" w:fill="F2F2F2" w:themeFill="background1" w:themeFillShade="F2" w:val="clear"/>
            <w:vAlign w:val="center"/>
          </w:tcPr>
          <w:p w:rsidP="00E94E71" w:rsidR="003916C3" w:rsidRDefault="003916C3" w:rsidRPr="00E94E71">
            <w:pPr>
              <w:pStyle w:val="Body1"/>
              <w:jc w:val="center"/>
              <w:rPr>
                <w:rFonts w:eastAsia="Gulim"/>
                <w:b/>
                <w:szCs w:val="22"/>
              </w:rPr>
            </w:pPr>
            <w:r w:rsidRPr="00E94E71">
              <w:rPr>
                <w:rFonts w:eastAsia="Gulim"/>
                <w:b/>
                <w:szCs w:val="22"/>
              </w:rPr>
              <w:t>Fonction</w:t>
            </w:r>
            <w:r w:rsidR="00E94E71" w:rsidRPr="00E94E71">
              <w:rPr>
                <w:rFonts w:eastAsia="Gulim"/>
                <w:b/>
                <w:szCs w:val="22"/>
              </w:rPr>
              <w:t xml:space="preserve"> </w:t>
            </w:r>
          </w:p>
        </w:tc>
      </w:tr>
      <w:tr w:rsidR="003916C3" w:rsidRPr="00E94E71" w:rsidTr="00C42DF1">
        <w:trPr>
          <w:trHeight w:val="206"/>
        </w:trPr>
        <w:tc>
          <w:tcPr>
            <w:tcW w:type="dxa" w:w="2694"/>
            <w:tcBorders>
              <w:bottom w:color="auto" w:space="0" w:sz="4" w:val="single"/>
            </w:tcBorders>
            <w:shd w:color="auto" w:fill="DBE5F1" w:themeFill="accent1" w:themeFillTint="33" w:val="clear"/>
            <w:vAlign w:val="center"/>
          </w:tcPr>
          <w:p w:rsidP="006E6B9C" w:rsidR="003916C3" w:rsidRDefault="003916C3" w:rsidRPr="00E94E71">
            <w:pPr>
              <w:pStyle w:val="Body1"/>
              <w:rPr>
                <w:rFonts w:eastAsia="Gulim"/>
                <w:szCs w:val="22"/>
              </w:rPr>
            </w:pPr>
            <w:r w:rsidRPr="00E94E71">
              <w:rPr>
                <w:rFonts w:eastAsia="Gulim"/>
                <w:b/>
                <w:color w:val="002060"/>
                <w:szCs w:val="22"/>
              </w:rPr>
              <w:t>Conseil Entreprise :</w:t>
            </w:r>
          </w:p>
        </w:tc>
        <w:tc>
          <w:tcPr>
            <w:tcW w:type="dxa" w:w="992"/>
            <w:tcBorders>
              <w:bottom w:color="auto" w:space="0" w:sz="4" w:val="single"/>
            </w:tcBorders>
            <w:shd w:color="auto" w:fill="auto" w:val="clear"/>
            <w:vAlign w:val="center"/>
          </w:tcPr>
          <w:p w:rsidP="006E6B9C" w:rsidR="003916C3" w:rsidRDefault="003916C3" w:rsidRPr="00E94E71">
            <w:pPr>
              <w:pStyle w:val="Body1"/>
              <w:rPr>
                <w:rFonts w:eastAsia="Gulim"/>
                <w:szCs w:val="22"/>
              </w:rPr>
            </w:pPr>
            <w:r w:rsidRPr="00E94E71">
              <w:rPr>
                <w:rFonts w:eastAsia="Gulim"/>
                <w:szCs w:val="22"/>
              </w:rPr>
              <w:t xml:space="preserve"> </w:t>
            </w:r>
          </w:p>
        </w:tc>
        <w:tc>
          <w:tcPr>
            <w:tcW w:type="dxa" w:w="992"/>
            <w:tcBorders>
              <w:bottom w:color="auto" w:space="0" w:sz="4" w:val="single"/>
            </w:tcBorders>
            <w:shd w:color="auto" w:fill="auto" w:val="clear"/>
            <w:vAlign w:val="center"/>
          </w:tcPr>
          <w:p w:rsidP="006E6B9C" w:rsidR="003916C3" w:rsidRDefault="003916C3" w:rsidRPr="00E94E71">
            <w:pPr>
              <w:pStyle w:val="Body1"/>
              <w:jc w:val="center"/>
              <w:rPr>
                <w:rFonts w:eastAsia="Gulim"/>
                <w:szCs w:val="22"/>
              </w:rPr>
            </w:pPr>
            <w:r w:rsidRPr="00E94E71">
              <w:rPr>
                <w:rFonts w:eastAsia="Gulim"/>
                <w:szCs w:val="22"/>
              </w:rPr>
              <w:t xml:space="preserve"> </w:t>
            </w:r>
          </w:p>
        </w:tc>
        <w:tc>
          <w:tcPr>
            <w:tcW w:type="dxa" w:w="5841"/>
            <w:tcBorders>
              <w:bottom w:color="auto" w:space="0" w:sz="4" w:val="single"/>
            </w:tcBorders>
            <w:shd w:color="auto" w:fill="auto" w:val="clear"/>
            <w:vAlign w:val="center"/>
          </w:tcPr>
          <w:p w:rsidP="006E6B9C" w:rsidR="003916C3" w:rsidRDefault="003916C3" w:rsidRPr="00E94E71">
            <w:pPr>
              <w:pStyle w:val="Body1"/>
              <w:rPr>
                <w:rFonts w:eastAsia="Gulim"/>
                <w:szCs w:val="22"/>
              </w:rPr>
            </w:pPr>
            <w:r w:rsidRPr="00E94E71">
              <w:rPr>
                <w:rFonts w:eastAsia="Gulim"/>
                <w:szCs w:val="22"/>
              </w:rPr>
              <w:t xml:space="preserve"> </w:t>
            </w:r>
          </w:p>
        </w:tc>
      </w:tr>
      <w:tr w:rsidR="003916C3" w:rsidRPr="00E94E71" w:rsidTr="00C42DF1">
        <w:trPr>
          <w:trHeight w:val="206"/>
        </w:trPr>
        <w:tc>
          <w:tcPr>
            <w:tcW w:type="dxa" w:w="2694"/>
            <w:tcBorders>
              <w:bottom w:color="auto" w:space="0" w:sz="4" w:val="single"/>
            </w:tcBorders>
            <w:shd w:color="auto" w:fill="auto" w:val="clear"/>
            <w:vAlign w:val="center"/>
          </w:tcPr>
          <w:p w:rsidP="006E6B9C" w:rsidR="003916C3" w:rsidRDefault="003916C3" w:rsidRPr="00E94E71">
            <w:pPr>
              <w:pStyle w:val="Body1"/>
              <w:rPr>
                <w:rFonts w:eastAsia="Gulim"/>
                <w:szCs w:val="22"/>
              </w:rPr>
            </w:pPr>
          </w:p>
        </w:tc>
        <w:tc>
          <w:tcPr>
            <w:tcW w:type="dxa" w:w="992"/>
            <w:tcBorders>
              <w:bottom w:color="auto" w:space="0" w:sz="4" w:val="single"/>
            </w:tcBorders>
            <w:shd w:color="auto" w:fill="auto" w:val="clear"/>
            <w:vAlign w:val="center"/>
          </w:tcPr>
          <w:p w:rsidP="006E6B9C" w:rsidR="003916C3" w:rsidRDefault="003916C3" w:rsidRPr="00E94E71">
            <w:pPr>
              <w:pStyle w:val="Body1"/>
              <w:jc w:val="center"/>
              <w:rPr>
                <w:rFonts w:eastAsia="Gulim"/>
                <w:sz w:val="14"/>
                <w:szCs w:val="22"/>
              </w:rPr>
            </w:pPr>
            <w:r w:rsidRPr="00E94E71">
              <w:rPr>
                <w:rFonts w:eastAsia="Gulim"/>
                <w:sz w:val="14"/>
                <w:szCs w:val="22"/>
              </w:rPr>
              <w:t>X</w:t>
            </w:r>
          </w:p>
        </w:tc>
        <w:tc>
          <w:tcPr>
            <w:tcW w:type="dxa" w:w="992"/>
            <w:tcBorders>
              <w:bottom w:color="auto" w:space="0" w:sz="4" w:val="single"/>
            </w:tcBorders>
            <w:shd w:color="auto" w:fill="auto" w:val="clear"/>
            <w:vAlign w:val="center"/>
          </w:tcPr>
          <w:p w:rsidP="006E6B9C" w:rsidR="003916C3" w:rsidRDefault="003916C3" w:rsidRPr="00E94E71">
            <w:pPr>
              <w:pStyle w:val="Body1"/>
              <w:jc w:val="center"/>
              <w:rPr>
                <w:rFonts w:eastAsia="Gulim"/>
                <w:szCs w:val="22"/>
              </w:rPr>
            </w:pPr>
          </w:p>
        </w:tc>
        <w:tc>
          <w:tcPr>
            <w:tcW w:type="dxa" w:w="5841"/>
            <w:tcBorders>
              <w:bottom w:color="auto" w:space="0" w:sz="4" w:val="single"/>
            </w:tcBorders>
            <w:shd w:color="auto" w:fill="auto" w:val="clear"/>
            <w:vAlign w:val="center"/>
          </w:tcPr>
          <w:p w:rsidP="00E94E71" w:rsidR="003916C3" w:rsidRDefault="00C42DF1" w:rsidRPr="00E94E71">
            <w:pPr>
              <w:pStyle w:val="Body1"/>
              <w:rPr>
                <w:rFonts w:eastAsia="Gulim"/>
                <w:szCs w:val="22"/>
              </w:rPr>
            </w:pPr>
            <w:r w:rsidRPr="00E94E71">
              <w:rPr>
                <w:rFonts w:eastAsia="Gulim"/>
                <w:szCs w:val="22"/>
              </w:rPr>
              <w:t>Titulaire</w:t>
            </w:r>
            <w:r w:rsidR="003916C3" w:rsidRPr="00E94E71">
              <w:rPr>
                <w:rFonts w:eastAsia="Gulim"/>
                <w:szCs w:val="22"/>
              </w:rPr>
              <w:t xml:space="preserve"> (secrétaire)</w:t>
            </w:r>
          </w:p>
        </w:tc>
      </w:tr>
      <w:tr w:rsidR="003916C3" w:rsidRPr="00E94E71" w:rsidTr="00C42DF1">
        <w:trPr>
          <w:trHeight w:val="206"/>
        </w:trPr>
        <w:tc>
          <w:tcPr>
            <w:tcW w:type="dxa" w:w="2694"/>
            <w:tcBorders>
              <w:bottom w:color="auto" w:space="0" w:sz="4" w:val="single"/>
            </w:tcBorders>
            <w:shd w:color="auto" w:fill="auto" w:val="clear"/>
            <w:vAlign w:val="center"/>
          </w:tcPr>
          <w:p w:rsidP="006E6B9C" w:rsidR="003916C3" w:rsidRDefault="003916C3" w:rsidRPr="00E94E71">
            <w:pPr>
              <w:pStyle w:val="Body1"/>
              <w:rPr>
                <w:rFonts w:eastAsia="Gulim"/>
                <w:szCs w:val="22"/>
              </w:rPr>
            </w:pPr>
          </w:p>
        </w:tc>
        <w:tc>
          <w:tcPr>
            <w:tcW w:type="dxa" w:w="992"/>
            <w:tcBorders>
              <w:bottom w:color="auto" w:space="0" w:sz="4" w:val="single"/>
            </w:tcBorders>
            <w:shd w:color="auto" w:fill="auto" w:val="clear"/>
            <w:vAlign w:val="center"/>
          </w:tcPr>
          <w:p w:rsidP="006E6B9C" w:rsidR="003916C3" w:rsidRDefault="003916C3" w:rsidRPr="00E94E71">
            <w:pPr>
              <w:pStyle w:val="Body1"/>
              <w:jc w:val="center"/>
              <w:rPr>
                <w:rFonts w:eastAsia="Gulim"/>
                <w:sz w:val="14"/>
                <w:szCs w:val="22"/>
              </w:rPr>
            </w:pPr>
            <w:r w:rsidRPr="00E94E71">
              <w:rPr>
                <w:rFonts w:eastAsia="Gulim"/>
                <w:sz w:val="14"/>
                <w:szCs w:val="22"/>
              </w:rPr>
              <w:t>X</w:t>
            </w:r>
          </w:p>
        </w:tc>
        <w:tc>
          <w:tcPr>
            <w:tcW w:type="dxa" w:w="992"/>
            <w:tcBorders>
              <w:bottom w:color="auto" w:space="0" w:sz="4" w:val="single"/>
            </w:tcBorders>
            <w:shd w:color="auto" w:fill="auto" w:val="clear"/>
            <w:vAlign w:val="center"/>
          </w:tcPr>
          <w:p w:rsidP="006E6B9C" w:rsidR="003916C3" w:rsidRDefault="003916C3" w:rsidRPr="00E94E71">
            <w:pPr>
              <w:pStyle w:val="Body1"/>
              <w:jc w:val="center"/>
              <w:rPr>
                <w:rFonts w:eastAsia="Gulim"/>
                <w:szCs w:val="22"/>
              </w:rPr>
            </w:pPr>
            <w:r w:rsidRPr="00E94E71">
              <w:rPr>
                <w:rFonts w:eastAsia="Gulim"/>
                <w:szCs w:val="22"/>
              </w:rPr>
              <w:t xml:space="preserve"> </w:t>
            </w:r>
          </w:p>
        </w:tc>
        <w:tc>
          <w:tcPr>
            <w:tcW w:type="dxa" w:w="5841"/>
            <w:tcBorders>
              <w:bottom w:color="auto" w:space="0" w:sz="4" w:val="single"/>
            </w:tcBorders>
            <w:shd w:color="auto" w:fill="auto" w:val="clear"/>
            <w:vAlign w:val="center"/>
          </w:tcPr>
          <w:p w:rsidP="00E94E71" w:rsidR="003916C3" w:rsidRDefault="00E94E71" w:rsidRPr="00E94E71">
            <w:pPr>
              <w:pStyle w:val="Body1"/>
              <w:rPr>
                <w:rFonts w:eastAsia="Gulim"/>
                <w:szCs w:val="22"/>
              </w:rPr>
            </w:pPr>
            <w:r w:rsidRPr="00E94E71">
              <w:rPr>
                <w:rFonts w:eastAsia="Gulim"/>
                <w:szCs w:val="22"/>
              </w:rPr>
              <w:t>Titulaire</w:t>
            </w:r>
            <w:r w:rsidR="003916C3" w:rsidRPr="00E94E71">
              <w:rPr>
                <w:rFonts w:eastAsia="Gulim"/>
                <w:szCs w:val="22"/>
              </w:rPr>
              <w:t xml:space="preserve"> </w:t>
            </w:r>
            <w:r w:rsidRPr="00E94E71">
              <w:rPr>
                <w:rFonts w:eastAsia="Gulim"/>
                <w:szCs w:val="22"/>
              </w:rPr>
              <w:t>(secrétaire adjoint)</w:t>
            </w:r>
          </w:p>
        </w:tc>
      </w:tr>
      <w:tr w:rsidR="003916C3" w:rsidRPr="00E94E71" w:rsidTr="00C42DF1">
        <w:trPr>
          <w:trHeight w:val="206"/>
        </w:trPr>
        <w:tc>
          <w:tcPr>
            <w:tcW w:type="dxa" w:w="2694"/>
            <w:tcBorders>
              <w:bottom w:color="auto" w:space="0" w:sz="4" w:val="single"/>
            </w:tcBorders>
            <w:shd w:color="auto" w:fill="auto" w:val="clear"/>
            <w:vAlign w:val="center"/>
          </w:tcPr>
          <w:p w:rsidP="006E6B9C" w:rsidR="003916C3" w:rsidRDefault="003916C3" w:rsidRPr="00E94E71">
            <w:pPr>
              <w:pStyle w:val="Body1"/>
              <w:rPr>
                <w:rFonts w:eastAsia="Gulim"/>
                <w:szCs w:val="22"/>
              </w:rPr>
            </w:pPr>
          </w:p>
        </w:tc>
        <w:tc>
          <w:tcPr>
            <w:tcW w:type="dxa" w:w="992"/>
            <w:tcBorders>
              <w:bottom w:color="auto" w:space="0" w:sz="4" w:val="single"/>
            </w:tcBorders>
            <w:shd w:color="auto" w:fill="auto" w:val="clear"/>
            <w:vAlign w:val="center"/>
          </w:tcPr>
          <w:p w:rsidP="006E6B9C" w:rsidR="003916C3" w:rsidRDefault="003916C3" w:rsidRPr="00E94E71">
            <w:pPr>
              <w:pStyle w:val="Body1"/>
              <w:jc w:val="center"/>
              <w:rPr>
                <w:rFonts w:eastAsia="Gulim"/>
                <w:sz w:val="14"/>
                <w:szCs w:val="22"/>
              </w:rPr>
            </w:pPr>
            <w:r w:rsidRPr="00E94E71">
              <w:rPr>
                <w:rFonts w:eastAsia="Gulim"/>
                <w:sz w:val="14"/>
                <w:szCs w:val="22"/>
              </w:rPr>
              <w:t>X</w:t>
            </w:r>
          </w:p>
        </w:tc>
        <w:tc>
          <w:tcPr>
            <w:tcW w:type="dxa" w:w="992"/>
            <w:tcBorders>
              <w:bottom w:color="auto" w:space="0" w:sz="4" w:val="single"/>
            </w:tcBorders>
            <w:shd w:color="auto" w:fill="auto" w:val="clear"/>
            <w:vAlign w:val="center"/>
          </w:tcPr>
          <w:p w:rsidP="006E6B9C" w:rsidR="003916C3" w:rsidRDefault="003916C3" w:rsidRPr="00E94E71">
            <w:pPr>
              <w:pStyle w:val="Body1"/>
              <w:jc w:val="center"/>
              <w:rPr>
                <w:rFonts w:eastAsia="Gulim"/>
                <w:szCs w:val="22"/>
              </w:rPr>
            </w:pPr>
          </w:p>
        </w:tc>
        <w:tc>
          <w:tcPr>
            <w:tcW w:type="dxa" w:w="5841"/>
            <w:tcBorders>
              <w:bottom w:color="auto" w:space="0" w:sz="4" w:val="single"/>
            </w:tcBorders>
            <w:shd w:color="auto" w:fill="auto" w:val="clear"/>
            <w:vAlign w:val="center"/>
          </w:tcPr>
          <w:p w:rsidP="00E94E71" w:rsidR="003916C3" w:rsidRDefault="00C42DF1" w:rsidRPr="00E94E71">
            <w:pPr>
              <w:pStyle w:val="Body1"/>
              <w:rPr>
                <w:rFonts w:eastAsia="Gulim"/>
                <w:szCs w:val="22"/>
              </w:rPr>
            </w:pPr>
            <w:r w:rsidRPr="00E94E71">
              <w:rPr>
                <w:rFonts w:eastAsia="Gulim"/>
                <w:szCs w:val="22"/>
              </w:rPr>
              <w:t xml:space="preserve">Titulaire </w:t>
            </w:r>
            <w:r w:rsidR="00E94E71" w:rsidRPr="00E94E71">
              <w:rPr>
                <w:rFonts w:eastAsia="Gulim"/>
                <w:szCs w:val="22"/>
              </w:rPr>
              <w:t>(trésorière adjointe)</w:t>
            </w:r>
          </w:p>
        </w:tc>
      </w:tr>
      <w:tr w:rsidR="00E94E71" w:rsidRPr="00E94E71" w:rsidTr="00C42DF1">
        <w:trPr>
          <w:trHeight w:val="206"/>
        </w:trPr>
        <w:tc>
          <w:tcPr>
            <w:tcW w:type="dxa" w:w="2694"/>
            <w:tcBorders>
              <w:bottom w:color="auto" w:space="0" w:sz="4" w:val="single"/>
            </w:tcBorders>
            <w:shd w:color="auto" w:fill="auto" w:val="clear"/>
            <w:vAlign w:val="center"/>
          </w:tcPr>
          <w:p w:rsidP="00E94E71" w:rsidR="00E94E71" w:rsidRDefault="00E94E71" w:rsidRPr="00E94E71">
            <w:pPr>
              <w:pStyle w:val="Body1"/>
              <w:rPr>
                <w:rFonts w:eastAsia="Gulim"/>
                <w:szCs w:val="22"/>
              </w:rPr>
            </w:pPr>
          </w:p>
        </w:tc>
        <w:tc>
          <w:tcPr>
            <w:tcW w:type="dxa" w:w="992"/>
            <w:tcBorders>
              <w:bottom w:color="auto" w:space="0" w:sz="4" w:val="single"/>
            </w:tcBorders>
            <w:shd w:color="auto" w:fill="auto" w:val="clear"/>
            <w:vAlign w:val="center"/>
          </w:tcPr>
          <w:p w:rsidP="00E94E71" w:rsidR="00E94E71" w:rsidRDefault="00E94E71" w:rsidRPr="00E94E71">
            <w:pPr>
              <w:pStyle w:val="Body1"/>
              <w:jc w:val="center"/>
              <w:rPr>
                <w:rFonts w:eastAsia="Gulim"/>
                <w:sz w:val="14"/>
                <w:szCs w:val="22"/>
              </w:rPr>
            </w:pPr>
            <w:r w:rsidRPr="00E94E71">
              <w:rPr>
                <w:rFonts w:eastAsia="Gulim"/>
                <w:sz w:val="14"/>
                <w:szCs w:val="22"/>
              </w:rPr>
              <w:t>X</w:t>
            </w:r>
          </w:p>
        </w:tc>
        <w:tc>
          <w:tcPr>
            <w:tcW w:type="dxa" w:w="992"/>
            <w:tcBorders>
              <w:bottom w:color="auto" w:space="0" w:sz="4" w:val="single"/>
            </w:tcBorders>
            <w:shd w:color="auto" w:fill="auto" w:val="clear"/>
            <w:vAlign w:val="center"/>
          </w:tcPr>
          <w:p w:rsidP="00E94E71" w:rsidR="00E94E71" w:rsidRDefault="00E94E71" w:rsidRPr="00E94E71">
            <w:pPr>
              <w:pStyle w:val="Body1"/>
              <w:jc w:val="center"/>
              <w:rPr>
                <w:rFonts w:eastAsia="Gulim"/>
                <w:szCs w:val="22"/>
              </w:rPr>
            </w:pPr>
          </w:p>
        </w:tc>
        <w:tc>
          <w:tcPr>
            <w:tcW w:type="dxa" w:w="5841"/>
            <w:tcBorders>
              <w:bottom w:color="auto" w:space="0" w:sz="4" w:val="single"/>
            </w:tcBorders>
            <w:shd w:color="auto" w:fill="auto" w:val="clear"/>
            <w:vAlign w:val="center"/>
          </w:tcPr>
          <w:p w:rsidP="00E94E71" w:rsidR="00E94E71" w:rsidRDefault="00E94E71" w:rsidRPr="00E94E71">
            <w:pPr>
              <w:pStyle w:val="Body1"/>
              <w:rPr>
                <w:rFonts w:eastAsia="Gulim"/>
                <w:szCs w:val="22"/>
              </w:rPr>
            </w:pPr>
            <w:r w:rsidRPr="00E94E71">
              <w:rPr>
                <w:rFonts w:eastAsia="Gulim"/>
                <w:szCs w:val="22"/>
              </w:rPr>
              <w:t>Titulaire (trésorière)</w:t>
            </w:r>
          </w:p>
        </w:tc>
      </w:tr>
      <w:tr w:rsidR="00E94E71" w:rsidRPr="00E94E71" w:rsidTr="00C42DF1">
        <w:trPr>
          <w:trHeight w:val="206"/>
        </w:trPr>
        <w:tc>
          <w:tcPr>
            <w:tcW w:type="dxa" w:w="2694"/>
            <w:tcBorders>
              <w:bottom w:color="auto" w:space="0" w:sz="4" w:val="single"/>
            </w:tcBorders>
            <w:shd w:color="auto" w:fill="auto" w:val="clear"/>
            <w:vAlign w:val="center"/>
          </w:tcPr>
          <w:p w:rsidP="00E94E71" w:rsidR="00E94E71" w:rsidRDefault="00E94E71" w:rsidRPr="00E94E71">
            <w:pPr>
              <w:pStyle w:val="Body1"/>
              <w:rPr>
                <w:rFonts w:eastAsia="Gulim"/>
                <w:szCs w:val="22"/>
              </w:rPr>
            </w:pPr>
          </w:p>
        </w:tc>
        <w:tc>
          <w:tcPr>
            <w:tcW w:type="dxa" w:w="992"/>
            <w:tcBorders>
              <w:bottom w:color="auto" w:space="0" w:sz="4" w:val="single"/>
            </w:tcBorders>
            <w:shd w:color="auto" w:fill="auto" w:val="clear"/>
            <w:vAlign w:val="center"/>
          </w:tcPr>
          <w:p w:rsidP="00E94E71" w:rsidR="00E94E71" w:rsidRDefault="00E94E71" w:rsidRPr="00E94E71">
            <w:pPr>
              <w:pStyle w:val="Body1"/>
              <w:jc w:val="center"/>
              <w:rPr>
                <w:rFonts w:eastAsia="Gulim"/>
                <w:sz w:val="14"/>
                <w:szCs w:val="22"/>
              </w:rPr>
            </w:pPr>
            <w:r w:rsidRPr="00E94E71">
              <w:rPr>
                <w:rFonts w:eastAsia="Gulim"/>
                <w:sz w:val="14"/>
                <w:szCs w:val="22"/>
              </w:rPr>
              <w:t>X</w:t>
            </w:r>
          </w:p>
        </w:tc>
        <w:tc>
          <w:tcPr>
            <w:tcW w:type="dxa" w:w="992"/>
            <w:tcBorders>
              <w:bottom w:color="auto" w:space="0" w:sz="4" w:val="single"/>
            </w:tcBorders>
            <w:shd w:color="auto" w:fill="auto" w:val="clear"/>
            <w:vAlign w:val="center"/>
          </w:tcPr>
          <w:p w:rsidP="00E94E71" w:rsidR="00E94E71" w:rsidRDefault="00E94E71" w:rsidRPr="00E94E71">
            <w:pPr>
              <w:pStyle w:val="Body1"/>
              <w:jc w:val="center"/>
              <w:rPr>
                <w:rFonts w:eastAsia="Gulim"/>
                <w:szCs w:val="22"/>
              </w:rPr>
            </w:pPr>
          </w:p>
        </w:tc>
        <w:tc>
          <w:tcPr>
            <w:tcW w:type="dxa" w:w="5841"/>
            <w:tcBorders>
              <w:bottom w:color="auto" w:space="0" w:sz="4" w:val="single"/>
            </w:tcBorders>
            <w:shd w:color="auto" w:fill="auto" w:val="clear"/>
            <w:vAlign w:val="center"/>
          </w:tcPr>
          <w:p w:rsidP="00E94E71" w:rsidR="00E94E71" w:rsidRDefault="00E94E71" w:rsidRPr="00E94E71">
            <w:pPr>
              <w:pStyle w:val="Body1"/>
              <w:rPr>
                <w:rFonts w:eastAsia="Gulim"/>
                <w:szCs w:val="22"/>
              </w:rPr>
            </w:pPr>
            <w:r w:rsidRPr="00E94E71">
              <w:rPr>
                <w:rFonts w:eastAsia="Gulim"/>
                <w:szCs w:val="22"/>
              </w:rPr>
              <w:t>Délégué Syndical CFDT</w:t>
            </w:r>
          </w:p>
        </w:tc>
      </w:tr>
      <w:tr w:rsidR="00E94E71" w:rsidRPr="00E94E71" w:rsidTr="00C42DF1">
        <w:trPr>
          <w:trHeight w:val="206"/>
        </w:trPr>
        <w:tc>
          <w:tcPr>
            <w:tcW w:type="dxa" w:w="2694"/>
            <w:tcBorders>
              <w:bottom w:color="auto" w:space="0" w:sz="4" w:val="single"/>
            </w:tcBorders>
            <w:shd w:color="auto" w:fill="DBE5F1" w:themeFill="accent1" w:themeFillTint="33" w:val="clear"/>
            <w:vAlign w:val="center"/>
          </w:tcPr>
          <w:p w:rsidP="00E94E71" w:rsidR="00E94E71" w:rsidRDefault="00E94E71" w:rsidRPr="00E94E71">
            <w:pPr>
              <w:pStyle w:val="Body1"/>
              <w:rPr>
                <w:rFonts w:eastAsia="Gulim"/>
                <w:szCs w:val="22"/>
              </w:rPr>
            </w:pPr>
            <w:r w:rsidRPr="00E94E71">
              <w:rPr>
                <w:rFonts w:eastAsia="Gulim"/>
                <w:b/>
                <w:color w:val="002060"/>
                <w:szCs w:val="22"/>
              </w:rPr>
              <w:t>Direction :</w:t>
            </w:r>
          </w:p>
        </w:tc>
        <w:tc>
          <w:tcPr>
            <w:tcW w:type="dxa" w:w="992"/>
            <w:tcBorders>
              <w:bottom w:color="auto" w:space="0" w:sz="4" w:val="single"/>
            </w:tcBorders>
            <w:shd w:color="auto" w:fill="auto" w:val="clear"/>
            <w:vAlign w:val="center"/>
          </w:tcPr>
          <w:p w:rsidP="00E94E71" w:rsidR="00E94E71" w:rsidRDefault="00E94E71" w:rsidRPr="00E94E71">
            <w:pPr>
              <w:pStyle w:val="Body1"/>
              <w:rPr>
                <w:rFonts w:eastAsia="Gulim"/>
                <w:sz w:val="14"/>
                <w:szCs w:val="22"/>
              </w:rPr>
            </w:pPr>
          </w:p>
        </w:tc>
        <w:tc>
          <w:tcPr>
            <w:tcW w:type="dxa" w:w="992"/>
            <w:tcBorders>
              <w:bottom w:color="auto" w:space="0" w:sz="4" w:val="single"/>
            </w:tcBorders>
            <w:shd w:color="auto" w:fill="auto" w:val="clear"/>
            <w:vAlign w:val="center"/>
          </w:tcPr>
          <w:p w:rsidP="00E94E71" w:rsidR="00E94E71" w:rsidRDefault="00E94E71" w:rsidRPr="00E94E71">
            <w:pPr>
              <w:pStyle w:val="Body1"/>
              <w:rPr>
                <w:rFonts w:eastAsia="Gulim"/>
                <w:szCs w:val="22"/>
              </w:rPr>
            </w:pPr>
          </w:p>
        </w:tc>
        <w:tc>
          <w:tcPr>
            <w:tcW w:type="dxa" w:w="5841"/>
            <w:tcBorders>
              <w:bottom w:color="auto" w:space="0" w:sz="4" w:val="single"/>
            </w:tcBorders>
            <w:shd w:color="auto" w:fill="auto" w:val="clear"/>
            <w:vAlign w:val="center"/>
          </w:tcPr>
          <w:p w:rsidP="00E94E71" w:rsidR="00E94E71" w:rsidRDefault="00E94E71" w:rsidRPr="00E94E71">
            <w:pPr>
              <w:pStyle w:val="Body1"/>
              <w:rPr>
                <w:rFonts w:eastAsia="Gulim"/>
                <w:szCs w:val="22"/>
              </w:rPr>
            </w:pPr>
          </w:p>
        </w:tc>
      </w:tr>
      <w:tr w:rsidR="00E94E71" w:rsidRPr="00E94E71" w:rsidTr="00C42DF1">
        <w:trPr>
          <w:trHeight w:val="322"/>
        </w:trPr>
        <w:tc>
          <w:tcPr>
            <w:tcW w:type="dxa" w:w="2694"/>
            <w:tcBorders>
              <w:bottom w:color="auto" w:space="0" w:sz="4" w:val="single"/>
            </w:tcBorders>
            <w:shd w:color="auto" w:fill="auto" w:val="clear"/>
            <w:vAlign w:val="center"/>
          </w:tcPr>
          <w:p w:rsidP="00E94E71" w:rsidR="00E94E71" w:rsidRDefault="00E94E71" w:rsidRPr="00E94E71">
            <w:pPr>
              <w:pStyle w:val="Body1"/>
              <w:rPr>
                <w:rFonts w:eastAsia="Gulim"/>
                <w:szCs w:val="22"/>
              </w:rPr>
            </w:pPr>
          </w:p>
        </w:tc>
        <w:tc>
          <w:tcPr>
            <w:tcW w:type="dxa" w:w="992"/>
            <w:tcBorders>
              <w:bottom w:color="auto" w:space="0" w:sz="4" w:val="single"/>
            </w:tcBorders>
            <w:shd w:color="auto" w:fill="auto" w:val="clear"/>
            <w:vAlign w:val="center"/>
          </w:tcPr>
          <w:p w:rsidP="00E94E71" w:rsidR="00E94E71" w:rsidRDefault="00E94E71" w:rsidRPr="00E94E71">
            <w:pPr>
              <w:pStyle w:val="Body1"/>
              <w:jc w:val="center"/>
              <w:rPr>
                <w:rFonts w:eastAsia="Gulim"/>
                <w:sz w:val="14"/>
                <w:szCs w:val="22"/>
              </w:rPr>
            </w:pPr>
            <w:r w:rsidRPr="00E94E71">
              <w:rPr>
                <w:rFonts w:eastAsia="Gulim"/>
                <w:sz w:val="14"/>
                <w:szCs w:val="22"/>
              </w:rPr>
              <w:t xml:space="preserve">X </w:t>
            </w:r>
          </w:p>
        </w:tc>
        <w:tc>
          <w:tcPr>
            <w:tcW w:type="dxa" w:w="992"/>
            <w:tcBorders>
              <w:bottom w:color="auto" w:space="0" w:sz="4" w:val="single"/>
            </w:tcBorders>
            <w:shd w:color="auto" w:fill="auto" w:val="clear"/>
            <w:vAlign w:val="center"/>
          </w:tcPr>
          <w:p w:rsidP="00E94E71" w:rsidR="00E94E71" w:rsidRDefault="00E94E71" w:rsidRPr="00E94E71">
            <w:pPr>
              <w:pStyle w:val="Body1"/>
              <w:rPr>
                <w:rFonts w:eastAsia="Gulim"/>
                <w:szCs w:val="22"/>
              </w:rPr>
            </w:pPr>
          </w:p>
        </w:tc>
        <w:tc>
          <w:tcPr>
            <w:tcW w:type="dxa" w:w="5841"/>
            <w:tcBorders>
              <w:bottom w:color="auto" w:space="0" w:sz="4" w:val="single"/>
            </w:tcBorders>
            <w:shd w:color="auto" w:fill="auto" w:val="clear"/>
            <w:vAlign w:val="center"/>
          </w:tcPr>
          <w:p w:rsidP="00E94E71" w:rsidR="00E94E71" w:rsidRDefault="00E94E71" w:rsidRPr="00E94E71">
            <w:pPr>
              <w:pStyle w:val="Body1"/>
              <w:rPr>
                <w:rFonts w:eastAsia="Gulim"/>
                <w:szCs w:val="22"/>
              </w:rPr>
            </w:pPr>
            <w:r w:rsidRPr="00E94E71">
              <w:rPr>
                <w:rFonts w:eastAsia="Gulim"/>
                <w:szCs w:val="22"/>
              </w:rPr>
              <w:t>Directeur Général</w:t>
            </w:r>
          </w:p>
        </w:tc>
      </w:tr>
      <w:tr w:rsidR="00E94E71" w:rsidRPr="00E94E71" w:rsidTr="00C42DF1">
        <w:trPr>
          <w:trHeight w:val="285"/>
        </w:trPr>
        <w:tc>
          <w:tcPr>
            <w:tcW w:type="dxa" w:w="2694"/>
            <w:shd w:color="auto" w:fill="auto" w:val="clear"/>
            <w:vAlign w:val="center"/>
          </w:tcPr>
          <w:p w:rsidP="00E94E71" w:rsidR="00E94E71" w:rsidRDefault="00E94E71" w:rsidRPr="00E94E71">
            <w:pPr>
              <w:pStyle w:val="Body1"/>
              <w:rPr>
                <w:rFonts w:eastAsia="Gulim"/>
                <w:szCs w:val="22"/>
              </w:rPr>
            </w:pPr>
          </w:p>
        </w:tc>
        <w:tc>
          <w:tcPr>
            <w:tcW w:type="dxa" w:w="992"/>
            <w:shd w:color="auto" w:fill="auto" w:val="clear"/>
            <w:vAlign w:val="center"/>
          </w:tcPr>
          <w:p w:rsidP="00E94E71" w:rsidR="00E94E71" w:rsidRDefault="00E94E71" w:rsidRPr="00E94E71">
            <w:pPr>
              <w:pStyle w:val="Body1"/>
              <w:jc w:val="center"/>
              <w:rPr>
                <w:rFonts w:eastAsia="Gulim"/>
                <w:sz w:val="14"/>
                <w:szCs w:val="22"/>
              </w:rPr>
            </w:pPr>
            <w:r w:rsidRPr="00E94E71">
              <w:rPr>
                <w:rFonts w:eastAsia="Gulim"/>
                <w:sz w:val="14"/>
                <w:szCs w:val="22"/>
              </w:rPr>
              <w:t>X</w:t>
            </w:r>
          </w:p>
        </w:tc>
        <w:tc>
          <w:tcPr>
            <w:tcW w:type="dxa" w:w="992"/>
            <w:shd w:color="auto" w:fill="auto" w:val="clear"/>
            <w:vAlign w:val="center"/>
          </w:tcPr>
          <w:p w:rsidP="00E94E71" w:rsidR="00E94E71" w:rsidRDefault="00E94E71" w:rsidRPr="00E94E71">
            <w:pPr>
              <w:pStyle w:val="Body1"/>
              <w:rPr>
                <w:rFonts w:eastAsia="Gulim"/>
                <w:szCs w:val="22"/>
              </w:rPr>
            </w:pPr>
          </w:p>
        </w:tc>
        <w:tc>
          <w:tcPr>
            <w:tcW w:type="dxa" w:w="5841"/>
            <w:shd w:color="auto" w:fill="auto" w:val="clear"/>
            <w:vAlign w:val="center"/>
          </w:tcPr>
          <w:p w:rsidP="00E94E71" w:rsidR="00E94E71" w:rsidRDefault="00E94E71" w:rsidRPr="00E94E71">
            <w:pPr>
              <w:pStyle w:val="Body1"/>
              <w:rPr>
                <w:rFonts w:eastAsia="Gulim"/>
                <w:szCs w:val="22"/>
              </w:rPr>
            </w:pPr>
            <w:r w:rsidRPr="00E94E71">
              <w:rPr>
                <w:rFonts w:eastAsia="Gulim"/>
                <w:szCs w:val="22"/>
              </w:rPr>
              <w:t>RRH</w:t>
            </w:r>
          </w:p>
        </w:tc>
      </w:tr>
    </w:tbl>
    <w:p w:rsidP="003916C3" w:rsidR="003916C3" w:rsidRDefault="003916C3" w:rsidRPr="00C42DF1">
      <w:pPr>
        <w:rPr>
          <w:rFonts w:ascii="Times New Roman" w:cs="Times New Roman" w:hAnsi="Times New Roman"/>
          <w:spacing w:val="0"/>
          <w:sz w:val="22"/>
          <w:szCs w:val="24"/>
        </w:rPr>
      </w:pPr>
    </w:p>
    <w:p w:rsidP="00C42DF1" w:rsidR="00C42DF1" w:rsidRDefault="00C42DF1" w:rsidRPr="002C0921">
      <w:pPr>
        <w:spacing w:after="120"/>
        <w:rPr>
          <w:rFonts w:ascii="Times New Roman" w:cs="Times New Roman" w:hAnsi="Times New Roman"/>
          <w:b/>
          <w:color w:val="002060"/>
          <w:spacing w:val="0"/>
          <w:sz w:val="24"/>
          <w:szCs w:val="24"/>
        </w:rPr>
      </w:pPr>
      <w:r w:rsidRPr="002C0921">
        <w:rPr>
          <w:rFonts w:ascii="Times New Roman" w:cs="Times New Roman" w:hAnsi="Times New Roman"/>
          <w:b/>
          <w:color w:val="002060"/>
          <w:spacing w:val="0"/>
          <w:sz w:val="24"/>
          <w:szCs w:val="24"/>
        </w:rPr>
        <w:t>ENTRE LES SOUSSIGNES :</w:t>
      </w:r>
    </w:p>
    <w:p w:rsidP="00C42DF1" w:rsidR="00C42DF1" w:rsidRDefault="00C42DF1" w:rsidRPr="002C0921">
      <w:pPr>
        <w:rPr>
          <w:rFonts w:ascii="Times New Roman" w:cs="Times New Roman" w:hAnsi="Times New Roman"/>
          <w:spacing w:val="0"/>
          <w:sz w:val="24"/>
          <w:szCs w:val="24"/>
        </w:rPr>
      </w:pPr>
      <w:r w:rsidRPr="002C0921">
        <w:rPr>
          <w:rFonts w:ascii="Times New Roman" w:cs="Times New Roman" w:hAnsi="Times New Roman"/>
          <w:b/>
          <w:color w:val="002060"/>
          <w:spacing w:val="0"/>
          <w:sz w:val="24"/>
          <w:szCs w:val="24"/>
        </w:rPr>
        <w:t xml:space="preserve">□ </w:t>
      </w:r>
      <w:r w:rsidRPr="002C0921">
        <w:rPr>
          <w:rFonts w:ascii="Times New Roman" w:cs="Times New Roman" w:hAnsi="Times New Roman"/>
          <w:b/>
          <w:spacing w:val="0"/>
          <w:sz w:val="24"/>
          <w:szCs w:val="24"/>
        </w:rPr>
        <w:t>SAS ISOCEL</w:t>
      </w:r>
      <w:r w:rsidRPr="002C0921">
        <w:rPr>
          <w:rFonts w:ascii="Times New Roman" w:cs="Times New Roman" w:hAnsi="Times New Roman"/>
          <w:spacing w:val="0"/>
          <w:sz w:val="24"/>
          <w:szCs w:val="24"/>
        </w:rPr>
        <w:t xml:space="preserve"> dont le siège social est situé :</w:t>
      </w:r>
    </w:p>
    <w:p w:rsidP="00C42DF1" w:rsidR="00C42DF1" w:rsidRDefault="00C42DF1" w:rsidRPr="002C0921">
      <w:pPr>
        <w:rPr>
          <w:rFonts w:ascii="Times New Roman" w:cs="Times New Roman" w:hAnsi="Times New Roman"/>
          <w:spacing w:val="0"/>
          <w:sz w:val="24"/>
          <w:szCs w:val="24"/>
        </w:rPr>
      </w:pPr>
      <w:r w:rsidRPr="002C0921">
        <w:rPr>
          <w:rFonts w:ascii="Times New Roman" w:cs="Times New Roman" w:hAnsi="Times New Roman"/>
          <w:spacing w:val="0"/>
          <w:sz w:val="24"/>
          <w:szCs w:val="24"/>
        </w:rPr>
        <w:tab/>
        <w:t>198 Avenue du Haut Lévêque – Parc Activités Enora Park ─ 33600 PESSAC</w:t>
      </w:r>
    </w:p>
    <w:p w:rsidP="00C42DF1" w:rsidR="00C42DF1" w:rsidRDefault="00C42DF1" w:rsidRPr="002C0921">
      <w:pPr>
        <w:spacing w:after="120"/>
        <w:rPr>
          <w:rFonts w:ascii="Times New Roman" w:cs="Times New Roman" w:hAnsi="Times New Roman"/>
          <w:b/>
          <w:color w:val="002060"/>
          <w:spacing w:val="0"/>
          <w:sz w:val="24"/>
          <w:szCs w:val="24"/>
        </w:rPr>
      </w:pPr>
      <w:r w:rsidRPr="002C0921">
        <w:rPr>
          <w:rFonts w:ascii="Times New Roman" w:cs="Times New Roman" w:hAnsi="Times New Roman"/>
          <w:b/>
          <w:color w:val="002060"/>
          <w:spacing w:val="0"/>
          <w:sz w:val="24"/>
          <w:szCs w:val="24"/>
        </w:rPr>
        <w:t xml:space="preserve">ET </w:t>
      </w:r>
    </w:p>
    <w:p w:rsidP="00C42DF1" w:rsidR="00C42DF1" w:rsidRDefault="00C42DF1" w:rsidRPr="002C0921">
      <w:pPr>
        <w:spacing w:after="240"/>
        <w:rPr>
          <w:rFonts w:ascii="Times New Roman" w:cs="Times New Roman" w:hAnsi="Times New Roman"/>
          <w:b/>
          <w:spacing w:val="0"/>
          <w:sz w:val="24"/>
          <w:szCs w:val="24"/>
        </w:rPr>
      </w:pPr>
      <w:r w:rsidRPr="002C0921">
        <w:rPr>
          <w:rFonts w:ascii="Times New Roman" w:cs="Times New Roman" w:hAnsi="Times New Roman"/>
          <w:b/>
          <w:color w:val="002060"/>
          <w:spacing w:val="0"/>
          <w:sz w:val="24"/>
          <w:szCs w:val="24"/>
        </w:rPr>
        <w:t xml:space="preserve">□ </w:t>
      </w:r>
      <w:r w:rsidRPr="002C0921">
        <w:rPr>
          <w:rFonts w:ascii="Times New Roman" w:cs="Times New Roman" w:hAnsi="Times New Roman"/>
          <w:b/>
          <w:spacing w:val="0"/>
          <w:sz w:val="24"/>
          <w:szCs w:val="24"/>
        </w:rPr>
        <w:t>Les membres du Conseil d’Entreprise</w:t>
      </w:r>
    </w:p>
    <w:p w:rsidP="00C42DF1" w:rsidR="00C42DF1" w:rsidRDefault="00C42DF1" w:rsidRPr="002C0921">
      <w:pPr>
        <w:pStyle w:val="Corpsdetexte"/>
        <w:spacing w:after="120"/>
        <w:rPr>
          <w:rFonts w:ascii="Times New Roman" w:cs="Times New Roman" w:hAnsi="Times New Roman"/>
          <w:sz w:val="24"/>
          <w:szCs w:val="24"/>
        </w:rPr>
      </w:pPr>
      <w:r w:rsidRPr="002C0921">
        <w:rPr>
          <w:rFonts w:ascii="Times New Roman" w:cs="Times New Roman" w:hAnsi="Times New Roman"/>
          <w:sz w:val="24"/>
          <w:szCs w:val="24"/>
        </w:rPr>
        <w:t>Les parties se sont réunies en vue des Négociations Annuelles Obligatoires aux dates suivantes :</w:t>
      </w:r>
    </w:p>
    <w:p w:rsidP="00C42DF1" w:rsidR="00C42DF1" w:rsidRDefault="00C42DF1" w:rsidRPr="002C0921">
      <w:pPr>
        <w:pStyle w:val="Corpsdetexte"/>
        <w:spacing w:after="0"/>
        <w:ind w:left="340" w:right="113"/>
        <w:rPr>
          <w:rFonts w:ascii="Times New Roman" w:cs="Times New Roman" w:hAnsi="Times New Roman"/>
          <w:b/>
          <w:sz w:val="24"/>
          <w:szCs w:val="24"/>
        </w:rPr>
      </w:pPr>
      <w:r w:rsidRPr="002C0921">
        <w:rPr>
          <w:rFonts w:ascii="Times New Roman" w:cs="Times New Roman" w:hAnsi="Times New Roman"/>
          <w:b/>
          <w:color w:themeColor="accent6" w:themeShade="80" w:val="984806"/>
          <w:sz w:val="24"/>
          <w:szCs w:val="24"/>
        </w:rPr>
        <w:t xml:space="preserve">▪ </w:t>
      </w:r>
      <w:r w:rsidR="00E94E71" w:rsidRPr="002C0921">
        <w:rPr>
          <w:rFonts w:ascii="Times New Roman" w:cs="Times New Roman" w:hAnsi="Times New Roman"/>
          <w:b/>
          <w:color w:themeColor="accent6" w:themeShade="80" w:val="984806"/>
          <w:sz w:val="24"/>
          <w:szCs w:val="24"/>
        </w:rPr>
        <w:t>17/11/2022</w:t>
      </w:r>
      <w:r w:rsidRPr="002C0921">
        <w:rPr>
          <w:rFonts w:ascii="Times New Roman" w:cs="Times New Roman" w:hAnsi="Times New Roman"/>
          <w:b/>
          <w:color w:themeColor="accent6" w:themeShade="80" w:val="984806"/>
          <w:sz w:val="24"/>
          <w:szCs w:val="24"/>
        </w:rPr>
        <w:t xml:space="preserve"> </w:t>
      </w:r>
      <w:r w:rsidRPr="002C0921">
        <w:rPr>
          <w:rFonts w:ascii="Times New Roman" w:cs="Times New Roman" w:hAnsi="Times New Roman"/>
          <w:color w:themeColor="accent6" w:themeShade="80" w:val="984806"/>
          <w:sz w:val="24"/>
          <w:szCs w:val="24"/>
        </w:rPr>
        <w:t xml:space="preserve">→ </w:t>
      </w:r>
      <w:r w:rsidRPr="002C0921">
        <w:rPr>
          <w:rFonts w:ascii="Times New Roman" w:cs="Times New Roman" w:hAnsi="Times New Roman"/>
          <w:b/>
          <w:color w:themeColor="accent6" w:themeShade="80" w:val="984806"/>
          <w:sz w:val="24"/>
          <w:szCs w:val="24"/>
        </w:rPr>
        <w:t>Lancement NAO</w:t>
      </w:r>
    </w:p>
    <w:p w:rsidP="00C42DF1" w:rsidR="00C42DF1" w:rsidRDefault="00C42DF1" w:rsidRPr="002C0921">
      <w:pPr>
        <w:pStyle w:val="Corpsdetexte"/>
        <w:spacing w:after="0"/>
        <w:ind w:left="340" w:right="113"/>
        <w:rPr>
          <w:rFonts w:ascii="Times New Roman" w:cs="Times New Roman" w:hAnsi="Times New Roman"/>
          <w:sz w:val="24"/>
          <w:szCs w:val="24"/>
        </w:rPr>
      </w:pPr>
      <w:r w:rsidRPr="002C0921">
        <w:rPr>
          <w:rFonts w:ascii="Times New Roman" w:cs="Times New Roman" w:hAnsi="Times New Roman"/>
          <w:sz w:val="24"/>
          <w:szCs w:val="24"/>
        </w:rPr>
        <w:t xml:space="preserve">▪ </w:t>
      </w:r>
      <w:r w:rsidR="00E94E71" w:rsidRPr="002C0921">
        <w:rPr>
          <w:rFonts w:ascii="Times New Roman" w:cs="Times New Roman" w:hAnsi="Times New Roman"/>
          <w:sz w:val="24"/>
          <w:szCs w:val="24"/>
        </w:rPr>
        <w:t>27/01/2023</w:t>
      </w:r>
      <w:r w:rsidRPr="002C0921">
        <w:rPr>
          <w:rFonts w:ascii="Times New Roman" w:cs="Times New Roman" w:hAnsi="Times New Roman"/>
          <w:sz w:val="24"/>
          <w:szCs w:val="24"/>
        </w:rPr>
        <w:tab/>
        <w:t xml:space="preserve"> </w:t>
      </w:r>
    </w:p>
    <w:p w:rsidP="00E94E71" w:rsidR="00C42DF1" w:rsidRDefault="00C42DF1" w:rsidRPr="002C0921">
      <w:pPr>
        <w:pStyle w:val="Corpsdetexte"/>
        <w:spacing w:after="0"/>
        <w:ind w:left="340" w:right="113"/>
        <w:rPr>
          <w:rFonts w:ascii="Times New Roman" w:cs="Times New Roman" w:hAnsi="Times New Roman"/>
          <w:sz w:val="24"/>
          <w:szCs w:val="24"/>
        </w:rPr>
      </w:pPr>
      <w:r w:rsidRPr="002C0921">
        <w:rPr>
          <w:rFonts w:ascii="Times New Roman" w:cs="Times New Roman" w:hAnsi="Times New Roman"/>
          <w:sz w:val="24"/>
          <w:szCs w:val="24"/>
        </w:rPr>
        <w:t xml:space="preserve">▪ </w:t>
      </w:r>
      <w:r w:rsidR="00E94E71" w:rsidRPr="002C0921">
        <w:rPr>
          <w:rFonts w:ascii="Times New Roman" w:cs="Times New Roman" w:hAnsi="Times New Roman"/>
          <w:sz w:val="24"/>
          <w:szCs w:val="24"/>
        </w:rPr>
        <w:t>23/02/2023</w:t>
      </w:r>
    </w:p>
    <w:p w:rsidP="00E94E71" w:rsidR="00E94E71" w:rsidRDefault="00E94E71" w:rsidRPr="002C0921">
      <w:pPr>
        <w:pStyle w:val="Corpsdetexte"/>
        <w:spacing w:after="0"/>
        <w:ind w:left="340" w:right="113"/>
        <w:rPr>
          <w:rFonts w:ascii="Times New Roman" w:cs="Times New Roman" w:hAnsi="Times New Roman"/>
          <w:sz w:val="24"/>
          <w:szCs w:val="24"/>
        </w:rPr>
      </w:pPr>
      <w:r w:rsidRPr="002C0921">
        <w:rPr>
          <w:rFonts w:ascii="Times New Roman" w:cs="Times New Roman" w:hAnsi="Times New Roman"/>
          <w:sz w:val="24"/>
          <w:szCs w:val="24"/>
        </w:rPr>
        <w:t>▪ 10/03/2023</w:t>
      </w:r>
    </w:p>
    <w:p w:rsidP="00C42DF1" w:rsidR="00C42DF1" w:rsidRDefault="00C42DF1" w:rsidRPr="002C0921">
      <w:pPr>
        <w:pStyle w:val="Corpsdetexte"/>
        <w:spacing w:after="360"/>
        <w:ind w:left="340" w:right="113"/>
        <w:rPr>
          <w:rFonts w:ascii="Times New Roman" w:cs="Times New Roman" w:hAnsi="Times New Roman"/>
          <w:b/>
          <w:color w:themeColor="accent6" w:themeShade="80" w:val="984806"/>
          <w:sz w:val="24"/>
          <w:szCs w:val="24"/>
        </w:rPr>
      </w:pPr>
      <w:r w:rsidRPr="002C0921">
        <w:rPr>
          <w:rFonts w:ascii="Times New Roman" w:cs="Times New Roman" w:hAnsi="Times New Roman"/>
          <w:b/>
          <w:color w:themeColor="accent6" w:themeShade="80" w:val="984806"/>
          <w:sz w:val="24"/>
          <w:szCs w:val="24"/>
        </w:rPr>
        <w:t xml:space="preserve">▪ </w:t>
      </w:r>
      <w:r w:rsidR="00E94E71" w:rsidRPr="002C0921">
        <w:rPr>
          <w:rFonts w:ascii="Times New Roman" w:cs="Times New Roman" w:hAnsi="Times New Roman"/>
          <w:b/>
          <w:color w:themeColor="accent6" w:themeShade="80" w:val="984806"/>
          <w:sz w:val="24"/>
          <w:szCs w:val="24"/>
        </w:rPr>
        <w:t>17/03/2023</w:t>
      </w:r>
      <w:r w:rsidRPr="002C0921">
        <w:rPr>
          <w:rFonts w:ascii="Times New Roman" w:cs="Times New Roman" w:hAnsi="Times New Roman"/>
          <w:b/>
          <w:color w:themeColor="accent6" w:themeShade="80" w:val="984806"/>
          <w:sz w:val="24"/>
          <w:szCs w:val="24"/>
        </w:rPr>
        <w:t xml:space="preserve"> </w:t>
      </w:r>
      <w:r w:rsidRPr="002C0921">
        <w:rPr>
          <w:rFonts w:ascii="Times New Roman" w:cs="Times New Roman" w:hAnsi="Times New Roman"/>
          <w:color w:themeColor="accent6" w:themeShade="80" w:val="984806"/>
          <w:sz w:val="24"/>
          <w:szCs w:val="24"/>
        </w:rPr>
        <w:t xml:space="preserve">→ </w:t>
      </w:r>
      <w:r w:rsidRPr="002C0921">
        <w:rPr>
          <w:rFonts w:ascii="Times New Roman" w:cs="Times New Roman" w:hAnsi="Times New Roman"/>
          <w:b/>
          <w:color w:themeColor="accent6" w:themeShade="80" w:val="984806"/>
          <w:sz w:val="24"/>
          <w:szCs w:val="24"/>
        </w:rPr>
        <w:t>Ce jour pour clôture</w:t>
      </w:r>
    </w:p>
    <w:p w:rsidP="00C42DF1" w:rsidR="00C42DF1" w:rsidRDefault="00C42DF1" w:rsidRPr="002C0921">
      <w:pPr>
        <w:pStyle w:val="Corpsdetexte"/>
        <w:spacing w:after="240"/>
        <w:rPr>
          <w:rFonts w:ascii="Times New Roman" w:cs="Times New Roman" w:hAnsi="Times New Roman"/>
          <w:sz w:val="24"/>
          <w:szCs w:val="24"/>
        </w:rPr>
      </w:pPr>
      <w:r w:rsidRPr="002C0921">
        <w:rPr>
          <w:rFonts w:ascii="Times New Roman" w:cs="Times New Roman" w:hAnsi="Times New Roman"/>
          <w:sz w:val="24"/>
          <w:szCs w:val="24"/>
        </w:rPr>
        <w:t xml:space="preserve">Conformément à </w:t>
      </w:r>
      <w:r w:rsidR="001C7E94" w:rsidRPr="002C0921">
        <w:rPr>
          <w:rFonts w:ascii="Times New Roman" w:cs="Times New Roman" w:hAnsi="Times New Roman"/>
          <w:sz w:val="24"/>
          <w:szCs w:val="24"/>
        </w:rPr>
        <w:t>l’article L.2242-1 et suivant</w:t>
      </w:r>
      <w:r w:rsidRPr="002C0921">
        <w:rPr>
          <w:rFonts w:ascii="Times New Roman" w:cs="Times New Roman" w:hAnsi="Times New Roman"/>
          <w:sz w:val="24"/>
          <w:szCs w:val="24"/>
        </w:rPr>
        <w:t xml:space="preserve"> du Code du Travail, les parties ont échangé sur l’ensemble des points devant être abordés dans le cadre des Négociations Annuelles Obligatoires et la direction a remis aux membres du Conseil d’Entreprise l’ensemble des informations permettant une analyse précise de la situation au sein d’ISOCEL.</w:t>
      </w:r>
    </w:p>
    <w:p w:rsidP="00E94E71" w:rsidR="00C42DF1" w:rsidRDefault="00C42DF1" w:rsidRPr="002C0921">
      <w:pPr>
        <w:pStyle w:val="Corpsdetexte"/>
        <w:numPr>
          <w:ilvl w:val="0"/>
          <w:numId w:val="30"/>
        </w:numPr>
        <w:spacing w:after="0"/>
        <w:ind w:left="360"/>
        <w:rPr>
          <w:rFonts w:ascii="Times New Roman" w:cs="Times New Roman" w:hAnsi="Times New Roman"/>
          <w:b/>
          <w:color w:val="002060"/>
          <w:sz w:val="24"/>
          <w:szCs w:val="24"/>
        </w:rPr>
      </w:pPr>
      <w:r w:rsidRPr="002C0921">
        <w:rPr>
          <w:rFonts w:ascii="Times New Roman" w:cs="Times New Roman" w:hAnsi="Times New Roman"/>
          <w:b/>
          <w:color w:val="002060"/>
          <w:sz w:val="24"/>
          <w:szCs w:val="24"/>
        </w:rPr>
        <w:t>EVOLUTION de l’EMPLOI, la rémunération, le temps de travail et le partage de la valeur ajoutés dans l’entreprise.</w:t>
      </w:r>
    </w:p>
    <w:p w:rsidP="00C42DF1" w:rsidR="00C42DF1" w:rsidRDefault="00C42DF1" w:rsidRPr="002C0921">
      <w:pPr>
        <w:pStyle w:val="Corpsdetexte"/>
        <w:spacing w:after="120"/>
        <w:rPr>
          <w:rFonts w:ascii="Times New Roman" w:cs="Times New Roman" w:hAnsi="Times New Roman"/>
          <w:sz w:val="24"/>
          <w:szCs w:val="24"/>
        </w:rPr>
      </w:pPr>
      <w:r w:rsidRPr="002C0921">
        <w:rPr>
          <w:rFonts w:ascii="Times New Roman" w:cs="Times New Roman" w:hAnsi="Times New Roman"/>
          <w:sz w:val="24"/>
          <w:szCs w:val="24"/>
        </w:rPr>
        <w:t>L’analyse de l’évolution de l’emploi au sein d’ISOCEL a porté sur la classification du personnel ; les salaires et les qualifications ; la durée et l’organisation du temps de travail ; l’évolution des effectifs ; les résultats ; l’absentéisme ; la durée effective et l’organisation du temps de travail.</w:t>
      </w:r>
    </w:p>
    <w:p w:rsidP="00C42DF1" w:rsidR="00C42DF1" w:rsidRDefault="00C42DF1" w:rsidRPr="002C0921">
      <w:pPr>
        <w:pStyle w:val="Corpsdetexte"/>
        <w:spacing w:after="120"/>
        <w:rPr>
          <w:rFonts w:ascii="Times New Roman" w:cs="Times New Roman" w:hAnsi="Times New Roman"/>
          <w:sz w:val="24"/>
          <w:szCs w:val="24"/>
        </w:rPr>
      </w:pPr>
      <w:r w:rsidRPr="002C0921">
        <w:rPr>
          <w:rFonts w:ascii="Times New Roman" w:cs="Times New Roman" w:hAnsi="Times New Roman"/>
          <w:sz w:val="24"/>
          <w:szCs w:val="24"/>
        </w:rPr>
        <w:t>Les documents d’information sur les thèmes prévus par la négociation sont inclus dans la BDESE remise aux membres du Conseil d’Entreprise le</w:t>
      </w:r>
      <w:r w:rsidR="00E94E71" w:rsidRPr="002C0921">
        <w:rPr>
          <w:rFonts w:ascii="Times New Roman" w:cs="Times New Roman" w:hAnsi="Times New Roman"/>
          <w:sz w:val="24"/>
          <w:szCs w:val="24"/>
        </w:rPr>
        <w:t>s17/05/2022 et 30/09/2022.</w:t>
      </w:r>
    </w:p>
    <w:p w:rsidP="00C42DF1" w:rsidR="00C42DF1" w:rsidRDefault="00C42DF1" w:rsidRPr="002C0921">
      <w:pPr>
        <w:pStyle w:val="Corpsdetexte"/>
        <w:spacing w:after="240"/>
        <w:rPr>
          <w:rFonts w:ascii="Times New Roman" w:cs="Times New Roman" w:hAnsi="Times New Roman"/>
          <w:sz w:val="24"/>
          <w:szCs w:val="24"/>
        </w:rPr>
      </w:pPr>
      <w:r w:rsidRPr="002C0921">
        <w:rPr>
          <w:rFonts w:ascii="Times New Roman" w:cs="Times New Roman" w:hAnsi="Times New Roman"/>
          <w:sz w:val="24"/>
          <w:szCs w:val="24"/>
        </w:rPr>
        <w:t>Les membres du Conseil d’Entreprise ont informé l’ensemble des salariés du déroulement des NAO afin d’identifier d’éventuelles situations devant être prioritairement traitées.</w:t>
      </w:r>
    </w:p>
    <w:p w:rsidP="00C42DF1" w:rsidR="00C42DF1" w:rsidRDefault="00C42DF1" w:rsidRPr="002C0921">
      <w:pPr>
        <w:pStyle w:val="Corpsdetexte"/>
        <w:numPr>
          <w:ilvl w:val="0"/>
          <w:numId w:val="30"/>
        </w:numPr>
        <w:spacing w:after="0"/>
        <w:ind w:left="360"/>
        <w:rPr>
          <w:rFonts w:ascii="Times New Roman" w:cs="Times New Roman" w:hAnsi="Times New Roman"/>
          <w:b/>
          <w:color w:val="002060"/>
          <w:sz w:val="24"/>
          <w:szCs w:val="24"/>
        </w:rPr>
      </w:pPr>
      <w:r w:rsidRPr="002C0921">
        <w:rPr>
          <w:rFonts w:ascii="Times New Roman" w:cs="Times New Roman" w:hAnsi="Times New Roman"/>
          <w:b/>
          <w:color w:val="002060"/>
          <w:sz w:val="24"/>
          <w:szCs w:val="24"/>
        </w:rPr>
        <w:t>EGALITE PROFESSIONNELLE, entre les femmes et les hommes et qualité de vie au travail</w:t>
      </w:r>
    </w:p>
    <w:p w:rsidP="00C42DF1" w:rsidR="00C42DF1" w:rsidRDefault="00C42DF1" w:rsidRPr="002C0921">
      <w:pPr>
        <w:pStyle w:val="Corpsdetexte"/>
        <w:spacing w:after="0"/>
        <w:rPr>
          <w:rFonts w:ascii="Times New Roman" w:cs="Times New Roman" w:hAnsi="Times New Roman"/>
          <w:sz w:val="24"/>
          <w:szCs w:val="24"/>
        </w:rPr>
      </w:pPr>
      <w:r w:rsidRPr="002C0921">
        <w:rPr>
          <w:rFonts w:ascii="Times New Roman" w:cs="Times New Roman" w:hAnsi="Times New Roman"/>
          <w:sz w:val="24"/>
          <w:szCs w:val="24"/>
        </w:rPr>
        <w:t>L’analyse des rémunérations versées au sein d’ISOCEL ne fait apparaître aucune discrimination entre les femmes et les hommes.</w:t>
      </w:r>
    </w:p>
    <w:p w:rsidP="00C42DF1" w:rsidR="00C42DF1" w:rsidRDefault="00C42DF1" w:rsidRPr="002C0921">
      <w:pPr>
        <w:pStyle w:val="Corpsdetexte"/>
        <w:spacing w:after="480"/>
        <w:rPr>
          <w:rFonts w:ascii="Times New Roman" w:cs="Times New Roman" w:hAnsi="Times New Roman"/>
          <w:sz w:val="24"/>
          <w:szCs w:val="24"/>
        </w:rPr>
      </w:pPr>
      <w:r w:rsidRPr="002C0921">
        <w:rPr>
          <w:rFonts w:ascii="Times New Roman" w:cs="Times New Roman" w:hAnsi="Times New Roman"/>
          <w:sz w:val="24"/>
          <w:szCs w:val="24"/>
        </w:rPr>
        <w:t>Aucune mesure collective n’a donc à être mise en place.</w:t>
      </w:r>
    </w:p>
    <w:p w:rsidP="00C42DF1" w:rsidR="00C42DF1" w:rsidRDefault="00C42DF1" w:rsidRPr="002C0921">
      <w:pPr>
        <w:spacing w:after="120" w:before="120"/>
        <w:jc w:val="both"/>
        <w:rPr>
          <w:rFonts w:ascii="Times New Roman" w:cs="Times New Roman" w:hAnsi="Times New Roman"/>
          <w:color w:val="002060"/>
          <w:spacing w:val="0"/>
          <w:sz w:val="24"/>
          <w:szCs w:val="24"/>
        </w:rPr>
      </w:pPr>
      <w:r w:rsidRPr="002C0921">
        <w:rPr>
          <w:rFonts w:ascii="Times New Roman" w:cs="Times New Roman" w:hAnsi="Times New Roman"/>
          <w:b/>
          <w:color w:val="002060"/>
          <w:spacing w:val="0"/>
          <w:sz w:val="24"/>
          <w:szCs w:val="24"/>
        </w:rPr>
        <w:lastRenderedPageBreak/>
        <w:t xml:space="preserve">● </w:t>
      </w:r>
      <w:r w:rsidRPr="002C0921">
        <w:rPr>
          <w:rFonts w:ascii="Times New Roman" w:cs="Times New Roman" w:hAnsi="Times New Roman"/>
          <w:b/>
          <w:color w:val="002060"/>
          <w:spacing w:val="0"/>
          <w:sz w:val="24"/>
          <w:szCs w:val="24"/>
          <w:u w:val="single"/>
        </w:rPr>
        <w:t>DEMANDES du CONSEIL d’ENTREPRISE</w:t>
      </w:r>
      <w:r w:rsidRPr="002C0921">
        <w:rPr>
          <w:rFonts w:ascii="Times New Roman" w:cs="Times New Roman" w:hAnsi="Times New Roman"/>
          <w:b/>
          <w:color w:val="002060"/>
          <w:spacing w:val="0"/>
          <w:sz w:val="24"/>
          <w:szCs w:val="24"/>
        </w:rPr>
        <w:t xml:space="preserve"> : </w:t>
      </w:r>
    </w:p>
    <w:p w:rsidP="00C42DF1" w:rsidR="00C42DF1" w:rsidRDefault="00C42DF1" w:rsidRPr="002C0921">
      <w:pPr>
        <w:spacing w:after="120"/>
        <w:jc w:val="both"/>
        <w:rPr>
          <w:rFonts w:ascii="Times New Roman" w:cs="Times New Roman" w:hAnsi="Times New Roman"/>
          <w:b/>
          <w:color w:val="0070C0"/>
          <w:spacing w:val="0"/>
          <w:sz w:val="24"/>
          <w:szCs w:val="24"/>
        </w:rPr>
      </w:pPr>
      <w:r w:rsidRPr="002C0921">
        <w:rPr>
          <w:rFonts w:ascii="Times New Roman" w:cs="Times New Roman" w:hAnsi="Times New Roman"/>
          <w:b/>
          <w:color w:val="0070C0"/>
          <w:spacing w:val="0"/>
          <w:sz w:val="24"/>
          <w:szCs w:val="24"/>
        </w:rPr>
        <w:t>Le Conseil d’Entreprise présente ses propositions à la Direction :</w:t>
      </w:r>
    </w:p>
    <w:p w:rsidP="002C0921" w:rsidR="00C42DF1" w:rsidRDefault="002C0921" w:rsidRPr="002C0921">
      <w:pPr>
        <w:pStyle w:val="Corpsdetexte"/>
        <w:spacing w:after="240" w:before="120"/>
        <w:rPr>
          <w:rFonts w:ascii="Times New Roman" w:cs="Times New Roman" w:hAnsi="Times New Roman"/>
          <w:b/>
          <w:color w:val="002060"/>
          <w:spacing w:val="0"/>
          <w:sz w:val="24"/>
          <w:szCs w:val="24"/>
        </w:rPr>
      </w:pPr>
      <w:r w:rsidRPr="002C0921">
        <w:rPr>
          <w:rFonts w:ascii="Times New Roman" w:cs="Times New Roman" w:hAnsi="Times New Roman"/>
          <w:b/>
          <w:snapToGrid w:val="0"/>
          <w:color w:val="002060"/>
          <w:sz w:val="24"/>
          <w:szCs w:val="24"/>
        </w:rPr>
        <w:t xml:space="preserve">→ </w:t>
      </w:r>
      <w:r w:rsidR="00C42DF1" w:rsidRPr="002C0921">
        <w:rPr>
          <w:rFonts w:ascii="Times New Roman" w:cs="Times New Roman" w:hAnsi="Times New Roman"/>
          <w:b/>
          <w:snapToGrid w:val="0"/>
          <w:color w:val="002060"/>
          <w:sz w:val="24"/>
          <w:szCs w:val="24"/>
        </w:rPr>
        <w:t>Réévaluation du pouvoir d’achat</w:t>
      </w:r>
      <w:r w:rsidR="00C42DF1" w:rsidRPr="002C0921">
        <w:rPr>
          <w:rFonts w:ascii="Times New Roman" w:cs="Times New Roman" w:hAnsi="Times New Roman"/>
          <w:snapToGrid w:val="0"/>
          <w:color w:val="002060"/>
          <w:sz w:val="24"/>
          <w:szCs w:val="24"/>
        </w:rPr>
        <w:t xml:space="preserve">. </w:t>
      </w:r>
      <w:r w:rsidRPr="002C0921">
        <w:rPr>
          <w:rFonts w:ascii="Times New Roman" w:cs="Times New Roman" w:hAnsi="Times New Roman"/>
          <w:b/>
          <w:color w:val="002060"/>
          <w:spacing w:val="0"/>
          <w:sz w:val="24"/>
          <w:szCs w:val="24"/>
        </w:rPr>
        <w:t xml:space="preserve">Augmentation générale pour palier à l’inflation </w:t>
      </w:r>
    </w:p>
    <w:p w:rsidP="002C0921" w:rsidR="002C0921" w:rsidRDefault="002C0921" w:rsidRPr="002C0921">
      <w:pPr>
        <w:pStyle w:val="Corpsdetexte"/>
        <w:spacing w:after="120"/>
        <w:rPr>
          <w:rFonts w:ascii="Times New Roman" w:cs="Times New Roman" w:hAnsi="Times New Roman"/>
          <w:sz w:val="24"/>
          <w:szCs w:val="24"/>
        </w:rPr>
      </w:pPr>
      <w:r w:rsidRPr="002C0921">
        <w:rPr>
          <w:rFonts w:ascii="Times New Roman" w:cs="Times New Roman" w:hAnsi="Times New Roman"/>
          <w:b/>
          <w:sz w:val="24"/>
          <w:szCs w:val="24"/>
        </w:rPr>
        <w:t>Le Conseil d’entreprise demande</w:t>
      </w:r>
      <w:r w:rsidRPr="002C0921">
        <w:rPr>
          <w:rFonts w:ascii="Times New Roman" w:cs="Times New Roman" w:hAnsi="Times New Roman"/>
          <w:sz w:val="24"/>
          <w:szCs w:val="24"/>
        </w:rPr>
        <w:t xml:space="preserve"> une juste réévaluation de 10% de la masse salariale brute (hors part variable). </w:t>
      </w:r>
    </w:p>
    <w:p w:rsidP="002C0921" w:rsidR="002C0921" w:rsidRDefault="002C0921">
      <w:pPr>
        <w:pStyle w:val="Corpsdetexte"/>
        <w:spacing w:after="120"/>
        <w:rPr>
          <w:rFonts w:ascii="Times New Roman" w:cs="Times New Roman" w:hAnsi="Times New Roman"/>
          <w:sz w:val="24"/>
          <w:szCs w:val="24"/>
        </w:rPr>
      </w:pPr>
      <w:r w:rsidRPr="002C0921">
        <w:rPr>
          <w:rFonts w:ascii="Times New Roman" w:cs="Times New Roman" w:hAnsi="Times New Roman"/>
          <w:sz w:val="24"/>
          <w:szCs w:val="24"/>
        </w:rPr>
        <w:t xml:space="preserve">Cette hausse des prix ne touchant pas tous les collaborateurs de la même manière, le C.E demande que cette augmentation soit non hiérarchisée. </w:t>
      </w:r>
    </w:p>
    <w:p w:rsidP="002C0921" w:rsidR="002C0921" w:rsidRDefault="002C0921" w:rsidRPr="002C0921">
      <w:pPr>
        <w:pStyle w:val="Corpsdetexte"/>
        <w:spacing w:after="480"/>
        <w:rPr>
          <w:rFonts w:ascii="Times New Roman" w:cs="Times New Roman" w:hAnsi="Times New Roman"/>
          <w:sz w:val="24"/>
          <w:szCs w:val="24"/>
        </w:rPr>
      </w:pPr>
      <w:r w:rsidRPr="002C0921">
        <w:rPr>
          <w:rFonts w:ascii="Times New Roman" w:cs="Times New Roman" w:hAnsi="Times New Roman"/>
          <w:sz w:val="24"/>
          <w:szCs w:val="24"/>
        </w:rPr>
        <w:t xml:space="preserve">Chaque collaborateur sera augmenté de la même somme, </w:t>
      </w:r>
      <w:r w:rsidRPr="002C0921">
        <w:rPr>
          <w:rFonts w:ascii="Times New Roman" w:cs="Times New Roman" w:hAnsi="Times New Roman"/>
          <w:b/>
          <w:sz w:val="24"/>
          <w:szCs w:val="24"/>
        </w:rPr>
        <w:t>soit 410€ brut,</w:t>
      </w:r>
      <w:r w:rsidRPr="002C0921">
        <w:rPr>
          <w:rFonts w:ascii="Times New Roman" w:cs="Times New Roman" w:hAnsi="Times New Roman"/>
          <w:sz w:val="24"/>
          <w:szCs w:val="24"/>
        </w:rPr>
        <w:t xml:space="preserve"> </w:t>
      </w:r>
      <w:r w:rsidRPr="002C0921">
        <w:rPr>
          <w:rFonts w:ascii="Times New Roman" w:cs="Times New Roman" w:hAnsi="Times New Roman"/>
          <w:b/>
          <w:sz w:val="24"/>
          <w:szCs w:val="24"/>
        </w:rPr>
        <w:t xml:space="preserve">augmentation dissociée des augmentations individuelles </w:t>
      </w:r>
      <w:r w:rsidRPr="002C0921">
        <w:rPr>
          <w:rFonts w:ascii="Times New Roman" w:cs="Times New Roman" w:hAnsi="Times New Roman"/>
          <w:sz w:val="24"/>
          <w:szCs w:val="24"/>
        </w:rPr>
        <w:t>qui seront accordées à certains.</w:t>
      </w:r>
    </w:p>
    <w:p w:rsidP="002C0921" w:rsidR="002C0921" w:rsidRDefault="002C0921" w:rsidRPr="002C0921">
      <w:pPr>
        <w:pStyle w:val="Corpsdetexte"/>
        <w:spacing w:after="120" w:before="120"/>
        <w:rPr>
          <w:rFonts w:ascii="Times New Roman" w:cs="Times New Roman" w:hAnsi="Times New Roman"/>
          <w:b/>
          <w:color w:val="002060"/>
          <w:spacing w:val="0"/>
          <w:sz w:val="24"/>
          <w:szCs w:val="24"/>
        </w:rPr>
      </w:pPr>
    </w:p>
    <w:p w:rsidP="00C42DF1" w:rsidR="00C42DF1" w:rsidRDefault="00C42DF1">
      <w:pPr>
        <w:spacing w:after="120"/>
        <w:jc w:val="both"/>
        <w:rPr>
          <w:rFonts w:ascii="Times New Roman" w:cs="Times New Roman" w:hAnsi="Times New Roman"/>
          <w:b/>
          <w:color w:val="0070C0"/>
          <w:spacing w:val="0"/>
          <w:sz w:val="24"/>
          <w:szCs w:val="24"/>
        </w:rPr>
      </w:pPr>
      <w:r w:rsidRPr="002C0921">
        <w:rPr>
          <w:rFonts w:ascii="Times New Roman" w:cs="Times New Roman" w:hAnsi="Times New Roman"/>
          <w:b/>
          <w:color w:val="0070C0"/>
          <w:spacing w:val="0"/>
          <w:sz w:val="24"/>
          <w:szCs w:val="24"/>
        </w:rPr>
        <w:t>La Direction présente ses propositions au Conseil d’Entreprise :</w:t>
      </w:r>
    </w:p>
    <w:p w:rsidP="002C0921" w:rsidR="002C0921" w:rsidRDefault="002C0921" w:rsidRPr="002C0921">
      <w:pPr>
        <w:pStyle w:val="Corpsdetexte"/>
        <w:spacing w:after="120" w:before="120"/>
        <w:rPr>
          <w:rFonts w:ascii="Times New Roman" w:cs="Times New Roman" w:hAnsi="Times New Roman"/>
          <w:b/>
          <w:color w:val="002060"/>
          <w:spacing w:val="0"/>
          <w:sz w:val="24"/>
          <w:szCs w:val="24"/>
        </w:rPr>
      </w:pPr>
      <w:r w:rsidRPr="002C0921">
        <w:rPr>
          <w:rFonts w:ascii="Times New Roman" w:cs="Times New Roman" w:hAnsi="Times New Roman"/>
          <w:b/>
          <w:snapToGrid w:val="0"/>
          <w:color w:val="002060"/>
          <w:sz w:val="24"/>
          <w:szCs w:val="24"/>
        </w:rPr>
        <w:t>→ Réévaluation du pouvoir d’achat</w:t>
      </w:r>
      <w:r w:rsidRPr="002C0921">
        <w:rPr>
          <w:rFonts w:ascii="Times New Roman" w:cs="Times New Roman" w:hAnsi="Times New Roman"/>
          <w:snapToGrid w:val="0"/>
          <w:color w:val="002060"/>
          <w:sz w:val="24"/>
          <w:szCs w:val="24"/>
        </w:rPr>
        <w:t xml:space="preserve">. </w:t>
      </w:r>
      <w:r w:rsidRPr="002C0921">
        <w:rPr>
          <w:rFonts w:ascii="Times New Roman" w:cs="Times New Roman" w:hAnsi="Times New Roman"/>
          <w:b/>
          <w:color w:val="002060"/>
          <w:spacing w:val="0"/>
          <w:sz w:val="24"/>
          <w:szCs w:val="24"/>
        </w:rPr>
        <w:t xml:space="preserve">Augmentation générale pour palier à l’inflation </w:t>
      </w:r>
    </w:p>
    <w:p w:rsidP="002C0921" w:rsidR="00C42DF1" w:rsidRDefault="00C42DF1" w:rsidRPr="00B57F66">
      <w:pPr>
        <w:pStyle w:val="Paragraphedeliste"/>
        <w:spacing w:after="120" w:before="120"/>
        <w:ind w:left="0"/>
        <w:rPr>
          <w:rFonts w:ascii="Times New Roman" w:cs="Times New Roman" w:hAnsi="Times New Roman"/>
          <w:b/>
          <w:snapToGrid w:val="0"/>
          <w:sz w:val="24"/>
          <w:szCs w:val="24"/>
        </w:rPr>
      </w:pPr>
      <w:r w:rsidRPr="00864B36">
        <w:rPr>
          <w:rFonts w:ascii="Times New Roman" w:cs="Times New Roman" w:hAnsi="Times New Roman"/>
          <w:b/>
          <w:snapToGrid w:val="0"/>
          <w:sz w:val="24"/>
          <w:szCs w:val="24"/>
        </w:rPr>
        <w:t>La direction propose</w:t>
      </w:r>
      <w:r w:rsidRPr="002C0921">
        <w:rPr>
          <w:rFonts w:ascii="Times New Roman" w:cs="Times New Roman" w:hAnsi="Times New Roman"/>
          <w:snapToGrid w:val="0"/>
          <w:sz w:val="24"/>
          <w:szCs w:val="24"/>
        </w:rPr>
        <w:t xml:space="preserve"> une augmentation de salaire de </w:t>
      </w:r>
      <w:r w:rsidR="002C0921" w:rsidRPr="002C0921">
        <w:rPr>
          <w:rFonts w:ascii="Times New Roman" w:cs="Times New Roman" w:hAnsi="Times New Roman"/>
          <w:b/>
          <w:snapToGrid w:val="0"/>
          <w:sz w:val="24"/>
          <w:szCs w:val="24"/>
        </w:rPr>
        <w:t>200€ brut</w:t>
      </w:r>
      <w:r w:rsidRPr="002C0921">
        <w:rPr>
          <w:rFonts w:ascii="Times New Roman" w:cs="Times New Roman" w:hAnsi="Times New Roman"/>
          <w:snapToGrid w:val="0"/>
          <w:sz w:val="24"/>
          <w:szCs w:val="24"/>
        </w:rPr>
        <w:t xml:space="preserve"> pour l’ensemble des collaborateurs ISOCE</w:t>
      </w:r>
      <w:r w:rsidR="002C0921">
        <w:rPr>
          <w:rFonts w:ascii="Times New Roman" w:cs="Times New Roman" w:hAnsi="Times New Roman"/>
          <w:snapToGrid w:val="0"/>
          <w:sz w:val="24"/>
          <w:szCs w:val="24"/>
        </w:rPr>
        <w:t xml:space="preserve">L à </w:t>
      </w:r>
      <w:r w:rsidR="002C0921" w:rsidRPr="00B57F66">
        <w:rPr>
          <w:rFonts w:ascii="Times New Roman" w:cs="Times New Roman" w:hAnsi="Times New Roman"/>
          <w:b/>
          <w:snapToGrid w:val="0"/>
          <w:sz w:val="24"/>
          <w:szCs w:val="24"/>
        </w:rPr>
        <w:t>l’exception de la direction</w:t>
      </w:r>
      <w:r w:rsidR="00B57F66">
        <w:rPr>
          <w:rFonts w:ascii="Times New Roman" w:cs="Times New Roman" w:hAnsi="Times New Roman"/>
          <w:b/>
          <w:snapToGrid w:val="0"/>
          <w:sz w:val="24"/>
          <w:szCs w:val="24"/>
        </w:rPr>
        <w:t xml:space="preserve"> générale</w:t>
      </w:r>
      <w:r w:rsidR="002C0921" w:rsidRPr="00B57F66">
        <w:rPr>
          <w:rFonts w:ascii="Times New Roman" w:cs="Times New Roman" w:hAnsi="Times New Roman"/>
          <w:b/>
          <w:snapToGrid w:val="0"/>
          <w:sz w:val="24"/>
          <w:szCs w:val="24"/>
        </w:rPr>
        <w:t>, CDD</w:t>
      </w:r>
      <w:r w:rsidR="00217EA5" w:rsidRPr="00B57F66">
        <w:rPr>
          <w:rFonts w:ascii="Times New Roman" w:cs="Times New Roman" w:hAnsi="Times New Roman"/>
          <w:b/>
          <w:snapToGrid w:val="0"/>
          <w:sz w:val="24"/>
          <w:szCs w:val="24"/>
        </w:rPr>
        <w:t>, alternants et</w:t>
      </w:r>
      <w:r w:rsidR="002C0921" w:rsidRPr="00B57F66">
        <w:rPr>
          <w:rFonts w:ascii="Times New Roman" w:cs="Times New Roman" w:hAnsi="Times New Roman"/>
          <w:b/>
          <w:snapToGrid w:val="0"/>
          <w:sz w:val="24"/>
          <w:szCs w:val="24"/>
        </w:rPr>
        <w:t xml:space="preserve"> </w:t>
      </w:r>
      <w:r w:rsidRPr="00B57F66">
        <w:rPr>
          <w:rFonts w:ascii="Times New Roman" w:cs="Times New Roman" w:hAnsi="Times New Roman"/>
          <w:b/>
          <w:snapToGrid w:val="0"/>
          <w:sz w:val="24"/>
          <w:szCs w:val="24"/>
        </w:rPr>
        <w:t>des nouveaux salariés ayant signé leur contrat de travail sur l’année 202</w:t>
      </w:r>
      <w:r w:rsidR="00217EA5" w:rsidRPr="00B57F66">
        <w:rPr>
          <w:rFonts w:ascii="Times New Roman" w:cs="Times New Roman" w:hAnsi="Times New Roman"/>
          <w:b/>
          <w:snapToGrid w:val="0"/>
          <w:sz w:val="24"/>
          <w:szCs w:val="24"/>
        </w:rPr>
        <w:t>3</w:t>
      </w:r>
      <w:r w:rsidRPr="00B57F66">
        <w:rPr>
          <w:rFonts w:ascii="Times New Roman" w:cs="Times New Roman" w:hAnsi="Times New Roman"/>
          <w:b/>
          <w:snapToGrid w:val="0"/>
          <w:sz w:val="24"/>
          <w:szCs w:val="24"/>
        </w:rPr>
        <w:t xml:space="preserve">. </w:t>
      </w:r>
    </w:p>
    <w:p w:rsidP="002C0921" w:rsidR="00C42DF1" w:rsidRDefault="00C42DF1" w:rsidRPr="002C0921">
      <w:pPr>
        <w:pStyle w:val="Corpsdetexte"/>
        <w:spacing w:after="0"/>
        <w:jc w:val="left"/>
        <w:rPr>
          <w:rFonts w:ascii="Times New Roman" w:cs="Times New Roman" w:hAnsi="Times New Roman"/>
          <w:snapToGrid w:val="0"/>
          <w:sz w:val="24"/>
          <w:szCs w:val="24"/>
        </w:rPr>
      </w:pPr>
      <w:r w:rsidRPr="002C0921">
        <w:rPr>
          <w:rFonts w:ascii="Times New Roman" w:cs="Times New Roman" w:hAnsi="Times New Roman"/>
          <w:snapToGrid w:val="0"/>
          <w:sz w:val="24"/>
          <w:szCs w:val="24"/>
        </w:rPr>
        <w:t>Modalités :</w:t>
      </w:r>
    </w:p>
    <w:p w:rsidP="002C0921" w:rsidR="00C42DF1" w:rsidRDefault="00C42DF1">
      <w:pPr>
        <w:pStyle w:val="Corpsdetexte"/>
        <w:numPr>
          <w:ilvl w:val="0"/>
          <w:numId w:val="28"/>
        </w:numPr>
        <w:spacing w:after="0"/>
        <w:ind w:left="0"/>
        <w:jc w:val="left"/>
        <w:rPr>
          <w:rFonts w:ascii="Times New Roman" w:cs="Times New Roman" w:hAnsi="Times New Roman"/>
          <w:snapToGrid w:val="0"/>
          <w:sz w:val="24"/>
          <w:szCs w:val="24"/>
        </w:rPr>
      </w:pPr>
      <w:r w:rsidRPr="002C0921">
        <w:rPr>
          <w:rFonts w:ascii="Times New Roman" w:cs="Times New Roman" w:hAnsi="Times New Roman"/>
          <w:snapToGrid w:val="0"/>
          <w:sz w:val="24"/>
          <w:szCs w:val="24"/>
        </w:rPr>
        <w:t>S’applique à partir du 01/01/202</w:t>
      </w:r>
      <w:r w:rsidR="00217EA5">
        <w:rPr>
          <w:rFonts w:ascii="Times New Roman" w:cs="Times New Roman" w:hAnsi="Times New Roman"/>
          <w:snapToGrid w:val="0"/>
          <w:sz w:val="24"/>
          <w:szCs w:val="24"/>
        </w:rPr>
        <w:t>3</w:t>
      </w:r>
      <w:r w:rsidRPr="002C0921">
        <w:rPr>
          <w:rFonts w:ascii="Times New Roman" w:cs="Times New Roman" w:hAnsi="Times New Roman"/>
          <w:snapToGrid w:val="0"/>
          <w:sz w:val="24"/>
          <w:szCs w:val="24"/>
        </w:rPr>
        <w:t xml:space="preserve">  </w:t>
      </w:r>
    </w:p>
    <w:p w:rsidP="002C0921" w:rsidR="00217EA5" w:rsidRDefault="00217EA5" w:rsidRPr="002C0921">
      <w:pPr>
        <w:pStyle w:val="Corpsdetexte"/>
        <w:numPr>
          <w:ilvl w:val="0"/>
          <w:numId w:val="28"/>
        </w:numPr>
        <w:spacing w:after="0"/>
        <w:ind w:left="0"/>
        <w:jc w:val="left"/>
        <w:rPr>
          <w:rFonts w:ascii="Times New Roman" w:cs="Times New Roman" w:hAnsi="Times New Roman"/>
          <w:snapToGrid w:val="0"/>
          <w:sz w:val="24"/>
          <w:szCs w:val="24"/>
        </w:rPr>
      </w:pPr>
      <w:r>
        <w:rPr>
          <w:rFonts w:ascii="Times New Roman" w:cs="Times New Roman" w:hAnsi="Times New Roman"/>
          <w:snapToGrid w:val="0"/>
          <w:sz w:val="24"/>
          <w:szCs w:val="24"/>
        </w:rPr>
        <w:t>Dissociée des augmentations individuelles accordées sur 2023</w:t>
      </w:r>
    </w:p>
    <w:p w:rsidP="00217EA5" w:rsidR="00C42DF1" w:rsidRDefault="00217EA5" w:rsidRPr="002C0921">
      <w:pPr>
        <w:pStyle w:val="Corpsdetexte"/>
        <w:spacing w:after="240"/>
        <w:jc w:val="left"/>
        <w:rPr>
          <w:rFonts w:ascii="Times New Roman" w:cs="Times New Roman" w:hAnsi="Times New Roman"/>
          <w:snapToGrid w:val="0"/>
          <w:sz w:val="24"/>
          <w:szCs w:val="24"/>
        </w:rPr>
      </w:pPr>
      <w:r>
        <w:rPr>
          <w:rFonts w:ascii="Times New Roman" w:cs="Times New Roman" w:hAnsi="Times New Roman"/>
          <w:snapToGrid w:val="0"/>
          <w:sz w:val="24"/>
          <w:szCs w:val="24"/>
        </w:rPr>
        <w:t xml:space="preserve"> </w:t>
      </w:r>
    </w:p>
    <w:p w:rsidP="002C0921" w:rsidR="00C42DF1" w:rsidRDefault="00C42DF1" w:rsidRPr="002C0921">
      <w:pPr>
        <w:pStyle w:val="Corpsdetexte"/>
        <w:spacing w:after="480"/>
        <w:rPr>
          <w:rFonts w:ascii="Times New Roman" w:cs="Times New Roman" w:hAnsi="Times New Roman"/>
          <w:snapToGrid w:val="0"/>
          <w:sz w:val="24"/>
          <w:szCs w:val="24"/>
        </w:rPr>
      </w:pPr>
      <w:r w:rsidRPr="002C0921">
        <w:rPr>
          <w:rFonts w:ascii="Times New Roman" w:cs="Times New Roman" w:hAnsi="Times New Roman"/>
          <w:b/>
          <w:snapToGrid w:val="0"/>
          <w:sz w:val="24"/>
          <w:szCs w:val="24"/>
        </w:rPr>
        <w:t>La durée d’engagement</w:t>
      </w:r>
      <w:r w:rsidRPr="002C0921">
        <w:rPr>
          <w:rFonts w:ascii="Times New Roman" w:cs="Times New Roman" w:hAnsi="Times New Roman"/>
          <w:snapToGrid w:val="0"/>
          <w:sz w:val="24"/>
          <w:szCs w:val="24"/>
        </w:rPr>
        <w:t xml:space="preserve"> sur ce point est fixée pour l’année 202</w:t>
      </w:r>
      <w:r w:rsidR="00217EA5">
        <w:rPr>
          <w:rFonts w:ascii="Times New Roman" w:cs="Times New Roman" w:hAnsi="Times New Roman"/>
          <w:snapToGrid w:val="0"/>
          <w:sz w:val="24"/>
          <w:szCs w:val="24"/>
        </w:rPr>
        <w:t>3</w:t>
      </w:r>
      <w:r w:rsidRPr="002C0921">
        <w:rPr>
          <w:rFonts w:ascii="Times New Roman" w:cs="Times New Roman" w:hAnsi="Times New Roman"/>
          <w:snapToGrid w:val="0"/>
          <w:sz w:val="24"/>
          <w:szCs w:val="24"/>
        </w:rPr>
        <w:t>.</w:t>
      </w:r>
    </w:p>
    <w:p w:rsidP="00C42DF1" w:rsidR="00C42DF1" w:rsidRDefault="00C42DF1" w:rsidRPr="002C0921">
      <w:pPr>
        <w:pStyle w:val="Corpsdetexte"/>
        <w:spacing w:after="0"/>
        <w:rPr>
          <w:rFonts w:ascii="Times New Roman" w:cs="Times New Roman" w:hAnsi="Times New Roman"/>
          <w:snapToGrid w:val="0"/>
          <w:sz w:val="24"/>
          <w:szCs w:val="24"/>
        </w:rPr>
      </w:pPr>
      <w:r w:rsidRPr="002C0921">
        <w:rPr>
          <w:rFonts w:ascii="Times New Roman" w:cs="Times New Roman" w:hAnsi="Times New Roman"/>
          <w:snapToGrid w:val="0"/>
          <w:sz w:val="24"/>
          <w:szCs w:val="24"/>
        </w:rPr>
        <w:t>Le présent procès-verbal sera déposé auprès de la DIRECCTE et du greffe du conseil des prud’hommes.</w:t>
      </w:r>
    </w:p>
    <w:p w:rsidP="00C42DF1" w:rsidR="00C42DF1" w:rsidRDefault="00C42DF1" w:rsidRPr="002C0921">
      <w:pPr>
        <w:pStyle w:val="Corpsdetexte"/>
        <w:spacing w:after="0"/>
        <w:rPr>
          <w:rFonts w:ascii="Times New Roman" w:cs="Times New Roman" w:hAnsi="Times New Roman"/>
          <w:snapToGrid w:val="0"/>
          <w:sz w:val="24"/>
          <w:szCs w:val="24"/>
        </w:rPr>
      </w:pPr>
      <w:r w:rsidRPr="002C0921">
        <w:rPr>
          <w:rFonts w:ascii="Times New Roman" w:cs="Times New Roman" w:hAnsi="Times New Roman"/>
          <w:snapToGrid w:val="0"/>
          <w:sz w:val="24"/>
          <w:szCs w:val="24"/>
        </w:rPr>
        <w:t>Un exemplaire sera remis à chaque signataire.</w:t>
      </w:r>
    </w:p>
    <w:p w:rsidP="00C42DF1" w:rsidR="00C42DF1" w:rsidRDefault="00C42DF1" w:rsidRPr="002C0921">
      <w:pPr>
        <w:pStyle w:val="Corpsdetexte"/>
        <w:spacing w:after="0"/>
        <w:rPr>
          <w:rFonts w:ascii="Times New Roman" w:cs="Times New Roman" w:hAnsi="Times New Roman"/>
          <w:snapToGrid w:val="0"/>
          <w:sz w:val="24"/>
          <w:szCs w:val="24"/>
        </w:rPr>
      </w:pPr>
    </w:p>
    <w:p w:rsidP="00C42DF1" w:rsidR="00C42DF1" w:rsidRDefault="00C42DF1" w:rsidRPr="002C0921">
      <w:pPr>
        <w:pStyle w:val="Corpsdetexte"/>
        <w:spacing w:after="0"/>
        <w:rPr>
          <w:rFonts w:ascii="Times New Roman" w:cs="Times New Roman" w:hAnsi="Times New Roman"/>
          <w:snapToGrid w:val="0"/>
          <w:sz w:val="24"/>
          <w:szCs w:val="24"/>
        </w:rPr>
      </w:pPr>
      <w:r w:rsidRPr="002C0921">
        <w:rPr>
          <w:rFonts w:ascii="Times New Roman" w:cs="Times New Roman" w:hAnsi="Times New Roman"/>
          <w:snapToGrid w:val="0"/>
          <w:sz w:val="24"/>
          <w:szCs w:val="24"/>
        </w:rPr>
        <w:t>Au titre de la formalité dite de « publicité », le PV NAO est porté, par tout moyen, à la connaissance des collaborateurs ISOCEL.</w:t>
      </w:r>
    </w:p>
    <w:p w:rsidP="00C42DF1" w:rsidR="00C42DF1" w:rsidRDefault="00C42DF1" w:rsidRPr="002C0921">
      <w:pPr>
        <w:pStyle w:val="Corpsdetexte"/>
        <w:spacing w:after="0"/>
        <w:rPr>
          <w:rFonts w:ascii="Times New Roman" w:cs="Times New Roman" w:hAnsi="Times New Roman"/>
          <w:snapToGrid w:val="0"/>
          <w:sz w:val="24"/>
          <w:szCs w:val="24"/>
        </w:rPr>
      </w:pPr>
    </w:p>
    <w:p w:rsidP="00C42DF1" w:rsidR="00C42DF1" w:rsidRDefault="00C42DF1" w:rsidRPr="002C0921">
      <w:pPr>
        <w:pStyle w:val="Corpsdetexte"/>
        <w:spacing w:after="0"/>
        <w:rPr>
          <w:rFonts w:ascii="Times New Roman" w:cs="Times New Roman" w:hAnsi="Times New Roman"/>
          <w:snapToGrid w:val="0"/>
          <w:sz w:val="24"/>
          <w:szCs w:val="24"/>
        </w:rPr>
      </w:pPr>
    </w:p>
    <w:p w:rsidP="00C42DF1" w:rsidR="00C42DF1" w:rsidRDefault="00C42DF1" w:rsidRPr="002C0921">
      <w:pPr>
        <w:tabs>
          <w:tab w:pos="567" w:val="num"/>
        </w:tabs>
        <w:rPr>
          <w:rFonts w:ascii="Times New Roman" w:cs="Times New Roman" w:eastAsia="Calibri" w:hAnsi="Times New Roman"/>
          <w:sz w:val="24"/>
          <w:szCs w:val="24"/>
        </w:rPr>
      </w:pPr>
    </w:p>
    <w:p w:rsidP="00C42DF1" w:rsidR="00C42DF1" w:rsidRDefault="00C42DF1" w:rsidRPr="002C0921">
      <w:pPr>
        <w:tabs>
          <w:tab w:pos="567" w:val="num"/>
        </w:tabs>
        <w:rPr>
          <w:rFonts w:ascii="Times New Roman" w:cs="Times New Roman" w:hAnsi="Times New Roman"/>
          <w:snapToGrid w:val="0"/>
          <w:sz w:val="24"/>
          <w:szCs w:val="24"/>
        </w:rPr>
      </w:pPr>
      <w:r w:rsidRPr="002C0921">
        <w:rPr>
          <w:rFonts w:ascii="Times New Roman" w:cs="Times New Roman" w:hAnsi="Times New Roman"/>
          <w:snapToGrid w:val="0"/>
          <w:sz w:val="24"/>
          <w:szCs w:val="24"/>
        </w:rPr>
        <w:t xml:space="preserve">Fait à Pessac, le </w:t>
      </w:r>
      <w:r w:rsidR="00217EA5">
        <w:rPr>
          <w:rFonts w:ascii="Times New Roman" w:cs="Times New Roman" w:hAnsi="Times New Roman"/>
          <w:snapToGrid w:val="0"/>
          <w:sz w:val="24"/>
          <w:szCs w:val="24"/>
        </w:rPr>
        <w:t>17/03/2023</w:t>
      </w:r>
    </w:p>
    <w:p w:rsidP="00C42DF1" w:rsidR="00C42DF1" w:rsidRDefault="00C42DF1" w:rsidRPr="002C0921">
      <w:pPr>
        <w:tabs>
          <w:tab w:pos="567" w:val="num"/>
        </w:tabs>
        <w:rPr>
          <w:rFonts w:ascii="Times New Roman" w:cs="Times New Roman" w:hAnsi="Times New Roman"/>
          <w:snapToGrid w:val="0"/>
          <w:sz w:val="24"/>
          <w:szCs w:val="24"/>
        </w:rPr>
      </w:pPr>
    </w:p>
    <w:p w:rsidP="00C42DF1" w:rsidR="00C42DF1" w:rsidRDefault="00C42DF1" w:rsidRPr="002C0921">
      <w:pPr>
        <w:tabs>
          <w:tab w:pos="567" w:val="num"/>
        </w:tabs>
        <w:rPr>
          <w:rFonts w:ascii="Times New Roman" w:cs="Times New Roman" w:hAnsi="Times New Roman"/>
          <w:snapToGrid w:val="0"/>
          <w:sz w:val="24"/>
          <w:szCs w:val="24"/>
        </w:rPr>
      </w:pPr>
    </w:p>
    <w:p w:rsidP="00C42DF1" w:rsidR="00C42DF1" w:rsidRDefault="00C42DF1" w:rsidRPr="002C0921">
      <w:pPr>
        <w:tabs>
          <w:tab w:pos="567" w:val="num"/>
        </w:tabs>
        <w:rPr>
          <w:rFonts w:ascii="Times New Roman" w:cs="Times New Roman" w:hAnsi="Times New Roman"/>
          <w:snapToGrid w:val="0"/>
          <w:sz w:val="24"/>
          <w:szCs w:val="24"/>
        </w:rPr>
      </w:pPr>
      <w:r w:rsidRPr="002C0921">
        <w:rPr>
          <w:rFonts w:ascii="Times New Roman" w:cs="Times New Roman" w:hAnsi="Times New Roman"/>
          <w:snapToGrid w:val="0"/>
          <w:sz w:val="24"/>
          <w:szCs w:val="24"/>
        </w:rPr>
        <w:t>Pour la société ISOCEL,</w:t>
      </w:r>
      <w:r w:rsidRPr="002C0921">
        <w:rPr>
          <w:rFonts w:ascii="Times New Roman" w:cs="Times New Roman" w:hAnsi="Times New Roman"/>
          <w:snapToGrid w:val="0"/>
          <w:sz w:val="24"/>
          <w:szCs w:val="24"/>
        </w:rPr>
        <w:tab/>
      </w:r>
      <w:r w:rsidRPr="002C0921">
        <w:rPr>
          <w:rFonts w:ascii="Times New Roman" w:cs="Times New Roman" w:hAnsi="Times New Roman"/>
          <w:snapToGrid w:val="0"/>
          <w:sz w:val="24"/>
          <w:szCs w:val="24"/>
        </w:rPr>
        <w:tab/>
      </w:r>
      <w:r w:rsidRPr="002C0921">
        <w:rPr>
          <w:rFonts w:ascii="Times New Roman" w:cs="Times New Roman" w:hAnsi="Times New Roman"/>
          <w:snapToGrid w:val="0"/>
          <w:sz w:val="24"/>
          <w:szCs w:val="24"/>
        </w:rPr>
        <w:tab/>
      </w:r>
      <w:r w:rsidRPr="002C0921">
        <w:rPr>
          <w:rFonts w:ascii="Times New Roman" w:cs="Times New Roman" w:hAnsi="Times New Roman"/>
          <w:snapToGrid w:val="0"/>
          <w:sz w:val="24"/>
          <w:szCs w:val="24"/>
        </w:rPr>
        <w:tab/>
      </w:r>
      <w:r w:rsidRPr="002C0921">
        <w:rPr>
          <w:rFonts w:ascii="Times New Roman" w:cs="Times New Roman" w:hAnsi="Times New Roman"/>
          <w:snapToGrid w:val="0"/>
          <w:sz w:val="24"/>
          <w:szCs w:val="24"/>
        </w:rPr>
        <w:tab/>
      </w:r>
      <w:r w:rsidRPr="002C0921">
        <w:rPr>
          <w:rFonts w:ascii="Times New Roman" w:cs="Times New Roman" w:hAnsi="Times New Roman"/>
          <w:snapToGrid w:val="0"/>
          <w:sz w:val="24"/>
          <w:szCs w:val="24"/>
        </w:rPr>
        <w:tab/>
        <w:t>Pour le Conseil d’Entreprise,</w:t>
      </w:r>
      <w:r w:rsidRPr="002C0921">
        <w:rPr>
          <w:rFonts w:ascii="Times New Roman" w:cs="Times New Roman" w:hAnsi="Times New Roman"/>
          <w:snapToGrid w:val="0"/>
          <w:sz w:val="24"/>
          <w:szCs w:val="24"/>
        </w:rPr>
        <w:tab/>
      </w:r>
      <w:r w:rsidRPr="002C0921">
        <w:rPr>
          <w:rFonts w:ascii="Times New Roman" w:cs="Times New Roman" w:hAnsi="Times New Roman"/>
          <w:snapToGrid w:val="0"/>
          <w:sz w:val="24"/>
          <w:szCs w:val="24"/>
        </w:rPr>
        <w:tab/>
      </w:r>
      <w:bookmarkStart w:id="0" w:name="_GoBack"/>
      <w:bookmarkEnd w:id="0"/>
    </w:p>
    <w:p w:rsidP="00C42DF1" w:rsidR="00C42DF1" w:rsidRDefault="00C42DF1">
      <w:pPr>
        <w:tabs>
          <w:tab w:pos="567" w:val="num"/>
        </w:tabs>
        <w:rPr>
          <w:rFonts w:ascii="Times New Roman" w:cs="Times New Roman" w:hAnsi="Times New Roman"/>
          <w:snapToGrid w:val="0"/>
          <w:sz w:val="24"/>
          <w:szCs w:val="24"/>
        </w:rPr>
      </w:pPr>
      <w:r w:rsidRPr="002C0921">
        <w:rPr>
          <w:rFonts w:ascii="Times New Roman" w:cs="Times New Roman" w:hAnsi="Times New Roman"/>
          <w:snapToGrid w:val="0"/>
          <w:sz w:val="24"/>
          <w:szCs w:val="24"/>
        </w:rPr>
        <w:t xml:space="preserve">Directeur Général  </w:t>
      </w:r>
      <w:r w:rsidRPr="002C0921">
        <w:rPr>
          <w:rFonts w:ascii="Times New Roman" w:cs="Times New Roman" w:hAnsi="Times New Roman"/>
          <w:snapToGrid w:val="0"/>
          <w:sz w:val="24"/>
          <w:szCs w:val="24"/>
        </w:rPr>
        <w:tab/>
      </w:r>
      <w:r w:rsidRPr="002C0921">
        <w:rPr>
          <w:rFonts w:ascii="Times New Roman" w:cs="Times New Roman" w:hAnsi="Times New Roman"/>
          <w:snapToGrid w:val="0"/>
          <w:sz w:val="24"/>
          <w:szCs w:val="24"/>
        </w:rPr>
        <w:tab/>
      </w:r>
      <w:r w:rsidRPr="002C0921">
        <w:rPr>
          <w:rFonts w:ascii="Times New Roman" w:cs="Times New Roman" w:hAnsi="Times New Roman"/>
          <w:snapToGrid w:val="0"/>
          <w:sz w:val="24"/>
          <w:szCs w:val="24"/>
        </w:rPr>
        <w:tab/>
      </w:r>
      <w:r w:rsidRPr="002C0921">
        <w:rPr>
          <w:rFonts w:ascii="Times New Roman" w:cs="Times New Roman" w:hAnsi="Times New Roman"/>
          <w:snapToGrid w:val="0"/>
          <w:sz w:val="24"/>
          <w:szCs w:val="24"/>
        </w:rPr>
        <w:tab/>
      </w:r>
      <w:r w:rsidRPr="002C0921">
        <w:rPr>
          <w:rFonts w:ascii="Times New Roman" w:cs="Times New Roman" w:hAnsi="Times New Roman"/>
          <w:snapToGrid w:val="0"/>
          <w:sz w:val="24"/>
          <w:szCs w:val="24"/>
        </w:rPr>
        <w:tab/>
      </w:r>
      <w:r w:rsidRPr="002C0921">
        <w:rPr>
          <w:rFonts w:ascii="Times New Roman" w:cs="Times New Roman" w:hAnsi="Times New Roman"/>
          <w:snapToGrid w:val="0"/>
          <w:sz w:val="24"/>
          <w:szCs w:val="24"/>
        </w:rPr>
        <w:tab/>
      </w:r>
      <w:r w:rsidRPr="002C0921">
        <w:rPr>
          <w:rFonts w:ascii="Times New Roman" w:cs="Times New Roman" w:hAnsi="Times New Roman"/>
          <w:snapToGrid w:val="0"/>
          <w:sz w:val="24"/>
          <w:szCs w:val="24"/>
        </w:rPr>
        <w:tab/>
        <w:t>Secrétaire</w:t>
      </w:r>
    </w:p>
    <w:p w:rsidP="00C42DF1" w:rsidR="00DA0205" w:rsidRDefault="00DA0205">
      <w:pPr>
        <w:tabs>
          <w:tab w:pos="567" w:val="num"/>
        </w:tabs>
        <w:rPr>
          <w:rFonts w:ascii="Times New Roman" w:cs="Times New Roman" w:hAnsi="Times New Roman"/>
          <w:snapToGrid w:val="0"/>
          <w:sz w:val="24"/>
          <w:szCs w:val="24"/>
        </w:rPr>
      </w:pPr>
    </w:p>
    <w:p w:rsidP="00C42DF1" w:rsidR="00DA0205" w:rsidRDefault="00DA0205">
      <w:pPr>
        <w:tabs>
          <w:tab w:pos="567" w:val="num"/>
        </w:tabs>
        <w:rPr>
          <w:rFonts w:ascii="Times New Roman" w:cs="Times New Roman" w:hAnsi="Times New Roman"/>
          <w:snapToGrid w:val="0"/>
          <w:sz w:val="24"/>
          <w:szCs w:val="24"/>
        </w:rPr>
      </w:pPr>
    </w:p>
    <w:p w:rsidP="00C42DF1" w:rsidR="00DA0205" w:rsidRDefault="00DA0205">
      <w:pPr>
        <w:tabs>
          <w:tab w:pos="567" w:val="num"/>
        </w:tabs>
        <w:rPr>
          <w:rFonts w:ascii="Times New Roman" w:cs="Times New Roman" w:hAnsi="Times New Roman"/>
          <w:snapToGrid w:val="0"/>
          <w:sz w:val="24"/>
          <w:szCs w:val="24"/>
        </w:rPr>
      </w:pPr>
    </w:p>
    <w:p w:rsidP="00C42DF1" w:rsidR="00DA0205" w:rsidRDefault="00DA0205">
      <w:pPr>
        <w:tabs>
          <w:tab w:pos="567" w:val="num"/>
        </w:tabs>
        <w:rPr>
          <w:rFonts w:ascii="Times New Roman" w:cs="Times New Roman" w:hAnsi="Times New Roman"/>
          <w:snapToGrid w:val="0"/>
          <w:sz w:val="24"/>
          <w:szCs w:val="24"/>
        </w:rPr>
      </w:pPr>
    </w:p>
    <w:p w:rsidP="00C42DF1" w:rsidR="00DA0205" w:rsidRDefault="00DA0205">
      <w:pPr>
        <w:tabs>
          <w:tab w:pos="567" w:val="num"/>
        </w:tabs>
        <w:rPr>
          <w:rFonts w:ascii="Times New Roman" w:cs="Times New Roman" w:hAnsi="Times New Roman"/>
          <w:snapToGrid w:val="0"/>
          <w:sz w:val="24"/>
          <w:szCs w:val="24"/>
        </w:rPr>
      </w:pPr>
    </w:p>
    <w:p w:rsidP="00C42DF1" w:rsidR="00DA0205" w:rsidRDefault="00DA0205" w:rsidRPr="002C0921">
      <w:pPr>
        <w:tabs>
          <w:tab w:pos="567" w:val="num"/>
        </w:tabs>
        <w:rPr>
          <w:rFonts w:ascii="Times New Roman" w:cs="Times New Roman" w:hAnsi="Times New Roman"/>
          <w:snapToGrid w:val="0"/>
          <w:sz w:val="24"/>
          <w:szCs w:val="24"/>
        </w:rPr>
      </w:pPr>
    </w:p>
    <w:p w:rsidP="00C42DF1" w:rsidR="00C42DF1" w:rsidRDefault="00C42DF1" w:rsidRPr="002C0921">
      <w:pPr>
        <w:pStyle w:val="Paragraphedeliste"/>
        <w:tabs>
          <w:tab w:pos="567" w:val="num"/>
        </w:tabs>
        <w:ind w:left="786"/>
        <w:rPr>
          <w:rFonts w:ascii="Times New Roman" w:cs="Times New Roman" w:hAnsi="Times New Roman"/>
          <w:snapToGrid w:val="0"/>
          <w:sz w:val="24"/>
          <w:szCs w:val="24"/>
        </w:rPr>
      </w:pPr>
    </w:p>
    <w:sectPr w:rsidR="00C42DF1" w:rsidRPr="002C0921" w:rsidSect="00AA3C6A">
      <w:headerReference r:id="rId8" w:type="default"/>
      <w:footerReference r:id="rId9" w:type="even"/>
      <w:footerReference r:id="rId10" w:type="default"/>
      <w:headerReference r:id="rId11" w:type="first"/>
      <w:footerReference r:id="rId12" w:type="first"/>
      <w:pgSz w:code="9" w:h="16838" w:w="11906"/>
      <w:pgMar w:bottom="720" w:footer="57" w:gutter="284" w:header="57" w:left="720" w:right="720" w:top="72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0921" w:rsidRDefault="002C0921">
      <w:r>
        <w:separator/>
      </w:r>
    </w:p>
  </w:endnote>
  <w:endnote w:type="continuationSeparator" w:id="0">
    <w:p w:rsidR="002C0921" w:rsidRDefault="002C09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ulim">
    <w:altName w:val="굴림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C0921" w:rsidRDefault="002C0921">
    <w:pPr>
      <w:pStyle w:val="Pieddepage"/>
      <w:framePr w:hAnchor="margin" w:vAnchor="text" w:wrap="around" w:xAlign="center" w:y="1"/>
      <w:rPr>
        <w:rStyle w:val="Numrodepage"/>
      </w:rPr>
    </w:pPr>
  </w:p>
  <w:p w:rsidP="000F6325" w:rsidR="002C0921" w:rsidRDefault="002C0921" w:rsidRPr="00A41974">
    <w:pPr>
      <w:pStyle w:val="Pieddepage"/>
      <w:pBdr>
        <w:top w:color="9BBB59" w:space="5" w:sz="24" w:val="single"/>
      </w:pBdr>
      <w:tabs>
        <w:tab w:pos="600" w:val="left"/>
      </w:tabs>
      <w:spacing w:before="120"/>
      <w:ind w:firstLine="360"/>
      <w:jc w:val="left"/>
      <w:rPr>
        <w:i/>
        <w:iCs/>
        <w:color w:val="8C8C8C"/>
      </w:rPr>
    </w:pPr>
    <w:r>
      <w:rPr>
        <w:i/>
        <w:iCs/>
        <w:color w:val="8C8C8C"/>
      </w:rPr>
      <w:tab/>
    </w:r>
    <w:r>
      <w:rPr>
        <w:i/>
        <w:iCs/>
        <w:color w:val="8C8C8C"/>
      </w:rPr>
      <w:tab/>
    </w: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CB4816" w:rsidR="002C0921" w:rsidRDefault="002C0921">
    <w:pPr>
      <w:pStyle w:val="Pieddepage"/>
      <w:spacing w:after="120" w:before="100" w:beforeAutospacing="1"/>
    </w:pPr>
  </w:p>
  <w:p w:rsidP="00CB4816" w:rsidR="002C0921" w:rsidRDefault="002C0921">
    <w:pPr>
      <w:pStyle w:val="Pieddepage"/>
      <w:spacing w:before="0"/>
      <w:jc w:val="center"/>
      <w:rPr>
        <w:rFonts w:asciiTheme="majorHAnsi" w:cstheme="majorBidi" w:eastAsiaTheme="majorEastAsia" w:hAnsiTheme="majorHAnsi"/>
        <w:sz w:val="20"/>
      </w:rPr>
    </w:pPr>
    <w:r>
      <w:rPr>
        <w:rFonts w:asciiTheme="majorHAnsi" w:cstheme="majorBidi" w:eastAsiaTheme="majorEastAsia" w:hAnsiTheme="majorHAnsi"/>
        <w:noProof/>
        <w:sz w:val="20"/>
      </w:rPr>
      <mc:AlternateContent>
        <mc:Choice Requires="wps">
          <w:drawing>
            <wp:anchor allowOverlap="1" behindDoc="0" distB="0" distL="114300" distR="114300" distT="0" layoutInCell="1" locked="0" relativeHeight="251664384" simplePos="0" wp14:anchorId="655A7204" wp14:editId="59D4FCD6">
              <wp:simplePos x="0" y="0"/>
              <wp:positionH relativeFrom="column">
                <wp:posOffset>160020</wp:posOffset>
              </wp:positionH>
              <wp:positionV relativeFrom="paragraph">
                <wp:posOffset>60960</wp:posOffset>
              </wp:positionV>
              <wp:extent cx="6084000" cy="0"/>
              <wp:effectExtent b="38100" l="0" r="12065" t="19050"/>
              <wp:wrapNone/>
              <wp:docPr id="4" name="Connecteur droit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84000" cy="0"/>
                      </a:xfrm>
                      <a:prstGeom prst="line">
                        <a:avLst/>
                      </a:prstGeom>
                      <a:ln cmpd="thickThin" w="53975">
                        <a:solidFill>
                          <a:srgbClr val="005ABB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from="12.6pt,4.8pt" id="Connecteur droit 4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y/+1C5wEAAB0EAAAOAAAAZHJzL2Uyb0RvYy54bWysU9tuEzEQfUfiHyy/092UpJRVNhVNVV4Q RKV8gOMdZy1809jNJn/P2NlsK0BCIF68a3vOmTlnxsubgzVsDxi1dy2fXdScgZO+027X8m+P92+u OYtJuE4Y76DlR4j8ZvX61XIIDVz63psOkBGJi80QWt6nFJqqirIHK+KFD+DoUnm0ItEWd1WHYiB2 a6rLur6qBo9dQC8hRjq9O13yVeFXCmT6olSExEzLqbZUVizrNq/VaimaHYrQazmWIf6hCiu0o6QT 1Z1Igj2h/oXKaok+epUupLeVV0pLKBpIzaz+Sc3XXgQoWsicGCab4v+jlZ/3G2S6a/mcMycstWjt nSPf4AlZh14nNs8uDSE2FLx2Gxx3MWwwSz4otPlLYtihOHucnIVDYpIOr+rreV1TA+T5rnoGBozp I3jL8k/LjXZZtGjE/lNMlIxCzyH52Dg2tHzx9v27BfHZQLUn6t73x37sQfRGd/famBwdcbddG2R7 kSegXny4vc1yiPNFGO2Mo8Ms8iSr/KWjgVPGB1BkEgmZlcrKeMJEK6QEl2Yjr3EUnWGKSpiA9Z+B Y3yGQhndvwFPiJLZuzSBrXYef5c9Hc4lq1P82YGT7mzB1nfH0vBiDc1gcW58L3nIX+4L/PlVr34A AAD//wMAUEsDBBQABgAIAAAAIQCyfEmT2wAAAAYBAAAPAAAAZHJzL2Rvd25yZXYueG1sTI5RS8Mw FIXfhf2HcAe+uXTdnG1tOkSQvSjilLHHrLm2Zc1NSbK0/nujL/p4OIfvfOV20j0LaF1nSMBykQBD qo3qqBHw8f50kwFzXpKSvSEU8IUOttXsqpSFMiO9Ydj7hkUIuUIKaL0fCs5d3aKWbmEGpNh9Gqul j9E2XFk5RrjueZokG65lR/GhlQM+tlif9xctQIU1JWO3y/jdc26P65ewO4RXIa7n08M9MI+T/xvD j35Uhyo6ncyFlGO9gPQ2jUsB+QZYrPNstQJ2+s28Kvl//eobAAD//wMAUEsBAi0AFAAGAAgAAAAh ALaDOJL+AAAA4QEAABMAAAAAAAAAAAAAAAAAAAAAAFtDb250ZW50X1R5cGVzXS54bWxQSwECLQAU AAYACAAAACEAOP0h/9YAAACUAQAACwAAAAAAAAAAAAAAAAAvAQAAX3JlbHMvLnJlbHNQSwECLQAU AAYACAAAACEAsv/tQucBAAAdBAAADgAAAAAAAAAAAAAAAAAuAgAAZHJzL2Uyb0RvYy54bWxQSwEC LQAUAAYACAAAACEAsnxJk9sAAAAGAQAADwAAAAAAAAAAAAAAAABBBAAAZHJzL2Rvd25yZXYueG1s UEsFBgAAAAAEAAQA8wAAAEkFAAAAAA== " o:spid="_x0000_s1026" strokecolor="#005abb" strokeweight="4.25pt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to="491.65pt,4.8pt" w14:anchorId="42B1DE82">
              <v:stroke linestyle="thickThin"/>
            </v:line>
          </w:pict>
        </mc:Fallback>
      </mc:AlternateContent>
    </w:r>
  </w:p>
  <w:p w:rsidP="00CB4816" w:rsidR="002C0921" w:rsidRDefault="002C0921" w:rsidRPr="008611F0">
    <w:pPr>
      <w:pStyle w:val="Pieddepage"/>
      <w:spacing w:before="0"/>
      <w:jc w:val="center"/>
      <w:rPr>
        <w:sz w:val="14"/>
      </w:rPr>
    </w:pPr>
    <w:r w:rsidRPr="008611F0">
      <w:rPr>
        <w:rFonts w:asciiTheme="majorHAnsi" w:cstheme="majorBidi" w:eastAsiaTheme="majorEastAsia" w:hAnsiTheme="majorHAnsi"/>
        <w:sz w:val="16"/>
      </w:rPr>
      <w:t>RCS 811 890 086 _ TVA Intracommunautaire FR 76 811 890</w:t>
    </w:r>
    <w:r>
      <w:rPr>
        <w:rFonts w:asciiTheme="majorHAnsi" w:cstheme="majorBidi" w:eastAsiaTheme="majorEastAsia" w:hAnsiTheme="majorHAnsi"/>
        <w:sz w:val="16"/>
      </w:rPr>
      <w:t> </w:t>
    </w:r>
    <w:r w:rsidRPr="008611F0">
      <w:rPr>
        <w:rFonts w:asciiTheme="majorHAnsi" w:cstheme="majorBidi" w:eastAsiaTheme="majorEastAsia" w:hAnsiTheme="majorHAnsi"/>
        <w:sz w:val="16"/>
      </w:rPr>
      <w:t>086</w:t>
    </w:r>
  </w:p>
  <w:p w:rsidR="002C0921" w:rsidRDefault="002C0921">
    <w:pPr>
      <w:pStyle w:val="Pieddepage"/>
    </w:pP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445000" w:rsidR="002C0921" w:rsidRDefault="002C0921">
    <w:pPr>
      <w:pStyle w:val="Pieddepage"/>
      <w:spacing w:before="0"/>
      <w:jc w:val="center"/>
      <w:rPr>
        <w:rFonts w:asciiTheme="majorHAnsi" w:cstheme="majorBidi" w:eastAsiaTheme="majorEastAsia" w:hAnsiTheme="majorHAnsi"/>
        <w:sz w:val="20"/>
      </w:rPr>
    </w:pPr>
    <w:r>
      <w:rPr>
        <w:rFonts w:asciiTheme="majorHAnsi" w:cstheme="majorBidi" w:eastAsiaTheme="majorEastAsia" w:hAnsiTheme="majorHAnsi"/>
        <w:noProof/>
        <w:sz w:val="20"/>
      </w:rPr>
      <mc:AlternateContent>
        <mc:Choice Requires="wps">
          <w:drawing>
            <wp:anchor allowOverlap="1" behindDoc="0" distB="0" distL="114300" distR="114300" distT="0" layoutInCell="1" locked="0" relativeHeight="251656192" simplePos="0" wp14:anchorId="60F1C8B7" wp14:editId="36AE10B6">
              <wp:simplePos x="0" y="0"/>
              <wp:positionH relativeFrom="column">
                <wp:posOffset>160020</wp:posOffset>
              </wp:positionH>
              <wp:positionV relativeFrom="paragraph">
                <wp:posOffset>60960</wp:posOffset>
              </wp:positionV>
              <wp:extent cx="6084000" cy="0"/>
              <wp:effectExtent b="38100" l="0" r="12065" t="19050"/>
              <wp:wrapNone/>
              <wp:docPr id="6" name="Connecteur droit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84000" cy="0"/>
                      </a:xfrm>
                      <a:prstGeom prst="line">
                        <a:avLst/>
                      </a:prstGeom>
                      <a:ln cmpd="thickThin" w="53975">
                        <a:solidFill>
                          <a:srgbClr val="005ABB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from="12.6pt,4.8pt" id="Connecteur droit 6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UnqFx5gEAAB0EAAAOAAAAZHJzL2Uyb0RvYy54bWysU9uO0zAQfUfiHyy/06QLLUvUdMV2tbwg qGD5ANcZNxa+aext2r9n7KbZFSAhEC9ObM85M+fMeHVztIYdAKP2ruXzWc0ZOOk77fYt//Zw/+qa s5iE64TxDlp+gshv1i9frIbQwJXvvekAGZG42Ayh5X1KoamqKHuwIs58AEeXyqMViba4rzoUA7Fb U13V9bIaPHYBvYQY6fTufMnXhV8pkOmzUhESMy2n2lJZsay7vFbrlWj2KEKv5ViG+IcqrNCOkk5U dyIJ9oj6FyqrJfroVZpJbyuvlJZQNJCaef2Tmq+9CFC0kDkxTDbF/0crPx22yHTX8iVnTlhq0cY7 R77BI7IOvU5smV0aQmwoeOO2OO5i2GKWfFRo85fEsGNx9jQ5C8fEJB0u6+s3dU0NkJe76gkYMKYP 4C3LPy032mXRohGHjzFRMgq9hORj49jQ8sXrd28XxGcD1Z6oe98f+rEH0Rvd3WtjcnTE/W5jkB1E noB68f72NsshzmdhtDOODrPIs6zyl04Gzhm/gCKTSMi8VFbGEyZaISW4NB95jaPoDFNUwgSs/wwc 4zMUyuj+DXhClMzepQlstfP4u+zpeClZneMvDpx1Zwt2vjuVhhdraAaLc+N7yUP+fF/gT696/QMA AP//AwBQSwMEFAAGAAgAAAAhALJ8SZPbAAAABgEAAA8AAABkcnMvZG93bnJldi54bWxMjlFLwzAU hd+F/YdwB765dN2cbW06RJC9KOKUscesubZlzU1JsrT+e6Mv+ng4h+985XbSPQtoXWdIwHKRAEOq jeqoEfDx/nSTAXNekpK9IRTwhQ621eyqlIUyI71h2PuGRQi5QgpovR8Kzl3dopZuYQak2H0aq6WP 0TZcWTlGuO55miQbrmVH8aGVAz62WJ/3Fy1AhTUlY7fL+N1zbo/rl7A7hFchrufTwz0wj5P/G8OP flSHKjqdzIWUY72A9DaNSwH5Blis82y1Anb6zbwq+X/96hsAAP//AwBQSwECLQAUAAYACAAAACEA toM4kv4AAADhAQAAEwAAAAAAAAAAAAAAAAAAAAAAW0NvbnRlbnRfVHlwZXNdLnhtbFBLAQItABQA BgAIAAAAIQA4/SH/1gAAAJQBAAALAAAAAAAAAAAAAAAAAC8BAABfcmVscy8ucmVsc1BLAQItABQA BgAIAAAAIQBUnqFx5gEAAB0EAAAOAAAAAAAAAAAAAAAAAC4CAABkcnMvZTJvRG9jLnhtbFBLAQIt ABQABgAIAAAAIQCyfEmT2wAAAAYBAAAPAAAAAAAAAAAAAAAAAEAEAABkcnMvZG93bnJldi54bWxQ SwUGAAAAAAQABADzAAAASAUAAAAA " o:spid="_x0000_s1026" strokecolor="#005abb" strokeweight="4.25pt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to="491.65pt,4.8pt" w14:anchorId="0DB9A0E6">
              <v:stroke linestyle="thickThin"/>
            </v:line>
          </w:pict>
        </mc:Fallback>
      </mc:AlternateContent>
    </w:r>
  </w:p>
  <w:p w:rsidP="00445000" w:rsidR="002C0921" w:rsidRDefault="002C0921" w:rsidRPr="008611F0">
    <w:pPr>
      <w:pStyle w:val="Pieddepage"/>
      <w:spacing w:before="0"/>
      <w:jc w:val="center"/>
      <w:rPr>
        <w:sz w:val="14"/>
      </w:rPr>
    </w:pPr>
    <w:r w:rsidRPr="008611F0">
      <w:rPr>
        <w:rFonts w:asciiTheme="majorHAnsi" w:cstheme="majorBidi" w:eastAsiaTheme="majorEastAsia" w:hAnsiTheme="majorHAnsi"/>
        <w:sz w:val="16"/>
      </w:rPr>
      <w:t>RCS 811 890 086 _ TVA Intracommunautaire FR 76 811 890 086</w:t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2C0921" w:rsidRDefault="002C0921">
      <w:r>
        <w:separator/>
      </w:r>
    </w:p>
  </w:footnote>
  <w:footnote w:id="0" w:type="continuationSeparator">
    <w:p w:rsidR="002C0921" w:rsidRDefault="002C0921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254F3B" w:rsidR="002C0921" w:rsidRDefault="002C0921">
    <w:pPr>
      <w:pStyle w:val="En-tte"/>
      <w:tabs>
        <w:tab w:pos="400" w:val="left"/>
      </w:tabs>
      <w:ind w:left="-57"/>
    </w:pPr>
    <w:r w:rsidRPr="00507D6C">
      <w:rPr>
        <w:rFonts w:ascii="Times New Roman" w:hAnsi="Times New Roman"/>
        <w:noProof/>
        <w:sz w:val="24"/>
        <w:szCs w:val="22"/>
      </w:rPr>
      <w:drawing>
        <wp:inline distB="0" distL="0" distR="0" distT="0" wp14:anchorId="14446EDA" wp14:editId="205D532D">
          <wp:extent cx="539750" cy="476705"/>
          <wp:effectExtent b="0" l="0" r="0" t="0"/>
          <wp:docPr descr="P:\01-Administratif\RH\Prive\2 ISO_RH-NATH\1 Admin.RH\4-RH_Courriers ENVOIE\2021_LOGO REDUIT\ISOCEL Reduit Couleur.jpg" id="8" name="Imag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descr="P:\01-Administratif\RH\Prive\2 ISO_RH-NATH\1 Admin.RH\4-RH_Courriers ENVOIE\2021_LOGO REDUIT\ISOCEL Reduit Couleur.jpg" id="0" name="Picture 7"/>
                  <pic:cNvPicPr>
                    <a:picLocks noChangeArrowheads="1"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2355" cy="496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363B7E" w:rsidR="002C0921" w:rsidRDefault="002C0921" w:rsidRPr="00D364B2">
    <w:pPr>
      <w:spacing w:before="120"/>
      <w:ind w:firstLine="708" w:left="-2211"/>
      <w:rPr>
        <w:rFonts w:asciiTheme="majorHAnsi" w:cstheme="majorHAnsi" w:hAnsiTheme="majorHAnsi"/>
        <w:b/>
        <w:color w:val="0070C0"/>
      </w:rPr>
    </w:pPr>
    <w:r>
      <w:rPr>
        <w:b/>
        <w:noProof/>
        <w:color w:val="0070C0"/>
      </w:rPr>
      <w:tab/>
    </w:r>
    <w:r>
      <w:rPr>
        <w:b/>
        <w:noProof/>
        <w:color w:val="0070C0"/>
      </w:rPr>
      <w:tab/>
    </w:r>
    <w:r w:rsidRPr="00507D6C">
      <w:rPr>
        <w:rFonts w:ascii="Times New Roman" w:hAnsi="Times New Roman"/>
        <w:noProof/>
        <w:sz w:val="24"/>
        <w:szCs w:val="22"/>
      </w:rPr>
      <w:drawing>
        <wp:inline distB="0" distL="0" distR="0" distT="0" wp14:anchorId="04C1ABB4" wp14:editId="14E4BDDC">
          <wp:extent cx="539750" cy="476705"/>
          <wp:effectExtent b="0" l="0" r="0" t="0"/>
          <wp:docPr descr="P:\01-Administratif\RH\Prive\2 ISO_RH-NATH\1 Admin.RH\4-RH_Courriers ENVOIE\2021_LOGO REDUIT\ISOCEL Reduit Couleur.jpg" id="9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descr="P:\01-Administratif\RH\Prive\2 ISO_RH-NATH\1 Admin.RH\4-RH_Courriers ENVOIE\2021_LOGO REDUIT\ISOCEL Reduit Couleur.jpg" id="0" name="Picture 7"/>
                  <pic:cNvPicPr>
                    <a:picLocks noChangeArrowheads="1"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2355" cy="496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b/>
        <w:noProof/>
        <w:color w:val="0070C0"/>
      </w:rPr>
      <w:tab/>
    </w:r>
    <w:r w:rsidRPr="00D364B2">
      <w:rPr>
        <w:rFonts w:asciiTheme="majorHAnsi" w:cstheme="majorHAnsi" w:hAnsiTheme="majorHAnsi"/>
        <w:b/>
        <w:color w:val="0070C0"/>
      </w:rPr>
      <w:t>ISOCEL AQUITAINE</w:t>
    </w:r>
    <w:r w:rsidRPr="00D364B2">
      <w:rPr>
        <w:rFonts w:asciiTheme="majorHAnsi" w:cstheme="majorHAnsi" w:hAnsiTheme="majorHAnsi"/>
        <w:b/>
        <w:color w:val="0070C0"/>
      </w:rPr>
      <w:tab/>
    </w:r>
    <w:r w:rsidRPr="00D364B2">
      <w:rPr>
        <w:rFonts w:asciiTheme="majorHAnsi" w:cstheme="majorHAnsi" w:hAnsiTheme="majorHAnsi"/>
        <w:b/>
        <w:color w:val="0070C0"/>
      </w:rPr>
      <w:tab/>
    </w:r>
    <w:r w:rsidRPr="00D364B2">
      <w:rPr>
        <w:rFonts w:asciiTheme="majorHAnsi" w:cstheme="majorHAnsi" w:hAnsiTheme="majorHAnsi"/>
        <w:b/>
        <w:color w:val="0070C0"/>
      </w:rPr>
      <w:tab/>
    </w:r>
    <w:r w:rsidRPr="00D364B2">
      <w:rPr>
        <w:rFonts w:asciiTheme="majorHAnsi" w:cstheme="majorHAnsi" w:hAnsiTheme="majorHAnsi"/>
        <w:b/>
        <w:color w:val="0070C0"/>
      </w:rPr>
      <w:tab/>
    </w:r>
    <w:r w:rsidRPr="00D364B2">
      <w:rPr>
        <w:rFonts w:asciiTheme="majorHAnsi" w:cstheme="majorHAnsi" w:hAnsiTheme="majorHAnsi"/>
        <w:b/>
        <w:color w:val="0070C0"/>
      </w:rPr>
      <w:tab/>
    </w:r>
    <w:r w:rsidRPr="00D364B2">
      <w:rPr>
        <w:rFonts w:asciiTheme="majorHAnsi" w:cstheme="majorHAnsi" w:hAnsiTheme="majorHAnsi"/>
        <w:b/>
        <w:color w:val="0070C0"/>
      </w:rPr>
      <w:tab/>
      <w:t>ISOCEL LOIRE</w:t>
    </w:r>
  </w:p>
  <w:p w:rsidP="00363B7E" w:rsidR="002C0921" w:rsidRDefault="002C0921" w:rsidRPr="00D364B2">
    <w:pPr>
      <w:ind w:firstLine="708"/>
      <w:rPr>
        <w:rFonts w:asciiTheme="majorHAnsi" w:cstheme="majorHAnsi" w:hAnsiTheme="majorHAnsi"/>
        <w:sz w:val="18"/>
      </w:rPr>
    </w:pPr>
    <w:r w:rsidRPr="00D364B2">
      <w:rPr>
        <w:rFonts w:asciiTheme="majorHAnsi" w:cstheme="majorHAnsi" w:hAnsiTheme="majorHAnsi"/>
        <w:sz w:val="18"/>
      </w:rPr>
      <w:t>198 Avenue du Haut Levêque</w:t>
    </w:r>
    <w:r w:rsidRPr="00D364B2">
      <w:rPr>
        <w:rFonts w:asciiTheme="majorHAnsi" w:cstheme="majorHAnsi" w:hAnsiTheme="majorHAnsi"/>
        <w:sz w:val="18"/>
      </w:rPr>
      <w:tab/>
    </w:r>
    <w:r w:rsidRPr="00D364B2">
      <w:rPr>
        <w:rFonts w:asciiTheme="majorHAnsi" w:cstheme="majorHAnsi" w:hAnsiTheme="majorHAnsi"/>
        <w:sz w:val="18"/>
      </w:rPr>
      <w:tab/>
    </w:r>
    <w:r w:rsidRPr="00D364B2">
      <w:rPr>
        <w:rFonts w:asciiTheme="majorHAnsi" w:cstheme="majorHAnsi" w:hAnsiTheme="majorHAnsi"/>
        <w:sz w:val="18"/>
      </w:rPr>
      <w:tab/>
    </w:r>
    <w:r w:rsidRPr="00D364B2">
      <w:rPr>
        <w:rFonts w:asciiTheme="majorHAnsi" w:cstheme="majorHAnsi" w:hAnsiTheme="majorHAnsi"/>
        <w:sz w:val="18"/>
      </w:rPr>
      <w:tab/>
    </w:r>
    <w:r w:rsidRPr="00D364B2">
      <w:rPr>
        <w:rFonts w:asciiTheme="majorHAnsi" w:cstheme="majorHAnsi" w:hAnsiTheme="majorHAnsi"/>
        <w:sz w:val="18"/>
      </w:rPr>
      <w:tab/>
    </w:r>
    <w:r>
      <w:rPr>
        <w:rFonts w:asciiTheme="majorHAnsi" w:cstheme="majorHAnsi" w:hAnsiTheme="majorHAnsi"/>
        <w:sz w:val="18"/>
      </w:rPr>
      <w:tab/>
    </w:r>
    <w:r w:rsidRPr="00D364B2">
      <w:rPr>
        <w:rFonts w:asciiTheme="majorHAnsi" w:cstheme="majorHAnsi" w:hAnsiTheme="majorHAnsi"/>
        <w:sz w:val="18"/>
      </w:rPr>
      <w:t>10 Rue Saintonge</w:t>
    </w:r>
  </w:p>
  <w:p w:rsidP="00363B7E" w:rsidR="002C0921" w:rsidRDefault="002C0921" w:rsidRPr="00D364B2">
    <w:pPr>
      <w:ind w:firstLine="1020" w:left="-312" w:right="-624"/>
      <w:rPr>
        <w:rFonts w:asciiTheme="majorHAnsi" w:cstheme="majorHAnsi" w:hAnsiTheme="majorHAnsi"/>
        <w:sz w:val="18"/>
      </w:rPr>
    </w:pPr>
    <w:r w:rsidRPr="00D364B2">
      <w:rPr>
        <w:rFonts w:asciiTheme="majorHAnsi" w:cstheme="majorHAnsi" w:hAnsiTheme="majorHAnsi"/>
        <w:sz w:val="18"/>
      </w:rPr>
      <w:t>Parc Activités Enora Park 2 –CSS50068</w:t>
    </w:r>
    <w:r w:rsidRPr="00D364B2">
      <w:rPr>
        <w:rFonts w:asciiTheme="majorHAnsi" w:cstheme="majorHAnsi" w:hAnsiTheme="majorHAnsi"/>
        <w:sz w:val="18"/>
      </w:rPr>
      <w:tab/>
    </w:r>
    <w:r w:rsidRPr="00D364B2">
      <w:rPr>
        <w:rFonts w:asciiTheme="majorHAnsi" w:cstheme="majorHAnsi" w:hAnsiTheme="majorHAnsi"/>
        <w:sz w:val="18"/>
      </w:rPr>
      <w:tab/>
    </w:r>
    <w:r w:rsidRPr="00D364B2">
      <w:rPr>
        <w:rFonts w:asciiTheme="majorHAnsi" w:cstheme="majorHAnsi" w:hAnsiTheme="majorHAnsi"/>
        <w:sz w:val="18"/>
      </w:rPr>
      <w:tab/>
    </w:r>
    <w:r w:rsidRPr="00D364B2">
      <w:rPr>
        <w:rFonts w:asciiTheme="majorHAnsi" w:cstheme="majorHAnsi" w:hAnsiTheme="majorHAnsi"/>
        <w:sz w:val="18"/>
      </w:rPr>
      <w:tab/>
    </w:r>
    <w:r>
      <w:rPr>
        <w:rFonts w:asciiTheme="majorHAnsi" w:cstheme="majorHAnsi" w:hAnsiTheme="majorHAnsi"/>
        <w:sz w:val="18"/>
      </w:rPr>
      <w:tab/>
    </w:r>
    <w:r w:rsidRPr="00D364B2">
      <w:rPr>
        <w:rFonts w:asciiTheme="majorHAnsi" w:cstheme="majorHAnsi" w:hAnsiTheme="majorHAnsi"/>
        <w:sz w:val="18"/>
      </w:rPr>
      <w:t>Immeuble le Selve – 2eme Etage</w:t>
    </w:r>
  </w:p>
  <w:p w:rsidP="00363B7E" w:rsidR="002C0921" w:rsidRDefault="002C0921" w:rsidRPr="00D364B2">
    <w:pPr>
      <w:ind w:firstLine="708"/>
      <w:rPr>
        <w:rFonts w:asciiTheme="majorHAnsi" w:cstheme="majorHAnsi" w:hAnsiTheme="majorHAnsi"/>
        <w:sz w:val="18"/>
      </w:rPr>
    </w:pPr>
    <w:r w:rsidRPr="00D364B2">
      <w:rPr>
        <w:rFonts w:asciiTheme="majorHAnsi" w:cstheme="majorHAnsi" w:hAnsiTheme="majorHAnsi"/>
        <w:sz w:val="18"/>
      </w:rPr>
      <w:t>33615 PESSAC Cedex</w:t>
    </w:r>
    <w:r w:rsidRPr="00D364B2">
      <w:rPr>
        <w:rFonts w:asciiTheme="majorHAnsi" w:cstheme="majorHAnsi" w:hAnsiTheme="majorHAnsi"/>
        <w:sz w:val="18"/>
      </w:rPr>
      <w:tab/>
    </w:r>
    <w:r w:rsidRPr="00D364B2">
      <w:rPr>
        <w:rFonts w:asciiTheme="majorHAnsi" w:cstheme="majorHAnsi" w:hAnsiTheme="majorHAnsi"/>
        <w:sz w:val="18"/>
      </w:rPr>
      <w:tab/>
    </w:r>
    <w:r w:rsidRPr="00D364B2">
      <w:rPr>
        <w:rFonts w:asciiTheme="majorHAnsi" w:cstheme="majorHAnsi" w:hAnsiTheme="majorHAnsi"/>
        <w:sz w:val="18"/>
      </w:rPr>
      <w:tab/>
    </w:r>
    <w:r w:rsidRPr="00D364B2">
      <w:rPr>
        <w:rFonts w:asciiTheme="majorHAnsi" w:cstheme="majorHAnsi" w:hAnsiTheme="majorHAnsi"/>
        <w:sz w:val="18"/>
      </w:rPr>
      <w:tab/>
    </w:r>
    <w:r w:rsidRPr="00D364B2">
      <w:rPr>
        <w:rFonts w:asciiTheme="majorHAnsi" w:cstheme="majorHAnsi" w:hAnsiTheme="majorHAnsi"/>
        <w:sz w:val="18"/>
      </w:rPr>
      <w:tab/>
    </w:r>
    <w:r w:rsidRPr="00D364B2">
      <w:rPr>
        <w:rFonts w:asciiTheme="majorHAnsi" w:cstheme="majorHAnsi" w:hAnsiTheme="majorHAnsi"/>
        <w:sz w:val="18"/>
      </w:rPr>
      <w:tab/>
    </w:r>
    <w:r>
      <w:rPr>
        <w:rFonts w:asciiTheme="majorHAnsi" w:cstheme="majorHAnsi" w:hAnsiTheme="majorHAnsi"/>
        <w:sz w:val="18"/>
      </w:rPr>
      <w:tab/>
    </w:r>
    <w:r w:rsidRPr="00D364B2">
      <w:rPr>
        <w:rFonts w:asciiTheme="majorHAnsi" w:cstheme="majorHAnsi" w:hAnsiTheme="majorHAnsi"/>
        <w:sz w:val="18"/>
      </w:rPr>
      <w:t>44240 La CHAPELLE-SUR-ERDRE</w:t>
    </w:r>
  </w:p>
  <w:p w:rsidP="00363B7E" w:rsidR="002C0921" w:rsidRDefault="002C0921">
    <w:pPr>
      <w:ind w:firstLine="708"/>
      <w:rPr>
        <w:rFonts w:asciiTheme="majorHAnsi" w:cstheme="majorHAnsi" w:hAnsiTheme="majorHAnsi"/>
        <w:sz w:val="18"/>
      </w:rPr>
    </w:pPr>
    <w:r w:rsidRPr="00D364B2">
      <w:rPr>
        <w:rFonts w:asciiTheme="majorHAnsi" w:cstheme="majorHAnsi" w:hAnsiTheme="majorHAnsi"/>
        <w:sz w:val="18"/>
      </w:rPr>
      <w:sym w:char="F028" w:font="Wingdings"/>
    </w:r>
    <w:r w:rsidRPr="00D364B2">
      <w:rPr>
        <w:rFonts w:asciiTheme="majorHAnsi" w:cstheme="majorHAnsi" w:hAnsiTheme="majorHAnsi"/>
        <w:sz w:val="18"/>
      </w:rPr>
      <w:t xml:space="preserve"> 05 24 54 99 99</w:t>
    </w:r>
  </w:p>
  <w:p w:rsidP="00363B7E" w:rsidR="002C0921" w:rsidRDefault="002C0921">
    <w:pPr>
      <w:ind w:firstLine="708"/>
      <w:rPr>
        <w:rFonts w:asciiTheme="majorHAnsi" w:cstheme="majorHAnsi" w:hAnsiTheme="majorHAnsi"/>
        <w:sz w:val="18"/>
      </w:rPr>
    </w:pPr>
  </w:p>
  <w:p w:rsidP="00363B7E" w:rsidR="002C0921" w:rsidRDefault="002C0921">
    <w:pPr>
      <w:ind w:firstLine="708"/>
      <w:rPr>
        <w:rFonts w:asciiTheme="majorHAnsi" w:cstheme="majorHAnsi" w:hAnsiTheme="majorHAnsi"/>
        <w:sz w:val="18"/>
      </w:rPr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numPicBullet w:numPicBulletId="0">
    <w:pict>
      <v:shapetype coordsize="21600,21600" filled="f" id="_x0000_t75" o:preferrelative="t" o:spt="75" path="m@4@5l@4@11@9@11@9@5xe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gradientshapeok="t" o:connecttype="rect" o:extrusionok="f"/>
        <o:lock aspectratio="t" v:ext="edit"/>
      </v:shapetype>
      <v:shape id="_x0000_i1026" o:bullet="t" style="width:12pt;height:12pt" type="#_x0000_t75">
        <v:imagedata o:title="BD21504_" r:id="rId1"/>
      </v:shape>
    </w:pict>
  </w:numPicBullet>
  <w:numPicBullet w:numPicBulletId="1">
    <w:pict>
      <v:shape id="_x0000_i1027" o:bullet="t" style="width:12pt;height:12pt" type="#_x0000_t75">
        <v:imagedata o:title="j0115839" r:id="rId2"/>
      </v:shape>
    </w:pict>
  </w:numPicBullet>
  <w:numPicBullet w:numPicBulletId="2">
    <w:pict>
      <v:shape id="_x0000_i1028" o:bullet="t" style="width:12pt;height:12pt" type="#_x0000_t75">
        <v:imagedata o:title="mso358D" r:id="rId3"/>
      </v:shape>
    </w:pict>
  </w:numPicBullet>
  <w:abstractNum w15:restartNumberingAfterBreak="0" w:abstractNumId="0">
    <w:nsid w:val="FFFFFF1D"/>
    <w:multiLevelType w:val="multilevel"/>
    <w:tmpl w:val="FD1CC17C"/>
    <w:lvl w:ilvl="0">
      <w:start w:val="1"/>
      <w:numFmt w:val="bullet"/>
      <w:lvlText w:val=""/>
      <w:lvlJc w:val="left"/>
      <w:pPr>
        <w:tabs>
          <w:tab w:pos="0" w:val="num"/>
        </w:tabs>
        <w:ind w:firstLine="0" w:left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pos="720" w:val="num"/>
        </w:tabs>
        <w:ind w:hanging="360" w:left="108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pos="1440" w:val="num"/>
        </w:tabs>
        <w:ind w:hanging="360" w:left="180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pos="2160" w:val="num"/>
        </w:tabs>
        <w:ind w:hanging="360" w:left="252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pos="2880" w:val="num"/>
        </w:tabs>
        <w:ind w:hanging="360" w:left="324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pos="3600" w:val="num"/>
        </w:tabs>
        <w:ind w:hanging="360" w:left="39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pos="4320" w:val="num"/>
        </w:tabs>
        <w:ind w:hanging="360" w:left="468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pos="5040" w:val="num"/>
        </w:tabs>
        <w:ind w:hanging="360" w:left="540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pos="5760" w:val="num"/>
        </w:tabs>
        <w:ind w:hanging="360" w:left="6120"/>
      </w:pPr>
      <w:rPr>
        <w:rFonts w:ascii="Wingdings" w:hAnsi="Wingdings" w:hint="default"/>
      </w:rPr>
    </w:lvl>
  </w:abstractNum>
  <w:abstractNum w15:restartNumberingAfterBreak="0" w:abstractNumId="1">
    <w:nsid w:val="01C353AD"/>
    <w:multiLevelType w:val="hybridMultilevel"/>
    <w:tmpl w:val="3FFAB1A8"/>
    <w:lvl w:ilvl="0" w:tplc="EBD27A80">
      <w:start w:val="1"/>
      <w:numFmt w:val="upperLetter"/>
      <w:lvlText w:val="%1."/>
      <w:lvlJc w:val="left"/>
      <w:pPr>
        <w:ind w:hanging="360" w:left="502"/>
      </w:pPr>
      <w:rPr>
        <w:b/>
        <w:color w:val="0070C0"/>
        <w:sz w:val="24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">
    <w:nsid w:val="028013C8"/>
    <w:multiLevelType w:val="hybridMultilevel"/>
    <w:tmpl w:val="112C2DF6"/>
    <w:lvl w:ilvl="0" w:tplc="040C000D">
      <w:start w:val="1"/>
      <w:numFmt w:val="bullet"/>
      <w:lvlText w:val=""/>
      <w:lvlJc w:val="left"/>
      <w:pPr>
        <w:ind w:hanging="360" w:left="1429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2149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869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589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4309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5029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749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469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7189"/>
      </w:pPr>
      <w:rPr>
        <w:rFonts w:ascii="Wingdings" w:hAnsi="Wingdings" w:hint="default"/>
      </w:rPr>
    </w:lvl>
  </w:abstractNum>
  <w:abstractNum w15:restartNumberingAfterBreak="0" w:abstractNumId="3">
    <w:nsid w:val="04352385"/>
    <w:multiLevelType w:val="hybridMultilevel"/>
    <w:tmpl w:val="7C6E1F04"/>
    <w:lvl w:ilvl="0" w:tplc="C7C0C560">
      <w:start w:val="48"/>
      <w:numFmt w:val="bullet"/>
      <w:lvlText w:val="-"/>
      <w:lvlJc w:val="left"/>
      <w:pPr>
        <w:ind w:hanging="360" w:left="1069"/>
      </w:pPr>
      <w:rPr>
        <w:rFonts w:ascii="Times New Roman" w:cs="Times New Roman" w:eastAsia="Times New Roman" w:hAnsi="Times New Roman" w:hint="default"/>
      </w:rPr>
    </w:lvl>
    <w:lvl w:ilvl="1" w:tentative="1" w:tplc="040C0003">
      <w:start w:val="1"/>
      <w:numFmt w:val="bullet"/>
      <w:lvlText w:val="o"/>
      <w:lvlJc w:val="left"/>
      <w:pPr>
        <w:ind w:hanging="360" w:left="1789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509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229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949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669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389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109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829"/>
      </w:pPr>
      <w:rPr>
        <w:rFonts w:ascii="Wingdings" w:hAnsi="Wingdings" w:hint="default"/>
      </w:rPr>
    </w:lvl>
  </w:abstractNum>
  <w:abstractNum w15:restartNumberingAfterBreak="0" w:abstractNumId="4">
    <w:nsid w:val="07934675"/>
    <w:multiLevelType w:val="hybridMultilevel"/>
    <w:tmpl w:val="8D686E68"/>
    <w:lvl w:ilvl="0" w:tplc="040C0005">
      <w:start w:val="1"/>
      <w:numFmt w:val="bullet"/>
      <w:lvlText w:val=""/>
      <w:lvlJc w:val="left"/>
      <w:pPr>
        <w:ind w:hanging="360" w:left="720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08415CC8"/>
    <w:multiLevelType w:val="hybridMultilevel"/>
    <w:tmpl w:val="50D21044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">
    <w:nsid w:val="107B02B7"/>
    <w:multiLevelType w:val="hybridMultilevel"/>
    <w:tmpl w:val="0ABC4476"/>
    <w:lvl w:ilvl="0" w:tplc="66A66068">
      <w:start w:val="6"/>
      <w:numFmt w:val="bullet"/>
      <w:lvlText w:val="-"/>
      <w:lvlJc w:val="left"/>
      <w:pPr>
        <w:ind w:hanging="360" w:left="1080"/>
      </w:pPr>
      <w:rPr>
        <w:rFonts w:ascii="Arial" w:cs="Arial" w:eastAsia="Times New Roman" w:hAnsi="Aria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7">
    <w:nsid w:val="140536F9"/>
    <w:multiLevelType w:val="hybridMultilevel"/>
    <w:tmpl w:val="D04A52D4"/>
    <w:lvl w:ilvl="0" w:tplc="C5BAF7BE">
      <w:numFmt w:val="bullet"/>
      <w:lvlText w:val="-"/>
      <w:lvlJc w:val="left"/>
      <w:pPr>
        <w:tabs>
          <w:tab w:pos="1080" w:val="num"/>
        </w:tabs>
        <w:ind w:hanging="360" w:left="1080"/>
      </w:pPr>
      <w:rPr>
        <w:rFonts w:ascii="Arial" w:cs="Arial" w:eastAsia="Times New Roman" w:hAnsi="Arial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1800" w:val="num"/>
        </w:tabs>
        <w:ind w:hanging="360" w:left="180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520" w:val="num"/>
        </w:tabs>
        <w:ind w:hanging="360" w:left="252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960" w:val="num"/>
        </w:tabs>
        <w:ind w:hanging="360" w:left="396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680" w:val="num"/>
        </w:tabs>
        <w:ind w:hanging="360" w:left="468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400" w:val="num"/>
        </w:tabs>
        <w:ind w:hanging="360" w:left="540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6120" w:val="num"/>
        </w:tabs>
        <w:ind w:hanging="360" w:left="612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840" w:val="num"/>
        </w:tabs>
        <w:ind w:hanging="360" w:left="6840"/>
      </w:pPr>
      <w:rPr>
        <w:rFonts w:ascii="Wingdings" w:hAnsi="Wingdings" w:hint="default"/>
      </w:rPr>
    </w:lvl>
  </w:abstractNum>
  <w:abstractNum w15:restartNumberingAfterBreak="0" w:abstractNumId="8">
    <w:nsid w:val="15FA5498"/>
    <w:multiLevelType w:val="hybridMultilevel"/>
    <w:tmpl w:val="019AA916"/>
    <w:lvl w:ilvl="0" w:tplc="040C000D">
      <w:start w:val="1"/>
      <w:numFmt w:val="bullet"/>
      <w:lvlText w:val=""/>
      <w:lvlJc w:val="left"/>
      <w:pPr>
        <w:tabs>
          <w:tab w:pos="928" w:val="num"/>
        </w:tabs>
        <w:ind w:hanging="360" w:left="928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2220" w:val="num"/>
        </w:tabs>
        <w:ind w:hanging="360" w:left="222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940" w:val="num"/>
        </w:tabs>
        <w:ind w:hanging="360" w:left="294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3660" w:val="num"/>
        </w:tabs>
        <w:ind w:hanging="360" w:left="366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4380" w:val="num"/>
        </w:tabs>
        <w:ind w:hanging="360" w:left="438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5100" w:val="num"/>
        </w:tabs>
        <w:ind w:hanging="360" w:left="510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820" w:val="num"/>
        </w:tabs>
        <w:ind w:hanging="360" w:left="582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6540" w:val="num"/>
        </w:tabs>
        <w:ind w:hanging="360" w:left="654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7260" w:val="num"/>
        </w:tabs>
        <w:ind w:hanging="360" w:left="7260"/>
      </w:pPr>
      <w:rPr>
        <w:rFonts w:ascii="Wingdings" w:hAnsi="Wingdings" w:hint="default"/>
      </w:rPr>
    </w:lvl>
  </w:abstractNum>
  <w:abstractNum w15:restartNumberingAfterBreak="0" w:abstractNumId="9">
    <w:nsid w:val="166E283C"/>
    <w:multiLevelType w:val="hybridMultilevel"/>
    <w:tmpl w:val="7FE2A566"/>
    <w:lvl w:ilvl="0" w:tplc="22C4FD3C">
      <w:numFmt w:val="bullet"/>
      <w:lvlText w:val="-"/>
      <w:lvlJc w:val="left"/>
      <w:pPr>
        <w:ind w:hanging="360" w:left="720"/>
      </w:pPr>
      <w:rPr>
        <w:rFonts w:ascii="Arial" w:cs="Arial" w:eastAsia="Times New Roman" w:hAnsi="Aria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0">
    <w:nsid w:val="1E39324C"/>
    <w:multiLevelType w:val="hybridMultilevel"/>
    <w:tmpl w:val="0862E4DA"/>
    <w:lvl w:ilvl="0" w:tplc="040C0007">
      <w:start w:val="1"/>
      <w:numFmt w:val="bullet"/>
      <w:lvlText w:val=""/>
      <w:lvlPicBulletId w:val="2"/>
      <w:lvlJc w:val="left"/>
      <w:pPr>
        <w:ind w:hanging="360" w:left="1429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2149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869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589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4309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5029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749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469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7189"/>
      </w:pPr>
      <w:rPr>
        <w:rFonts w:ascii="Wingdings" w:hAnsi="Wingdings" w:hint="default"/>
      </w:rPr>
    </w:lvl>
  </w:abstractNum>
  <w:abstractNum w15:restartNumberingAfterBreak="0" w:abstractNumId="11">
    <w:nsid w:val="2BFF11CB"/>
    <w:multiLevelType w:val="hybridMultilevel"/>
    <w:tmpl w:val="9B4C401E"/>
    <w:lvl w:ilvl="0" w:tplc="11402E0E">
      <w:start w:val="1"/>
      <w:numFmt w:val="bullet"/>
      <w:lvlText w:val=""/>
      <w:lvlPicBulletId w:val="0"/>
      <w:lvlJc w:val="left"/>
      <w:pPr>
        <w:tabs>
          <w:tab w:pos="696" w:val="num"/>
        </w:tabs>
        <w:ind w:hanging="340" w:left="696"/>
      </w:pPr>
      <w:rPr>
        <w:rFonts w:ascii="Symbol" w:hAnsi="Symbol" w:hint="default"/>
        <w:color w:val="auto"/>
      </w:rPr>
    </w:lvl>
    <w:lvl w:ilvl="1" w:tentative="1" w:tplc="040C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2F5B6DFA"/>
    <w:multiLevelType w:val="singleLevel"/>
    <w:tmpl w:val="040C000F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3">
    <w:nsid w:val="32436A89"/>
    <w:multiLevelType w:val="singleLevel"/>
    <w:tmpl w:val="040C0005"/>
    <w:lvl w:ilvl="0">
      <w:start w:val="1"/>
      <w:numFmt w:val="bullet"/>
      <w:lvlText w:val=""/>
      <w:lvlJc w:val="left"/>
      <w:pPr>
        <w:tabs>
          <w:tab w:pos="360" w:val="num"/>
        </w:tabs>
        <w:ind w:hanging="360" w:left="360"/>
      </w:pPr>
      <w:rPr>
        <w:rFonts w:ascii="Wingdings" w:hAnsi="Wingdings" w:hint="default"/>
      </w:rPr>
    </w:lvl>
  </w:abstractNum>
  <w:abstractNum w15:restartNumberingAfterBreak="0" w:abstractNumId="14">
    <w:nsid w:val="38FB3044"/>
    <w:multiLevelType w:val="hybridMultilevel"/>
    <w:tmpl w:val="B49AF710"/>
    <w:lvl w:ilvl="0" w:tplc="F3DE2F64">
      <w:numFmt w:val="bullet"/>
      <w:lvlText w:val=""/>
      <w:lvlJc w:val="left"/>
      <w:pPr>
        <w:tabs>
          <w:tab w:pos="2354" w:val="num"/>
        </w:tabs>
        <w:ind w:hanging="227" w:left="2354"/>
      </w:pPr>
      <w:rPr>
        <w:rFonts w:ascii="Wingdings" w:cs="Times New Roman" w:hAnsi="Wingdings" w:hint="default"/>
        <w:sz w:val="14"/>
        <w:szCs w:val="14"/>
      </w:rPr>
    </w:lvl>
    <w:lvl w:ilvl="1" w:tplc="040C0003">
      <w:start w:val="1"/>
      <w:numFmt w:val="bullet"/>
      <w:lvlText w:val="o"/>
      <w:lvlJc w:val="left"/>
      <w:pPr>
        <w:tabs>
          <w:tab w:pos="3567" w:val="num"/>
        </w:tabs>
        <w:ind w:hanging="360" w:left="3567"/>
      </w:pPr>
      <w:rPr>
        <w:rFonts w:ascii="Courier New" w:cs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pos="4287" w:val="num"/>
        </w:tabs>
        <w:ind w:hanging="360" w:left="4287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pos="5007" w:val="num"/>
        </w:tabs>
        <w:ind w:hanging="360" w:left="5007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pos="5727" w:val="num"/>
        </w:tabs>
        <w:ind w:hanging="360" w:left="5727"/>
      </w:pPr>
      <w:rPr>
        <w:rFonts w:ascii="Courier New" w:cs="Courier New" w:hAnsi="Courier New" w:hint="default"/>
      </w:rPr>
    </w:lvl>
    <w:lvl w:ilvl="5" w:tplc="040C0005">
      <w:start w:val="1"/>
      <w:numFmt w:val="bullet"/>
      <w:lvlText w:val=""/>
      <w:lvlJc w:val="left"/>
      <w:pPr>
        <w:tabs>
          <w:tab w:pos="6447" w:val="num"/>
        </w:tabs>
        <w:ind w:hanging="360" w:left="6447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pos="7167" w:val="num"/>
        </w:tabs>
        <w:ind w:hanging="360" w:left="7167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pos="7887" w:val="num"/>
        </w:tabs>
        <w:ind w:hanging="360" w:left="7887"/>
      </w:pPr>
      <w:rPr>
        <w:rFonts w:ascii="Courier New" w:cs="Courier New" w:hAnsi="Courier New" w:hint="default"/>
      </w:rPr>
    </w:lvl>
    <w:lvl w:ilvl="8" w:tplc="040C0005">
      <w:start w:val="1"/>
      <w:numFmt w:val="bullet"/>
      <w:lvlText w:val=""/>
      <w:lvlJc w:val="left"/>
      <w:pPr>
        <w:tabs>
          <w:tab w:pos="8607" w:val="num"/>
        </w:tabs>
        <w:ind w:hanging="360" w:left="8607"/>
      </w:pPr>
      <w:rPr>
        <w:rFonts w:ascii="Wingdings" w:hAnsi="Wingdings" w:hint="default"/>
      </w:rPr>
    </w:lvl>
  </w:abstractNum>
  <w:abstractNum w15:restartNumberingAfterBreak="0" w:abstractNumId="15">
    <w:nsid w:val="3B415E11"/>
    <w:multiLevelType w:val="hybridMultilevel"/>
    <w:tmpl w:val="17FA2AE6"/>
    <w:lvl w:ilvl="0" w:tplc="5016EBB6">
      <w:start w:val="1"/>
      <w:numFmt w:val="bullet"/>
      <w:lvlText w:val=""/>
      <w:lvlPicBulletId w:val="1"/>
      <w:lvlJc w:val="left"/>
      <w:pPr>
        <w:ind w:hanging="360" w:left="720"/>
      </w:pPr>
      <w:rPr>
        <w:rFonts w:ascii="Symbol" w:hAnsi="Symbol" w:hint="default"/>
        <w:color w:val="auto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6">
    <w:nsid w:val="3BF20140"/>
    <w:multiLevelType w:val="hybridMultilevel"/>
    <w:tmpl w:val="3080FF26"/>
    <w:lvl w:ilvl="0" w:tplc="EC8A2EFE">
      <w:start w:val="1"/>
      <w:numFmt w:val="decimal"/>
      <w:lvlText w:val="%1-"/>
      <w:lvlJc w:val="left"/>
      <w:pPr>
        <w:ind w:hanging="360" w:left="720"/>
      </w:pPr>
      <w:rPr>
        <w:rFonts w:hint="default"/>
        <w:color w:val="0070C0"/>
        <w:sz w:val="24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3D4F351D"/>
    <w:multiLevelType w:val="singleLevel"/>
    <w:tmpl w:val="C9C6261E"/>
    <w:lvl w:ilvl="0">
      <w:numFmt w:val="bullet"/>
      <w:lvlText w:val="-"/>
      <w:lvlJc w:val="left"/>
      <w:pPr>
        <w:tabs>
          <w:tab w:pos="1080" w:val="num"/>
        </w:tabs>
        <w:ind w:hanging="360" w:left="1080"/>
      </w:pPr>
      <w:rPr>
        <w:rFonts w:ascii="Times New Roman" w:hAnsi="Times New Roman" w:hint="default"/>
      </w:rPr>
    </w:lvl>
  </w:abstractNum>
  <w:abstractNum w15:restartNumberingAfterBreak="0" w:abstractNumId="18">
    <w:nsid w:val="4006741F"/>
    <w:multiLevelType w:val="hybridMultilevel"/>
    <w:tmpl w:val="281E7726"/>
    <w:lvl w:ilvl="0" w:tplc="040C0005">
      <w:start w:val="1"/>
      <w:numFmt w:val="bullet"/>
      <w:lvlText w:val=""/>
      <w:lvlJc w:val="left"/>
      <w:pPr>
        <w:ind w:hanging="360" w:left="720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9">
    <w:nsid w:val="420B63EF"/>
    <w:multiLevelType w:val="hybridMultilevel"/>
    <w:tmpl w:val="F15E2C46"/>
    <w:lvl w:ilvl="0" w:tplc="F71EC032">
      <w:start w:val="1"/>
      <w:numFmt w:val="decimal"/>
      <w:lvlText w:val="%1-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0">
    <w:nsid w:val="4BE12D7C"/>
    <w:multiLevelType w:val="hybridMultilevel"/>
    <w:tmpl w:val="60B6BD22"/>
    <w:lvl w:ilvl="0" w:tplc="8D98A20E">
      <w:start w:val="5"/>
      <w:numFmt w:val="bullet"/>
      <w:lvlText w:val="-"/>
      <w:lvlJc w:val="left"/>
      <w:pPr>
        <w:tabs>
          <w:tab w:pos="720" w:val="num"/>
        </w:tabs>
        <w:ind w:hanging="360" w:left="720"/>
      </w:pPr>
      <w:rPr>
        <w:rFonts w:ascii="Arial" w:cs="Arial" w:eastAsia="Times New Roman" w:hAnsi="Arial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21">
    <w:nsid w:val="4D155A06"/>
    <w:multiLevelType w:val="singleLevel"/>
    <w:tmpl w:val="040C000F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22">
    <w:nsid w:val="5CEF1977"/>
    <w:multiLevelType w:val="hybridMultilevel"/>
    <w:tmpl w:val="0AF6D442"/>
    <w:lvl w:ilvl="0" w:tplc="9A485CC2">
      <w:numFmt w:val="bullet"/>
      <w:lvlText w:val="-"/>
      <w:lvlJc w:val="left"/>
      <w:pPr>
        <w:ind w:hanging="360" w:left="720"/>
      </w:pPr>
      <w:rPr>
        <w:rFonts w:ascii="Times New Roman" w:cs="Times New Roman" w:eastAsia="Times New Roman" w:hAnsi="Times New Roman" w:hint="default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3">
    <w:nsid w:val="5FD95DF8"/>
    <w:multiLevelType w:val="singleLevel"/>
    <w:tmpl w:val="040C0007"/>
    <w:lvl w:ilvl="0">
      <w:start w:val="1"/>
      <w:numFmt w:val="bullet"/>
      <w:lvlText w:val=""/>
      <w:lvlJc w:val="left"/>
      <w:pPr>
        <w:tabs>
          <w:tab w:pos="360" w:val="num"/>
        </w:tabs>
        <w:ind w:hanging="360" w:left="360"/>
      </w:pPr>
      <w:rPr>
        <w:rFonts w:ascii="Wingdings" w:hAnsi="Wingdings" w:hint="default"/>
        <w:sz w:val="16"/>
      </w:rPr>
    </w:lvl>
  </w:abstractNum>
  <w:abstractNum w15:restartNumberingAfterBreak="0" w:abstractNumId="24">
    <w:nsid w:val="6183395C"/>
    <w:multiLevelType w:val="hybridMultilevel"/>
    <w:tmpl w:val="B4FCDC44"/>
    <w:lvl w:ilvl="0" w:tplc="040C0007">
      <w:start w:val="1"/>
      <w:numFmt w:val="bullet"/>
      <w:lvlText w:val=""/>
      <w:lvlPicBulletId w:val="2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5">
    <w:nsid w:val="630A3D60"/>
    <w:multiLevelType w:val="hybridMultilevel"/>
    <w:tmpl w:val="7444BA10"/>
    <w:lvl w:ilvl="0" w:tplc="040C000D">
      <w:start w:val="1"/>
      <w:numFmt w:val="bullet"/>
      <w:lvlText w:val="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26">
    <w:nsid w:val="640D21B4"/>
    <w:multiLevelType w:val="singleLevel"/>
    <w:tmpl w:val="040C000F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27">
    <w:nsid w:val="666A448F"/>
    <w:multiLevelType w:val="hybridMultilevel"/>
    <w:tmpl w:val="6B54077A"/>
    <w:lvl w:ilvl="0" w:tplc="3F2CF62E">
      <w:start w:val="1"/>
      <w:numFmt w:val="upperLetter"/>
      <w:lvlText w:val="%1."/>
      <w:lvlJc w:val="left"/>
      <w:pPr>
        <w:ind w:hanging="360" w:left="768"/>
      </w:pPr>
      <w:rPr>
        <w:b/>
        <w:color w:val="0070C0"/>
        <w:sz w:val="24"/>
        <w:szCs w:val="24"/>
      </w:rPr>
    </w:lvl>
    <w:lvl w:ilvl="1" w:tentative="1" w:tplc="040C0019">
      <w:start w:val="1"/>
      <w:numFmt w:val="lowerLetter"/>
      <w:lvlText w:val="%2."/>
      <w:lvlJc w:val="left"/>
      <w:pPr>
        <w:ind w:hanging="360" w:left="1488"/>
      </w:pPr>
    </w:lvl>
    <w:lvl w:ilvl="2" w:tentative="1" w:tplc="040C001B">
      <w:start w:val="1"/>
      <w:numFmt w:val="lowerRoman"/>
      <w:lvlText w:val="%3."/>
      <w:lvlJc w:val="right"/>
      <w:pPr>
        <w:ind w:hanging="180" w:left="2208"/>
      </w:pPr>
    </w:lvl>
    <w:lvl w:ilvl="3" w:tentative="1" w:tplc="040C000F">
      <w:start w:val="1"/>
      <w:numFmt w:val="decimal"/>
      <w:lvlText w:val="%4."/>
      <w:lvlJc w:val="left"/>
      <w:pPr>
        <w:ind w:hanging="360" w:left="2928"/>
      </w:pPr>
    </w:lvl>
    <w:lvl w:ilvl="4" w:tentative="1" w:tplc="040C0019">
      <w:start w:val="1"/>
      <w:numFmt w:val="lowerLetter"/>
      <w:lvlText w:val="%5."/>
      <w:lvlJc w:val="left"/>
      <w:pPr>
        <w:ind w:hanging="360" w:left="3648"/>
      </w:pPr>
    </w:lvl>
    <w:lvl w:ilvl="5" w:tentative="1" w:tplc="040C001B">
      <w:start w:val="1"/>
      <w:numFmt w:val="lowerRoman"/>
      <w:lvlText w:val="%6."/>
      <w:lvlJc w:val="right"/>
      <w:pPr>
        <w:ind w:hanging="180" w:left="4368"/>
      </w:pPr>
    </w:lvl>
    <w:lvl w:ilvl="6" w:tentative="1" w:tplc="040C000F">
      <w:start w:val="1"/>
      <w:numFmt w:val="decimal"/>
      <w:lvlText w:val="%7."/>
      <w:lvlJc w:val="left"/>
      <w:pPr>
        <w:ind w:hanging="360" w:left="5088"/>
      </w:pPr>
    </w:lvl>
    <w:lvl w:ilvl="7" w:tentative="1" w:tplc="040C0019">
      <w:start w:val="1"/>
      <w:numFmt w:val="lowerLetter"/>
      <w:lvlText w:val="%8."/>
      <w:lvlJc w:val="left"/>
      <w:pPr>
        <w:ind w:hanging="360" w:left="5808"/>
      </w:pPr>
    </w:lvl>
    <w:lvl w:ilvl="8" w:tentative="1" w:tplc="040C001B">
      <w:start w:val="1"/>
      <w:numFmt w:val="lowerRoman"/>
      <w:lvlText w:val="%9."/>
      <w:lvlJc w:val="right"/>
      <w:pPr>
        <w:ind w:hanging="180" w:left="6528"/>
      </w:pPr>
    </w:lvl>
  </w:abstractNum>
  <w:abstractNum w15:restartNumberingAfterBreak="0" w:abstractNumId="28">
    <w:nsid w:val="67D40053"/>
    <w:multiLevelType w:val="hybridMultilevel"/>
    <w:tmpl w:val="DCFEAD3E"/>
    <w:lvl w:ilvl="0" w:tplc="5E44D56A">
      <w:start w:val="31"/>
      <w:numFmt w:val="bullet"/>
      <w:lvlText w:val="-"/>
      <w:lvlJc w:val="left"/>
      <w:pPr>
        <w:ind w:hanging="360" w:left="720"/>
      </w:pPr>
      <w:rPr>
        <w:rFonts w:ascii="Times New Roman" w:cs="Times New Roman" w:eastAsia="Times New Roman" w:hAnsi="Times New Roman" w:hint="default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9">
    <w:nsid w:val="6EE47E1B"/>
    <w:multiLevelType w:val="hybridMultilevel"/>
    <w:tmpl w:val="FC643870"/>
    <w:lvl w:ilvl="0" w:tplc="13F01FB0">
      <w:numFmt w:val="bullet"/>
      <w:lvlText w:val="-"/>
      <w:lvlJc w:val="left"/>
      <w:pPr>
        <w:ind w:hanging="360" w:left="720"/>
      </w:pPr>
      <w:rPr>
        <w:rFonts w:ascii="Helv" w:cs="Helv" w:eastAsia="Times New Roman" w:hAnsi="Helv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0">
    <w:nsid w:val="73705270"/>
    <w:multiLevelType w:val="hybridMultilevel"/>
    <w:tmpl w:val="9E7C9FAA"/>
    <w:lvl w:ilvl="0" w:tplc="040C0005">
      <w:start w:val="1"/>
      <w:numFmt w:val="bullet"/>
      <w:lvlText w:val=""/>
      <w:lvlJc w:val="left"/>
      <w:pPr>
        <w:ind w:hanging="360" w:left="720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1">
    <w:nsid w:val="739860AE"/>
    <w:multiLevelType w:val="hybridMultilevel"/>
    <w:tmpl w:val="682CB622"/>
    <w:lvl w:ilvl="0" w:tplc="040C0007">
      <w:start w:val="1"/>
      <w:numFmt w:val="bullet"/>
      <w:lvlText w:val=""/>
      <w:lvlPicBulletId w:val="2"/>
      <w:lvlJc w:val="left"/>
      <w:pPr>
        <w:ind w:hanging="360" w:left="1429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2149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869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589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4309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5029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749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469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7189"/>
      </w:pPr>
      <w:rPr>
        <w:rFonts w:ascii="Wingdings" w:hAnsi="Wingdings" w:hint="default"/>
      </w:rPr>
    </w:lvl>
  </w:abstractNum>
  <w:abstractNum w15:restartNumberingAfterBreak="0" w:abstractNumId="32">
    <w:nsid w:val="784D6288"/>
    <w:multiLevelType w:val="hybridMultilevel"/>
    <w:tmpl w:val="6BBC9F48"/>
    <w:lvl w:ilvl="0" w:tplc="5A8C28D8">
      <w:numFmt w:val="bullet"/>
      <w:lvlText w:val="-"/>
      <w:lvlJc w:val="left"/>
      <w:pPr>
        <w:tabs>
          <w:tab w:pos="720" w:val="num"/>
        </w:tabs>
        <w:ind w:hanging="360" w:left="720"/>
      </w:pPr>
      <w:rPr>
        <w:rFonts w:ascii="Arial" w:cs="Arial" w:eastAsia="Times New Roman" w:hAnsi="Arial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num w:numId="1">
    <w:abstractNumId w:val="26"/>
  </w:num>
  <w:num w:numId="2">
    <w:abstractNumId w:val="12"/>
  </w:num>
  <w:num w:numId="3">
    <w:abstractNumId w:val="21"/>
  </w:num>
  <w:num w:numId="4">
    <w:abstractNumId w:val="23"/>
  </w:num>
  <w:num w:numId="5">
    <w:abstractNumId w:val="13"/>
  </w:num>
  <w:num w:numId="6">
    <w:abstractNumId w:val="17"/>
  </w:num>
  <w:num w:numId="7">
    <w:abstractNumId w:val="11"/>
  </w:num>
  <w:num w:numId="8">
    <w:abstractNumId w:val="7"/>
  </w:num>
  <w:num w:numId="9">
    <w:abstractNumId w:val="20"/>
  </w:num>
  <w:num w:numId="10">
    <w:abstractNumId w:val="8"/>
  </w:num>
  <w:num w:numId="11">
    <w:abstractNumId w:val="32"/>
  </w:num>
  <w:num w:numId="12">
    <w:abstractNumId w:val="25"/>
  </w:num>
  <w:num w:numId="13">
    <w:abstractNumId w:val="6"/>
  </w:num>
  <w:num w:numId="14">
    <w:abstractNumId w:val="0"/>
  </w:num>
  <w:num w:numId="15">
    <w:abstractNumId w:val="15"/>
  </w:num>
  <w:num w:numId="16">
    <w:abstractNumId w:val="24"/>
  </w:num>
  <w:num w:numId="17">
    <w:abstractNumId w:val="10"/>
  </w:num>
  <w:num w:numId="18">
    <w:abstractNumId w:val="31"/>
  </w:num>
  <w:num w:numId="19">
    <w:abstractNumId w:val="3"/>
  </w:num>
  <w:num w:numId="20">
    <w:abstractNumId w:val="2"/>
  </w:num>
  <w:num w:numId="21">
    <w:abstractNumId w:val="22"/>
  </w:num>
  <w:num w:numId="22">
    <w:abstractNumId w:val="18"/>
  </w:num>
  <w:num w:numId="23">
    <w:abstractNumId w:val="30"/>
  </w:num>
  <w:num w:numId="24">
    <w:abstractNumId w:val="28"/>
  </w:num>
  <w:num w:numId="25">
    <w:abstractNumId w:val="14"/>
  </w:num>
  <w:num w:numId="26">
    <w:abstractNumId w:val="19"/>
  </w:num>
  <w:num w:numId="27">
    <w:abstractNumId w:val="4"/>
  </w:num>
  <w:num w:numId="28">
    <w:abstractNumId w:val="9"/>
  </w:num>
  <w:num w:numId="29">
    <w:abstractNumId w:val="29"/>
  </w:num>
  <w:num w:numId="30">
    <w:abstractNumId w:val="16"/>
  </w:num>
  <w:num w:numId="31">
    <w:abstractNumId w:val="5"/>
  </w:num>
  <w:num w:numId="32">
    <w:abstractNumId w:val="1"/>
  </w:num>
  <w:num w:numId="33">
    <w:abstractNumId w:val="27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activeWritingStyle w:appName="MSWord" w:checkStyle="0" w:dllVersion="513" w:lang="en-US" w:vendorID="8"/>
  <w:activeWritingStyle w:appName="MSWord" w:checkStyle="1" w:dllVersion="512" w:lang="fr-FR" w:vendorID="2"/>
  <w:activeWritingStyle w:appName="MSWord" w:checkStyle="1" w:dllVersion="512" w:lang="fr-FR" w:vendorID="9"/>
  <w:proofState w:grammar="clean" w:spelling="clean"/>
  <w:attachedTemplate r:id="rId1"/>
  <w:stylePaneFormatFilter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al="3F01" w:visibleStyles="0"/>
  <w:mailMerge>
    <w:mainDocumentType w:val="formLetters"/>
    <w:dataType w:val="textFile"/>
    <w:activeRecord w:val="-1"/>
  </w:mailMerge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77A"/>
    <w:rsid w:val="00003E6A"/>
    <w:rsid w:val="00023B01"/>
    <w:rsid w:val="00024EAA"/>
    <w:rsid w:val="00032930"/>
    <w:rsid w:val="000350D2"/>
    <w:rsid w:val="00035FAB"/>
    <w:rsid w:val="00036A99"/>
    <w:rsid w:val="00044A46"/>
    <w:rsid w:val="00055B6F"/>
    <w:rsid w:val="00064DB5"/>
    <w:rsid w:val="0006747E"/>
    <w:rsid w:val="000763D2"/>
    <w:rsid w:val="00095C2A"/>
    <w:rsid w:val="00097B78"/>
    <w:rsid w:val="000A25F4"/>
    <w:rsid w:val="000A4102"/>
    <w:rsid w:val="000A773D"/>
    <w:rsid w:val="000B2762"/>
    <w:rsid w:val="000B6E9B"/>
    <w:rsid w:val="000C04B9"/>
    <w:rsid w:val="000C27D0"/>
    <w:rsid w:val="000C386B"/>
    <w:rsid w:val="000C7483"/>
    <w:rsid w:val="000D09EF"/>
    <w:rsid w:val="000D2B96"/>
    <w:rsid w:val="000D6538"/>
    <w:rsid w:val="000E0B04"/>
    <w:rsid w:val="000E3EB1"/>
    <w:rsid w:val="000F3AE6"/>
    <w:rsid w:val="000F6325"/>
    <w:rsid w:val="00103B11"/>
    <w:rsid w:val="00105B9B"/>
    <w:rsid w:val="00107D1F"/>
    <w:rsid w:val="00114A0A"/>
    <w:rsid w:val="00132F1F"/>
    <w:rsid w:val="00140AC1"/>
    <w:rsid w:val="0014403E"/>
    <w:rsid w:val="00145FD4"/>
    <w:rsid w:val="001465EC"/>
    <w:rsid w:val="001624F4"/>
    <w:rsid w:val="00165ED6"/>
    <w:rsid w:val="0019426C"/>
    <w:rsid w:val="00194F6D"/>
    <w:rsid w:val="001A1075"/>
    <w:rsid w:val="001A6CC2"/>
    <w:rsid w:val="001B2C17"/>
    <w:rsid w:val="001C3B05"/>
    <w:rsid w:val="001C6347"/>
    <w:rsid w:val="001C7E94"/>
    <w:rsid w:val="001D0E33"/>
    <w:rsid w:val="001D3680"/>
    <w:rsid w:val="001E19F2"/>
    <w:rsid w:val="001E2CC8"/>
    <w:rsid w:val="001E4971"/>
    <w:rsid w:val="001E6A8F"/>
    <w:rsid w:val="001F1063"/>
    <w:rsid w:val="001F61E8"/>
    <w:rsid w:val="001F6D80"/>
    <w:rsid w:val="00201028"/>
    <w:rsid w:val="00215E65"/>
    <w:rsid w:val="002161D1"/>
    <w:rsid w:val="00217EA5"/>
    <w:rsid w:val="002353B1"/>
    <w:rsid w:val="002374B9"/>
    <w:rsid w:val="00242846"/>
    <w:rsid w:val="00246B9A"/>
    <w:rsid w:val="00254F3B"/>
    <w:rsid w:val="00255E91"/>
    <w:rsid w:val="00262D49"/>
    <w:rsid w:val="00273EA9"/>
    <w:rsid w:val="002740F2"/>
    <w:rsid w:val="0028694B"/>
    <w:rsid w:val="002914E2"/>
    <w:rsid w:val="002945B1"/>
    <w:rsid w:val="002A0018"/>
    <w:rsid w:val="002C0921"/>
    <w:rsid w:val="002D20E4"/>
    <w:rsid w:val="002D37D0"/>
    <w:rsid w:val="002D393B"/>
    <w:rsid w:val="002D54C3"/>
    <w:rsid w:val="002E1085"/>
    <w:rsid w:val="002E2232"/>
    <w:rsid w:val="002F1A1A"/>
    <w:rsid w:val="002F33F4"/>
    <w:rsid w:val="002F50F7"/>
    <w:rsid w:val="002F6B4F"/>
    <w:rsid w:val="00314FCA"/>
    <w:rsid w:val="00332DE6"/>
    <w:rsid w:val="00352FB0"/>
    <w:rsid w:val="00354356"/>
    <w:rsid w:val="00363B7E"/>
    <w:rsid w:val="0036469B"/>
    <w:rsid w:val="00365FBD"/>
    <w:rsid w:val="00372666"/>
    <w:rsid w:val="0038052E"/>
    <w:rsid w:val="00380C47"/>
    <w:rsid w:val="0038142E"/>
    <w:rsid w:val="00381F6F"/>
    <w:rsid w:val="003852CD"/>
    <w:rsid w:val="00386C3E"/>
    <w:rsid w:val="003916C3"/>
    <w:rsid w:val="003929F0"/>
    <w:rsid w:val="003A2895"/>
    <w:rsid w:val="003A6B5F"/>
    <w:rsid w:val="003B000D"/>
    <w:rsid w:val="003B6EE6"/>
    <w:rsid w:val="003C6D14"/>
    <w:rsid w:val="003E4289"/>
    <w:rsid w:val="00402F5E"/>
    <w:rsid w:val="00406D9F"/>
    <w:rsid w:val="00412CBB"/>
    <w:rsid w:val="0043041F"/>
    <w:rsid w:val="004331F7"/>
    <w:rsid w:val="00445000"/>
    <w:rsid w:val="00477C03"/>
    <w:rsid w:val="00480CF0"/>
    <w:rsid w:val="0048167E"/>
    <w:rsid w:val="00481E26"/>
    <w:rsid w:val="00484FDB"/>
    <w:rsid w:val="004939CC"/>
    <w:rsid w:val="00497575"/>
    <w:rsid w:val="004A25DE"/>
    <w:rsid w:val="004A2786"/>
    <w:rsid w:val="004A3F92"/>
    <w:rsid w:val="004B2FE6"/>
    <w:rsid w:val="004B3A89"/>
    <w:rsid w:val="004C64B3"/>
    <w:rsid w:val="004E20B8"/>
    <w:rsid w:val="004E2BF8"/>
    <w:rsid w:val="004F6562"/>
    <w:rsid w:val="004F7CD7"/>
    <w:rsid w:val="005002C2"/>
    <w:rsid w:val="00500301"/>
    <w:rsid w:val="005062AA"/>
    <w:rsid w:val="005100D1"/>
    <w:rsid w:val="00522774"/>
    <w:rsid w:val="0052304E"/>
    <w:rsid w:val="00525E6C"/>
    <w:rsid w:val="00530A94"/>
    <w:rsid w:val="00541A0D"/>
    <w:rsid w:val="00546043"/>
    <w:rsid w:val="00550B17"/>
    <w:rsid w:val="00552700"/>
    <w:rsid w:val="0055590F"/>
    <w:rsid w:val="00561342"/>
    <w:rsid w:val="00570E54"/>
    <w:rsid w:val="0057738A"/>
    <w:rsid w:val="00590B43"/>
    <w:rsid w:val="00592092"/>
    <w:rsid w:val="005A69BA"/>
    <w:rsid w:val="005B5A87"/>
    <w:rsid w:val="005C6228"/>
    <w:rsid w:val="005D7572"/>
    <w:rsid w:val="005E359C"/>
    <w:rsid w:val="006214BE"/>
    <w:rsid w:val="00632CBC"/>
    <w:rsid w:val="00633F1B"/>
    <w:rsid w:val="00636F87"/>
    <w:rsid w:val="0064369E"/>
    <w:rsid w:val="00646740"/>
    <w:rsid w:val="006470D4"/>
    <w:rsid w:val="006536B5"/>
    <w:rsid w:val="00653918"/>
    <w:rsid w:val="0065478C"/>
    <w:rsid w:val="006626F1"/>
    <w:rsid w:val="00662C5A"/>
    <w:rsid w:val="00673E8C"/>
    <w:rsid w:val="006756B3"/>
    <w:rsid w:val="006757D2"/>
    <w:rsid w:val="00676048"/>
    <w:rsid w:val="006843B1"/>
    <w:rsid w:val="00685084"/>
    <w:rsid w:val="00692ECE"/>
    <w:rsid w:val="00696A13"/>
    <w:rsid w:val="00697826"/>
    <w:rsid w:val="006A030A"/>
    <w:rsid w:val="006A2DD1"/>
    <w:rsid w:val="006B4F0A"/>
    <w:rsid w:val="006C1123"/>
    <w:rsid w:val="006C223C"/>
    <w:rsid w:val="006C6731"/>
    <w:rsid w:val="006D1038"/>
    <w:rsid w:val="006D64F8"/>
    <w:rsid w:val="006E1EB0"/>
    <w:rsid w:val="006E4B3C"/>
    <w:rsid w:val="006E6B9C"/>
    <w:rsid w:val="006F43B8"/>
    <w:rsid w:val="0070614B"/>
    <w:rsid w:val="00723534"/>
    <w:rsid w:val="00724111"/>
    <w:rsid w:val="007308D1"/>
    <w:rsid w:val="00732764"/>
    <w:rsid w:val="00736837"/>
    <w:rsid w:val="00741C92"/>
    <w:rsid w:val="007429A9"/>
    <w:rsid w:val="007443CA"/>
    <w:rsid w:val="00747F36"/>
    <w:rsid w:val="00766361"/>
    <w:rsid w:val="00771C6F"/>
    <w:rsid w:val="0077268E"/>
    <w:rsid w:val="00774D3D"/>
    <w:rsid w:val="007867A9"/>
    <w:rsid w:val="00787537"/>
    <w:rsid w:val="00790573"/>
    <w:rsid w:val="00793CAA"/>
    <w:rsid w:val="007A1011"/>
    <w:rsid w:val="007A7217"/>
    <w:rsid w:val="007B3024"/>
    <w:rsid w:val="007B6961"/>
    <w:rsid w:val="007C1231"/>
    <w:rsid w:val="007C18A2"/>
    <w:rsid w:val="007C240B"/>
    <w:rsid w:val="007C2A7F"/>
    <w:rsid w:val="007C5591"/>
    <w:rsid w:val="007D30E6"/>
    <w:rsid w:val="007D4C57"/>
    <w:rsid w:val="007D5768"/>
    <w:rsid w:val="007D6F3C"/>
    <w:rsid w:val="007D730B"/>
    <w:rsid w:val="007E1D32"/>
    <w:rsid w:val="007E1D39"/>
    <w:rsid w:val="00800738"/>
    <w:rsid w:val="00800C03"/>
    <w:rsid w:val="008018AA"/>
    <w:rsid w:val="00804957"/>
    <w:rsid w:val="00804B73"/>
    <w:rsid w:val="00805124"/>
    <w:rsid w:val="00821B47"/>
    <w:rsid w:val="0082289B"/>
    <w:rsid w:val="00830B4C"/>
    <w:rsid w:val="00845FB5"/>
    <w:rsid w:val="008476AE"/>
    <w:rsid w:val="008561BA"/>
    <w:rsid w:val="00857C3C"/>
    <w:rsid w:val="008611F0"/>
    <w:rsid w:val="00864B36"/>
    <w:rsid w:val="00873400"/>
    <w:rsid w:val="00882E84"/>
    <w:rsid w:val="008830A7"/>
    <w:rsid w:val="008A1444"/>
    <w:rsid w:val="008B3783"/>
    <w:rsid w:val="008C2A29"/>
    <w:rsid w:val="008C69D8"/>
    <w:rsid w:val="008D22B3"/>
    <w:rsid w:val="008D5177"/>
    <w:rsid w:val="008D6085"/>
    <w:rsid w:val="008D6603"/>
    <w:rsid w:val="008E13E3"/>
    <w:rsid w:val="008E3010"/>
    <w:rsid w:val="008E72B5"/>
    <w:rsid w:val="008F0350"/>
    <w:rsid w:val="00907019"/>
    <w:rsid w:val="00907491"/>
    <w:rsid w:val="00912A44"/>
    <w:rsid w:val="00914AF2"/>
    <w:rsid w:val="009165E6"/>
    <w:rsid w:val="00927455"/>
    <w:rsid w:val="00936595"/>
    <w:rsid w:val="00950DFE"/>
    <w:rsid w:val="00952DF4"/>
    <w:rsid w:val="00954492"/>
    <w:rsid w:val="00966172"/>
    <w:rsid w:val="009678F6"/>
    <w:rsid w:val="00973D4B"/>
    <w:rsid w:val="00974405"/>
    <w:rsid w:val="00980F98"/>
    <w:rsid w:val="0098434A"/>
    <w:rsid w:val="00986CD1"/>
    <w:rsid w:val="009B1925"/>
    <w:rsid w:val="009B5F1D"/>
    <w:rsid w:val="009C153E"/>
    <w:rsid w:val="009C3A1A"/>
    <w:rsid w:val="009C73E0"/>
    <w:rsid w:val="009D29A1"/>
    <w:rsid w:val="009E0683"/>
    <w:rsid w:val="009E06D9"/>
    <w:rsid w:val="009E0EC4"/>
    <w:rsid w:val="009E199D"/>
    <w:rsid w:val="009F555B"/>
    <w:rsid w:val="009F7F05"/>
    <w:rsid w:val="009F7F95"/>
    <w:rsid w:val="00A02435"/>
    <w:rsid w:val="00A02A08"/>
    <w:rsid w:val="00A03A03"/>
    <w:rsid w:val="00A04F35"/>
    <w:rsid w:val="00A079F7"/>
    <w:rsid w:val="00A1043B"/>
    <w:rsid w:val="00A11E4B"/>
    <w:rsid w:val="00A15453"/>
    <w:rsid w:val="00A1704A"/>
    <w:rsid w:val="00A23572"/>
    <w:rsid w:val="00A3379D"/>
    <w:rsid w:val="00A33CA5"/>
    <w:rsid w:val="00A3535F"/>
    <w:rsid w:val="00A369CA"/>
    <w:rsid w:val="00A41974"/>
    <w:rsid w:val="00A461B3"/>
    <w:rsid w:val="00A538DA"/>
    <w:rsid w:val="00A60503"/>
    <w:rsid w:val="00A662F0"/>
    <w:rsid w:val="00A738FE"/>
    <w:rsid w:val="00A77402"/>
    <w:rsid w:val="00A8403D"/>
    <w:rsid w:val="00A851BD"/>
    <w:rsid w:val="00A873AE"/>
    <w:rsid w:val="00A87F1F"/>
    <w:rsid w:val="00A95313"/>
    <w:rsid w:val="00AA3C6A"/>
    <w:rsid w:val="00AA6CB4"/>
    <w:rsid w:val="00AA7091"/>
    <w:rsid w:val="00AA751B"/>
    <w:rsid w:val="00AB5327"/>
    <w:rsid w:val="00AC02C0"/>
    <w:rsid w:val="00AC1873"/>
    <w:rsid w:val="00AD25ED"/>
    <w:rsid w:val="00AD4877"/>
    <w:rsid w:val="00AD5314"/>
    <w:rsid w:val="00AD5EDE"/>
    <w:rsid w:val="00AE3A80"/>
    <w:rsid w:val="00AF106A"/>
    <w:rsid w:val="00AF4F9E"/>
    <w:rsid w:val="00B001DF"/>
    <w:rsid w:val="00B04C2A"/>
    <w:rsid w:val="00B134B1"/>
    <w:rsid w:val="00B17750"/>
    <w:rsid w:val="00B2083C"/>
    <w:rsid w:val="00B31A7F"/>
    <w:rsid w:val="00B33771"/>
    <w:rsid w:val="00B43733"/>
    <w:rsid w:val="00B43B35"/>
    <w:rsid w:val="00B57107"/>
    <w:rsid w:val="00B57E57"/>
    <w:rsid w:val="00B57F66"/>
    <w:rsid w:val="00B6350D"/>
    <w:rsid w:val="00B94233"/>
    <w:rsid w:val="00B95935"/>
    <w:rsid w:val="00B967DB"/>
    <w:rsid w:val="00B96CC7"/>
    <w:rsid w:val="00BA36B9"/>
    <w:rsid w:val="00BA58F2"/>
    <w:rsid w:val="00BA6D60"/>
    <w:rsid w:val="00BB1447"/>
    <w:rsid w:val="00BB45B1"/>
    <w:rsid w:val="00BC48E0"/>
    <w:rsid w:val="00BD1048"/>
    <w:rsid w:val="00BD1728"/>
    <w:rsid w:val="00BE7B37"/>
    <w:rsid w:val="00BF545D"/>
    <w:rsid w:val="00C00FBF"/>
    <w:rsid w:val="00C126EB"/>
    <w:rsid w:val="00C1701D"/>
    <w:rsid w:val="00C20BCB"/>
    <w:rsid w:val="00C2577A"/>
    <w:rsid w:val="00C42DF1"/>
    <w:rsid w:val="00C433B8"/>
    <w:rsid w:val="00C56D23"/>
    <w:rsid w:val="00C6393C"/>
    <w:rsid w:val="00C64DF8"/>
    <w:rsid w:val="00C663A5"/>
    <w:rsid w:val="00C92608"/>
    <w:rsid w:val="00CA2938"/>
    <w:rsid w:val="00CA3DCF"/>
    <w:rsid w:val="00CA57B5"/>
    <w:rsid w:val="00CA7DC3"/>
    <w:rsid w:val="00CB04DD"/>
    <w:rsid w:val="00CB20C1"/>
    <w:rsid w:val="00CB4816"/>
    <w:rsid w:val="00CB623C"/>
    <w:rsid w:val="00CB7B13"/>
    <w:rsid w:val="00CC106B"/>
    <w:rsid w:val="00CC397A"/>
    <w:rsid w:val="00CD1700"/>
    <w:rsid w:val="00CD5573"/>
    <w:rsid w:val="00CF70E3"/>
    <w:rsid w:val="00CF78CC"/>
    <w:rsid w:val="00D00001"/>
    <w:rsid w:val="00D03222"/>
    <w:rsid w:val="00D12D85"/>
    <w:rsid w:val="00D23B30"/>
    <w:rsid w:val="00D23C58"/>
    <w:rsid w:val="00D32433"/>
    <w:rsid w:val="00D420CD"/>
    <w:rsid w:val="00D553EA"/>
    <w:rsid w:val="00D56200"/>
    <w:rsid w:val="00D5677A"/>
    <w:rsid w:val="00D63C3F"/>
    <w:rsid w:val="00D75D0E"/>
    <w:rsid w:val="00D80086"/>
    <w:rsid w:val="00D809D9"/>
    <w:rsid w:val="00D942D5"/>
    <w:rsid w:val="00D953E1"/>
    <w:rsid w:val="00DA0205"/>
    <w:rsid w:val="00DA1F8E"/>
    <w:rsid w:val="00DA44FC"/>
    <w:rsid w:val="00DB063F"/>
    <w:rsid w:val="00DB0872"/>
    <w:rsid w:val="00DB1432"/>
    <w:rsid w:val="00DC0783"/>
    <w:rsid w:val="00DC5B7E"/>
    <w:rsid w:val="00DD2B6E"/>
    <w:rsid w:val="00DD6353"/>
    <w:rsid w:val="00DE05F8"/>
    <w:rsid w:val="00DE2B8F"/>
    <w:rsid w:val="00DE2BE5"/>
    <w:rsid w:val="00DE595F"/>
    <w:rsid w:val="00DF262F"/>
    <w:rsid w:val="00DF2D19"/>
    <w:rsid w:val="00DF6560"/>
    <w:rsid w:val="00DF7DA4"/>
    <w:rsid w:val="00E00BE6"/>
    <w:rsid w:val="00E10120"/>
    <w:rsid w:val="00E14E20"/>
    <w:rsid w:val="00E14E6A"/>
    <w:rsid w:val="00E23F41"/>
    <w:rsid w:val="00E318F0"/>
    <w:rsid w:val="00E349F9"/>
    <w:rsid w:val="00E421D0"/>
    <w:rsid w:val="00E42252"/>
    <w:rsid w:val="00E52CD9"/>
    <w:rsid w:val="00E64846"/>
    <w:rsid w:val="00E72319"/>
    <w:rsid w:val="00E73AEE"/>
    <w:rsid w:val="00E80D75"/>
    <w:rsid w:val="00E830A8"/>
    <w:rsid w:val="00E830C3"/>
    <w:rsid w:val="00E861AA"/>
    <w:rsid w:val="00E92FD8"/>
    <w:rsid w:val="00E93CD8"/>
    <w:rsid w:val="00E94E71"/>
    <w:rsid w:val="00EA09DE"/>
    <w:rsid w:val="00EB103C"/>
    <w:rsid w:val="00EC0825"/>
    <w:rsid w:val="00EC3894"/>
    <w:rsid w:val="00EF09C2"/>
    <w:rsid w:val="00EF788E"/>
    <w:rsid w:val="00F02521"/>
    <w:rsid w:val="00F02DD5"/>
    <w:rsid w:val="00F040E2"/>
    <w:rsid w:val="00F05286"/>
    <w:rsid w:val="00F07E2F"/>
    <w:rsid w:val="00F07F18"/>
    <w:rsid w:val="00F11830"/>
    <w:rsid w:val="00F22300"/>
    <w:rsid w:val="00F255F6"/>
    <w:rsid w:val="00F3712F"/>
    <w:rsid w:val="00F50FC8"/>
    <w:rsid w:val="00F76646"/>
    <w:rsid w:val="00F77922"/>
    <w:rsid w:val="00F806D3"/>
    <w:rsid w:val="00F83254"/>
    <w:rsid w:val="00F84EB0"/>
    <w:rsid w:val="00F86B3A"/>
    <w:rsid w:val="00F86CBB"/>
    <w:rsid w:val="00F936D5"/>
    <w:rsid w:val="00F95E38"/>
    <w:rsid w:val="00F97151"/>
    <w:rsid w:val="00F9785B"/>
    <w:rsid w:val="00FA5980"/>
    <w:rsid w:val="00FA75E6"/>
    <w:rsid w:val="00FB6D56"/>
    <w:rsid w:val="00FC7F46"/>
    <w:rsid w:val="00FE0A5B"/>
    <w:rsid w:val="00FE10D1"/>
    <w:rsid w:val="00FE1670"/>
    <w:rsid w:val="00FF3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 w:val="en-GB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49" v:ext="edit"/>
    <o:shapelayout v:ext="edit">
      <o:idmap data="1" v:ext="edit"/>
    </o:shapelayout>
  </w:shapeDefaults>
  <w:decimalSymbol w:val=","/>
  <w:listSeparator w:val=";"/>
  <w15:docId w15:val="{9CBA00F7-5296-4C94-B37E-D7C493DC7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cs="Times New Roman" w:eastAsia="Times New Roman" w:hAnsi="Times New Roman"/>
        <w:lang w:bidi="ar-SA" w:eastAsia="fr-FR" w:val="en-GB"/>
      </w:rPr>
    </w:rPrDefault>
    <w:pPrDefault/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uiPriority="0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qFormat="1" w:uiPriority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qFormat="1" w:uiPriority="34"/>
    <w:lsdException w:name="Colorful Grid" w:qFormat="1" w:uiPriority="29"/>
    <w:lsdException w:name="Light Shading Accent 1" w:qFormat="1" w:uiPriority="30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qFormat="1" w:uiPriority="34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qFormat="1" w:uiPriority="19"/>
    <w:lsdException w:name="Medium List 2 Accent 6" w:qFormat="1" w:uiPriority="21"/>
    <w:lsdException w:name="Medium Grid 1 Accent 6" w:qFormat="1" w:uiPriority="31"/>
    <w:lsdException w:name="Medium Grid 2 Accent 6" w:qFormat="1" w:uiPriority="32"/>
    <w:lsdException w:name="Medium Grid 3 Accent 6" w:qFormat="1" w:uiPriority="33"/>
    <w:lsdException w:name="Dark List Accent 6" w:uiPriority="37"/>
    <w:lsdException w:name="Colorful Shading Accent 6" w:qFormat="1" w:uiPriority="39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Pr>
      <w:rFonts w:ascii="Arial" w:cs="Arial" w:hAnsi="Arial"/>
      <w:spacing w:val="-5"/>
      <w:lang w:val="fr-FR"/>
    </w:rPr>
  </w:style>
  <w:style w:styleId="Titre1" w:type="paragraph">
    <w:name w:val="heading 1"/>
    <w:basedOn w:val="Normal"/>
    <w:next w:val="Corpsdetexte"/>
    <w:qFormat/>
    <w:pPr>
      <w:keepNext/>
      <w:keepLines/>
      <w:spacing w:after="220" w:line="200" w:lineRule="atLeast"/>
      <w:outlineLvl w:val="0"/>
    </w:pPr>
    <w:rPr>
      <w:rFonts w:ascii="Arial Black" w:hAnsi="Arial Black"/>
      <w:spacing w:val="-10"/>
      <w:kern w:val="28"/>
      <w:sz w:val="22"/>
      <w:szCs w:val="22"/>
    </w:rPr>
  </w:style>
  <w:style w:styleId="Titre2" w:type="paragraph">
    <w:name w:val="heading 2"/>
    <w:basedOn w:val="Normal"/>
    <w:next w:val="Corpsdetexte"/>
    <w:qFormat/>
    <w:pPr>
      <w:keepNext/>
      <w:keepLines/>
      <w:spacing w:line="200" w:lineRule="atLeast"/>
      <w:outlineLvl w:val="1"/>
    </w:pPr>
    <w:rPr>
      <w:rFonts w:ascii="Arial Black" w:hAnsi="Arial Black"/>
      <w:spacing w:val="-10"/>
      <w:kern w:val="28"/>
    </w:rPr>
  </w:style>
  <w:style w:styleId="Titre3" w:type="paragraph">
    <w:name w:val="heading 3"/>
    <w:basedOn w:val="Normal"/>
    <w:next w:val="Corpsdetexte"/>
    <w:qFormat/>
    <w:pPr>
      <w:keepNext/>
      <w:keepLines/>
      <w:spacing w:line="180" w:lineRule="atLeast"/>
      <w:ind w:left="360"/>
      <w:outlineLvl w:val="2"/>
    </w:pPr>
    <w:rPr>
      <w:rFonts w:ascii="Arial Black" w:hAnsi="Arial Black"/>
      <w:kern w:val="28"/>
    </w:rPr>
  </w:style>
  <w:style w:styleId="Titre4" w:type="paragraph">
    <w:name w:val="heading 4"/>
    <w:basedOn w:val="Normal"/>
    <w:next w:val="Corpsdetexte"/>
    <w:qFormat/>
    <w:pPr>
      <w:keepNext/>
      <w:keepLines/>
      <w:spacing w:line="180" w:lineRule="atLeast"/>
      <w:ind w:left="720"/>
      <w:outlineLvl w:val="3"/>
    </w:pPr>
    <w:rPr>
      <w:rFonts w:ascii="Arial Black" w:hAnsi="Arial Black"/>
      <w:spacing w:val="-2"/>
      <w:kern w:val="28"/>
      <w:sz w:val="18"/>
      <w:szCs w:val="18"/>
    </w:rPr>
  </w:style>
  <w:style w:styleId="Titre5" w:type="paragraph">
    <w:name w:val="heading 5"/>
    <w:basedOn w:val="Normal"/>
    <w:next w:val="Corpsdetexte"/>
    <w:qFormat/>
    <w:pPr>
      <w:keepNext/>
      <w:keepLines/>
      <w:spacing w:line="180" w:lineRule="atLeast"/>
      <w:ind w:left="1080"/>
      <w:outlineLvl w:val="4"/>
    </w:pPr>
    <w:rPr>
      <w:rFonts w:ascii="Arial Black" w:hAnsi="Arial Black"/>
      <w:spacing w:val="-2"/>
      <w:kern w:val="28"/>
      <w:sz w:val="18"/>
      <w:szCs w:val="18"/>
    </w:rPr>
  </w:style>
  <w:style w:styleId="Titre6" w:type="paragraph">
    <w:name w:val="heading 6"/>
    <w:basedOn w:val="Normal"/>
    <w:next w:val="Normal"/>
    <w:qFormat/>
    <w:pPr>
      <w:keepNext/>
      <w:ind w:left="4536"/>
      <w:outlineLvl w:val="5"/>
    </w:pPr>
    <w:rPr>
      <w:b/>
      <w:bCs/>
    </w:rPr>
  </w:style>
  <w:style w:styleId="Titre7" w:type="paragraph">
    <w:name w:val="heading 7"/>
    <w:basedOn w:val="Normal"/>
    <w:next w:val="Normal"/>
    <w:qFormat/>
    <w:pPr>
      <w:keepNext/>
      <w:ind w:left="-1134"/>
      <w:outlineLvl w:val="6"/>
    </w:pPr>
    <w:rPr>
      <w:sz w:val="24"/>
      <w:szCs w:val="24"/>
    </w:rPr>
  </w:style>
  <w:style w:styleId="Titre8" w:type="paragraph">
    <w:name w:val="heading 8"/>
    <w:basedOn w:val="Normal"/>
    <w:next w:val="Normal"/>
    <w:qFormat/>
    <w:pPr>
      <w:keepNext/>
      <w:ind w:hanging="5040" w:left="3906"/>
      <w:outlineLvl w:val="7"/>
    </w:pPr>
    <w:rPr>
      <w:b/>
      <w:bCs/>
      <w:sz w:val="24"/>
      <w:szCs w:val="24"/>
    </w:rPr>
  </w:style>
  <w:style w:styleId="Titre9" w:type="paragraph">
    <w:name w:val="heading 9"/>
    <w:basedOn w:val="Normal"/>
    <w:next w:val="Normal"/>
    <w:qFormat/>
    <w:pPr>
      <w:keepNext/>
      <w:ind w:firstLine="1134" w:left="3906"/>
      <w:outlineLvl w:val="8"/>
    </w:pPr>
    <w:rPr>
      <w:sz w:val="24"/>
      <w:szCs w:val="24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Corpsdetexte" w:type="paragraph">
    <w:name w:val="Body Text"/>
    <w:basedOn w:val="Normal"/>
    <w:link w:val="CorpsdetexteCar"/>
    <w:pPr>
      <w:spacing w:after="220" w:line="180" w:lineRule="atLeast"/>
      <w:jc w:val="both"/>
    </w:pPr>
  </w:style>
  <w:style w:customStyle="1" w:styleId="Casecocher" w:type="character">
    <w:name w:val="Case à cocher"/>
    <w:rPr>
      <w:rFonts w:ascii="Times New Roman" w:hAnsi="Times New Roman"/>
      <w:sz w:val="22"/>
      <w:szCs w:val="22"/>
    </w:rPr>
  </w:style>
  <w:style w:customStyle="1" w:styleId="Nomdesocit" w:type="paragraph">
    <w:name w:val="Nom de société"/>
    <w:basedOn w:val="Normal"/>
    <w:pPr>
      <w:keepLines/>
      <w:framePr w:anchorLock="1" w:hAnchor="page" w:hSpace="187" w:vAnchor="page" w:vSpace="187" w:w="3557" w:wrap="notBeside" w:x="7345" w:y="1009"/>
      <w:pBdr>
        <w:top w:color="auto" w:space="9" w:sz="6" w:val="single"/>
        <w:left w:color="auto" w:space="9" w:sz="6" w:val="single"/>
        <w:bottom w:color="auto" w:space="9" w:sz="6" w:val="single"/>
        <w:right w:color="auto" w:space="9" w:sz="6" w:val="single"/>
      </w:pBdr>
      <w:shd w:color="auto" w:fill="auto" w:val="solid"/>
      <w:spacing w:line="320" w:lineRule="exact"/>
    </w:pPr>
    <w:rPr>
      <w:rFonts w:ascii="Arial Black" w:hAnsi="Arial Black"/>
      <w:spacing w:val="-15"/>
      <w:position w:val="-2"/>
      <w:sz w:val="32"/>
      <w:szCs w:val="32"/>
    </w:rPr>
  </w:style>
  <w:style w:customStyle="1" w:styleId="tiquettededocument" w:type="paragraph">
    <w:name w:val="Étiquette de document"/>
    <w:basedOn w:val="Normal"/>
    <w:pPr>
      <w:keepNext/>
      <w:keepLines/>
      <w:spacing w:after="120" w:before="400" w:line="240" w:lineRule="atLeast"/>
      <w:ind w:left="-840"/>
    </w:pPr>
    <w:rPr>
      <w:rFonts w:ascii="Arial Black" w:hAnsi="Arial Black"/>
      <w:spacing w:val="-100"/>
      <w:kern w:val="28"/>
      <w:sz w:val="108"/>
      <w:szCs w:val="108"/>
    </w:rPr>
  </w:style>
  <w:style w:styleId="Accentuation" w:type="character">
    <w:name w:val="Emphasis"/>
    <w:qFormat/>
    <w:rPr>
      <w:rFonts w:ascii="Arial Black" w:hAnsi="Arial Black"/>
      <w:sz w:val="18"/>
      <w:szCs w:val="18"/>
    </w:rPr>
  </w:style>
  <w:style w:customStyle="1" w:styleId="En-tteBase" w:type="paragraph">
    <w:name w:val="En-tête (Base)"/>
    <w:basedOn w:val="Corpsdetexte"/>
    <w:pPr>
      <w:keepLines/>
      <w:tabs>
        <w:tab w:pos="4320" w:val="center"/>
        <w:tab w:pos="8640" w:val="right"/>
      </w:tabs>
      <w:spacing w:after="0"/>
    </w:pPr>
  </w:style>
  <w:style w:styleId="Pieddepage" w:type="paragraph">
    <w:name w:val="footer"/>
    <w:basedOn w:val="Normal"/>
    <w:link w:val="PieddepageCar"/>
    <w:uiPriority w:val="99"/>
    <w:pPr>
      <w:keepLines/>
      <w:tabs>
        <w:tab w:pos="0" w:val="center"/>
        <w:tab w:pos="4320" w:val="right"/>
      </w:tabs>
      <w:spacing w:before="600" w:line="180" w:lineRule="atLeast"/>
      <w:jc w:val="both"/>
    </w:pPr>
    <w:rPr>
      <w:sz w:val="18"/>
      <w:szCs w:val="18"/>
    </w:rPr>
  </w:style>
  <w:style w:styleId="En-tte" w:type="paragraph">
    <w:name w:val="header"/>
    <w:basedOn w:val="Normal"/>
    <w:link w:val="En-tteCar"/>
    <w:uiPriority w:val="99"/>
    <w:pPr>
      <w:keepLines/>
      <w:tabs>
        <w:tab w:pos="0" w:val="center"/>
        <w:tab w:pos="4320" w:val="right"/>
      </w:tabs>
      <w:spacing w:after="600" w:line="180" w:lineRule="atLeast"/>
      <w:jc w:val="both"/>
    </w:pPr>
  </w:style>
  <w:style w:customStyle="1" w:styleId="TitreBase" w:type="paragraph">
    <w:name w:val="Titre Base"/>
    <w:basedOn w:val="Corpsdetexte"/>
    <w:next w:val="Corpsdetexte"/>
    <w:pPr>
      <w:keepNext/>
      <w:keepLines/>
      <w:spacing w:after="0"/>
      <w:jc w:val="left"/>
    </w:pPr>
    <w:rPr>
      <w:rFonts w:ascii="Arial Black" w:hAnsi="Arial Black"/>
      <w:spacing w:val="-10"/>
      <w:kern w:val="28"/>
    </w:rPr>
  </w:style>
  <w:style w:styleId="En-ttedemessage" w:type="paragraph">
    <w:name w:val="Message Header"/>
    <w:basedOn w:val="Corpsdetexte"/>
    <w:pPr>
      <w:keepLines/>
      <w:tabs>
        <w:tab w:pos="720" w:val="left"/>
        <w:tab w:pos="4320" w:val="left"/>
        <w:tab w:pos="5040" w:val="left"/>
        <w:tab w:pos="8640" w:val="right"/>
      </w:tabs>
      <w:spacing w:after="40" w:line="440" w:lineRule="atLeast"/>
      <w:ind w:hanging="720" w:left="720"/>
      <w:jc w:val="left"/>
    </w:pPr>
  </w:style>
  <w:style w:customStyle="1" w:styleId="En-ttedemessagePremier" w:type="paragraph">
    <w:name w:val="En-tête de message (Premier)"/>
    <w:basedOn w:val="En-ttedemessage"/>
    <w:next w:val="En-ttedemessage"/>
  </w:style>
  <w:style w:customStyle="1" w:styleId="En-ttedemessagetiquette" w:type="character">
    <w:name w:val="En-tête de message (Étiquette)"/>
    <w:rPr>
      <w:rFonts w:ascii="Arial Black" w:hAnsi="Arial Black"/>
      <w:sz w:val="18"/>
      <w:szCs w:val="18"/>
    </w:rPr>
  </w:style>
  <w:style w:customStyle="1" w:styleId="En-ttedemessageDernier" w:type="paragraph">
    <w:name w:val="En-tête de message (Dernier)"/>
    <w:basedOn w:val="En-ttedemessage"/>
    <w:next w:val="Corpsdetexte"/>
    <w:pPr>
      <w:pBdr>
        <w:bottom w:color="auto" w:space="19" w:sz="6" w:val="single"/>
        <w:between w:color="auto" w:space="19" w:sz="6" w:val="single"/>
      </w:pBdr>
      <w:tabs>
        <w:tab w:pos="1267" w:val="left"/>
        <w:tab w:pos="2938" w:val="left"/>
      </w:tabs>
      <w:spacing w:after="120" w:before="120"/>
      <w:ind w:firstLine="0" w:left="0"/>
    </w:pPr>
  </w:style>
  <w:style w:styleId="Retraitnormal" w:type="paragraph">
    <w:name w:val="Normal Indent"/>
    <w:basedOn w:val="Normal"/>
    <w:pPr>
      <w:ind w:left="720"/>
    </w:pPr>
  </w:style>
  <w:style w:styleId="Numrodepage" w:type="character">
    <w:name w:val="page number"/>
    <w:rPr>
      <w:sz w:val="18"/>
      <w:szCs w:val="18"/>
    </w:rPr>
  </w:style>
  <w:style w:customStyle="1" w:styleId="Adressedelexpditeur" w:type="paragraph">
    <w:name w:val="Adresse de l'expéditeur"/>
    <w:basedOn w:val="Normal"/>
    <w:pPr>
      <w:keepLines/>
      <w:framePr w:anchorLock="1" w:hAnchor="margin" w:hSpace="187" w:vAnchor="page" w:vSpace="187" w:w="5040" w:wrap="notBeside" w:y="966"/>
      <w:tabs>
        <w:tab w:pos="27814" w:val="left"/>
      </w:tabs>
      <w:spacing w:line="200" w:lineRule="atLeast"/>
    </w:pPr>
    <w:rPr>
      <w:spacing w:val="-2"/>
      <w:sz w:val="16"/>
      <w:szCs w:val="16"/>
    </w:rPr>
  </w:style>
  <w:style w:customStyle="1" w:styleId="SignatureNom" w:type="paragraph">
    <w:name w:val="Signature (Nom)"/>
    <w:basedOn w:val="Normal"/>
    <w:next w:val="Normal"/>
    <w:pPr>
      <w:keepNext/>
      <w:keepLines/>
      <w:spacing w:before="660" w:line="180" w:lineRule="atLeast"/>
      <w:jc w:val="both"/>
    </w:pPr>
  </w:style>
  <w:style w:customStyle="1" w:styleId="Slogan" w:type="character">
    <w:name w:val="Slogan"/>
    <w:rPr>
      <w:rFonts w:ascii="Arial Black" w:hAnsi="Arial Black"/>
      <w:spacing w:val="-10"/>
      <w:position w:val="2"/>
      <w:sz w:val="19"/>
      <w:szCs w:val="19"/>
    </w:rPr>
  </w:style>
  <w:style w:styleId="Retraitcorpsdetexte" w:type="paragraph">
    <w:name w:val="Body Text Indent"/>
    <w:basedOn w:val="Normal"/>
    <w:pPr>
      <w:ind w:left="-1134"/>
    </w:pPr>
    <w:rPr>
      <w:sz w:val="24"/>
      <w:szCs w:val="24"/>
    </w:rPr>
  </w:style>
  <w:style w:styleId="Textedebulles" w:type="paragraph">
    <w:name w:val="Balloon Text"/>
    <w:basedOn w:val="Normal"/>
    <w:semiHidden/>
    <w:rsid w:val="00105B9B"/>
    <w:rPr>
      <w:rFonts w:ascii="Tahoma" w:cs="Tahoma" w:hAnsi="Tahoma"/>
      <w:sz w:val="16"/>
      <w:szCs w:val="16"/>
    </w:rPr>
  </w:style>
  <w:style w:customStyle="1" w:styleId="PieddepageCar" w:type="character">
    <w:name w:val="Pied de page Car"/>
    <w:link w:val="Pieddepage"/>
    <w:uiPriority w:val="99"/>
    <w:rsid w:val="001465EC"/>
    <w:rPr>
      <w:rFonts w:ascii="Arial" w:cs="Arial" w:hAnsi="Arial"/>
      <w:spacing w:val="-5"/>
      <w:sz w:val="18"/>
      <w:szCs w:val="18"/>
    </w:rPr>
  </w:style>
  <w:style w:styleId="Paragraphedeliste" w:type="paragraph">
    <w:name w:val="List Paragraph"/>
    <w:basedOn w:val="Normal"/>
    <w:link w:val="ParagraphedelisteCar"/>
    <w:uiPriority w:val="34"/>
    <w:qFormat/>
    <w:rsid w:val="006C223C"/>
    <w:pPr>
      <w:ind w:left="720"/>
      <w:contextualSpacing/>
    </w:pPr>
  </w:style>
  <w:style w:styleId="NormalWeb" w:type="paragraph">
    <w:name w:val="Normal (Web)"/>
    <w:basedOn w:val="Normal"/>
    <w:uiPriority w:val="99"/>
    <w:rsid w:val="00064DB5"/>
    <w:pPr>
      <w:spacing w:after="100" w:afterAutospacing="1" w:before="100" w:beforeAutospacing="1"/>
    </w:pPr>
    <w:rPr>
      <w:rFonts w:ascii="Times New Roman" w:cs="Times New Roman" w:hAnsi="Times New Roman"/>
      <w:spacing w:val="0"/>
      <w:sz w:val="24"/>
      <w:szCs w:val="24"/>
    </w:rPr>
  </w:style>
  <w:style w:styleId="Grilledutableau" w:type="table">
    <w:name w:val="Table Grid"/>
    <w:basedOn w:val="TableauNormal"/>
    <w:uiPriority w:val="59"/>
    <w:rsid w:val="007443CA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En-tteCar" w:type="character">
    <w:name w:val="En-tête Car"/>
    <w:link w:val="En-tte"/>
    <w:uiPriority w:val="99"/>
    <w:rsid w:val="00DE05F8"/>
    <w:rPr>
      <w:rFonts w:ascii="Arial" w:cs="Arial" w:hAnsi="Arial"/>
      <w:spacing w:val="-5"/>
      <w:lang w:val="fr-FR"/>
    </w:rPr>
  </w:style>
  <w:style w:customStyle="1" w:styleId="Body1" w:type="paragraph">
    <w:name w:val="Body 1"/>
    <w:rsid w:val="003916C3"/>
    <w:pPr>
      <w:outlineLvl w:val="0"/>
    </w:pPr>
    <w:rPr>
      <w:rFonts w:eastAsia="Arial Unicode MS"/>
      <w:color w:val="000000"/>
      <w:u w:color="000000"/>
      <w:lang w:val="fr-FR"/>
    </w:rPr>
  </w:style>
  <w:style w:customStyle="1" w:styleId="CorpsdetexteCar" w:type="character">
    <w:name w:val="Corps de texte Car"/>
    <w:basedOn w:val="Policepardfaut"/>
    <w:link w:val="Corpsdetexte"/>
    <w:rsid w:val="006E6B9C"/>
    <w:rPr>
      <w:rFonts w:ascii="Arial" w:cs="Arial" w:hAnsi="Arial"/>
      <w:spacing w:val="-5"/>
      <w:lang w:val="fr-FR"/>
    </w:rPr>
  </w:style>
  <w:style w:customStyle="1" w:styleId="TableGrid" w:type="table">
    <w:name w:val="TableGrid"/>
    <w:rsid w:val="00FC7F46"/>
    <w:rPr>
      <w:rFonts w:asciiTheme="minorHAnsi" w:cstheme="minorBidi" w:eastAsiaTheme="minorEastAsia" w:hAnsiTheme="minorHAnsi"/>
      <w:sz w:val="22"/>
      <w:szCs w:val="22"/>
      <w:lang w:val="fr-FR"/>
    </w:rPr>
    <w:tblPr>
      <w:tblCellMar>
        <w:top w:type="dxa" w:w="0"/>
        <w:left w:type="dxa" w:w="0"/>
        <w:bottom w:type="dxa" w:w="0"/>
        <w:right w:type="dxa" w:w="0"/>
      </w:tblCellMar>
    </w:tblPr>
  </w:style>
  <w:style w:customStyle="1" w:styleId="ParagraphedelisteCar" w:type="character">
    <w:name w:val="Paragraphe de liste Car"/>
    <w:basedOn w:val="Policepardfaut"/>
    <w:link w:val="Paragraphedeliste"/>
    <w:uiPriority w:val="34"/>
    <w:rsid w:val="00C42DF1"/>
    <w:rPr>
      <w:rFonts w:ascii="Arial" w:cs="Arial" w:hAnsi="Arial"/>
      <w:spacing w:val="-5"/>
      <w:lang w:val="fr-FR"/>
    </w:rPr>
  </w:style>
  <w:style w:styleId="Sansinterligne" w:type="paragraph">
    <w:name w:val="No Spacing"/>
    <w:basedOn w:val="Normal"/>
    <w:link w:val="SansinterligneCar"/>
    <w:uiPriority w:val="1"/>
    <w:qFormat/>
    <w:rsid w:val="00C42DF1"/>
    <w:pPr>
      <w:spacing w:after="200" w:line="276" w:lineRule="auto"/>
    </w:pPr>
    <w:rPr>
      <w:rFonts w:ascii="Calibri" w:cs="Calibri" w:eastAsia="Calibri" w:hAnsi="Calibri"/>
      <w:color w:val="565655"/>
      <w:spacing w:val="0"/>
      <w:sz w:val="22"/>
      <w:szCs w:val="22"/>
    </w:rPr>
  </w:style>
  <w:style w:customStyle="1" w:styleId="SansinterligneCar" w:type="character">
    <w:name w:val="Sans interligne Car"/>
    <w:basedOn w:val="Policepardfaut"/>
    <w:link w:val="Sansinterligne"/>
    <w:uiPriority w:val="1"/>
    <w:rsid w:val="00C42DF1"/>
    <w:rPr>
      <w:rFonts w:ascii="Calibri" w:cs="Calibri" w:eastAsia="Calibri" w:hAnsi="Calibri"/>
      <w:color w:val="565655"/>
      <w:sz w:val="22"/>
      <w:szCs w:val="22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97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oter2.xml" Type="http://schemas.openxmlformats.org/officeDocument/2006/relationships/footer"/><Relationship Id="rId11" Target="header2.xml" Type="http://schemas.openxmlformats.org/officeDocument/2006/relationships/header"/><Relationship Id="rId12" Target="footer3.xml" Type="http://schemas.openxmlformats.org/officeDocument/2006/relationships/footer"/><Relationship Id="rId13" Target="fontTable.xml" Type="http://schemas.openxmlformats.org/officeDocument/2006/relationships/fontTable"/><Relationship Id="rId14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_rels/header1.xml.rels><?xml version="1.0" encoding="UTF-8" standalone="no"?><Relationships xmlns="http://schemas.openxmlformats.org/package/2006/relationships"><Relationship Id="rId1" Target="media/image4.jpeg" Type="http://schemas.openxmlformats.org/officeDocument/2006/relationships/image"/></Relationships>
</file>

<file path=word/_rels/header2.xml.rels><?xml version="1.0" encoding="UTF-8" standalone="no"?><Relationships xmlns="http://schemas.openxmlformats.org/package/2006/relationships"><Relationship Id="rId1" Target="media/image4.jpeg" Type="http://schemas.openxmlformats.org/officeDocument/2006/relationships/image"/></Relationships>
</file>

<file path=word/_rels/numbering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Relationship Id="rId2" Target="media/image2.gif" Type="http://schemas.openxmlformats.org/officeDocument/2006/relationships/image"/><Relationship Id="rId3" Target="media/image3.gif" Type="http://schemas.openxmlformats.org/officeDocument/2006/relationships/image"/></Relationships>
</file>

<file path=word/_rels/settings.xml.rels><?xml version="1.0" encoding="UTF-8" standalone="no"?><Relationships xmlns="http://schemas.openxmlformats.org/package/2006/relationships"><Relationship Id="rId1" Target="file:///C:/Program%20Files/Microsoft%20Office/Mod&#232;les/Scaso%20note.dot" TargetMode="External" Type="http://schemas.openxmlformats.org/officeDocument/2006/relationships/attachedTemplate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489596-9893-4546-8D2C-1052E6549D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Scaso note.dot</Template>
  <TotalTime>298</TotalTime>
  <Pages>2</Pages>
  <Words>571</Words>
  <Characters>3143</Characters>
  <Application>Microsoft Office Word</Application>
  <DocSecurity>0</DocSecurity>
  <Lines>26</Lines>
  <Paragraphs>7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>Première page de télécopie de style professionnel</vt:lpstr>
    </vt:vector>
  </TitlesOfParts>
  <Company>GIE OSIRIS-DECIMAL</Company>
  <LinksUpToDate>false</LinksUpToDate>
  <CharactersWithSpaces>3707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2016-04-12T13:24:00Z</dcterms:created>
  <cp:lastPrinted>2023-03-17T14:45:00Z</cp:lastPrinted>
  <dcterms:modified xsi:type="dcterms:W3CDTF">2023-03-28T09:41:00Z</dcterms:modified>
  <cp:revision>61</cp:revision>
  <dc:title>Première page de télécopie de style professionnel</dc:title>
</cp:coreProperties>
</file>