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1F1995D0" w14:textId="77777777" w:rsidP="00BB266A" w:rsidR="00DE7317" w:rsidRDefault="00DE7317" w:rsidRPr="00E91B00">
      <w:pPr>
        <w:ind w:right="-58"/>
        <w:jc w:val="center"/>
        <w:rPr>
          <w:rFonts w:ascii="Vinci Sans" w:eastAsia="Times New Roman" w:hAnsi="Vinci Sans"/>
          <w:b/>
          <w:bCs/>
          <w:sz w:val="32"/>
          <w:szCs w:val="32"/>
          <w:lang w:eastAsia="fr-FR"/>
        </w:rPr>
      </w:pPr>
      <w:bookmarkStart w:id="0" w:name="_GoBack"/>
      <w:bookmarkEnd w:id="0"/>
      <w:r w:rsidRPr="00E91B00">
        <w:rPr>
          <w:rFonts w:ascii="Vinci Sans" w:eastAsia="Times New Roman" w:hAnsi="Vinci Sans"/>
          <w:b/>
          <w:bCs/>
          <w:sz w:val="32"/>
          <w:szCs w:val="32"/>
          <w:lang w:eastAsia="fr-FR"/>
        </w:rPr>
        <w:t xml:space="preserve">Procès-Verbal d’accord relatif </w:t>
      </w:r>
    </w:p>
    <w:p w14:paraId="33951219" w14:textId="0B0D375D" w:rsidP="00BB266A" w:rsidR="00DE7317" w:rsidRDefault="00DE7317">
      <w:pPr>
        <w:ind w:right="-58"/>
        <w:jc w:val="center"/>
        <w:rPr>
          <w:rFonts w:ascii="Vinci Sans" w:eastAsia="Times New Roman" w:hAnsi="Vinci Sans"/>
          <w:b/>
          <w:bCs/>
          <w:sz w:val="32"/>
          <w:szCs w:val="32"/>
          <w:lang w:eastAsia="fr-FR"/>
        </w:rPr>
      </w:pPr>
      <w:proofErr w:type="gramStart"/>
      <w:r w:rsidRPr="00E91B00">
        <w:rPr>
          <w:rFonts w:ascii="Vinci Sans" w:eastAsia="Times New Roman" w:hAnsi="Vinci Sans"/>
          <w:b/>
          <w:bCs/>
          <w:sz w:val="32"/>
          <w:szCs w:val="32"/>
          <w:lang w:eastAsia="fr-FR"/>
        </w:rPr>
        <w:t>aux</w:t>
      </w:r>
      <w:proofErr w:type="gramEnd"/>
      <w:r w:rsidRPr="00E91B00">
        <w:rPr>
          <w:rFonts w:ascii="Vinci Sans" w:eastAsia="Times New Roman" w:hAnsi="Vinci Sans"/>
          <w:b/>
          <w:bCs/>
          <w:sz w:val="32"/>
          <w:szCs w:val="32"/>
          <w:lang w:eastAsia="fr-FR"/>
        </w:rPr>
        <w:t xml:space="preserve"> Négociations Annuelles Obligatoires</w:t>
      </w:r>
    </w:p>
    <w:p w14:paraId="151191FA" w14:textId="0B3AEF62" w:rsidP="00BB266A" w:rsidR="000A43F7" w:rsidRDefault="005E7800" w:rsidRPr="00E91B00">
      <w:pPr>
        <w:ind w:right="-58"/>
        <w:jc w:val="center"/>
        <w:rPr>
          <w:rFonts w:ascii="Vinci Sans" w:eastAsia="Times New Roman" w:hAnsi="Vinci Sans"/>
          <w:b/>
          <w:bCs/>
          <w:sz w:val="32"/>
          <w:szCs w:val="32"/>
          <w:lang w:eastAsia="fr-FR"/>
        </w:rPr>
      </w:pPr>
      <w:proofErr w:type="gramStart"/>
      <w:r>
        <w:rPr>
          <w:rFonts w:ascii="Vinci Sans" w:eastAsia="Times New Roman" w:hAnsi="Vinci Sans"/>
          <w:b/>
          <w:bCs/>
          <w:sz w:val="32"/>
          <w:szCs w:val="32"/>
          <w:lang w:eastAsia="fr-FR"/>
        </w:rPr>
        <w:t>pour</w:t>
      </w:r>
      <w:proofErr w:type="gramEnd"/>
      <w:r>
        <w:rPr>
          <w:rFonts w:ascii="Vinci Sans" w:eastAsia="Times New Roman" w:hAnsi="Vinci Sans"/>
          <w:b/>
          <w:bCs/>
          <w:sz w:val="32"/>
          <w:szCs w:val="32"/>
          <w:lang w:eastAsia="fr-FR"/>
        </w:rPr>
        <w:t xml:space="preserve"> l’année </w:t>
      </w:r>
      <w:r w:rsidR="000A43F7">
        <w:rPr>
          <w:rFonts w:ascii="Vinci Sans" w:eastAsia="Times New Roman" w:hAnsi="Vinci Sans"/>
          <w:b/>
          <w:bCs/>
          <w:sz w:val="32"/>
          <w:szCs w:val="32"/>
          <w:lang w:eastAsia="fr-FR"/>
        </w:rPr>
        <w:t>202</w:t>
      </w:r>
      <w:r w:rsidR="001C188A">
        <w:rPr>
          <w:rFonts w:ascii="Vinci Sans" w:eastAsia="Times New Roman" w:hAnsi="Vinci Sans"/>
          <w:b/>
          <w:bCs/>
          <w:sz w:val="32"/>
          <w:szCs w:val="32"/>
          <w:lang w:eastAsia="fr-FR"/>
        </w:rPr>
        <w:t>2</w:t>
      </w:r>
    </w:p>
    <w:p w14:paraId="480AC723" w14:textId="77777777" w:rsidP="00BB266A" w:rsidR="00112528" w:rsidRDefault="00112528">
      <w:pPr>
        <w:pStyle w:val="al"/>
        <w:spacing w:after="0" w:afterAutospacing="0" w:before="0" w:beforeAutospacing="0"/>
        <w:jc w:val="both"/>
        <w:rPr>
          <w:rFonts w:ascii="Vinci Sans" w:hAnsi="Vinci Sans"/>
        </w:rPr>
      </w:pPr>
    </w:p>
    <w:p w14:paraId="4BCC6EB7" w14:textId="4B43D220" w:rsidP="00BB266A" w:rsidR="0054388D" w:rsidRDefault="0054388D" w:rsidRPr="00E91B00">
      <w:pPr>
        <w:pStyle w:val="al"/>
        <w:spacing w:after="0" w:afterAutospacing="0" w:before="0" w:beforeAutospacing="0"/>
        <w:jc w:val="both"/>
        <w:rPr>
          <w:rFonts w:cs="Calibri" w:eastAsia="MS Mincho"/>
        </w:rPr>
      </w:pPr>
      <w:r w:rsidRPr="00E91B00">
        <w:rPr>
          <w:rFonts w:ascii="Vinci Sans" w:hAnsi="Vinci Sans"/>
        </w:rPr>
        <w:t xml:space="preserve">Société </w:t>
      </w:r>
      <w:r w:rsidRPr="00E91B00">
        <w:rPr>
          <w:rFonts w:ascii="Vinci Sans" w:hAnsi="Vinci Sans"/>
          <w:b/>
        </w:rPr>
        <w:t>OUEST MAINTENANCE SERVICE</w:t>
      </w:r>
      <w:r w:rsidRPr="00E91B00">
        <w:rPr>
          <w:rFonts w:ascii="Vinci Sans" w:hAnsi="Vinci Sans"/>
        </w:rPr>
        <w:t xml:space="preserve">, SAS au capital de 100 000 Euros immatriculée à Rennes RCS  535 258 669 et ayant son siège 25 rue de la Métrie à 35760 Montgermont, représentée par </w:t>
      </w:r>
      <w:r w:rsidR="009E6724">
        <w:rPr>
          <w:rFonts w:ascii="Vinci Sans" w:hAnsi="Vinci Sans"/>
        </w:rPr>
        <w:t>XXX</w:t>
      </w:r>
      <w:r w:rsidRPr="00E91B00">
        <w:rPr>
          <w:rFonts w:ascii="Vinci Sans" w:hAnsi="Vinci Sans"/>
        </w:rPr>
        <w:t>, Président, dument habilité.</w:t>
      </w:r>
    </w:p>
    <w:p w14:paraId="73A380CE" w14:textId="77777777" w:rsidP="00BB266A" w:rsidR="0054388D" w:rsidRDefault="0054388D" w:rsidRPr="00E91B00">
      <w:pPr>
        <w:spacing w:after="0" w:line="240" w:lineRule="auto"/>
        <w:rPr>
          <w:rFonts w:cs="Calibri" w:eastAsia="MS Mincho"/>
          <w:sz w:val="24"/>
          <w:szCs w:val="24"/>
          <w:lang w:eastAsia="fr-FR"/>
        </w:rPr>
      </w:pPr>
    </w:p>
    <w:p w14:paraId="7E355AF8" w14:textId="1080493A" w:rsidP="00BB266A" w:rsidR="0054388D" w:rsidRDefault="00E91B00" w:rsidRPr="00E91B00">
      <w:pPr>
        <w:spacing w:after="0" w:line="240" w:lineRule="auto"/>
        <w:rPr>
          <w:rFonts w:ascii="Vinci Sans" w:eastAsia="Times New Roman" w:hAnsi="Vinci Sans"/>
          <w:sz w:val="24"/>
          <w:szCs w:val="24"/>
          <w:lang w:eastAsia="fr-FR"/>
        </w:rPr>
      </w:pPr>
      <w:r>
        <w:rPr>
          <w:rFonts w:ascii="Vinci Sans" w:hAnsi="Vinci Sans"/>
          <w:b/>
          <w:smallCaps/>
          <w:sz w:val="24"/>
          <w:szCs w:val="24"/>
        </w:rPr>
        <w:t>et</w:t>
      </w:r>
    </w:p>
    <w:p w14:paraId="5FEFD5B3" w14:textId="77777777" w:rsidP="00BB266A" w:rsidR="0054388D" w:rsidRDefault="0054388D" w:rsidRPr="00E91B00">
      <w:pPr>
        <w:spacing w:after="0" w:line="240" w:lineRule="auto"/>
        <w:rPr>
          <w:rFonts w:ascii="Vinci Sans" w:eastAsia="Times New Roman" w:hAnsi="Vinci Sans"/>
          <w:sz w:val="24"/>
          <w:szCs w:val="24"/>
          <w:lang w:eastAsia="fr-FR"/>
        </w:rPr>
      </w:pPr>
    </w:p>
    <w:p w14:paraId="0EE62CBD" w14:textId="77777777" w:rsidP="00BB266A" w:rsidR="0054388D" w:rsidRDefault="0054388D" w:rsidRPr="00E91B00">
      <w:pPr>
        <w:spacing w:after="0" w:line="240" w:lineRule="auto"/>
        <w:rPr>
          <w:rFonts w:ascii="Vinci Sans" w:eastAsia="Times New Roman" w:hAnsi="Vinci Sans"/>
          <w:sz w:val="24"/>
          <w:szCs w:val="24"/>
          <w:lang w:eastAsia="fr-FR"/>
        </w:rPr>
      </w:pPr>
      <w:r w:rsidRPr="00E91B00">
        <w:rPr>
          <w:rFonts w:ascii="Vinci Sans" w:eastAsia="Times New Roman" w:hAnsi="Vinci Sans"/>
          <w:sz w:val="24"/>
          <w:szCs w:val="24"/>
          <w:lang w:eastAsia="fr-FR"/>
        </w:rPr>
        <w:t>Organisation syndicale représentative :</w:t>
      </w:r>
    </w:p>
    <w:p w14:paraId="2F4F1A0A" w14:textId="666E668B" w:rsidP="00BB266A" w:rsidR="0054388D" w:rsidRDefault="0054388D" w:rsidRPr="00E91B00">
      <w:pPr>
        <w:spacing w:after="0" w:line="240" w:lineRule="auto"/>
        <w:rPr>
          <w:rFonts w:ascii="Vinci Sans" w:eastAsia="Times New Roman" w:hAnsi="Vinci Sans"/>
          <w:sz w:val="24"/>
          <w:szCs w:val="24"/>
          <w:lang w:eastAsia="fr-FR"/>
        </w:rPr>
      </w:pPr>
      <w:r w:rsidRPr="00E91B00">
        <w:rPr>
          <w:rFonts w:ascii="Vinci Sans" w:eastAsia="Times New Roman" w:hAnsi="Vinci Sans"/>
          <w:sz w:val="24"/>
          <w:szCs w:val="24"/>
          <w:lang w:eastAsia="fr-FR"/>
        </w:rPr>
        <w:t xml:space="preserve">CFDT, représentée par Monsieur </w:t>
      </w:r>
      <w:r w:rsidR="009E6724">
        <w:rPr>
          <w:rFonts w:ascii="Vinci Sans" w:eastAsia="Times New Roman" w:hAnsi="Vinci Sans"/>
          <w:sz w:val="24"/>
          <w:szCs w:val="24"/>
          <w:lang w:eastAsia="fr-FR"/>
        </w:rPr>
        <w:t>XXX</w:t>
      </w:r>
      <w:r w:rsidR="00E91B00">
        <w:rPr>
          <w:rFonts w:ascii="Vinci Sans" w:eastAsia="Times New Roman" w:hAnsi="Vinci Sans"/>
          <w:sz w:val="24"/>
          <w:szCs w:val="24"/>
          <w:lang w:eastAsia="fr-FR"/>
        </w:rPr>
        <w:t xml:space="preserve"> en qualité de Délégué Syndical,</w:t>
      </w:r>
    </w:p>
    <w:p w14:paraId="628F3626" w14:textId="77777777" w:rsidP="00BB266A" w:rsidR="00D64895" w:rsidRDefault="00D64895">
      <w:pPr>
        <w:rPr>
          <w:rFonts w:ascii="Vinci Sans" w:hAnsi="Vinci Sans"/>
          <w:b/>
          <w:smallCaps/>
          <w:sz w:val="24"/>
          <w:szCs w:val="24"/>
        </w:rPr>
      </w:pPr>
    </w:p>
    <w:p w14:paraId="2C21BFA8" w14:textId="77777777" w:rsidP="00BB266A" w:rsidR="005B5669" w:rsidRDefault="005B5669">
      <w:pPr>
        <w:pStyle w:val="FromTo"/>
        <w:ind w:right="-58"/>
        <w:rPr>
          <w:rFonts w:ascii="Vinci Sans" w:hAnsi="Vinci Sans"/>
          <w:sz w:val="24"/>
          <w:szCs w:val="24"/>
        </w:rPr>
      </w:pPr>
    </w:p>
    <w:p w14:paraId="686FA47C" w14:textId="77777777" w:rsidP="00BB266A" w:rsidR="00821742" w:rsidRDefault="00821742" w:rsidRPr="00E91B00">
      <w:pPr>
        <w:pStyle w:val="FromTo"/>
        <w:ind w:right="-58"/>
        <w:rPr>
          <w:rFonts w:ascii="Vinci Sans" w:hAnsi="Vinci Sans"/>
          <w:sz w:val="24"/>
          <w:szCs w:val="24"/>
        </w:rPr>
      </w:pPr>
    </w:p>
    <w:p w14:paraId="554BC7A5" w14:textId="643AECA4" w:rsidP="00BB266A" w:rsidR="00CA57E0" w:rsidRDefault="00CA57E0" w:rsidRPr="00E91B00">
      <w:pPr>
        <w:ind w:right="-58"/>
        <w:rPr>
          <w:rFonts w:ascii="Vinci Sans" w:hAnsi="Vinci Sans"/>
          <w:b/>
          <w:sz w:val="24"/>
          <w:szCs w:val="24"/>
        </w:rPr>
      </w:pPr>
      <w:r w:rsidRPr="00E91B00">
        <w:rPr>
          <w:rFonts w:ascii="Vinci Sans" w:hAnsi="Vinci Sans"/>
          <w:b/>
          <w:sz w:val="24"/>
          <w:szCs w:val="24"/>
        </w:rPr>
        <w:t xml:space="preserve">ARTICLE </w:t>
      </w:r>
      <w:r w:rsidR="000E34FA">
        <w:rPr>
          <w:rFonts w:ascii="Vinci Sans" w:hAnsi="Vinci Sans"/>
          <w:b/>
          <w:sz w:val="24"/>
          <w:szCs w:val="24"/>
        </w:rPr>
        <w:t>1</w:t>
      </w:r>
      <w:r w:rsidRPr="00E91B00">
        <w:rPr>
          <w:rFonts w:ascii="Vinci Sans" w:hAnsi="Vinci Sans"/>
          <w:b/>
          <w:sz w:val="24"/>
          <w:szCs w:val="24"/>
        </w:rPr>
        <w:t xml:space="preserve"> - POINT D’ACCORD ENTRE ORGANISATION SYNDICALE ET DIRECTION SUITE A LA DERNIERE REUNION DE NEGOCIATION QUI S’EST TENUE LE </w:t>
      </w:r>
      <w:r w:rsidR="00017DFD">
        <w:rPr>
          <w:rFonts w:ascii="Vinci Sans" w:hAnsi="Vinci Sans"/>
          <w:b/>
          <w:sz w:val="24"/>
          <w:szCs w:val="24"/>
        </w:rPr>
        <w:t>14/12/2021</w:t>
      </w:r>
    </w:p>
    <w:p w14:paraId="6C7F71E8" w14:textId="2B2E9BBB" w:rsidP="00BB266A" w:rsidR="00930246" w:rsidRDefault="00E91B00" w:rsidRPr="00E91B00">
      <w:pPr>
        <w:ind w:right="-58"/>
        <w:rPr>
          <w:rFonts w:ascii="Vinci Sans" w:hAnsi="Vinci Sans"/>
          <w:bCs/>
          <w:sz w:val="24"/>
          <w:szCs w:val="24"/>
        </w:rPr>
      </w:pPr>
      <w:r w:rsidRPr="00E91B00">
        <w:rPr>
          <w:rFonts w:ascii="Vinci Sans" w:hAnsi="Vinci Sans"/>
          <w:bCs/>
          <w:sz w:val="24"/>
          <w:szCs w:val="24"/>
        </w:rPr>
        <w:t xml:space="preserve">Les points </w:t>
      </w:r>
      <w:r w:rsidR="00930246" w:rsidRPr="00E91B00">
        <w:rPr>
          <w:rFonts w:ascii="Vinci Sans" w:hAnsi="Vinci Sans"/>
          <w:bCs/>
          <w:sz w:val="24"/>
          <w:szCs w:val="24"/>
        </w:rPr>
        <w:t>d’accords entre les parties </w:t>
      </w:r>
      <w:r w:rsidRPr="00E91B00">
        <w:rPr>
          <w:rFonts w:ascii="Vinci Sans" w:hAnsi="Vinci Sans"/>
          <w:bCs/>
          <w:sz w:val="24"/>
          <w:szCs w:val="24"/>
        </w:rPr>
        <w:t xml:space="preserve">sont </w:t>
      </w:r>
      <w:r w:rsidR="00930246" w:rsidRPr="00E91B00">
        <w:rPr>
          <w:rFonts w:ascii="Vinci Sans" w:hAnsi="Vinci Sans"/>
          <w:bCs/>
          <w:sz w:val="24"/>
          <w:szCs w:val="24"/>
        </w:rPr>
        <w:t>:</w:t>
      </w:r>
    </w:p>
    <w:p w14:paraId="32851527" w14:textId="31C5C4BE" w:rsidP="001B42F0" w:rsidR="001B42F0" w:rsidRDefault="001B42F0">
      <w:pPr>
        <w:pStyle w:val="Paragraphedeliste"/>
        <w:numPr>
          <w:ilvl w:val="0"/>
          <w:numId w:val="8"/>
        </w:numPr>
        <w:spacing w:after="0" w:line="240" w:lineRule="auto"/>
        <w:contextualSpacing w:val="0"/>
        <w:rPr>
          <w:rFonts w:ascii="Vinci Sans" w:hAnsi="Vinci Sans"/>
          <w:bCs/>
          <w:sz w:val="24"/>
          <w:szCs w:val="24"/>
        </w:rPr>
      </w:pPr>
      <w:r w:rsidRPr="00AF32D1">
        <w:rPr>
          <w:rFonts w:ascii="Vinci Sans" w:hAnsi="Vinci Sans"/>
          <w:bCs/>
          <w:sz w:val="24"/>
          <w:szCs w:val="24"/>
        </w:rPr>
        <w:t xml:space="preserve">Augmentations individuelles </w:t>
      </w:r>
      <w:r w:rsidR="00B16010">
        <w:rPr>
          <w:rFonts w:ascii="Vinci Sans" w:hAnsi="Vinci Sans"/>
          <w:bCs/>
          <w:sz w:val="24"/>
          <w:szCs w:val="24"/>
        </w:rPr>
        <w:t>de la masse salariale (</w:t>
      </w:r>
      <w:r w:rsidRPr="00AF32D1">
        <w:rPr>
          <w:rFonts w:ascii="Vinci Sans" w:hAnsi="Vinci Sans"/>
          <w:bCs/>
          <w:sz w:val="24"/>
          <w:szCs w:val="24"/>
        </w:rPr>
        <w:t>hors promo</w:t>
      </w:r>
      <w:r w:rsidR="00BF37EF">
        <w:rPr>
          <w:rFonts w:ascii="Vinci Sans" w:hAnsi="Vinci Sans"/>
          <w:bCs/>
          <w:sz w:val="24"/>
          <w:szCs w:val="24"/>
        </w:rPr>
        <w:t>tion</w:t>
      </w:r>
      <w:r w:rsidR="00B16010">
        <w:rPr>
          <w:rFonts w:ascii="Vinci Sans" w:hAnsi="Vinci Sans"/>
          <w:bCs/>
          <w:sz w:val="24"/>
          <w:szCs w:val="24"/>
        </w:rPr>
        <w:t>s)</w:t>
      </w:r>
      <w:r w:rsidR="00BF37EF">
        <w:rPr>
          <w:rFonts w:ascii="Vinci Sans" w:hAnsi="Vinci Sans"/>
          <w:bCs/>
          <w:sz w:val="24"/>
          <w:szCs w:val="24"/>
        </w:rPr>
        <w:t xml:space="preserve"> de 3,</w:t>
      </w:r>
      <w:r w:rsidRPr="00AF32D1">
        <w:rPr>
          <w:rFonts w:ascii="Vinci Sans" w:hAnsi="Vinci Sans"/>
          <w:bCs/>
          <w:sz w:val="24"/>
          <w:szCs w:val="24"/>
        </w:rPr>
        <w:t>1%</w:t>
      </w:r>
      <w:r w:rsidR="00BF37EF">
        <w:rPr>
          <w:rFonts w:ascii="Vinci Sans" w:hAnsi="Vinci Sans"/>
          <w:bCs/>
          <w:sz w:val="24"/>
          <w:szCs w:val="24"/>
        </w:rPr>
        <w:t xml:space="preserve"> </w:t>
      </w:r>
      <w:r w:rsidR="00CA051E">
        <w:rPr>
          <w:rFonts w:ascii="Vinci Sans" w:hAnsi="Vinci Sans"/>
          <w:bCs/>
          <w:sz w:val="24"/>
          <w:szCs w:val="24"/>
        </w:rPr>
        <w:t xml:space="preserve">(présents </w:t>
      </w:r>
      <w:r w:rsidR="00BF37EF">
        <w:rPr>
          <w:rFonts w:ascii="Vinci Sans" w:hAnsi="Vinci Sans"/>
          <w:bCs/>
          <w:sz w:val="24"/>
          <w:szCs w:val="24"/>
        </w:rPr>
        <w:t>/</w:t>
      </w:r>
      <w:r w:rsidR="00CA051E">
        <w:rPr>
          <w:rFonts w:ascii="Vinci Sans" w:hAnsi="Vinci Sans"/>
          <w:bCs/>
          <w:sz w:val="24"/>
          <w:szCs w:val="24"/>
        </w:rPr>
        <w:t xml:space="preserve"> </w:t>
      </w:r>
      <w:r w:rsidR="00BF37EF">
        <w:rPr>
          <w:rFonts w:ascii="Vinci Sans" w:hAnsi="Vinci Sans"/>
          <w:bCs/>
          <w:sz w:val="24"/>
          <w:szCs w:val="24"/>
        </w:rPr>
        <w:t>présents au 1 janvier)</w:t>
      </w:r>
      <w:r w:rsidR="00B6474E">
        <w:rPr>
          <w:rFonts w:ascii="Vinci Sans" w:hAnsi="Vinci Sans"/>
          <w:bCs/>
          <w:sz w:val="24"/>
          <w:szCs w:val="24"/>
        </w:rPr>
        <w:t>.</w:t>
      </w:r>
    </w:p>
    <w:p w14:paraId="363E3375" w14:textId="77777777" w:rsidP="00CA051E" w:rsidR="00CA051E" w:rsidRDefault="00CA051E" w:rsidRPr="00AF32D1">
      <w:pPr>
        <w:pStyle w:val="Paragraphedeliste"/>
        <w:spacing w:after="0" w:line="240" w:lineRule="auto"/>
        <w:contextualSpacing w:val="0"/>
        <w:rPr>
          <w:rFonts w:ascii="Vinci Sans" w:hAnsi="Vinci Sans"/>
          <w:bCs/>
          <w:sz w:val="24"/>
          <w:szCs w:val="24"/>
        </w:rPr>
      </w:pPr>
    </w:p>
    <w:p w14:paraId="3689575B" w14:textId="4350902C" w:rsidP="001B42F0" w:rsidR="001B42F0" w:rsidRDefault="00723F6E">
      <w:pPr>
        <w:pStyle w:val="Paragraphedeliste"/>
        <w:numPr>
          <w:ilvl w:val="0"/>
          <w:numId w:val="8"/>
        </w:numPr>
        <w:spacing w:after="0" w:line="240" w:lineRule="auto"/>
        <w:contextualSpacing w:val="0"/>
        <w:rPr>
          <w:rFonts w:ascii="Vinci Sans" w:hAnsi="Vinci Sans"/>
          <w:bCs/>
          <w:sz w:val="24"/>
          <w:szCs w:val="24"/>
        </w:rPr>
      </w:pPr>
      <w:r>
        <w:rPr>
          <w:rFonts w:ascii="Vinci Sans" w:hAnsi="Vinci Sans"/>
          <w:bCs/>
          <w:sz w:val="24"/>
          <w:szCs w:val="24"/>
        </w:rPr>
        <w:t>Evolution de la prime d’astreinte à 240 € par semaine</w:t>
      </w:r>
      <w:r w:rsidR="00567607">
        <w:rPr>
          <w:rFonts w:ascii="Vinci Sans" w:hAnsi="Vinci Sans"/>
          <w:bCs/>
          <w:sz w:val="24"/>
          <w:szCs w:val="24"/>
        </w:rPr>
        <w:t xml:space="preserve"> selon </w:t>
      </w:r>
      <w:r w:rsidR="003107A5">
        <w:rPr>
          <w:rFonts w:ascii="Vinci Sans" w:hAnsi="Vinci Sans"/>
          <w:bCs/>
          <w:sz w:val="24"/>
          <w:szCs w:val="24"/>
        </w:rPr>
        <w:t xml:space="preserve">la </w:t>
      </w:r>
      <w:r w:rsidR="00567607">
        <w:rPr>
          <w:rFonts w:ascii="Vinci Sans" w:hAnsi="Vinci Sans"/>
          <w:bCs/>
          <w:sz w:val="24"/>
          <w:szCs w:val="24"/>
        </w:rPr>
        <w:t>décomposition ci-dessous :</w:t>
      </w:r>
    </w:p>
    <w:p w14:paraId="1A308467" w14:textId="676524B4" w:rsidP="007D6F2C" w:rsidR="00E152CF" w:rsidRDefault="00270400" w:rsidRPr="007D6F2C">
      <w:pPr>
        <w:pStyle w:val="Paragraphedeliste"/>
        <w:numPr>
          <w:ilvl w:val="0"/>
          <w:numId w:val="15"/>
        </w:numPr>
        <w:spacing w:after="0"/>
        <w:ind w:left="1418" w:right="-57"/>
        <w:rPr>
          <w:rFonts w:ascii="Vinci Sans" w:hAnsi="Vinci Sans"/>
        </w:rPr>
      </w:pPr>
      <w:r w:rsidRPr="007D6F2C">
        <w:rPr>
          <w:rFonts w:ascii="Vinci Sans" w:hAnsi="Vinci Sans"/>
        </w:rPr>
        <w:t>du L</w:t>
      </w:r>
      <w:r w:rsidR="00E152CF" w:rsidRPr="007D6F2C">
        <w:rPr>
          <w:rFonts w:ascii="Vinci Sans" w:hAnsi="Vinci Sans"/>
        </w:rPr>
        <w:t xml:space="preserve">undi </w:t>
      </w:r>
      <w:r w:rsidRPr="007D6F2C">
        <w:rPr>
          <w:rFonts w:ascii="Vinci Sans" w:hAnsi="Vinci Sans"/>
        </w:rPr>
        <w:t>au V</w:t>
      </w:r>
      <w:r w:rsidR="00E152CF" w:rsidRPr="007D6F2C">
        <w:rPr>
          <w:rFonts w:ascii="Vinci Sans" w:hAnsi="Vinci Sans"/>
        </w:rPr>
        <w:t>endredi</w:t>
      </w:r>
      <w:r w:rsidRPr="007D6F2C">
        <w:rPr>
          <w:rFonts w:ascii="Vinci Sans" w:hAnsi="Vinci Sans"/>
        </w:rPr>
        <w:t xml:space="preserve"> = 2</w:t>
      </w:r>
      <w:r w:rsidR="003B1282" w:rsidRPr="007D6F2C">
        <w:rPr>
          <w:rFonts w:ascii="Vinci Sans" w:hAnsi="Vinci Sans"/>
        </w:rPr>
        <w:t>9</w:t>
      </w:r>
      <w:r w:rsidR="0037210D" w:rsidRPr="007D6F2C">
        <w:rPr>
          <w:rFonts w:ascii="Vinci Sans" w:hAnsi="Vinci Sans"/>
        </w:rPr>
        <w:t xml:space="preserve"> €</w:t>
      </w:r>
      <w:r w:rsidR="00667139">
        <w:rPr>
          <w:rFonts w:ascii="Vinci Sans" w:hAnsi="Vinci Sans"/>
        </w:rPr>
        <w:t>/jour</w:t>
      </w:r>
      <w:r w:rsidR="0037210D" w:rsidRPr="007D6F2C">
        <w:rPr>
          <w:rFonts w:ascii="Vinci Sans" w:hAnsi="Vinci Sans"/>
        </w:rPr>
        <w:t xml:space="preserve"> soit 145 € pour cinq jour</w:t>
      </w:r>
      <w:r w:rsidR="003107A5" w:rsidRPr="007D6F2C">
        <w:rPr>
          <w:rFonts w:ascii="Vinci Sans" w:hAnsi="Vinci Sans"/>
        </w:rPr>
        <w:t>s</w:t>
      </w:r>
    </w:p>
    <w:p w14:paraId="34AE1B09" w14:textId="639D4219" w:rsidP="007D6F2C" w:rsidR="00270400" w:rsidRDefault="0037210D" w:rsidRPr="007D6F2C">
      <w:pPr>
        <w:pStyle w:val="Paragraphedeliste"/>
        <w:numPr>
          <w:ilvl w:val="0"/>
          <w:numId w:val="15"/>
        </w:numPr>
        <w:spacing w:after="0"/>
        <w:ind w:left="1418" w:right="-57"/>
        <w:rPr>
          <w:rFonts w:ascii="Vinci Sans" w:hAnsi="Vinci Sans"/>
        </w:rPr>
      </w:pPr>
      <w:r w:rsidRPr="007D6F2C">
        <w:rPr>
          <w:rFonts w:ascii="Vinci Sans" w:hAnsi="Vinci Sans"/>
        </w:rPr>
        <w:t>Samedi et dimanche = 47,5 €</w:t>
      </w:r>
      <w:r w:rsidR="00667139">
        <w:rPr>
          <w:rFonts w:ascii="Vinci Sans" w:hAnsi="Vinci Sans"/>
        </w:rPr>
        <w:t>/jour</w:t>
      </w:r>
      <w:r w:rsidRPr="007D6F2C">
        <w:rPr>
          <w:rFonts w:ascii="Vinci Sans" w:hAnsi="Vinci Sans"/>
        </w:rPr>
        <w:t xml:space="preserve"> soit </w:t>
      </w:r>
      <w:r w:rsidR="007A70E8" w:rsidRPr="007D6F2C">
        <w:rPr>
          <w:rFonts w:ascii="Vinci Sans" w:hAnsi="Vinci Sans"/>
        </w:rPr>
        <w:t>95 € le Week-end</w:t>
      </w:r>
    </w:p>
    <w:p w14:paraId="488F867A" w14:textId="06186028" w:rsidP="007D6F2C" w:rsidR="007A70E8" w:rsidRDefault="007D6F2C" w:rsidRPr="007D6F2C">
      <w:pPr>
        <w:spacing w:after="0"/>
        <w:ind w:hanging="2" w:left="1418" w:right="-57"/>
        <w:rPr>
          <w:rFonts w:ascii="Vinci Sans" w:hAnsi="Vinci Sans"/>
        </w:rPr>
      </w:pPr>
      <w:r>
        <w:rPr>
          <w:rFonts w:ascii="Vinci Sans" w:hAnsi="Vinci Sans"/>
        </w:rPr>
        <w:t xml:space="preserve">Le </w:t>
      </w:r>
      <w:r w:rsidR="003820B4" w:rsidRPr="007D6F2C">
        <w:rPr>
          <w:rFonts w:ascii="Vinci Sans" w:hAnsi="Vinci Sans"/>
        </w:rPr>
        <w:t xml:space="preserve">montant de la </w:t>
      </w:r>
      <w:r>
        <w:rPr>
          <w:rFonts w:ascii="Vinci Sans" w:hAnsi="Vinci Sans"/>
        </w:rPr>
        <w:t>prime hebdomadaire</w:t>
      </w:r>
      <w:r w:rsidR="003820B4" w:rsidRPr="007D6F2C">
        <w:rPr>
          <w:rFonts w:ascii="Vinci Sans" w:hAnsi="Vinci Sans"/>
        </w:rPr>
        <w:t xml:space="preserve"> est donc de</w:t>
      </w:r>
      <w:r w:rsidR="007A70E8" w:rsidRPr="007D6F2C">
        <w:rPr>
          <w:rFonts w:ascii="Vinci Sans" w:hAnsi="Vinci Sans"/>
        </w:rPr>
        <w:t xml:space="preserve"> 240 €</w:t>
      </w:r>
      <w:r w:rsidR="00396EEB" w:rsidRPr="007D6F2C">
        <w:rPr>
          <w:rFonts w:ascii="Vinci Sans" w:hAnsi="Vinci Sans"/>
        </w:rPr>
        <w:t>.</w:t>
      </w:r>
      <w:r w:rsidR="007A70E8" w:rsidRPr="007D6F2C">
        <w:rPr>
          <w:rFonts w:ascii="Vinci Sans" w:hAnsi="Vinci Sans"/>
        </w:rPr>
        <w:t xml:space="preserve"> </w:t>
      </w:r>
      <w:r w:rsidR="003107A5" w:rsidRPr="007D6F2C">
        <w:rPr>
          <w:rFonts w:ascii="Vinci Sans" w:hAnsi="Vinci Sans"/>
        </w:rPr>
        <w:t>L</w:t>
      </w:r>
      <w:r w:rsidR="00CE4B89" w:rsidRPr="007D6F2C">
        <w:rPr>
          <w:rFonts w:ascii="Vinci Sans" w:hAnsi="Vinci Sans"/>
        </w:rPr>
        <w:t xml:space="preserve">a rémunération d’un jour férié est de 50 € et se substitue au montant </w:t>
      </w:r>
      <w:r w:rsidR="002978F3" w:rsidRPr="007D6F2C">
        <w:rPr>
          <w:rFonts w:ascii="Vinci Sans" w:hAnsi="Vinci Sans"/>
        </w:rPr>
        <w:t xml:space="preserve">de base </w:t>
      </w:r>
      <w:proofErr w:type="gramStart"/>
      <w:r w:rsidR="002978F3" w:rsidRPr="007D6F2C">
        <w:rPr>
          <w:rFonts w:ascii="Vinci Sans" w:hAnsi="Vinci Sans"/>
        </w:rPr>
        <w:t>( par</w:t>
      </w:r>
      <w:proofErr w:type="gramEnd"/>
      <w:r w:rsidR="002978F3" w:rsidRPr="007D6F2C">
        <w:rPr>
          <w:rFonts w:ascii="Vinci Sans" w:hAnsi="Vinci Sans"/>
        </w:rPr>
        <w:t xml:space="preserve"> exemple si un jour férié est un lundi le montant de l’astreinte est de </w:t>
      </w:r>
      <w:r w:rsidR="00E717B8" w:rsidRPr="007D6F2C">
        <w:rPr>
          <w:rFonts w:ascii="Vinci Sans" w:hAnsi="Vinci Sans"/>
        </w:rPr>
        <w:t>261 €</w:t>
      </w:r>
      <w:r w:rsidR="00E7127F" w:rsidRPr="007D6F2C">
        <w:rPr>
          <w:rFonts w:ascii="Vinci Sans" w:hAnsi="Vinci Sans"/>
        </w:rPr>
        <w:t xml:space="preserve">, si le jour férié est un dimanche le montant de l’astreinte est de </w:t>
      </w:r>
      <w:r w:rsidR="003820B4" w:rsidRPr="007D6F2C">
        <w:rPr>
          <w:rFonts w:ascii="Vinci Sans" w:hAnsi="Vinci Sans"/>
        </w:rPr>
        <w:t>242,5€</w:t>
      </w:r>
      <w:r>
        <w:rPr>
          <w:rFonts w:ascii="Vinci Sans" w:hAnsi="Vinci Sans"/>
        </w:rPr>
        <w:t xml:space="preserve"> </w:t>
      </w:r>
      <w:r w:rsidR="003820B4" w:rsidRPr="007D6F2C">
        <w:rPr>
          <w:rFonts w:ascii="Vinci Sans" w:hAnsi="Vinci Sans"/>
        </w:rPr>
        <w:t>)</w:t>
      </w:r>
      <w:r w:rsidR="00396EEB" w:rsidRPr="007D6F2C">
        <w:rPr>
          <w:rFonts w:ascii="Vinci Sans" w:hAnsi="Vinci Sans"/>
        </w:rPr>
        <w:t>.</w:t>
      </w:r>
    </w:p>
    <w:p w14:paraId="578F1ADC" w14:textId="41A7081D" w:rsidP="00567607" w:rsidR="00567607" w:rsidRDefault="00567607">
      <w:pPr>
        <w:spacing w:after="0" w:line="240" w:lineRule="auto"/>
        <w:rPr>
          <w:rFonts w:ascii="Vinci Sans" w:hAnsi="Vinci Sans"/>
          <w:bCs/>
          <w:sz w:val="24"/>
          <w:szCs w:val="24"/>
        </w:rPr>
      </w:pPr>
    </w:p>
    <w:p w14:paraId="1FEF2AAF" w14:textId="7C11423A" w:rsidP="006F6DF4" w:rsidR="008202A4" w:rsidRDefault="00491185" w:rsidRPr="008F4684">
      <w:pPr>
        <w:pStyle w:val="Paragraphedeliste"/>
        <w:numPr>
          <w:ilvl w:val="0"/>
          <w:numId w:val="8"/>
        </w:numPr>
        <w:spacing w:after="0" w:line="240" w:lineRule="auto"/>
        <w:rPr>
          <w:rFonts w:ascii="Vinci Sans" w:hAnsi="Vinci Sans"/>
          <w:bCs/>
          <w:sz w:val="24"/>
          <w:szCs w:val="24"/>
        </w:rPr>
      </w:pPr>
      <w:r w:rsidRPr="008F4684">
        <w:rPr>
          <w:rFonts w:ascii="Vinci Sans" w:hAnsi="Vinci Sans"/>
          <w:bCs/>
          <w:sz w:val="24"/>
          <w:szCs w:val="24"/>
        </w:rPr>
        <w:t>Indemnité</w:t>
      </w:r>
      <w:r w:rsidR="00FD0354" w:rsidRPr="008F4684">
        <w:rPr>
          <w:rFonts w:ascii="Vinci Sans" w:hAnsi="Vinci Sans"/>
          <w:bCs/>
          <w:sz w:val="24"/>
          <w:szCs w:val="24"/>
        </w:rPr>
        <w:t>s</w:t>
      </w:r>
      <w:r w:rsidRPr="008F4684">
        <w:rPr>
          <w:rFonts w:ascii="Vinci Sans" w:hAnsi="Vinci Sans"/>
          <w:bCs/>
          <w:sz w:val="24"/>
          <w:szCs w:val="24"/>
        </w:rPr>
        <w:t xml:space="preserve"> de petit</w:t>
      </w:r>
      <w:r w:rsidR="00FD0354" w:rsidRPr="008F4684">
        <w:rPr>
          <w:rFonts w:ascii="Vinci Sans" w:hAnsi="Vinci Sans"/>
          <w:bCs/>
          <w:sz w:val="24"/>
          <w:szCs w:val="24"/>
        </w:rPr>
        <w:t>s</w:t>
      </w:r>
      <w:r w:rsidRPr="008F4684">
        <w:rPr>
          <w:rFonts w:ascii="Vinci Sans" w:hAnsi="Vinci Sans"/>
          <w:bCs/>
          <w:sz w:val="24"/>
          <w:szCs w:val="24"/>
        </w:rPr>
        <w:t xml:space="preserve"> déplacement</w:t>
      </w:r>
      <w:r w:rsidR="00FD0354" w:rsidRPr="008F4684">
        <w:rPr>
          <w:rFonts w:ascii="Vinci Sans" w:hAnsi="Vinci Sans"/>
          <w:bCs/>
          <w:sz w:val="24"/>
          <w:szCs w:val="24"/>
        </w:rPr>
        <w:t>s</w:t>
      </w:r>
      <w:r w:rsidRPr="008F4684">
        <w:rPr>
          <w:rFonts w:ascii="Vinci Sans" w:hAnsi="Vinci Sans"/>
          <w:bCs/>
          <w:sz w:val="24"/>
          <w:szCs w:val="24"/>
        </w:rPr>
        <w:t> :</w:t>
      </w:r>
    </w:p>
    <w:p w14:paraId="020DC88C" w14:textId="63AB1D7D" w:rsidP="00486918" w:rsidR="00BF3EC8" w:rsidRDefault="00FD0354" w:rsidRPr="002C4701">
      <w:pPr>
        <w:pStyle w:val="Paragraphedeliste"/>
        <w:numPr>
          <w:ilvl w:val="0"/>
          <w:numId w:val="14"/>
        </w:numPr>
        <w:spacing w:after="0" w:line="240" w:lineRule="auto"/>
        <w:ind w:hanging="284" w:left="1418"/>
        <w:rPr>
          <w:rFonts w:ascii="Vinci Sans" w:hAnsi="Vinci Sans"/>
          <w:bCs/>
          <w:sz w:val="24"/>
          <w:szCs w:val="24"/>
        </w:rPr>
      </w:pPr>
      <w:r w:rsidRPr="002C4701">
        <w:rPr>
          <w:rFonts w:ascii="Vinci Sans" w:hAnsi="Vinci Sans"/>
          <w:bCs/>
          <w:sz w:val="24"/>
          <w:szCs w:val="24"/>
        </w:rPr>
        <w:t>Prime transport</w:t>
      </w:r>
      <w:r w:rsidR="00116E84" w:rsidRPr="002C4701">
        <w:rPr>
          <w:rFonts w:ascii="Vinci Sans" w:hAnsi="Vinci Sans"/>
          <w:bCs/>
          <w:sz w:val="24"/>
          <w:szCs w:val="24"/>
        </w:rPr>
        <w:t xml:space="preserve"> :</w:t>
      </w:r>
      <w:r w:rsidR="006F6DF4">
        <w:rPr>
          <w:rFonts w:ascii="Vinci Sans" w:hAnsi="Vinci Sans"/>
          <w:bCs/>
          <w:sz w:val="24"/>
          <w:szCs w:val="24"/>
        </w:rPr>
        <w:t xml:space="preserve">  </w:t>
      </w:r>
      <w:r w:rsidR="00611D64">
        <w:rPr>
          <w:rFonts w:ascii="Vinci Sans" w:hAnsi="Vinci Sans"/>
          <w:bCs/>
          <w:sz w:val="24"/>
          <w:szCs w:val="24"/>
        </w:rPr>
        <w:t xml:space="preserve"> </w:t>
      </w:r>
      <w:r w:rsidRPr="002C4701">
        <w:rPr>
          <w:rFonts w:ascii="Vinci Sans" w:hAnsi="Vinci Sans"/>
          <w:bCs/>
          <w:sz w:val="24"/>
          <w:szCs w:val="24"/>
        </w:rPr>
        <w:t>selon évolution de la</w:t>
      </w:r>
      <w:r w:rsidR="003F0224" w:rsidRPr="002C4701">
        <w:rPr>
          <w:rFonts w:ascii="Vinci Sans" w:hAnsi="Vinci Sans"/>
          <w:bCs/>
          <w:sz w:val="24"/>
          <w:szCs w:val="24"/>
        </w:rPr>
        <w:t xml:space="preserve"> grille </w:t>
      </w:r>
      <w:r w:rsidRPr="002C4701">
        <w:rPr>
          <w:rFonts w:ascii="Vinci Sans" w:hAnsi="Vinci Sans"/>
          <w:bCs/>
          <w:sz w:val="24"/>
          <w:szCs w:val="24"/>
        </w:rPr>
        <w:t>FRTP p</w:t>
      </w:r>
      <w:r w:rsidR="00B6474E" w:rsidRPr="002C4701">
        <w:rPr>
          <w:rFonts w:ascii="Vinci Sans" w:hAnsi="Vinci Sans"/>
          <w:bCs/>
          <w:sz w:val="24"/>
          <w:szCs w:val="24"/>
        </w:rPr>
        <w:t>our la Bretagne et les Pays de</w:t>
      </w:r>
      <w:r w:rsidR="00332FB2" w:rsidRPr="002C4701">
        <w:rPr>
          <w:rFonts w:ascii="Vinci Sans" w:hAnsi="Vinci Sans"/>
          <w:bCs/>
          <w:sz w:val="24"/>
          <w:szCs w:val="24"/>
        </w:rPr>
        <w:t xml:space="preserve"> </w:t>
      </w:r>
      <w:r w:rsidR="00BF3EC8" w:rsidRPr="002C4701">
        <w:rPr>
          <w:rFonts w:ascii="Vinci Sans" w:hAnsi="Vinci Sans"/>
          <w:bCs/>
          <w:sz w:val="24"/>
          <w:szCs w:val="24"/>
        </w:rPr>
        <w:t xml:space="preserve">     </w:t>
      </w:r>
      <w:r w:rsidR="00B6474E" w:rsidRPr="002C4701">
        <w:rPr>
          <w:rFonts w:ascii="Vinci Sans" w:hAnsi="Vinci Sans"/>
          <w:bCs/>
          <w:sz w:val="24"/>
          <w:szCs w:val="24"/>
        </w:rPr>
        <w:t>la</w:t>
      </w:r>
      <w:r w:rsidR="00F436D1" w:rsidRPr="002C4701">
        <w:rPr>
          <w:rFonts w:ascii="Vinci Sans" w:hAnsi="Vinci Sans"/>
          <w:bCs/>
          <w:sz w:val="24"/>
          <w:szCs w:val="24"/>
        </w:rPr>
        <w:t xml:space="preserve"> </w:t>
      </w:r>
      <w:r w:rsidR="00B6474E" w:rsidRPr="002C4701">
        <w:rPr>
          <w:rFonts w:ascii="Vinci Sans" w:hAnsi="Vinci Sans"/>
          <w:bCs/>
          <w:sz w:val="24"/>
          <w:szCs w:val="24"/>
        </w:rPr>
        <w:t>Loire</w:t>
      </w:r>
      <w:r w:rsidR="008A3F3F" w:rsidRPr="002C4701">
        <w:rPr>
          <w:rFonts w:ascii="Vinci Sans" w:hAnsi="Vinci Sans"/>
          <w:bCs/>
          <w:sz w:val="24"/>
          <w:szCs w:val="24"/>
        </w:rPr>
        <w:t>,</w:t>
      </w:r>
    </w:p>
    <w:p w14:paraId="06DE183F" w14:textId="010A7319" w:rsidP="006F6DF4" w:rsidR="00472EA5" w:rsidRDefault="00472EA5" w:rsidRPr="00BF3EC8">
      <w:pPr>
        <w:pStyle w:val="Paragraphedeliste"/>
        <w:numPr>
          <w:ilvl w:val="0"/>
          <w:numId w:val="14"/>
        </w:numPr>
        <w:spacing w:after="0" w:line="240" w:lineRule="auto"/>
        <w:ind w:hanging="284" w:left="1418"/>
        <w:rPr>
          <w:rFonts w:ascii="Vinci Sans" w:hAnsi="Vinci Sans"/>
          <w:bCs/>
          <w:sz w:val="24"/>
          <w:szCs w:val="24"/>
        </w:rPr>
      </w:pPr>
      <w:r w:rsidRPr="00BF3EC8">
        <w:rPr>
          <w:rFonts w:ascii="Vinci Sans" w:hAnsi="Vinci Sans"/>
          <w:bCs/>
          <w:sz w:val="24"/>
          <w:szCs w:val="24"/>
        </w:rPr>
        <w:t>Prime de trajet</w:t>
      </w:r>
      <w:r w:rsidR="00332FB2" w:rsidRPr="00BF3EC8">
        <w:rPr>
          <w:rFonts w:ascii="Vinci Sans" w:hAnsi="Vinci Sans"/>
          <w:bCs/>
          <w:sz w:val="24"/>
          <w:szCs w:val="24"/>
        </w:rPr>
        <w:t> :</w:t>
      </w:r>
      <w:r w:rsidR="006F6DF4">
        <w:rPr>
          <w:rFonts w:ascii="Vinci Sans" w:hAnsi="Vinci Sans"/>
          <w:bCs/>
          <w:sz w:val="24"/>
          <w:szCs w:val="24"/>
        </w:rPr>
        <w:t xml:space="preserve">     </w:t>
      </w:r>
      <w:r w:rsidRPr="00BF3EC8">
        <w:rPr>
          <w:rFonts w:ascii="Vinci Sans" w:hAnsi="Vinci Sans"/>
          <w:bCs/>
          <w:sz w:val="24"/>
          <w:szCs w:val="24"/>
        </w:rPr>
        <w:t xml:space="preserve">selon évolution de la </w:t>
      </w:r>
      <w:r w:rsidR="003F0224" w:rsidRPr="00BF3EC8">
        <w:rPr>
          <w:rFonts w:ascii="Vinci Sans" w:hAnsi="Vinci Sans"/>
          <w:bCs/>
          <w:sz w:val="24"/>
          <w:szCs w:val="24"/>
        </w:rPr>
        <w:t xml:space="preserve">grille </w:t>
      </w:r>
      <w:r w:rsidRPr="00BF3EC8">
        <w:rPr>
          <w:rFonts w:ascii="Vinci Sans" w:hAnsi="Vinci Sans"/>
          <w:bCs/>
          <w:sz w:val="24"/>
          <w:szCs w:val="24"/>
        </w:rPr>
        <w:t>FRTP pour les Pays de la Loire</w:t>
      </w:r>
      <w:r w:rsidR="00523C35">
        <w:rPr>
          <w:rFonts w:ascii="Vinci Sans" w:hAnsi="Vinci Sans"/>
          <w:bCs/>
          <w:sz w:val="24"/>
          <w:szCs w:val="24"/>
        </w:rPr>
        <w:t>,</w:t>
      </w:r>
    </w:p>
    <w:p w14:paraId="44B418FB" w14:textId="2710333D" w:rsidP="006F6DF4" w:rsidR="008C672B" w:rsidRDefault="008A3F3F">
      <w:pPr>
        <w:spacing w:after="0" w:line="240" w:lineRule="auto"/>
        <w:ind w:left="3222"/>
        <w:rPr>
          <w:rFonts w:ascii="Vinci Sans" w:hAnsi="Vinci Sans"/>
          <w:bCs/>
          <w:sz w:val="24"/>
          <w:szCs w:val="24"/>
        </w:rPr>
      </w:pPr>
      <w:r>
        <w:rPr>
          <w:rFonts w:ascii="Vinci Sans" w:hAnsi="Vinci Sans"/>
          <w:bCs/>
          <w:sz w:val="24"/>
          <w:szCs w:val="24"/>
        </w:rPr>
        <w:t>Pour la Bretagne m</w:t>
      </w:r>
      <w:r w:rsidR="008C672B">
        <w:rPr>
          <w:rFonts w:ascii="Vinci Sans" w:hAnsi="Vinci Sans"/>
          <w:bCs/>
          <w:sz w:val="24"/>
          <w:szCs w:val="24"/>
        </w:rPr>
        <w:t xml:space="preserve">ontant identique à 2021 </w:t>
      </w:r>
      <w:r w:rsidR="00840D4F">
        <w:rPr>
          <w:rFonts w:ascii="Vinci Sans" w:hAnsi="Vinci Sans"/>
          <w:bCs/>
          <w:sz w:val="24"/>
          <w:szCs w:val="24"/>
        </w:rPr>
        <w:t>et suppression de la zone 7</w:t>
      </w:r>
      <w:r w:rsidR="008F70B9">
        <w:rPr>
          <w:rFonts w:ascii="Vinci Sans" w:hAnsi="Vinci Sans"/>
          <w:bCs/>
          <w:sz w:val="24"/>
          <w:szCs w:val="24"/>
        </w:rPr>
        <w:t>,</w:t>
      </w:r>
      <w:r w:rsidR="00840D4F">
        <w:rPr>
          <w:rFonts w:ascii="Vinci Sans" w:hAnsi="Vinci Sans"/>
          <w:bCs/>
          <w:sz w:val="24"/>
          <w:szCs w:val="24"/>
        </w:rPr>
        <w:t xml:space="preserve"> ce </w:t>
      </w:r>
      <w:r w:rsidR="006F6DF4">
        <w:rPr>
          <w:rFonts w:ascii="Vinci Sans" w:hAnsi="Vinci Sans"/>
          <w:bCs/>
          <w:sz w:val="24"/>
          <w:szCs w:val="24"/>
        </w:rPr>
        <w:t xml:space="preserve">  </w:t>
      </w:r>
      <w:r w:rsidR="00840D4F">
        <w:rPr>
          <w:rFonts w:ascii="Vinci Sans" w:hAnsi="Vinci Sans"/>
          <w:bCs/>
          <w:sz w:val="24"/>
          <w:szCs w:val="24"/>
        </w:rPr>
        <w:t>qui implique que les trajet</w:t>
      </w:r>
      <w:r w:rsidR="00DA6BD0">
        <w:rPr>
          <w:rFonts w:ascii="Vinci Sans" w:hAnsi="Vinci Sans"/>
          <w:bCs/>
          <w:sz w:val="24"/>
          <w:szCs w:val="24"/>
        </w:rPr>
        <w:t>s</w:t>
      </w:r>
      <w:r w:rsidR="00840D4F">
        <w:rPr>
          <w:rFonts w:ascii="Vinci Sans" w:hAnsi="Vinci Sans"/>
          <w:bCs/>
          <w:sz w:val="24"/>
          <w:szCs w:val="24"/>
        </w:rPr>
        <w:t xml:space="preserve"> supérieur</w:t>
      </w:r>
      <w:r w:rsidR="00DA6BD0">
        <w:rPr>
          <w:rFonts w:ascii="Vinci Sans" w:hAnsi="Vinci Sans"/>
          <w:bCs/>
          <w:sz w:val="24"/>
          <w:szCs w:val="24"/>
        </w:rPr>
        <w:t>s</w:t>
      </w:r>
      <w:r w:rsidR="00840D4F">
        <w:rPr>
          <w:rFonts w:ascii="Vinci Sans" w:hAnsi="Vinci Sans"/>
          <w:bCs/>
          <w:sz w:val="24"/>
          <w:szCs w:val="24"/>
        </w:rPr>
        <w:t xml:space="preserve"> à</w:t>
      </w:r>
      <w:r w:rsidR="00DA6BD0">
        <w:rPr>
          <w:rFonts w:ascii="Vinci Sans" w:hAnsi="Vinci Sans"/>
          <w:bCs/>
          <w:sz w:val="24"/>
          <w:szCs w:val="24"/>
        </w:rPr>
        <w:t xml:space="preserve"> 80</w:t>
      </w:r>
      <w:r w:rsidR="008F4684">
        <w:rPr>
          <w:rFonts w:ascii="Vinci Sans" w:hAnsi="Vinci Sans"/>
          <w:bCs/>
          <w:sz w:val="24"/>
          <w:szCs w:val="24"/>
        </w:rPr>
        <w:t>km</w:t>
      </w:r>
      <w:r w:rsidR="00DA6BD0">
        <w:rPr>
          <w:rFonts w:ascii="Vinci Sans" w:hAnsi="Vinci Sans"/>
          <w:bCs/>
          <w:sz w:val="24"/>
          <w:szCs w:val="24"/>
        </w:rPr>
        <w:t xml:space="preserve"> se</w:t>
      </w:r>
      <w:r w:rsidR="008F4684">
        <w:rPr>
          <w:rFonts w:ascii="Vinci Sans" w:hAnsi="Vinci Sans"/>
          <w:bCs/>
          <w:sz w:val="24"/>
          <w:szCs w:val="24"/>
        </w:rPr>
        <w:t>r</w:t>
      </w:r>
      <w:r w:rsidR="00DA6BD0">
        <w:rPr>
          <w:rFonts w:ascii="Vinci Sans" w:hAnsi="Vinci Sans"/>
          <w:bCs/>
          <w:sz w:val="24"/>
          <w:szCs w:val="24"/>
        </w:rPr>
        <w:t>on</w:t>
      </w:r>
      <w:r w:rsidR="008F4684">
        <w:rPr>
          <w:rFonts w:ascii="Vinci Sans" w:hAnsi="Vinci Sans"/>
          <w:bCs/>
          <w:sz w:val="24"/>
          <w:szCs w:val="24"/>
        </w:rPr>
        <w:t>t</w:t>
      </w:r>
      <w:r w:rsidR="00DA6BD0">
        <w:rPr>
          <w:rFonts w:ascii="Vinci Sans" w:hAnsi="Vinci Sans"/>
          <w:bCs/>
          <w:sz w:val="24"/>
          <w:szCs w:val="24"/>
        </w:rPr>
        <w:t xml:space="preserve"> comptabilisé</w:t>
      </w:r>
      <w:r w:rsidR="008F4684">
        <w:rPr>
          <w:rFonts w:ascii="Vinci Sans" w:hAnsi="Vinci Sans"/>
          <w:bCs/>
          <w:sz w:val="24"/>
          <w:szCs w:val="24"/>
        </w:rPr>
        <w:t>s</w:t>
      </w:r>
      <w:r w:rsidR="00DA6BD0">
        <w:rPr>
          <w:rFonts w:ascii="Vinci Sans" w:hAnsi="Vinci Sans"/>
          <w:bCs/>
          <w:sz w:val="24"/>
          <w:szCs w:val="24"/>
        </w:rPr>
        <w:t xml:space="preserve"> en heure</w:t>
      </w:r>
      <w:r w:rsidR="008F4684">
        <w:rPr>
          <w:rFonts w:ascii="Vinci Sans" w:hAnsi="Vinci Sans"/>
          <w:bCs/>
          <w:sz w:val="24"/>
          <w:szCs w:val="24"/>
        </w:rPr>
        <w:t>s</w:t>
      </w:r>
      <w:r w:rsidR="00DA6BD0">
        <w:rPr>
          <w:rFonts w:ascii="Vinci Sans" w:hAnsi="Vinci Sans"/>
          <w:bCs/>
          <w:sz w:val="24"/>
          <w:szCs w:val="24"/>
        </w:rPr>
        <w:t xml:space="preserve"> travaillé</w:t>
      </w:r>
      <w:r w:rsidR="008F4684">
        <w:rPr>
          <w:rFonts w:ascii="Vinci Sans" w:hAnsi="Vinci Sans"/>
          <w:bCs/>
          <w:sz w:val="24"/>
          <w:szCs w:val="24"/>
        </w:rPr>
        <w:t>es</w:t>
      </w:r>
      <w:r w:rsidR="00F02504">
        <w:rPr>
          <w:rFonts w:ascii="Vinci Sans" w:hAnsi="Vinci Sans"/>
          <w:bCs/>
          <w:sz w:val="24"/>
          <w:szCs w:val="24"/>
        </w:rPr>
        <w:t>.</w:t>
      </w:r>
    </w:p>
    <w:p w14:paraId="730BFB9C" w14:textId="77777777" w:rsidP="00F02504" w:rsidR="00F02504" w:rsidRDefault="00F02504">
      <w:pPr>
        <w:spacing w:after="0" w:line="240" w:lineRule="auto"/>
        <w:ind w:left="3544"/>
        <w:rPr>
          <w:rFonts w:ascii="Vinci Sans" w:hAnsi="Vinci Sans"/>
          <w:bCs/>
          <w:sz w:val="24"/>
          <w:szCs w:val="24"/>
        </w:rPr>
      </w:pPr>
    </w:p>
    <w:p w14:paraId="16584F16" w14:textId="4E230D65" w:rsidP="00E9449E" w:rsidR="00F918D1" w:rsidRDefault="006B1A7F" w:rsidRPr="00E9449E">
      <w:pPr>
        <w:pStyle w:val="Paragraphedeliste"/>
        <w:numPr>
          <w:ilvl w:val="0"/>
          <w:numId w:val="16"/>
        </w:numPr>
        <w:spacing w:after="0" w:line="240" w:lineRule="auto"/>
        <w:ind w:hanging="294"/>
        <w:rPr>
          <w:rFonts w:ascii="Vinci Sans" w:hAnsi="Vinci Sans"/>
          <w:bCs/>
          <w:sz w:val="24"/>
          <w:szCs w:val="24"/>
        </w:rPr>
      </w:pPr>
      <w:r w:rsidRPr="00E9449E">
        <w:rPr>
          <w:rFonts w:ascii="Vinci Sans" w:hAnsi="Vinci Sans"/>
          <w:bCs/>
          <w:sz w:val="24"/>
          <w:szCs w:val="24"/>
        </w:rPr>
        <w:t xml:space="preserve">Prime de </w:t>
      </w:r>
      <w:r w:rsidR="00F918D1" w:rsidRPr="00E9449E">
        <w:rPr>
          <w:rFonts w:ascii="Vinci Sans" w:hAnsi="Vinci Sans"/>
          <w:bCs/>
          <w:sz w:val="24"/>
          <w:szCs w:val="24"/>
        </w:rPr>
        <w:t xml:space="preserve">repas à 13 € pour l’ensemble des </w:t>
      </w:r>
      <w:r w:rsidR="00B6474E" w:rsidRPr="00E9449E">
        <w:rPr>
          <w:rFonts w:ascii="Vinci Sans" w:hAnsi="Vinci Sans"/>
          <w:bCs/>
          <w:sz w:val="24"/>
          <w:szCs w:val="24"/>
        </w:rPr>
        <w:t>ayants</w:t>
      </w:r>
      <w:r w:rsidR="00F918D1" w:rsidRPr="00E9449E">
        <w:rPr>
          <w:rFonts w:ascii="Vinci Sans" w:hAnsi="Vinci Sans"/>
          <w:bCs/>
          <w:sz w:val="24"/>
          <w:szCs w:val="24"/>
        </w:rPr>
        <w:t xml:space="preserve"> droits sur la société,</w:t>
      </w:r>
    </w:p>
    <w:p w14:paraId="39BBADB9" w14:textId="2C836BE8" w:rsidR="00523C35" w:rsidRDefault="00523C35">
      <w:pPr>
        <w:spacing w:after="0" w:line="240" w:lineRule="auto"/>
        <w:rPr>
          <w:rFonts w:ascii="Vinci Sans" w:hAnsi="Vinci Sans"/>
          <w:bCs/>
          <w:sz w:val="24"/>
          <w:szCs w:val="24"/>
        </w:rPr>
      </w:pPr>
      <w:r>
        <w:rPr>
          <w:rFonts w:ascii="Vinci Sans" w:hAnsi="Vinci Sans"/>
          <w:bCs/>
          <w:sz w:val="24"/>
          <w:szCs w:val="24"/>
        </w:rPr>
        <w:br w:type="page"/>
      </w:r>
    </w:p>
    <w:p w14:paraId="48CF5B67" w14:textId="77777777" w:rsidP="0021371D" w:rsidR="002B1A68" w:rsidRDefault="002B1A68">
      <w:pPr>
        <w:spacing w:after="0" w:line="240" w:lineRule="auto"/>
        <w:ind w:left="708"/>
        <w:rPr>
          <w:rFonts w:ascii="Vinci Sans" w:hAnsi="Vinci Sans"/>
          <w:bCs/>
          <w:sz w:val="24"/>
          <w:szCs w:val="24"/>
        </w:rPr>
      </w:pPr>
    </w:p>
    <w:p w14:paraId="71CBF649" w14:textId="77777777" w:rsidP="002B1A68" w:rsidR="00CB36E9" w:rsidRDefault="00F918D1">
      <w:pPr>
        <w:pStyle w:val="Paragraphedeliste"/>
        <w:numPr>
          <w:ilvl w:val="0"/>
          <w:numId w:val="10"/>
        </w:numPr>
        <w:spacing w:after="0" w:line="240" w:lineRule="auto"/>
        <w:rPr>
          <w:rFonts w:ascii="Vinci Sans" w:hAnsi="Vinci Sans"/>
          <w:bCs/>
          <w:sz w:val="24"/>
          <w:szCs w:val="24"/>
        </w:rPr>
      </w:pPr>
      <w:r w:rsidRPr="002B1A68">
        <w:rPr>
          <w:rFonts w:ascii="Vinci Sans" w:hAnsi="Vinci Sans"/>
          <w:bCs/>
          <w:sz w:val="24"/>
          <w:szCs w:val="24"/>
        </w:rPr>
        <w:t>Evo</w:t>
      </w:r>
      <w:r w:rsidR="0021371D" w:rsidRPr="002B1A68">
        <w:rPr>
          <w:rFonts w:ascii="Vinci Sans" w:hAnsi="Vinci Sans"/>
          <w:bCs/>
          <w:sz w:val="24"/>
          <w:szCs w:val="24"/>
        </w:rPr>
        <w:t>lution d</w:t>
      </w:r>
      <w:r w:rsidR="00E93446" w:rsidRPr="002B1A68">
        <w:rPr>
          <w:rFonts w:ascii="Vinci Sans" w:hAnsi="Vinci Sans"/>
          <w:bCs/>
          <w:sz w:val="24"/>
          <w:szCs w:val="24"/>
        </w:rPr>
        <w:t>u montant du</w:t>
      </w:r>
      <w:r w:rsidR="0021371D" w:rsidRPr="002B1A68">
        <w:rPr>
          <w:rFonts w:ascii="Vinci Sans" w:hAnsi="Vinci Sans"/>
          <w:bCs/>
          <w:sz w:val="24"/>
          <w:szCs w:val="24"/>
        </w:rPr>
        <w:t xml:space="preserve"> ticket restaurant selon </w:t>
      </w:r>
      <w:r w:rsidR="00890871" w:rsidRPr="002B1A68">
        <w:rPr>
          <w:rFonts w:ascii="Vinci Sans" w:hAnsi="Vinci Sans"/>
          <w:bCs/>
          <w:sz w:val="24"/>
          <w:szCs w:val="24"/>
        </w:rPr>
        <w:t>barème</w:t>
      </w:r>
      <w:r w:rsidR="00E93446" w:rsidRPr="002B1A68">
        <w:rPr>
          <w:rFonts w:ascii="Vinci Sans" w:hAnsi="Vinci Sans"/>
          <w:bCs/>
          <w:sz w:val="24"/>
          <w:szCs w:val="24"/>
        </w:rPr>
        <w:t xml:space="preserve"> URSAFF 2022</w:t>
      </w:r>
      <w:r w:rsidR="00890871">
        <w:rPr>
          <w:rFonts w:ascii="Vinci Sans" w:hAnsi="Vinci Sans"/>
          <w:bCs/>
          <w:sz w:val="24"/>
          <w:szCs w:val="24"/>
        </w:rPr>
        <w:t>.</w:t>
      </w:r>
      <w:r w:rsidR="00E93446" w:rsidRPr="002B1A68">
        <w:rPr>
          <w:rFonts w:ascii="Vinci Sans" w:hAnsi="Vinci Sans"/>
          <w:bCs/>
          <w:sz w:val="24"/>
          <w:szCs w:val="24"/>
        </w:rPr>
        <w:t xml:space="preserve"> </w:t>
      </w:r>
    </w:p>
    <w:p w14:paraId="7CDD6AE0" w14:textId="02E61B59" w:rsidP="00CB36E9" w:rsidR="00CB36E9" w:rsidRDefault="00CB36E9">
      <w:pPr>
        <w:pStyle w:val="Paragraphedeliste"/>
        <w:spacing w:after="0" w:line="240" w:lineRule="auto"/>
        <w:rPr>
          <w:rFonts w:ascii="Vinci Sans" w:hAnsi="Vinci Sans"/>
          <w:bCs/>
          <w:sz w:val="24"/>
          <w:szCs w:val="24"/>
        </w:rPr>
      </w:pPr>
      <w:r>
        <w:rPr>
          <w:rFonts w:ascii="Vinci Sans" w:hAnsi="Vinci Sans"/>
          <w:bCs/>
          <w:sz w:val="24"/>
          <w:szCs w:val="24"/>
        </w:rPr>
        <w:t xml:space="preserve">Actuellement le TR est à 9.5€ avec une répartition 60% employeur </w:t>
      </w:r>
      <w:r w:rsidR="00523C35">
        <w:rPr>
          <w:rFonts w:ascii="Vinci Sans" w:hAnsi="Vinci Sans"/>
          <w:bCs/>
          <w:sz w:val="24"/>
          <w:szCs w:val="24"/>
        </w:rPr>
        <w:t xml:space="preserve">et </w:t>
      </w:r>
      <w:r>
        <w:rPr>
          <w:rFonts w:ascii="Vinci Sans" w:hAnsi="Vinci Sans"/>
          <w:bCs/>
          <w:sz w:val="24"/>
          <w:szCs w:val="24"/>
        </w:rPr>
        <w:t>40%</w:t>
      </w:r>
      <w:r w:rsidR="00523C35">
        <w:rPr>
          <w:rFonts w:ascii="Vinci Sans" w:hAnsi="Vinci Sans"/>
          <w:bCs/>
          <w:sz w:val="24"/>
          <w:szCs w:val="24"/>
        </w:rPr>
        <w:t xml:space="preserve"> employé</w:t>
      </w:r>
      <w:r>
        <w:rPr>
          <w:rFonts w:ascii="Vinci Sans" w:hAnsi="Vinci Sans"/>
          <w:bCs/>
          <w:sz w:val="24"/>
          <w:szCs w:val="24"/>
        </w:rPr>
        <w:t>, cette répartition reste inchangée.</w:t>
      </w:r>
    </w:p>
    <w:p w14:paraId="69DBB6B9" w14:textId="040CBF7E" w:rsidP="00CB36E9" w:rsidR="00CB36E9" w:rsidRDefault="00CB36E9">
      <w:pPr>
        <w:pStyle w:val="Paragraphedeliste"/>
        <w:spacing w:after="0" w:line="240" w:lineRule="auto"/>
        <w:rPr>
          <w:rFonts w:ascii="Vinci Sans" w:hAnsi="Vinci Sans"/>
          <w:bCs/>
          <w:sz w:val="24"/>
          <w:szCs w:val="24"/>
        </w:rPr>
      </w:pPr>
      <w:r>
        <w:rPr>
          <w:rFonts w:ascii="Vinci Sans" w:hAnsi="Vinci Sans"/>
          <w:bCs/>
          <w:sz w:val="24"/>
          <w:szCs w:val="24"/>
        </w:rPr>
        <w:t>Pour information en 2021 l’exonération maximum de la part patronale est de 5.55 €, compte tenue de la valeur de notre TR à 9.5€, 15 centimes sont soumis à cotisation.</w:t>
      </w:r>
    </w:p>
    <w:p w14:paraId="1DC570C8" w14:textId="5E878384" w:rsidP="00CB36E9" w:rsidR="00CB36E9" w:rsidRDefault="00CB36E9">
      <w:pPr>
        <w:pStyle w:val="Paragraphedeliste"/>
        <w:spacing w:after="0" w:line="240" w:lineRule="auto"/>
        <w:rPr>
          <w:rFonts w:ascii="Vinci Sans" w:hAnsi="Vinci Sans"/>
          <w:bCs/>
          <w:sz w:val="24"/>
          <w:szCs w:val="24"/>
        </w:rPr>
      </w:pPr>
      <w:r>
        <w:rPr>
          <w:rFonts w:ascii="Vinci Sans" w:hAnsi="Vinci Sans"/>
          <w:bCs/>
          <w:sz w:val="24"/>
          <w:szCs w:val="24"/>
        </w:rPr>
        <w:t xml:space="preserve">Pour 2022 l’évolution du ticket restaurant sera identique au barème </w:t>
      </w:r>
      <w:proofErr w:type="gramStart"/>
      <w:r>
        <w:rPr>
          <w:rFonts w:ascii="Vinci Sans" w:hAnsi="Vinci Sans"/>
          <w:bCs/>
          <w:sz w:val="24"/>
          <w:szCs w:val="24"/>
        </w:rPr>
        <w:t xml:space="preserve">URSAFF </w:t>
      </w:r>
      <w:r w:rsidR="00816E26">
        <w:rPr>
          <w:rFonts w:ascii="Vinci Sans" w:hAnsi="Vinci Sans"/>
          <w:bCs/>
          <w:sz w:val="24"/>
          <w:szCs w:val="24"/>
        </w:rPr>
        <w:t>.</w:t>
      </w:r>
      <w:proofErr w:type="gramEnd"/>
      <w:r w:rsidR="00816E26">
        <w:rPr>
          <w:rFonts w:ascii="Vinci Sans" w:hAnsi="Vinci Sans"/>
          <w:bCs/>
          <w:sz w:val="24"/>
          <w:szCs w:val="24"/>
        </w:rPr>
        <w:t xml:space="preserve"> A titre d’exemple une augmentation de 15 cts du barème aura pour conséquence la même augmentation du ticket restaurant soit 9.65 €</w:t>
      </w:r>
    </w:p>
    <w:p w14:paraId="311EC86A" w14:textId="77777777" w:rsidP="00567607" w:rsidR="002B1A68" w:rsidRDefault="002B1A68">
      <w:pPr>
        <w:spacing w:after="0" w:line="240" w:lineRule="auto"/>
        <w:rPr>
          <w:rFonts w:ascii="Vinci Sans" w:hAnsi="Vinci Sans"/>
          <w:bCs/>
          <w:sz w:val="24"/>
          <w:szCs w:val="24"/>
        </w:rPr>
      </w:pPr>
    </w:p>
    <w:p w14:paraId="280890E5" w14:textId="2D3A5D83" w:rsidP="003F0224" w:rsidR="008F70B9" w:rsidRDefault="008F70B9" w:rsidRPr="0021371D">
      <w:pPr>
        <w:spacing w:after="0" w:line="240" w:lineRule="auto"/>
        <w:ind w:left="720"/>
        <w:rPr>
          <w:rFonts w:ascii="Vinci Sans" w:hAnsi="Vinci Sans"/>
          <w:bCs/>
          <w:sz w:val="24"/>
          <w:szCs w:val="24"/>
        </w:rPr>
      </w:pPr>
    </w:p>
    <w:p w14:paraId="6B355227" w14:textId="02E98129" w:rsidP="00FB0D98" w:rsidR="00491185" w:rsidRDefault="00FB0D98" w:rsidRPr="00987D7E">
      <w:pPr>
        <w:pStyle w:val="Paragraphedeliste"/>
        <w:numPr>
          <w:ilvl w:val="0"/>
          <w:numId w:val="13"/>
        </w:numPr>
        <w:spacing w:after="0" w:line="240" w:lineRule="auto"/>
        <w:rPr>
          <w:rFonts w:ascii="Vinci Sans" w:hAnsi="Vinci Sans"/>
          <w:bCs/>
          <w:i/>
          <w:iCs/>
          <w:sz w:val="24"/>
          <w:szCs w:val="24"/>
        </w:rPr>
      </w:pPr>
      <w:r w:rsidRPr="00987D7E">
        <w:rPr>
          <w:rFonts w:ascii="Vinci Sans" w:hAnsi="Vinci Sans"/>
          <w:bCs/>
          <w:i/>
          <w:iCs/>
          <w:sz w:val="24"/>
          <w:szCs w:val="24"/>
        </w:rPr>
        <w:t xml:space="preserve">* </w:t>
      </w:r>
      <w:r w:rsidR="003F0224" w:rsidRPr="00987D7E">
        <w:rPr>
          <w:rFonts w:ascii="Vinci Sans" w:hAnsi="Vinci Sans"/>
          <w:bCs/>
          <w:i/>
          <w:iCs/>
          <w:sz w:val="24"/>
          <w:szCs w:val="24"/>
        </w:rPr>
        <w:t xml:space="preserve">Région Bretagne </w:t>
      </w:r>
      <w:r w:rsidR="00CC50A8" w:rsidRPr="00987D7E">
        <w:rPr>
          <w:rFonts w:ascii="Vinci Sans" w:hAnsi="Vinci Sans"/>
          <w:bCs/>
          <w:i/>
          <w:iCs/>
          <w:sz w:val="24"/>
          <w:szCs w:val="24"/>
        </w:rPr>
        <w:t xml:space="preserve">correspond à VF Bretagne et VF Porte de Bretagne ; Région Pays de la Loire correspond à VF Loire Océan et VF </w:t>
      </w:r>
      <w:r w:rsidR="000F3485" w:rsidRPr="00987D7E">
        <w:rPr>
          <w:rFonts w:ascii="Vinci Sans" w:hAnsi="Vinci Sans"/>
          <w:bCs/>
          <w:i/>
          <w:iCs/>
          <w:sz w:val="24"/>
          <w:szCs w:val="24"/>
        </w:rPr>
        <w:t>Maine Littoral.</w:t>
      </w:r>
    </w:p>
    <w:p w14:paraId="559CC478" w14:textId="4F673860" w:rsidP="006B32D8" w:rsidR="00F95656" w:rsidRDefault="00F95656">
      <w:pPr>
        <w:spacing w:after="0" w:line="240" w:lineRule="auto"/>
        <w:rPr>
          <w:rFonts w:ascii="Vinci Sans" w:hAnsi="Vinci Sans"/>
          <w:bCs/>
          <w:sz w:val="24"/>
          <w:szCs w:val="24"/>
        </w:rPr>
      </w:pPr>
    </w:p>
    <w:p w14:paraId="45EAA6C6" w14:textId="50E96B3F" w:rsidP="006B32D8" w:rsidR="006B32D8" w:rsidRDefault="006B32D8" w:rsidRPr="009F3A18">
      <w:pPr>
        <w:spacing w:after="0" w:line="240" w:lineRule="auto"/>
        <w:rPr>
          <w:rFonts w:ascii="Vinci Sans" w:hAnsi="Vinci Sans"/>
          <w:bCs/>
          <w:sz w:val="24"/>
          <w:szCs w:val="24"/>
        </w:rPr>
      </w:pPr>
    </w:p>
    <w:p w14:paraId="57F69045" w14:textId="5D8F1B63" w:rsidP="00BB266A" w:rsidR="00523C35" w:rsidRDefault="006B32D8">
      <w:pPr>
        <w:ind w:right="-58"/>
        <w:rPr>
          <w:rFonts w:ascii="Vinci Sans" w:hAnsi="Vinci Sans"/>
          <w:sz w:val="24"/>
          <w:szCs w:val="24"/>
        </w:rPr>
      </w:pPr>
      <w:r>
        <w:rPr>
          <w:rFonts w:ascii="Vinci Sans" w:hAnsi="Vinci Sans"/>
          <w:sz w:val="24"/>
          <w:szCs w:val="24"/>
        </w:rPr>
        <w:t>Par ailleurs, l</w:t>
      </w:r>
      <w:r w:rsidR="00D706FE" w:rsidRPr="009F3A18">
        <w:rPr>
          <w:rFonts w:ascii="Vinci Sans" w:hAnsi="Vinci Sans"/>
          <w:sz w:val="24"/>
          <w:szCs w:val="24"/>
        </w:rPr>
        <w:t xml:space="preserve">es élus </w:t>
      </w:r>
      <w:r w:rsidR="00523C35">
        <w:rPr>
          <w:rFonts w:ascii="Vinci Sans" w:hAnsi="Vinci Sans"/>
          <w:sz w:val="24"/>
          <w:szCs w:val="24"/>
        </w:rPr>
        <w:t>et la direction s’accordent pour avoir</w:t>
      </w:r>
      <w:r w:rsidR="005B3B08" w:rsidRPr="009F3A18">
        <w:rPr>
          <w:rFonts w:ascii="Vinci Sans" w:hAnsi="Vinci Sans"/>
          <w:sz w:val="24"/>
          <w:szCs w:val="24"/>
        </w:rPr>
        <w:t xml:space="preserve"> la plus grande attention </w:t>
      </w:r>
      <w:r w:rsidR="00D72EE5" w:rsidRPr="009F3A18">
        <w:rPr>
          <w:rFonts w:ascii="Vinci Sans" w:hAnsi="Vinci Sans"/>
          <w:sz w:val="24"/>
          <w:szCs w:val="24"/>
        </w:rPr>
        <w:t xml:space="preserve">sur les rémunérations inférieures à 1900 </w:t>
      </w:r>
      <w:r w:rsidR="00987D7E" w:rsidRPr="009F3A18">
        <w:rPr>
          <w:rFonts w:ascii="Vinci Sans" w:hAnsi="Vinci Sans"/>
          <w:sz w:val="24"/>
          <w:szCs w:val="24"/>
        </w:rPr>
        <w:t>€.</w:t>
      </w:r>
      <w:r w:rsidR="009E3E3A">
        <w:rPr>
          <w:rFonts w:ascii="Vinci Sans" w:hAnsi="Vinci Sans"/>
          <w:sz w:val="24"/>
          <w:szCs w:val="24"/>
        </w:rPr>
        <w:t xml:space="preserve"> </w:t>
      </w:r>
      <w:r w:rsidR="00523C35">
        <w:rPr>
          <w:rFonts w:ascii="Vinci Sans" w:hAnsi="Vinci Sans"/>
          <w:sz w:val="24"/>
          <w:szCs w:val="24"/>
        </w:rPr>
        <w:t xml:space="preserve">A ce titre il </w:t>
      </w:r>
      <w:r w:rsidR="00A360D0">
        <w:rPr>
          <w:rFonts w:ascii="Vinci Sans" w:hAnsi="Vinci Sans"/>
          <w:sz w:val="24"/>
          <w:szCs w:val="24"/>
        </w:rPr>
        <w:t>sera</w:t>
      </w:r>
      <w:r w:rsidR="00523C35">
        <w:rPr>
          <w:rFonts w:ascii="Vinci Sans" w:hAnsi="Vinci Sans"/>
          <w:sz w:val="24"/>
          <w:szCs w:val="24"/>
        </w:rPr>
        <w:t xml:space="preserve"> fait état au prochain CSE central </w:t>
      </w:r>
      <w:r w:rsidR="00A360D0">
        <w:rPr>
          <w:rFonts w:ascii="Vinci Sans" w:hAnsi="Vinci Sans"/>
          <w:sz w:val="24"/>
          <w:szCs w:val="24"/>
        </w:rPr>
        <w:t>d’</w:t>
      </w:r>
      <w:r w:rsidR="00523C35">
        <w:rPr>
          <w:rFonts w:ascii="Vinci Sans" w:hAnsi="Vinci Sans"/>
          <w:sz w:val="24"/>
          <w:szCs w:val="24"/>
        </w:rPr>
        <w:t xml:space="preserve">un bilan des rémunérations </w:t>
      </w:r>
      <w:r w:rsidR="00A360D0">
        <w:rPr>
          <w:rFonts w:ascii="Vinci Sans" w:hAnsi="Vinci Sans"/>
          <w:sz w:val="24"/>
          <w:szCs w:val="24"/>
        </w:rPr>
        <w:t xml:space="preserve">(comptage) </w:t>
      </w:r>
      <w:r w:rsidR="00523C35">
        <w:rPr>
          <w:rFonts w:ascii="Vinci Sans" w:hAnsi="Vinci Sans"/>
          <w:sz w:val="24"/>
          <w:szCs w:val="24"/>
        </w:rPr>
        <w:t>avant/après augmentation du nombre de sa</w:t>
      </w:r>
      <w:r w:rsidR="00A360D0">
        <w:rPr>
          <w:rFonts w:ascii="Vinci Sans" w:hAnsi="Vinci Sans"/>
          <w:sz w:val="24"/>
          <w:szCs w:val="24"/>
        </w:rPr>
        <w:t>l</w:t>
      </w:r>
      <w:r w:rsidR="00523C35">
        <w:rPr>
          <w:rFonts w:ascii="Vinci Sans" w:hAnsi="Vinci Sans"/>
          <w:sz w:val="24"/>
          <w:szCs w:val="24"/>
        </w:rPr>
        <w:t>ariés dans les tranches suivantes :</w:t>
      </w:r>
    </w:p>
    <w:p w14:paraId="6E49A2F1" w14:textId="67371CD9" w:rsidP="00523C35" w:rsidR="00523C35" w:rsidRDefault="00523C35">
      <w:pPr>
        <w:pStyle w:val="Paragraphedeliste"/>
        <w:numPr>
          <w:ilvl w:val="0"/>
          <w:numId w:val="13"/>
        </w:numPr>
        <w:ind w:right="-58"/>
        <w:rPr>
          <w:rFonts w:ascii="Vinci Sans" w:hAnsi="Vinci Sans"/>
          <w:sz w:val="24"/>
          <w:szCs w:val="24"/>
        </w:rPr>
      </w:pPr>
      <w:r>
        <w:rPr>
          <w:rFonts w:ascii="Vinci Sans" w:hAnsi="Vinci Sans"/>
          <w:sz w:val="24"/>
          <w:szCs w:val="24"/>
        </w:rPr>
        <w:t>Salaires &lt;= 1700 €</w:t>
      </w:r>
    </w:p>
    <w:p w14:paraId="0631409C" w14:textId="5732DB60" w:rsidP="00523C35" w:rsidR="00523C35" w:rsidRDefault="00523C35">
      <w:pPr>
        <w:pStyle w:val="Paragraphedeliste"/>
        <w:numPr>
          <w:ilvl w:val="0"/>
          <w:numId w:val="13"/>
        </w:numPr>
        <w:ind w:right="-58"/>
        <w:rPr>
          <w:rFonts w:ascii="Vinci Sans" w:hAnsi="Vinci Sans"/>
          <w:sz w:val="24"/>
          <w:szCs w:val="24"/>
        </w:rPr>
      </w:pPr>
      <w:r>
        <w:rPr>
          <w:rFonts w:ascii="Vinci Sans" w:hAnsi="Vinci Sans"/>
          <w:sz w:val="24"/>
          <w:szCs w:val="24"/>
        </w:rPr>
        <w:t>1700 € &lt; Salaires &lt;= 1800</w:t>
      </w:r>
    </w:p>
    <w:p w14:paraId="2430C8AE" w14:textId="485A9C81" w:rsidP="00523C35" w:rsidR="00523C35" w:rsidRDefault="00523C35" w:rsidRPr="00523C35">
      <w:pPr>
        <w:pStyle w:val="Paragraphedeliste"/>
        <w:numPr>
          <w:ilvl w:val="0"/>
          <w:numId w:val="13"/>
        </w:numPr>
        <w:ind w:right="-58"/>
        <w:rPr>
          <w:rFonts w:ascii="Vinci Sans" w:hAnsi="Vinci Sans"/>
          <w:sz w:val="24"/>
          <w:szCs w:val="24"/>
        </w:rPr>
      </w:pPr>
      <w:r>
        <w:rPr>
          <w:rFonts w:ascii="Vinci Sans" w:hAnsi="Vinci Sans"/>
          <w:sz w:val="24"/>
          <w:szCs w:val="24"/>
        </w:rPr>
        <w:t>1800 € &lt; Salaires &lt;= 1900</w:t>
      </w:r>
    </w:p>
    <w:p w14:paraId="7598EA66" w14:textId="1AF18265" w:rsidP="00BB266A" w:rsidR="005E1648" w:rsidRDefault="00A360D0">
      <w:pPr>
        <w:ind w:right="-58"/>
        <w:rPr>
          <w:rFonts w:ascii="Vinci Sans" w:hAnsi="Vinci Sans"/>
          <w:sz w:val="24"/>
          <w:szCs w:val="24"/>
        </w:rPr>
      </w:pPr>
      <w:r>
        <w:rPr>
          <w:rFonts w:ascii="Vinci Sans" w:hAnsi="Vinci Sans"/>
          <w:sz w:val="24"/>
          <w:szCs w:val="24"/>
        </w:rPr>
        <w:t xml:space="preserve">Il est demandé un point de vigilance </w:t>
      </w:r>
      <w:r w:rsidR="00B145BB">
        <w:rPr>
          <w:rFonts w:ascii="Vinci Sans" w:hAnsi="Vinci Sans"/>
          <w:sz w:val="24"/>
          <w:szCs w:val="24"/>
        </w:rPr>
        <w:t>sur les salariés ayant une ancienneté importante</w:t>
      </w:r>
      <w:r w:rsidR="003A1E49">
        <w:rPr>
          <w:rFonts w:ascii="Vinci Sans" w:hAnsi="Vinci Sans"/>
          <w:sz w:val="24"/>
          <w:szCs w:val="24"/>
        </w:rPr>
        <w:t>, cet « attachement » à l’entreprise devant être pris en considération</w:t>
      </w:r>
      <w:r w:rsidR="005E1648">
        <w:rPr>
          <w:rFonts w:ascii="Vinci Sans" w:hAnsi="Vinci Sans"/>
          <w:sz w:val="24"/>
          <w:szCs w:val="24"/>
        </w:rPr>
        <w:t>. La direction est en accord avec ces doléances</w:t>
      </w:r>
      <w:r w:rsidR="004808DA">
        <w:rPr>
          <w:rFonts w:ascii="Vinci Sans" w:hAnsi="Vinci Sans"/>
          <w:sz w:val="24"/>
          <w:szCs w:val="24"/>
        </w:rPr>
        <w:t xml:space="preserve"> exprimées.</w:t>
      </w:r>
    </w:p>
    <w:p w14:paraId="3E242586" w14:textId="77777777" w:rsidP="00BB266A" w:rsidR="00A360D0" w:rsidRDefault="00A360D0" w:rsidRPr="009F3A18">
      <w:pPr>
        <w:ind w:right="-58"/>
        <w:rPr>
          <w:rFonts w:ascii="Vinci Sans" w:hAnsi="Vinci Sans"/>
          <w:sz w:val="24"/>
          <w:szCs w:val="24"/>
        </w:rPr>
      </w:pPr>
    </w:p>
    <w:p w14:paraId="5732DF36" w14:textId="54926E9E" w:rsidP="00BB266A" w:rsidR="00DE7317" w:rsidRDefault="004808DA" w:rsidRPr="00A360D0">
      <w:pPr>
        <w:ind w:right="-58"/>
        <w:rPr>
          <w:rFonts w:ascii="Vinci Sans" w:hAnsi="Vinci Sans"/>
          <w:i/>
          <w:iCs/>
          <w:sz w:val="24"/>
          <w:szCs w:val="24"/>
        </w:rPr>
      </w:pPr>
      <w:r w:rsidRPr="00A360D0">
        <w:rPr>
          <w:rFonts w:ascii="Vinci Sans" w:hAnsi="Vinci Sans"/>
          <w:i/>
          <w:iCs/>
          <w:sz w:val="24"/>
          <w:szCs w:val="24"/>
        </w:rPr>
        <w:t>A noter que</w:t>
      </w:r>
      <w:r w:rsidR="00FB0D98" w:rsidRPr="00A360D0">
        <w:rPr>
          <w:rFonts w:ascii="Vinci Sans" w:hAnsi="Vinci Sans"/>
          <w:i/>
          <w:iCs/>
          <w:sz w:val="24"/>
          <w:szCs w:val="24"/>
        </w:rPr>
        <w:t xml:space="preserve"> pour les tickets restaurants </w:t>
      </w:r>
      <w:r w:rsidR="00E44F34" w:rsidRPr="00A360D0">
        <w:rPr>
          <w:rFonts w:ascii="Vinci Sans" w:hAnsi="Vinci Sans"/>
          <w:i/>
          <w:iCs/>
          <w:sz w:val="24"/>
          <w:szCs w:val="24"/>
        </w:rPr>
        <w:t>leur évolution dépendra de la date d’application du nouveau barème</w:t>
      </w:r>
      <w:r w:rsidR="00FB0D98" w:rsidRPr="00A360D0">
        <w:rPr>
          <w:rFonts w:ascii="Vinci Sans" w:hAnsi="Vinci Sans"/>
          <w:i/>
          <w:iCs/>
          <w:sz w:val="24"/>
          <w:szCs w:val="24"/>
        </w:rPr>
        <w:t xml:space="preserve"> URSAFF</w:t>
      </w:r>
      <w:r w:rsidR="00E44F34" w:rsidRPr="00A360D0">
        <w:rPr>
          <w:rFonts w:ascii="Vinci Sans" w:hAnsi="Vinci Sans"/>
          <w:i/>
          <w:iCs/>
          <w:sz w:val="24"/>
          <w:szCs w:val="24"/>
        </w:rPr>
        <w:t>.</w:t>
      </w:r>
    </w:p>
    <w:p w14:paraId="0A08AED7" w14:textId="77777777" w:rsidP="00BB266A" w:rsidR="005767C8" w:rsidRDefault="005767C8">
      <w:pPr>
        <w:keepNext/>
        <w:ind w:right="-58"/>
        <w:outlineLvl w:val="2"/>
        <w:rPr>
          <w:rFonts w:ascii="Vinci Sans" w:hAnsi="Vinci Sans"/>
          <w:b/>
          <w:smallCaps/>
          <w:sz w:val="24"/>
          <w:szCs w:val="24"/>
        </w:rPr>
      </w:pPr>
    </w:p>
    <w:p w14:paraId="55A9ECD0" w14:textId="70D08199" w:rsidP="00BB266A" w:rsidR="00DE7317" w:rsidRDefault="00DE7317" w:rsidRPr="00E91B00">
      <w:pPr>
        <w:keepNext/>
        <w:ind w:right="-58"/>
        <w:outlineLvl w:val="2"/>
        <w:rPr>
          <w:rFonts w:ascii="Vinci Sans" w:hAnsi="Vinci Sans"/>
          <w:b/>
          <w:smallCaps/>
          <w:sz w:val="24"/>
          <w:szCs w:val="24"/>
        </w:rPr>
      </w:pPr>
      <w:r w:rsidRPr="00E91B00">
        <w:rPr>
          <w:rFonts w:ascii="Vinci Sans" w:hAnsi="Vinci Sans"/>
          <w:b/>
          <w:smallCaps/>
          <w:sz w:val="24"/>
          <w:szCs w:val="24"/>
        </w:rPr>
        <w:t xml:space="preserve">ARTICLE </w:t>
      </w:r>
      <w:r w:rsidR="000E34FA">
        <w:rPr>
          <w:rFonts w:ascii="Vinci Sans" w:hAnsi="Vinci Sans"/>
          <w:b/>
          <w:smallCaps/>
          <w:sz w:val="24"/>
          <w:szCs w:val="24"/>
        </w:rPr>
        <w:t>2</w:t>
      </w:r>
      <w:r w:rsidRPr="00E91B00">
        <w:rPr>
          <w:rFonts w:ascii="Vinci Sans" w:hAnsi="Vinci Sans"/>
          <w:b/>
          <w:smallCaps/>
          <w:sz w:val="24"/>
          <w:szCs w:val="24"/>
        </w:rPr>
        <w:t xml:space="preserve"> –</w:t>
      </w:r>
      <w:r w:rsidR="00390E16" w:rsidRPr="00E91B00">
        <w:rPr>
          <w:rFonts w:ascii="Vinci Sans" w:hAnsi="Vinci Sans"/>
          <w:b/>
          <w:smallCaps/>
          <w:sz w:val="24"/>
          <w:szCs w:val="24"/>
        </w:rPr>
        <w:t xml:space="preserve"> ACCORD</w:t>
      </w:r>
    </w:p>
    <w:p w14:paraId="72EECB5D" w14:textId="221EFEED" w:rsidP="00BB266A" w:rsidR="00DE7317" w:rsidRDefault="00DE7317" w:rsidRPr="009A3278">
      <w:pPr>
        <w:keepNext/>
        <w:ind w:right="-57"/>
        <w:outlineLvl w:val="2"/>
        <w:rPr>
          <w:rFonts w:ascii="Vinci Sans" w:hAnsi="Vinci Sans"/>
          <w:sz w:val="24"/>
          <w:szCs w:val="24"/>
        </w:rPr>
      </w:pPr>
      <w:r w:rsidRPr="009A3278">
        <w:rPr>
          <w:rFonts w:ascii="Vinci Sans" w:hAnsi="Vinci Sans"/>
          <w:sz w:val="24"/>
          <w:szCs w:val="24"/>
        </w:rPr>
        <w:t>Les parties</w:t>
      </w:r>
      <w:r w:rsidR="00B8790F" w:rsidRPr="009A3278">
        <w:rPr>
          <w:rFonts w:ascii="Vinci Sans" w:hAnsi="Vinci Sans"/>
          <w:sz w:val="24"/>
          <w:szCs w:val="24"/>
        </w:rPr>
        <w:t>, à l’issue de la</w:t>
      </w:r>
      <w:r w:rsidR="00CA57E0" w:rsidRPr="009A3278">
        <w:rPr>
          <w:rFonts w:ascii="Vinci Sans" w:hAnsi="Vinci Sans"/>
          <w:sz w:val="24"/>
          <w:szCs w:val="24"/>
        </w:rPr>
        <w:t xml:space="preserve"> réunion du </w:t>
      </w:r>
      <w:r w:rsidR="00FB0D98" w:rsidRPr="009A3278">
        <w:rPr>
          <w:rFonts w:ascii="Vinci Sans" w:hAnsi="Vinci Sans"/>
          <w:sz w:val="24"/>
          <w:szCs w:val="24"/>
        </w:rPr>
        <w:t>14</w:t>
      </w:r>
      <w:r w:rsidR="00CA57E0" w:rsidRPr="009A3278">
        <w:rPr>
          <w:rFonts w:ascii="Vinci Sans" w:hAnsi="Vinci Sans"/>
          <w:sz w:val="24"/>
          <w:szCs w:val="24"/>
        </w:rPr>
        <w:t>/12/20</w:t>
      </w:r>
      <w:r w:rsidR="009E7196" w:rsidRPr="009A3278">
        <w:rPr>
          <w:rFonts w:ascii="Vinci Sans" w:hAnsi="Vinci Sans"/>
          <w:sz w:val="24"/>
          <w:szCs w:val="24"/>
        </w:rPr>
        <w:t>2</w:t>
      </w:r>
      <w:r w:rsidR="00FB0D98" w:rsidRPr="009A3278">
        <w:rPr>
          <w:rFonts w:ascii="Vinci Sans" w:hAnsi="Vinci Sans"/>
          <w:sz w:val="24"/>
          <w:szCs w:val="24"/>
        </w:rPr>
        <w:t>1</w:t>
      </w:r>
      <w:r w:rsidR="002A3F61" w:rsidRPr="009A3278">
        <w:rPr>
          <w:rFonts w:ascii="Vinci Sans" w:hAnsi="Vinci Sans"/>
          <w:sz w:val="24"/>
          <w:szCs w:val="24"/>
        </w:rPr>
        <w:t>, sont</w:t>
      </w:r>
      <w:r w:rsidRPr="009A3278">
        <w:rPr>
          <w:rFonts w:ascii="Vinci Sans" w:hAnsi="Vinci Sans"/>
          <w:sz w:val="24"/>
          <w:szCs w:val="24"/>
        </w:rPr>
        <w:t xml:space="preserve"> parvenues à se mettre d’accord sur le</w:t>
      </w:r>
      <w:r w:rsidR="00CA57E0" w:rsidRPr="009A3278">
        <w:rPr>
          <w:rFonts w:ascii="Vinci Sans" w:hAnsi="Vinci Sans"/>
          <w:sz w:val="24"/>
          <w:szCs w:val="24"/>
        </w:rPr>
        <w:t xml:space="preserve"> contenu de l’</w:t>
      </w:r>
      <w:r w:rsidR="000E34FA" w:rsidRPr="009A3278">
        <w:rPr>
          <w:rFonts w:ascii="Vinci Sans" w:hAnsi="Vinci Sans"/>
          <w:sz w:val="24"/>
          <w:szCs w:val="24"/>
        </w:rPr>
        <w:t>A</w:t>
      </w:r>
      <w:r w:rsidR="00CA57E0" w:rsidRPr="009A3278">
        <w:rPr>
          <w:rFonts w:ascii="Vinci Sans" w:hAnsi="Vinci Sans"/>
          <w:sz w:val="24"/>
          <w:szCs w:val="24"/>
        </w:rPr>
        <w:t xml:space="preserve">rticle </w:t>
      </w:r>
      <w:r w:rsidR="000E34FA" w:rsidRPr="009A3278">
        <w:rPr>
          <w:rFonts w:ascii="Vinci Sans" w:hAnsi="Vinci Sans"/>
          <w:sz w:val="24"/>
          <w:szCs w:val="24"/>
        </w:rPr>
        <w:t>1</w:t>
      </w:r>
      <w:r w:rsidR="00390E16" w:rsidRPr="009A3278">
        <w:rPr>
          <w:rFonts w:ascii="Vinci Sans" w:hAnsi="Vinci Sans"/>
          <w:sz w:val="24"/>
          <w:szCs w:val="24"/>
        </w:rPr>
        <w:t> qui prendra effet au 1 janvier 202</w:t>
      </w:r>
      <w:r w:rsidR="0058202A">
        <w:rPr>
          <w:rFonts w:ascii="Vinci Sans" w:hAnsi="Vinci Sans"/>
          <w:sz w:val="24"/>
          <w:szCs w:val="24"/>
        </w:rPr>
        <w:t>2</w:t>
      </w:r>
      <w:r w:rsidR="00390E16" w:rsidRPr="009A3278">
        <w:rPr>
          <w:rFonts w:ascii="Vinci Sans" w:hAnsi="Vinci Sans"/>
          <w:sz w:val="24"/>
          <w:szCs w:val="24"/>
        </w:rPr>
        <w:t>.</w:t>
      </w:r>
    </w:p>
    <w:p w14:paraId="7A0D1779" w14:textId="1103FB0E" w:rsidP="00E44F34" w:rsidR="00B31BBA" w:rsidRDefault="00B31BBA" w:rsidRPr="00E44F34">
      <w:pPr>
        <w:keepNext/>
        <w:ind w:right="-57"/>
        <w:outlineLvl w:val="2"/>
        <w:rPr>
          <w:rFonts w:ascii="Vinci Sans" w:hAnsi="Vinci Sans"/>
          <w:sz w:val="24"/>
          <w:szCs w:val="24"/>
        </w:rPr>
      </w:pPr>
      <w:r w:rsidRPr="009A3278">
        <w:rPr>
          <w:rFonts w:ascii="Vinci Sans" w:hAnsi="Vinci Sans"/>
          <w:sz w:val="24"/>
          <w:szCs w:val="24"/>
        </w:rPr>
        <w:t xml:space="preserve">De ce fait, la Direction prend acte de la fin des négociations et établi le présent PV d’accord, </w:t>
      </w:r>
    </w:p>
    <w:p w14:paraId="634A712B" w14:textId="7350C34C" w:rsidP="00B31BBA" w:rsidR="00B31BBA" w:rsidRDefault="00B31BBA" w:rsidRPr="009A3278">
      <w:pPr>
        <w:pStyle w:val="Default"/>
        <w:jc w:val="both"/>
        <w:rPr>
          <w:rFonts w:ascii="Vinci Sans" w:cs="Times New Roman" w:hAnsi="Vinci Sans"/>
        </w:rPr>
      </w:pPr>
      <w:r w:rsidRPr="009A3278">
        <w:rPr>
          <w:rFonts w:ascii="Vinci Sans" w:cs="Times New Roman" w:hAnsi="Vinci Sans"/>
        </w:rPr>
        <w:t xml:space="preserve">Le présent PV est déposé en un exemplaire à la Direction régionale de l’économie, de l’emploi, du travail et des solidarités DREETS sous forme dématérialisée sur le site </w:t>
      </w:r>
      <w:proofErr w:type="spellStart"/>
      <w:r w:rsidRPr="009A3278">
        <w:rPr>
          <w:rFonts w:ascii="Vinci Sans" w:cs="Times New Roman" w:hAnsi="Vinci Sans"/>
        </w:rPr>
        <w:t>TéléAccordssur</w:t>
      </w:r>
      <w:proofErr w:type="spellEnd"/>
      <w:r w:rsidRPr="009A3278">
        <w:rPr>
          <w:rFonts w:ascii="Vinci Sans" w:cs="Times New Roman" w:hAnsi="Vinci Sans"/>
        </w:rPr>
        <w:t xml:space="preserve"> l'initiative de la Société.</w:t>
      </w:r>
    </w:p>
    <w:p w14:paraId="7C612108" w14:textId="77777777" w:rsidP="00B31BBA" w:rsidR="00B31BBA" w:rsidRDefault="00B31BBA" w:rsidRPr="009A3278">
      <w:pPr>
        <w:pStyle w:val="Default"/>
        <w:jc w:val="both"/>
        <w:rPr>
          <w:rFonts w:ascii="Vinci Sans" w:cs="Times New Roman" w:hAnsi="Vinci Sans"/>
        </w:rPr>
      </w:pPr>
    </w:p>
    <w:p w14:paraId="39E47456" w14:textId="77777777" w:rsidP="00B31BBA" w:rsidR="00B31BBA" w:rsidRDefault="00B31BBA" w:rsidRPr="009A3278">
      <w:pPr>
        <w:rPr>
          <w:rFonts w:ascii="Vinci Sans" w:hAnsi="Vinci Sans"/>
          <w:sz w:val="24"/>
          <w:szCs w:val="24"/>
        </w:rPr>
      </w:pPr>
      <w:r w:rsidRPr="009A3278">
        <w:rPr>
          <w:rFonts w:ascii="Vinci Sans" w:hAnsi="Vinci Sans"/>
          <w:sz w:val="24"/>
          <w:szCs w:val="24"/>
        </w:rPr>
        <w:t>En outre, un exemplaire sera également remis au secrétariat-greffe du Conseil de prud’hommes, dans les conditions prévues à l’article L.2231-6 du code du travail.</w:t>
      </w:r>
    </w:p>
    <w:p w14:paraId="29222C6E" w14:textId="77777777" w:rsidR="00A360D0" w:rsidRDefault="00A360D0">
      <w:pPr>
        <w:spacing w:after="0" w:line="240" w:lineRule="auto"/>
        <w:rPr>
          <w:rFonts w:ascii="Vinci Sans" w:eastAsia="Times New Roman" w:hAnsi="Vinci Sans"/>
          <w:color w:val="000000"/>
          <w:sz w:val="24"/>
          <w:szCs w:val="24"/>
          <w:lang w:eastAsia="fr-FR"/>
        </w:rPr>
      </w:pPr>
      <w:r>
        <w:rPr>
          <w:rFonts w:ascii="Vinci Sans" w:hAnsi="Vinci Sans"/>
        </w:rPr>
        <w:br w:type="page"/>
      </w:r>
    </w:p>
    <w:p w14:paraId="0C4FC86F" w14:textId="712164BA" w:rsidP="00B31BBA" w:rsidR="00B31BBA" w:rsidRDefault="00B31BBA" w:rsidRPr="009A3278">
      <w:pPr>
        <w:pStyle w:val="Default"/>
        <w:jc w:val="both"/>
        <w:rPr>
          <w:rFonts w:ascii="Vinci Sans" w:cs="Times New Roman" w:hAnsi="Vinci Sans"/>
          <w:highlight w:val="yellow"/>
        </w:rPr>
      </w:pPr>
      <w:r w:rsidRPr="009A3278">
        <w:rPr>
          <w:rFonts w:ascii="Vinci Sans" w:cs="Times New Roman" w:hAnsi="Vinci Sans"/>
        </w:rPr>
        <w:lastRenderedPageBreak/>
        <w:t>Fait à Montgermont, le 15/12/2021</w:t>
      </w:r>
    </w:p>
    <w:p w14:paraId="6BC8FED9" w14:textId="77777777" w:rsidP="00B31BBA" w:rsidR="00B31BBA" w:rsidRDefault="00B31BBA" w:rsidRPr="009A3278">
      <w:pPr>
        <w:pStyle w:val="Default"/>
        <w:jc w:val="both"/>
        <w:rPr>
          <w:rFonts w:ascii="Vinci Sans" w:cs="Times New Roman" w:hAnsi="Vinci Sans"/>
          <w:highlight w:val="yellow"/>
        </w:rPr>
      </w:pPr>
    </w:p>
    <w:p w14:paraId="18E5B156" w14:textId="77777777" w:rsidP="00B31BBA" w:rsidR="00B31BBA" w:rsidRDefault="00B31BBA" w:rsidRPr="009A3278">
      <w:pPr>
        <w:pStyle w:val="Default"/>
        <w:jc w:val="both"/>
        <w:rPr>
          <w:rFonts w:ascii="Vinci Sans" w:cs="Times New Roman" w:hAnsi="Vinci Sans"/>
        </w:rPr>
      </w:pPr>
      <w:r w:rsidRPr="009A3278">
        <w:rPr>
          <w:rFonts w:ascii="Vinci Sans" w:cs="Times New Roman" w:hAnsi="Vinci Sans"/>
        </w:rPr>
        <w:t>En trois (3) exemplaires, dont un (1) pour le dépôt à la Direction régionale de l’économie, de l’emploi, du travail et des solidarités (DREETS), un (1) pour chacune des parties signataires.</w:t>
      </w:r>
    </w:p>
    <w:p w14:paraId="69F4CE12" w14:textId="1D786B9E" w:rsidP="00BB266A" w:rsidR="00DE7317" w:rsidRDefault="00DE7317" w:rsidRPr="009A3278">
      <w:pPr>
        <w:pStyle w:val="Corpsdetexte"/>
        <w:keepNext/>
        <w:rPr>
          <w:rFonts w:ascii="Vinci Sans" w:hAnsi="Vinci Sans"/>
          <w:b/>
          <w:i/>
          <w:sz w:val="24"/>
          <w:szCs w:val="24"/>
        </w:rPr>
      </w:pPr>
    </w:p>
    <w:p w14:paraId="2FC53D41" w14:textId="77777777" w:rsidP="00BB266A" w:rsidR="00B31BBA" w:rsidRDefault="00B31BBA" w:rsidRPr="00E91B00">
      <w:pPr>
        <w:pStyle w:val="Corpsdetexte"/>
        <w:keepNext/>
        <w:rPr>
          <w:rFonts w:ascii="Vinci Sans" w:hAnsi="Vinci Sans"/>
          <w:b/>
          <w:i/>
          <w:sz w:val="24"/>
          <w:szCs w:val="24"/>
        </w:rPr>
      </w:pPr>
    </w:p>
    <w:p w14:paraId="2C016081" w14:textId="77777777" w:rsidP="00BB266A" w:rsidR="00120EEE" w:rsidRDefault="00DE7317">
      <w:pPr>
        <w:rPr>
          <w:rFonts w:ascii="Vinci Sans" w:hAnsi="Vinci Sans"/>
          <w:b/>
          <w:bCs/>
          <w:sz w:val="24"/>
          <w:szCs w:val="24"/>
        </w:rPr>
      </w:pPr>
      <w:r w:rsidRPr="00E91B00">
        <w:rPr>
          <w:rFonts w:ascii="Vinci Sans" w:hAnsi="Vinci Sans"/>
          <w:b/>
          <w:bCs/>
          <w:sz w:val="24"/>
          <w:szCs w:val="24"/>
        </w:rPr>
        <w:t xml:space="preserve">Pour la société </w:t>
      </w:r>
      <w:r w:rsidR="00930246" w:rsidRPr="00E91B00">
        <w:rPr>
          <w:rFonts w:ascii="Vinci Sans" w:hAnsi="Vinci Sans"/>
          <w:b/>
          <w:bCs/>
          <w:sz w:val="24"/>
          <w:szCs w:val="24"/>
        </w:rPr>
        <w:t>OMS</w:t>
      </w:r>
      <w:r w:rsidR="00120EEE">
        <w:rPr>
          <w:rFonts w:ascii="Vinci Sans" w:hAnsi="Vinci Sans"/>
          <w:b/>
          <w:bCs/>
          <w:sz w:val="24"/>
          <w:szCs w:val="24"/>
        </w:rPr>
        <w:tab/>
      </w:r>
      <w:r w:rsidR="00120EEE">
        <w:rPr>
          <w:rFonts w:ascii="Vinci Sans" w:hAnsi="Vinci Sans"/>
          <w:b/>
          <w:bCs/>
          <w:sz w:val="24"/>
          <w:szCs w:val="24"/>
        </w:rPr>
        <w:tab/>
      </w:r>
      <w:r w:rsidR="00120EEE">
        <w:rPr>
          <w:rFonts w:ascii="Vinci Sans" w:hAnsi="Vinci Sans"/>
          <w:b/>
          <w:bCs/>
          <w:sz w:val="24"/>
          <w:szCs w:val="24"/>
        </w:rPr>
        <w:tab/>
      </w:r>
      <w:r w:rsidR="00120EEE">
        <w:rPr>
          <w:rFonts w:ascii="Vinci Sans" w:hAnsi="Vinci Sans"/>
          <w:b/>
          <w:bCs/>
          <w:sz w:val="24"/>
          <w:szCs w:val="24"/>
        </w:rPr>
        <w:tab/>
      </w:r>
      <w:r w:rsidR="00120EEE">
        <w:rPr>
          <w:rFonts w:ascii="Vinci Sans" w:hAnsi="Vinci Sans"/>
          <w:b/>
          <w:bCs/>
          <w:sz w:val="24"/>
          <w:szCs w:val="24"/>
        </w:rPr>
        <w:tab/>
      </w:r>
      <w:r w:rsidR="00120EEE">
        <w:rPr>
          <w:rFonts w:ascii="Vinci Sans" w:hAnsi="Vinci Sans"/>
          <w:b/>
          <w:bCs/>
          <w:sz w:val="24"/>
          <w:szCs w:val="24"/>
        </w:rPr>
        <w:tab/>
      </w:r>
      <w:r w:rsidR="00120EEE" w:rsidRPr="00E91B00">
        <w:rPr>
          <w:rFonts w:ascii="Vinci Sans" w:hAnsi="Vinci Sans"/>
          <w:b/>
          <w:sz w:val="24"/>
          <w:szCs w:val="24"/>
        </w:rPr>
        <w:t>Pour la C.F.D.T.</w:t>
      </w:r>
    </w:p>
    <w:p w14:paraId="3DB901DB" w14:textId="349E2A3C" w:rsidP="00120EEE" w:rsidR="00DD5A7B" w:rsidRDefault="009E6724" w:rsidRPr="00E91B00">
      <w:pPr>
        <w:rPr>
          <w:rFonts w:ascii="Vinci Sans" w:hAnsi="Vinci Sans"/>
          <w:sz w:val="24"/>
          <w:szCs w:val="24"/>
        </w:rPr>
      </w:pPr>
      <w:r>
        <w:rPr>
          <w:rFonts w:ascii="Vinci Sans" w:hAnsi="Vinci Sans"/>
          <w:bCs/>
          <w:sz w:val="24"/>
          <w:szCs w:val="24"/>
        </w:rPr>
        <w:t>XXX</w:t>
      </w:r>
      <w:r w:rsidR="00120EEE">
        <w:rPr>
          <w:rFonts w:ascii="Vinci Sans" w:hAnsi="Vinci Sans"/>
          <w:bCs/>
          <w:sz w:val="24"/>
          <w:szCs w:val="24"/>
        </w:rPr>
        <w:t xml:space="preserve"> - Président</w:t>
      </w:r>
      <w:r w:rsidR="00120EEE">
        <w:rPr>
          <w:rFonts w:ascii="Vinci Sans" w:hAnsi="Vinci Sans"/>
          <w:bCs/>
          <w:sz w:val="24"/>
          <w:szCs w:val="24"/>
        </w:rPr>
        <w:tab/>
      </w:r>
      <w:r w:rsidR="00120EEE">
        <w:rPr>
          <w:rFonts w:ascii="Vinci Sans" w:hAnsi="Vinci Sans"/>
          <w:bCs/>
          <w:sz w:val="24"/>
          <w:szCs w:val="24"/>
        </w:rPr>
        <w:tab/>
      </w:r>
      <w:r w:rsidR="00120EEE">
        <w:rPr>
          <w:rFonts w:ascii="Vinci Sans" w:hAnsi="Vinci Sans"/>
          <w:bCs/>
          <w:sz w:val="24"/>
          <w:szCs w:val="24"/>
        </w:rPr>
        <w:tab/>
      </w:r>
      <w:r w:rsidR="00120EEE">
        <w:rPr>
          <w:rFonts w:ascii="Vinci Sans" w:hAnsi="Vinci Sans"/>
          <w:bCs/>
          <w:sz w:val="24"/>
          <w:szCs w:val="24"/>
        </w:rPr>
        <w:tab/>
      </w:r>
      <w:r w:rsidR="00120EEE">
        <w:rPr>
          <w:rFonts w:ascii="Vinci Sans" w:hAnsi="Vinci Sans"/>
          <w:bCs/>
          <w:sz w:val="24"/>
          <w:szCs w:val="24"/>
        </w:rPr>
        <w:tab/>
      </w:r>
      <w:r>
        <w:rPr>
          <w:rFonts w:ascii="Vinci Sans" w:hAnsi="Vinci Sans"/>
          <w:bCs/>
          <w:sz w:val="24"/>
          <w:szCs w:val="24"/>
        </w:rPr>
        <w:tab/>
        <w:t>XXX</w:t>
      </w:r>
      <w:r w:rsidR="00120EEE">
        <w:rPr>
          <w:rFonts w:ascii="Vinci Sans" w:hAnsi="Vinci Sans"/>
          <w:bCs/>
          <w:sz w:val="24"/>
          <w:szCs w:val="24"/>
        </w:rPr>
        <w:t xml:space="preserve"> - </w:t>
      </w:r>
      <w:r w:rsidR="00120EEE" w:rsidRPr="00E91B00">
        <w:rPr>
          <w:rFonts w:ascii="Vinci Sans" w:hAnsi="Vinci Sans"/>
          <w:sz w:val="24"/>
          <w:szCs w:val="24"/>
        </w:rPr>
        <w:t>Délégué Syndical</w:t>
      </w:r>
    </w:p>
    <w:sectPr w:rsidR="00DD5A7B" w:rsidRPr="00E91B00" w:rsidSect="006F6DF4">
      <w:headerReference r:id="rId8" w:type="default"/>
      <w:footerReference r:id="rId9" w:type="default"/>
      <w:pgSz w:h="16838" w:w="11906"/>
      <w:pgMar w:bottom="1417" w:footer="227" w:gutter="0" w:header="1531" w:left="851" w:right="707" w:top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3BF06" w14:textId="77777777" w:rsidR="00981C45" w:rsidRDefault="00981C45" w:rsidP="005860C9">
      <w:pPr>
        <w:spacing w:after="0" w:line="240" w:lineRule="auto"/>
      </w:pPr>
      <w:r>
        <w:separator/>
      </w:r>
    </w:p>
  </w:endnote>
  <w:endnote w:type="continuationSeparator" w:id="0">
    <w:p w14:paraId="1D05C1C4" w14:textId="77777777" w:rsidR="00981C45" w:rsidRDefault="00981C45" w:rsidP="00586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nci Sans">
    <w:altName w:val="Times New Roman"/>
    <w:panose1 w:val="00000000000000000000"/>
    <w:charset w:val="00"/>
    <w:family w:val="modern"/>
    <w:notTrueType/>
    <w:pitch w:val="variable"/>
    <w:sig w:usb0="00000001" w:usb1="4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nci Sans Medium"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789479A2" w14:textId="1FD20233" w:rsidR="00C3240E" w:rsidRDefault="004A06BF">
    <w:pPr>
      <w:pStyle w:val="Pieddepage"/>
    </w:pPr>
    <w:r>
      <w:fldChar w:fldCharType="begin"/>
    </w:r>
    <w:r>
      <w:instrText>PAGE   \* MERGEFORMAT</w:instrText>
    </w:r>
    <w:r>
      <w:fldChar w:fldCharType="separate"/>
    </w:r>
    <w:r w:rsidR="009D0365" w:rsidRPr="009D0365">
      <w:rPr>
        <w:b/>
        <w:bCs/>
        <w:noProof/>
      </w:rPr>
      <w:t>3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themeColor="background1" w:themeShade="7F" w:val="7F7F7F"/>
        <w:spacing w:val="60"/>
      </w:rPr>
      <w:t>Page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3A7FCBF8" w14:textId="77777777" w:rsidP="005860C9" w:rsidR="00981C45" w:rsidRDefault="00981C45">
      <w:pPr>
        <w:spacing w:after="0" w:line="240" w:lineRule="auto"/>
      </w:pPr>
      <w:r>
        <w:separator/>
      </w:r>
    </w:p>
  </w:footnote>
  <w:footnote w:id="0" w:type="continuationSeparator">
    <w:p w14:paraId="24D51E91" w14:textId="77777777" w:rsidP="005860C9" w:rsidR="00981C45" w:rsidRDefault="00981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2BE0E77C" w14:textId="77777777" w:rsidR="00FD12E2" w:rsidRDefault="00FD12E2">
    <w:pPr>
      <w:pStyle w:val="En-tte"/>
    </w:pPr>
    <w:r>
      <w:rPr>
        <w:noProof/>
        <w:lang w:eastAsia="fr-FR"/>
      </w:rPr>
      <w:drawing>
        <wp:anchor allowOverlap="1" behindDoc="0" distB="0" distL="114300" distR="114300" distT="0" layoutInCell="1" locked="0" relativeHeight="251657216" simplePos="0" wp14:anchorId="5A132647" wp14:editId="2BB05BE5">
          <wp:simplePos x="0" y="0"/>
          <wp:positionH relativeFrom="column">
            <wp:posOffset>-238125</wp:posOffset>
          </wp:positionH>
          <wp:positionV relativeFrom="paragraph">
            <wp:posOffset>-487045</wp:posOffset>
          </wp:positionV>
          <wp:extent cx="2146935" cy="833755"/>
          <wp:effectExtent b="0" l="0" r="0" t="0"/>
          <wp:wrapNone/>
          <wp:docPr descr="VF_RGB_C"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VF_RGB_C" id="0" name="Image 1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6935" cy="833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E1D4953" w14:textId="77777777" w:rsidR="00FD12E2" w:rsidRDefault="00FD12E2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9BC2F54"/>
    <w:multiLevelType w:val="hybridMultilevel"/>
    <w:tmpl w:val="CA26A8D0"/>
    <w:lvl w:ilvl="0" w:tplc="040C0001">
      <w:start w:val="1"/>
      <w:numFmt w:val="bullet"/>
      <w:lvlText w:val=""/>
      <w:lvlJc w:val="left"/>
      <w:pPr>
        <w:ind w:hanging="360" w:left="153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873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59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31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033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75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47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193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5913"/>
      </w:pPr>
      <w:rPr>
        <w:rFonts w:ascii="Wingdings" w:hAnsi="Wingdings" w:hint="default"/>
      </w:rPr>
    </w:lvl>
  </w:abstractNum>
  <w:abstractNum w:abstractNumId="1">
    <w:nsid w:val="0A4B0413"/>
    <w:multiLevelType w:val="hybridMultilevel"/>
    <w:tmpl w:val="1C94C81E"/>
    <w:lvl w:ilvl="0" w:tplc="61EE6EC0">
      <w:start w:val="1"/>
      <w:numFmt w:val="bullet"/>
      <w:lvlText w:val="-"/>
      <w:lvlJc w:val="left"/>
      <w:pPr>
        <w:ind w:hanging="360" w:left="720"/>
      </w:pPr>
      <w:rPr>
        <w:rFonts w:ascii="Vinci Sans" w:cs="Times New Roman" w:eastAsia="Calibri" w:hAnsi="Vinci San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0AF51A93"/>
    <w:multiLevelType w:val="hybridMultilevel"/>
    <w:tmpl w:val="E17CF08A"/>
    <w:lvl w:ilvl="0" w:tplc="5636D834">
      <w:start w:val="2"/>
      <w:numFmt w:val="bullet"/>
      <w:lvlText w:val=""/>
      <w:lvlJc w:val="left"/>
      <w:pPr>
        <w:ind w:hanging="360" w:left="2138"/>
      </w:pPr>
      <w:rPr>
        <w:rFonts w:ascii="Wingdings" w:cs="Times New Roman" w:eastAsia="Calibr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5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7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29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1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3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5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7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898"/>
      </w:pPr>
      <w:rPr>
        <w:rFonts w:ascii="Wingdings" w:hAnsi="Wingdings" w:hint="default"/>
      </w:rPr>
    </w:lvl>
  </w:abstractNum>
  <w:abstractNum w:abstractNumId="3">
    <w:nsid w:val="1CD41EE2"/>
    <w:multiLevelType w:val="hybridMultilevel"/>
    <w:tmpl w:val="DEE6AAB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hanging="360" w:left="144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26511CC8"/>
    <w:multiLevelType w:val="hybridMultilevel"/>
    <w:tmpl w:val="028AB41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47A7054C"/>
    <w:multiLevelType w:val="hybridMultilevel"/>
    <w:tmpl w:val="F8EE5FA0"/>
    <w:lvl w:ilvl="0" w:tplc="2946AF4E">
      <w:numFmt w:val="bullet"/>
      <w:lvlText w:val="-"/>
      <w:lvlJc w:val="left"/>
      <w:pPr>
        <w:ind w:hanging="360" w:left="720"/>
      </w:pPr>
      <w:rPr>
        <w:rFonts w:ascii="Comic Sans MS" w:cs="Times New Roman" w:eastAsia="Calibri" w:hAnsi="Comic Sans M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51560650"/>
    <w:multiLevelType w:val="hybridMultilevel"/>
    <w:tmpl w:val="5B86C06C"/>
    <w:lvl w:ilvl="0" w:tplc="D3C6CE14">
      <w:numFmt w:val="bullet"/>
      <w:lvlText w:val="-"/>
      <w:lvlJc w:val="left"/>
      <w:pPr>
        <w:ind w:hanging="360" w:left="720"/>
      </w:pPr>
      <w:rPr>
        <w:rFonts w:ascii="Comic Sans MS" w:cs="Times New Roman" w:eastAsia="Calibri" w:hAnsi="Comic Sans M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5EFD48A8"/>
    <w:multiLevelType w:val="hybridMultilevel"/>
    <w:tmpl w:val="23946FA8"/>
    <w:lvl w:ilvl="0" w:tplc="5636D834">
      <w:start w:val="2"/>
      <w:numFmt w:val="bullet"/>
      <w:lvlText w:val=""/>
      <w:lvlJc w:val="left"/>
      <w:pPr>
        <w:ind w:hanging="360" w:left="1082"/>
      </w:pPr>
      <w:rPr>
        <w:rFonts w:ascii="Wingdings" w:cs="Times New Roman" w:eastAsia="Calibri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802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2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2"/>
      </w:pPr>
      <w:rPr>
        <w:rFonts w:ascii="Wingdings" w:hAnsi="Wingdings" w:hint="default"/>
      </w:rPr>
    </w:lvl>
  </w:abstractNum>
  <w:abstractNum w:abstractNumId="8">
    <w:nsid w:val="60C70741"/>
    <w:multiLevelType w:val="hybridMultilevel"/>
    <w:tmpl w:val="B8AA06E4"/>
    <w:lvl w:ilvl="0" w:tplc="6C56AEC8">
      <w:start w:val="6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64F54F2C"/>
    <w:multiLevelType w:val="hybridMultilevel"/>
    <w:tmpl w:val="D52C8DE8"/>
    <w:lvl w:ilvl="0" w:tplc="040C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nsid w:val="700372FE"/>
    <w:multiLevelType w:val="hybridMultilevel"/>
    <w:tmpl w:val="B4FA4D1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1">
    <w:nsid w:val="7312555F"/>
    <w:multiLevelType w:val="hybridMultilevel"/>
    <w:tmpl w:val="5D1EA482"/>
    <w:lvl w:ilvl="0" w:tplc="AFACF8A4">
      <w:start w:val="1"/>
      <w:numFmt w:val="bullet"/>
      <w:lvlText w:val=""/>
      <w:lvlJc w:val="left"/>
      <w:pPr>
        <w:ind w:hanging="360" w:left="2484"/>
      </w:pPr>
      <w:rPr>
        <w:rFonts w:ascii="Wingdings" w:cs="Times New Roman" w:eastAsia="Calibr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320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92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64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36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08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80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52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244"/>
      </w:pPr>
      <w:rPr>
        <w:rFonts w:ascii="Wingdings" w:hAnsi="Wingdings" w:hint="default"/>
      </w:rPr>
    </w:lvl>
  </w:abstractNum>
  <w:abstractNum w:abstractNumId="12">
    <w:nsid w:val="7DCA7E01"/>
    <w:multiLevelType w:val="hybridMultilevel"/>
    <w:tmpl w:val="5FA0FE16"/>
    <w:lvl w:ilvl="0" w:tplc="5636D834">
      <w:start w:val="2"/>
      <w:numFmt w:val="bullet"/>
      <w:lvlText w:val=""/>
      <w:lvlJc w:val="left"/>
      <w:pPr>
        <w:ind w:hanging="360" w:left="1428"/>
      </w:pPr>
      <w:rPr>
        <w:rFonts w:ascii="Wingdings" w:cs="Times New Roman" w:eastAsia="Calibr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:abstractNumId="13">
    <w:nsid w:val="7F77440A"/>
    <w:multiLevelType w:val="hybridMultilevel"/>
    <w:tmpl w:val="F8FEC708"/>
    <w:lvl w:ilvl="0" w:tplc="5636D834">
      <w:start w:val="2"/>
      <w:numFmt w:val="bullet"/>
      <w:lvlText w:val=""/>
      <w:lvlJc w:val="left"/>
      <w:pPr>
        <w:ind w:hanging="360" w:left="708"/>
      </w:pPr>
      <w:rPr>
        <w:rFonts w:ascii="Wingdings" w:cs="Times New Roman" w:eastAsia="Calibr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2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4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6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58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0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2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4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68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4"/>
  </w:num>
  <w:num w:numId="9">
    <w:abstractNumId w:val="3"/>
  </w:num>
  <w:num w:numId="10">
    <w:abstractNumId w:val="10"/>
  </w:num>
  <w:num w:numId="11">
    <w:abstractNumId w:val="13"/>
  </w:num>
  <w:num w:numId="12">
    <w:abstractNumId w:val="11"/>
  </w:num>
  <w:num w:numId="13">
    <w:abstractNumId w:val="1"/>
  </w:num>
  <w:num w:numId="14">
    <w:abstractNumId w:val="7"/>
  </w:num>
  <w:num w:numId="15">
    <w:abstractNumId w:val="2"/>
  </w:num>
  <w:num w:numId="16">
    <w:abstractNumId w:val="1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90"/>
  <w:doNotDisplayPageBoundaries/>
  <w:proofState w:grammar="clean"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0C9"/>
    <w:rsid w:val="00016317"/>
    <w:rsid w:val="00017DFD"/>
    <w:rsid w:val="00020516"/>
    <w:rsid w:val="000264E7"/>
    <w:rsid w:val="000358F9"/>
    <w:rsid w:val="00050476"/>
    <w:rsid w:val="0006147E"/>
    <w:rsid w:val="000A29C9"/>
    <w:rsid w:val="000A43F7"/>
    <w:rsid w:val="000B3CF2"/>
    <w:rsid w:val="000B757D"/>
    <w:rsid w:val="000D1B43"/>
    <w:rsid w:val="000E34FA"/>
    <w:rsid w:val="000E4994"/>
    <w:rsid w:val="000E656A"/>
    <w:rsid w:val="000F3485"/>
    <w:rsid w:val="000F4F9E"/>
    <w:rsid w:val="0010496B"/>
    <w:rsid w:val="00112528"/>
    <w:rsid w:val="00116E84"/>
    <w:rsid w:val="00120EEE"/>
    <w:rsid w:val="00124FE0"/>
    <w:rsid w:val="001319C8"/>
    <w:rsid w:val="00132C00"/>
    <w:rsid w:val="00133C77"/>
    <w:rsid w:val="00134F49"/>
    <w:rsid w:val="00144497"/>
    <w:rsid w:val="001468AA"/>
    <w:rsid w:val="00157151"/>
    <w:rsid w:val="001645F1"/>
    <w:rsid w:val="001704F9"/>
    <w:rsid w:val="00172F5A"/>
    <w:rsid w:val="001758EE"/>
    <w:rsid w:val="00177948"/>
    <w:rsid w:val="00193ACE"/>
    <w:rsid w:val="001A1852"/>
    <w:rsid w:val="001A2D9B"/>
    <w:rsid w:val="001A35EA"/>
    <w:rsid w:val="001B42F0"/>
    <w:rsid w:val="001C0501"/>
    <w:rsid w:val="001C1092"/>
    <w:rsid w:val="001C188A"/>
    <w:rsid w:val="001C3930"/>
    <w:rsid w:val="001F0113"/>
    <w:rsid w:val="00210EC4"/>
    <w:rsid w:val="0021371D"/>
    <w:rsid w:val="00217981"/>
    <w:rsid w:val="00222999"/>
    <w:rsid w:val="00227013"/>
    <w:rsid w:val="00235D55"/>
    <w:rsid w:val="00247334"/>
    <w:rsid w:val="00253E14"/>
    <w:rsid w:val="00254C0D"/>
    <w:rsid w:val="002642D3"/>
    <w:rsid w:val="00266268"/>
    <w:rsid w:val="002666CA"/>
    <w:rsid w:val="00266E65"/>
    <w:rsid w:val="00270400"/>
    <w:rsid w:val="0027429A"/>
    <w:rsid w:val="002745B3"/>
    <w:rsid w:val="002756ED"/>
    <w:rsid w:val="00280661"/>
    <w:rsid w:val="00280C6C"/>
    <w:rsid w:val="002817DC"/>
    <w:rsid w:val="0029651E"/>
    <w:rsid w:val="00296E8F"/>
    <w:rsid w:val="002978F3"/>
    <w:rsid w:val="002A3F61"/>
    <w:rsid w:val="002A5E1B"/>
    <w:rsid w:val="002B1A68"/>
    <w:rsid w:val="002B5730"/>
    <w:rsid w:val="002C4701"/>
    <w:rsid w:val="002D3435"/>
    <w:rsid w:val="002E0EAE"/>
    <w:rsid w:val="002E323E"/>
    <w:rsid w:val="002E5A6E"/>
    <w:rsid w:val="002F03CD"/>
    <w:rsid w:val="003107A5"/>
    <w:rsid w:val="0032117A"/>
    <w:rsid w:val="0032316C"/>
    <w:rsid w:val="00326A4B"/>
    <w:rsid w:val="00332FB2"/>
    <w:rsid w:val="00344729"/>
    <w:rsid w:val="00344A77"/>
    <w:rsid w:val="00350685"/>
    <w:rsid w:val="0037210D"/>
    <w:rsid w:val="003820B4"/>
    <w:rsid w:val="00385065"/>
    <w:rsid w:val="00386BC7"/>
    <w:rsid w:val="00390E16"/>
    <w:rsid w:val="00396EEB"/>
    <w:rsid w:val="003A1E49"/>
    <w:rsid w:val="003A239B"/>
    <w:rsid w:val="003A4B1E"/>
    <w:rsid w:val="003B1282"/>
    <w:rsid w:val="003E3EDF"/>
    <w:rsid w:val="003E5691"/>
    <w:rsid w:val="003F0224"/>
    <w:rsid w:val="003F3708"/>
    <w:rsid w:val="003F3ACC"/>
    <w:rsid w:val="003F571E"/>
    <w:rsid w:val="00402AF3"/>
    <w:rsid w:val="00410C1B"/>
    <w:rsid w:val="00424C21"/>
    <w:rsid w:val="004250D0"/>
    <w:rsid w:val="0043107F"/>
    <w:rsid w:val="00431BD9"/>
    <w:rsid w:val="004421FA"/>
    <w:rsid w:val="0044718A"/>
    <w:rsid w:val="00464106"/>
    <w:rsid w:val="00472EA5"/>
    <w:rsid w:val="004808DA"/>
    <w:rsid w:val="00485419"/>
    <w:rsid w:val="00486918"/>
    <w:rsid w:val="00490BC6"/>
    <w:rsid w:val="00491185"/>
    <w:rsid w:val="00495340"/>
    <w:rsid w:val="004A06BF"/>
    <w:rsid w:val="004A1F69"/>
    <w:rsid w:val="004A6E32"/>
    <w:rsid w:val="004A7D70"/>
    <w:rsid w:val="004B16D8"/>
    <w:rsid w:val="004C014A"/>
    <w:rsid w:val="004C18FA"/>
    <w:rsid w:val="004D2FF0"/>
    <w:rsid w:val="004E143E"/>
    <w:rsid w:val="004E3FBF"/>
    <w:rsid w:val="0050319A"/>
    <w:rsid w:val="00505C82"/>
    <w:rsid w:val="0050754B"/>
    <w:rsid w:val="00510A72"/>
    <w:rsid w:val="00520970"/>
    <w:rsid w:val="00523487"/>
    <w:rsid w:val="00523C35"/>
    <w:rsid w:val="0054388D"/>
    <w:rsid w:val="00543A3A"/>
    <w:rsid w:val="00544093"/>
    <w:rsid w:val="00567607"/>
    <w:rsid w:val="00575613"/>
    <w:rsid w:val="005767C8"/>
    <w:rsid w:val="0058202A"/>
    <w:rsid w:val="005860C9"/>
    <w:rsid w:val="005A7B44"/>
    <w:rsid w:val="005B0179"/>
    <w:rsid w:val="005B1309"/>
    <w:rsid w:val="005B3B08"/>
    <w:rsid w:val="005B5669"/>
    <w:rsid w:val="005B6A1E"/>
    <w:rsid w:val="005C1B7F"/>
    <w:rsid w:val="005C75E6"/>
    <w:rsid w:val="005D1212"/>
    <w:rsid w:val="005E1648"/>
    <w:rsid w:val="005E7800"/>
    <w:rsid w:val="00603B10"/>
    <w:rsid w:val="006077C1"/>
    <w:rsid w:val="00611D64"/>
    <w:rsid w:val="006131F6"/>
    <w:rsid w:val="006154A9"/>
    <w:rsid w:val="0062178E"/>
    <w:rsid w:val="00623752"/>
    <w:rsid w:val="00625DEE"/>
    <w:rsid w:val="00627724"/>
    <w:rsid w:val="00627F99"/>
    <w:rsid w:val="00667139"/>
    <w:rsid w:val="00695795"/>
    <w:rsid w:val="006A002C"/>
    <w:rsid w:val="006B1A7F"/>
    <w:rsid w:val="006B32D8"/>
    <w:rsid w:val="006B6C8D"/>
    <w:rsid w:val="006B7362"/>
    <w:rsid w:val="006D7980"/>
    <w:rsid w:val="006E457C"/>
    <w:rsid w:val="006F5489"/>
    <w:rsid w:val="006F6DF4"/>
    <w:rsid w:val="007117C3"/>
    <w:rsid w:val="0072310D"/>
    <w:rsid w:val="00723F6E"/>
    <w:rsid w:val="00746B87"/>
    <w:rsid w:val="007521AC"/>
    <w:rsid w:val="0075685F"/>
    <w:rsid w:val="007713E9"/>
    <w:rsid w:val="007776CE"/>
    <w:rsid w:val="0078357A"/>
    <w:rsid w:val="00784C96"/>
    <w:rsid w:val="00786753"/>
    <w:rsid w:val="0079478D"/>
    <w:rsid w:val="007A70E8"/>
    <w:rsid w:val="007B7072"/>
    <w:rsid w:val="007C0D53"/>
    <w:rsid w:val="007D0070"/>
    <w:rsid w:val="007D6F2C"/>
    <w:rsid w:val="007E3FEB"/>
    <w:rsid w:val="0080394D"/>
    <w:rsid w:val="00805CC4"/>
    <w:rsid w:val="00807427"/>
    <w:rsid w:val="00815E4A"/>
    <w:rsid w:val="00816E26"/>
    <w:rsid w:val="008202A4"/>
    <w:rsid w:val="00821742"/>
    <w:rsid w:val="00824A2B"/>
    <w:rsid w:val="00833B9A"/>
    <w:rsid w:val="00840D4F"/>
    <w:rsid w:val="00852C2E"/>
    <w:rsid w:val="008569BF"/>
    <w:rsid w:val="008601B3"/>
    <w:rsid w:val="008661EE"/>
    <w:rsid w:val="00871B1A"/>
    <w:rsid w:val="0087398C"/>
    <w:rsid w:val="00877A18"/>
    <w:rsid w:val="00887DB9"/>
    <w:rsid w:val="00890871"/>
    <w:rsid w:val="008938E7"/>
    <w:rsid w:val="008A150A"/>
    <w:rsid w:val="008A3F3F"/>
    <w:rsid w:val="008C672B"/>
    <w:rsid w:val="008D2B99"/>
    <w:rsid w:val="008D463D"/>
    <w:rsid w:val="008D6366"/>
    <w:rsid w:val="008E58DE"/>
    <w:rsid w:val="008E6FD1"/>
    <w:rsid w:val="008F4684"/>
    <w:rsid w:val="008F70B9"/>
    <w:rsid w:val="00911A7C"/>
    <w:rsid w:val="00927E4F"/>
    <w:rsid w:val="00930246"/>
    <w:rsid w:val="009304EE"/>
    <w:rsid w:val="00937511"/>
    <w:rsid w:val="0094672F"/>
    <w:rsid w:val="009517DD"/>
    <w:rsid w:val="00973C2F"/>
    <w:rsid w:val="00977458"/>
    <w:rsid w:val="00981C45"/>
    <w:rsid w:val="00987D7E"/>
    <w:rsid w:val="00992EEC"/>
    <w:rsid w:val="00997BE6"/>
    <w:rsid w:val="009A3278"/>
    <w:rsid w:val="009A56F9"/>
    <w:rsid w:val="009B338F"/>
    <w:rsid w:val="009C47DC"/>
    <w:rsid w:val="009D0365"/>
    <w:rsid w:val="009D122F"/>
    <w:rsid w:val="009E12AA"/>
    <w:rsid w:val="009E3E3A"/>
    <w:rsid w:val="009E6724"/>
    <w:rsid w:val="009E7196"/>
    <w:rsid w:val="009F3A18"/>
    <w:rsid w:val="009F3FDF"/>
    <w:rsid w:val="00A04F52"/>
    <w:rsid w:val="00A07D48"/>
    <w:rsid w:val="00A15C44"/>
    <w:rsid w:val="00A24BF6"/>
    <w:rsid w:val="00A25A07"/>
    <w:rsid w:val="00A25DE4"/>
    <w:rsid w:val="00A27525"/>
    <w:rsid w:val="00A35063"/>
    <w:rsid w:val="00A35674"/>
    <w:rsid w:val="00A360D0"/>
    <w:rsid w:val="00A374C2"/>
    <w:rsid w:val="00A52834"/>
    <w:rsid w:val="00A537BF"/>
    <w:rsid w:val="00A70631"/>
    <w:rsid w:val="00A70887"/>
    <w:rsid w:val="00A723DD"/>
    <w:rsid w:val="00A72628"/>
    <w:rsid w:val="00A76AF5"/>
    <w:rsid w:val="00A86617"/>
    <w:rsid w:val="00AA39EB"/>
    <w:rsid w:val="00AE20AC"/>
    <w:rsid w:val="00AE60B9"/>
    <w:rsid w:val="00AF32D1"/>
    <w:rsid w:val="00AF4A4A"/>
    <w:rsid w:val="00B041BE"/>
    <w:rsid w:val="00B10704"/>
    <w:rsid w:val="00B134F6"/>
    <w:rsid w:val="00B145BB"/>
    <w:rsid w:val="00B14B62"/>
    <w:rsid w:val="00B16010"/>
    <w:rsid w:val="00B31BBA"/>
    <w:rsid w:val="00B33A73"/>
    <w:rsid w:val="00B34F05"/>
    <w:rsid w:val="00B35E2C"/>
    <w:rsid w:val="00B4472C"/>
    <w:rsid w:val="00B477BE"/>
    <w:rsid w:val="00B6474E"/>
    <w:rsid w:val="00B71D92"/>
    <w:rsid w:val="00B71F0B"/>
    <w:rsid w:val="00B7571F"/>
    <w:rsid w:val="00B8790F"/>
    <w:rsid w:val="00B93C5C"/>
    <w:rsid w:val="00BB266A"/>
    <w:rsid w:val="00BC1A5C"/>
    <w:rsid w:val="00BD35FF"/>
    <w:rsid w:val="00BF37EF"/>
    <w:rsid w:val="00BF3EC8"/>
    <w:rsid w:val="00C01F2D"/>
    <w:rsid w:val="00C06BCC"/>
    <w:rsid w:val="00C1096F"/>
    <w:rsid w:val="00C121CE"/>
    <w:rsid w:val="00C14255"/>
    <w:rsid w:val="00C14F87"/>
    <w:rsid w:val="00C1518E"/>
    <w:rsid w:val="00C3240E"/>
    <w:rsid w:val="00C33551"/>
    <w:rsid w:val="00C72093"/>
    <w:rsid w:val="00CA003C"/>
    <w:rsid w:val="00CA051E"/>
    <w:rsid w:val="00CA1D2C"/>
    <w:rsid w:val="00CA57E0"/>
    <w:rsid w:val="00CB1C3E"/>
    <w:rsid w:val="00CB36E9"/>
    <w:rsid w:val="00CC50A8"/>
    <w:rsid w:val="00CD4EF6"/>
    <w:rsid w:val="00CD7DDD"/>
    <w:rsid w:val="00CE4B89"/>
    <w:rsid w:val="00CF0E81"/>
    <w:rsid w:val="00CF3682"/>
    <w:rsid w:val="00D033B0"/>
    <w:rsid w:val="00D06C03"/>
    <w:rsid w:val="00D1500D"/>
    <w:rsid w:val="00D2783B"/>
    <w:rsid w:val="00D43883"/>
    <w:rsid w:val="00D55540"/>
    <w:rsid w:val="00D608EB"/>
    <w:rsid w:val="00D621FB"/>
    <w:rsid w:val="00D62906"/>
    <w:rsid w:val="00D64895"/>
    <w:rsid w:val="00D67335"/>
    <w:rsid w:val="00D706FE"/>
    <w:rsid w:val="00D72EE5"/>
    <w:rsid w:val="00D80D97"/>
    <w:rsid w:val="00D865A8"/>
    <w:rsid w:val="00D86EAF"/>
    <w:rsid w:val="00DA3F39"/>
    <w:rsid w:val="00DA6BD0"/>
    <w:rsid w:val="00DB0484"/>
    <w:rsid w:val="00DB2DDC"/>
    <w:rsid w:val="00DB6EDF"/>
    <w:rsid w:val="00DC31C5"/>
    <w:rsid w:val="00DD0282"/>
    <w:rsid w:val="00DD289C"/>
    <w:rsid w:val="00DD5A7B"/>
    <w:rsid w:val="00DE1FF6"/>
    <w:rsid w:val="00DE2C95"/>
    <w:rsid w:val="00DE68A0"/>
    <w:rsid w:val="00DE7317"/>
    <w:rsid w:val="00DF096D"/>
    <w:rsid w:val="00DF68E7"/>
    <w:rsid w:val="00E01601"/>
    <w:rsid w:val="00E152CF"/>
    <w:rsid w:val="00E24EFC"/>
    <w:rsid w:val="00E31750"/>
    <w:rsid w:val="00E37735"/>
    <w:rsid w:val="00E44F34"/>
    <w:rsid w:val="00E473E5"/>
    <w:rsid w:val="00E64E59"/>
    <w:rsid w:val="00E70015"/>
    <w:rsid w:val="00E7127F"/>
    <w:rsid w:val="00E717B8"/>
    <w:rsid w:val="00E7653E"/>
    <w:rsid w:val="00E80403"/>
    <w:rsid w:val="00E91B00"/>
    <w:rsid w:val="00E93446"/>
    <w:rsid w:val="00E9449E"/>
    <w:rsid w:val="00E95FFC"/>
    <w:rsid w:val="00E97751"/>
    <w:rsid w:val="00EC41DE"/>
    <w:rsid w:val="00EC4C47"/>
    <w:rsid w:val="00ED450D"/>
    <w:rsid w:val="00EE0466"/>
    <w:rsid w:val="00EE205C"/>
    <w:rsid w:val="00EF54D2"/>
    <w:rsid w:val="00EF6756"/>
    <w:rsid w:val="00F02504"/>
    <w:rsid w:val="00F0666B"/>
    <w:rsid w:val="00F1213D"/>
    <w:rsid w:val="00F230AD"/>
    <w:rsid w:val="00F24452"/>
    <w:rsid w:val="00F37E5A"/>
    <w:rsid w:val="00F436D1"/>
    <w:rsid w:val="00F45321"/>
    <w:rsid w:val="00F45E0A"/>
    <w:rsid w:val="00F53FDA"/>
    <w:rsid w:val="00F605C8"/>
    <w:rsid w:val="00F61ABE"/>
    <w:rsid w:val="00F70710"/>
    <w:rsid w:val="00F918D1"/>
    <w:rsid w:val="00F9192D"/>
    <w:rsid w:val="00F95656"/>
    <w:rsid w:val="00F95A25"/>
    <w:rsid w:val="00FA05A0"/>
    <w:rsid w:val="00FA08D0"/>
    <w:rsid w:val="00FA3717"/>
    <w:rsid w:val="00FB0D98"/>
    <w:rsid w:val="00FB32B3"/>
    <w:rsid w:val="00FB334C"/>
    <w:rsid w:val="00FB5D83"/>
    <w:rsid w:val="00FD0354"/>
    <w:rsid w:val="00FD12E2"/>
    <w:rsid w:val="00FD3AB5"/>
    <w:rsid w:val="00FE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4:docId w14:val="5CA44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bidi="ar-SA" w:eastAsia="fr-FR" w:val="fr-FR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Body Text" w:uiPriority="0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24452"/>
    <w:pPr>
      <w:spacing w:after="200" w:line="276" w:lineRule="auto"/>
    </w:pPr>
    <w:rPr>
      <w:sz w:val="22"/>
      <w:szCs w:val="22"/>
      <w:lang w:eastAsia="en-US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nhideWhenUsed/>
    <w:rsid w:val="005860C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860C9"/>
  </w:style>
  <w:style w:styleId="Pieddepage" w:type="paragraph">
    <w:name w:val="footer"/>
    <w:basedOn w:val="Normal"/>
    <w:link w:val="PieddepageCar"/>
    <w:uiPriority w:val="99"/>
    <w:unhideWhenUsed/>
    <w:rsid w:val="005860C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860C9"/>
  </w:style>
  <w:style w:styleId="Textedebulles" w:type="paragraph">
    <w:name w:val="Balloon Text"/>
    <w:basedOn w:val="Normal"/>
    <w:link w:val="TextedebullesCar"/>
    <w:uiPriority w:val="99"/>
    <w:semiHidden/>
    <w:unhideWhenUsed/>
    <w:rsid w:val="005860C9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5860C9"/>
    <w:rPr>
      <w:rFonts w:ascii="Tahoma" w:cs="Tahoma" w:hAnsi="Tahoma"/>
      <w:sz w:val="16"/>
      <w:szCs w:val="16"/>
    </w:rPr>
  </w:style>
  <w:style w:customStyle="1" w:styleId="Legal" w:type="paragraph">
    <w:name w:val="Legal"/>
    <w:basedOn w:val="Pieddepage"/>
    <w:rsid w:val="005860C9"/>
    <w:pPr>
      <w:tabs>
        <w:tab w:pos="4536" w:val="clear"/>
        <w:tab w:pos="9072" w:val="clear"/>
      </w:tabs>
      <w:spacing w:line="160" w:lineRule="exact"/>
    </w:pPr>
    <w:rPr>
      <w:rFonts w:ascii="Vinci Sans Medium" w:eastAsia="Times New Roman" w:hAnsi="Vinci Sans Medium"/>
      <w:noProof/>
      <w:sz w:val="12"/>
      <w:szCs w:val="20"/>
      <w:lang w:eastAsia="fr-FR"/>
    </w:rPr>
  </w:style>
  <w:style w:styleId="Corpsdetexte" w:type="paragraph">
    <w:name w:val="Body Text"/>
    <w:basedOn w:val="Normal"/>
    <w:link w:val="CorpsdetexteCar"/>
    <w:rsid w:val="006D7980"/>
    <w:pPr>
      <w:spacing w:after="0" w:line="240" w:lineRule="atLeast"/>
      <w:jc w:val="both"/>
    </w:pPr>
    <w:rPr>
      <w:rFonts w:ascii="Comic Sans MS" w:eastAsia="Times New Roman" w:hAnsi="Comic Sans MS"/>
      <w:szCs w:val="20"/>
      <w:lang w:eastAsia="fr-FR"/>
    </w:rPr>
  </w:style>
  <w:style w:customStyle="1" w:styleId="CorpsdetexteCar" w:type="character">
    <w:name w:val="Corps de texte Car"/>
    <w:basedOn w:val="Policepardfaut"/>
    <w:link w:val="Corpsdetexte"/>
    <w:rsid w:val="006D7980"/>
    <w:rPr>
      <w:rFonts w:ascii="Comic Sans MS" w:eastAsia="Times New Roman" w:hAnsi="Comic Sans MS"/>
      <w:sz w:val="22"/>
    </w:rPr>
  </w:style>
  <w:style w:styleId="Sansinterligne" w:type="paragraph">
    <w:name w:val="No Spacing"/>
    <w:uiPriority w:val="1"/>
    <w:qFormat/>
    <w:rsid w:val="006D7980"/>
    <w:rPr>
      <w:sz w:val="22"/>
      <w:szCs w:val="22"/>
      <w:lang w:eastAsia="en-US"/>
    </w:rPr>
  </w:style>
  <w:style w:styleId="Paragraphedeliste" w:type="paragraph">
    <w:name w:val="List Paragraph"/>
    <w:basedOn w:val="Normal"/>
    <w:uiPriority w:val="34"/>
    <w:qFormat/>
    <w:rsid w:val="004C18FA"/>
    <w:pPr>
      <w:ind w:left="720"/>
      <w:contextualSpacing/>
    </w:pPr>
  </w:style>
  <w:style w:customStyle="1" w:styleId="FromTo" w:type="paragraph">
    <w:name w:val="FromTo"/>
    <w:basedOn w:val="Normal"/>
    <w:rsid w:val="008938E7"/>
    <w:pPr>
      <w:spacing w:after="0" w:line="240" w:lineRule="auto"/>
      <w:jc w:val="both"/>
    </w:pPr>
    <w:rPr>
      <w:rFonts w:ascii="Arial" w:eastAsia="Times New Roman" w:hAnsi="Arial"/>
      <w:noProof/>
      <w:szCs w:val="20"/>
      <w:lang w:eastAsia="fr-FR"/>
    </w:rPr>
  </w:style>
  <w:style w:customStyle="1" w:styleId="Default" w:type="paragraph">
    <w:name w:val="Default"/>
    <w:rsid w:val="008938E7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enhypertexte" w:type="character">
    <w:name w:val="Hyperlink"/>
    <w:basedOn w:val="Policepardfaut"/>
    <w:uiPriority w:val="99"/>
    <w:semiHidden/>
    <w:unhideWhenUsed/>
    <w:rsid w:val="002D3435"/>
    <w:rPr>
      <w:color w:val="0563C1"/>
      <w:u w:val="single"/>
    </w:rPr>
  </w:style>
  <w:style w:customStyle="1" w:styleId="al" w:type="paragraph">
    <w:name w:val="al"/>
    <w:basedOn w:val="Normal"/>
    <w:rsid w:val="0054388D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452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5860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60C9"/>
  </w:style>
  <w:style w:type="paragraph" w:styleId="Pieddepage">
    <w:name w:val="footer"/>
    <w:basedOn w:val="Normal"/>
    <w:link w:val="PieddepageCar"/>
    <w:uiPriority w:val="99"/>
    <w:unhideWhenUsed/>
    <w:rsid w:val="005860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60C9"/>
  </w:style>
  <w:style w:type="paragraph" w:styleId="Textedebulles">
    <w:name w:val="Balloon Text"/>
    <w:basedOn w:val="Normal"/>
    <w:link w:val="TextedebullesCar"/>
    <w:uiPriority w:val="99"/>
    <w:semiHidden/>
    <w:unhideWhenUsed/>
    <w:rsid w:val="00586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0C9"/>
    <w:rPr>
      <w:rFonts w:ascii="Tahoma" w:hAnsi="Tahoma" w:cs="Tahoma"/>
      <w:sz w:val="16"/>
      <w:szCs w:val="16"/>
    </w:rPr>
  </w:style>
  <w:style w:type="paragraph" w:customStyle="1" w:styleId="Legal">
    <w:name w:val="Legal"/>
    <w:basedOn w:val="Pieddepage"/>
    <w:rsid w:val="005860C9"/>
    <w:pPr>
      <w:tabs>
        <w:tab w:val="clear" w:pos="4536"/>
        <w:tab w:val="clear" w:pos="9072"/>
      </w:tabs>
      <w:spacing w:line="160" w:lineRule="exact"/>
    </w:pPr>
    <w:rPr>
      <w:rFonts w:ascii="Vinci Sans Medium" w:eastAsia="Times New Roman" w:hAnsi="Vinci Sans Medium"/>
      <w:noProof/>
      <w:sz w:val="12"/>
      <w:szCs w:val="20"/>
      <w:lang w:eastAsia="fr-FR"/>
    </w:rPr>
  </w:style>
  <w:style w:type="paragraph" w:styleId="Corpsdetexte">
    <w:name w:val="Body Text"/>
    <w:basedOn w:val="Normal"/>
    <w:link w:val="CorpsdetexteCar"/>
    <w:rsid w:val="006D7980"/>
    <w:pPr>
      <w:spacing w:after="0" w:line="240" w:lineRule="atLeast"/>
      <w:jc w:val="both"/>
    </w:pPr>
    <w:rPr>
      <w:rFonts w:ascii="Comic Sans MS" w:eastAsia="Times New Roman" w:hAnsi="Comic Sans MS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6D7980"/>
    <w:rPr>
      <w:rFonts w:ascii="Comic Sans MS" w:eastAsia="Times New Roman" w:hAnsi="Comic Sans MS"/>
      <w:sz w:val="22"/>
    </w:rPr>
  </w:style>
  <w:style w:type="paragraph" w:styleId="Sansinterligne">
    <w:name w:val="No Spacing"/>
    <w:uiPriority w:val="1"/>
    <w:qFormat/>
    <w:rsid w:val="006D7980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4C18FA"/>
    <w:pPr>
      <w:ind w:left="720"/>
      <w:contextualSpacing/>
    </w:pPr>
  </w:style>
  <w:style w:type="paragraph" w:customStyle="1" w:styleId="FromTo">
    <w:name w:val="FromTo"/>
    <w:basedOn w:val="Normal"/>
    <w:rsid w:val="008938E7"/>
    <w:pPr>
      <w:spacing w:after="0" w:line="240" w:lineRule="auto"/>
      <w:jc w:val="both"/>
    </w:pPr>
    <w:rPr>
      <w:rFonts w:ascii="Arial" w:eastAsia="Times New Roman" w:hAnsi="Arial"/>
      <w:noProof/>
      <w:szCs w:val="20"/>
      <w:lang w:eastAsia="fr-FR"/>
    </w:rPr>
  </w:style>
  <w:style w:type="paragraph" w:customStyle="1" w:styleId="Default">
    <w:name w:val="Default"/>
    <w:rsid w:val="008938E7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2D3435"/>
    <w:rPr>
      <w:color w:val="0563C1"/>
      <w:u w:val="single"/>
    </w:rPr>
  </w:style>
  <w:style w:type="paragraph" w:customStyle="1" w:styleId="al">
    <w:name w:val="al"/>
    <w:basedOn w:val="Normal"/>
    <w:rsid w:val="005438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3436</Characters>
  <Application>Microsoft Office Word</Application>
  <DocSecurity>4</DocSecurity>
  <Lines>28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VINCIE-ENERGIES</Company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2022-01-20T11:30:00Z</dcterms:created>
  <cp:lastPrinted>2021-12-20T09:24:00Z</cp:lastPrinted>
  <dcterms:modified xsi:type="dcterms:W3CDTF">2022-01-20T11:30:00Z</dcterms:modified>
  <cp:revision>2</cp:revision>
</cp:coreProperties>
</file>