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3876B4" w:rsidR="005F7CE9" w:rsidRDefault="005F7CE9" w:rsidRPr="00DD70D4">
      <w:pPr>
        <w:ind w:right="554"/>
        <w:rPr>
          <w:rFonts w:ascii="Calibri Light" w:cs="Calibri Light" w:hAnsi="Calibri Light"/>
          <w:sz w:val="24"/>
        </w:rPr>
      </w:pPr>
    </w:p>
    <w:p w:rsidP="00D077A8" w:rsidR="005525CA" w:rsidRDefault="005525CA" w:rsidRPr="00DD70D4">
      <w:pPr>
        <w:rPr>
          <w:sz w:val="24"/>
        </w:rPr>
      </w:pPr>
    </w:p>
    <w:p w:rsidP="00012F7D" w:rsidR="005525CA" w:rsidRDefault="005525CA" w:rsidRPr="00DD70D4">
      <w:pPr>
        <w:pBdr>
          <w:top w:color="auto" w:space="4" w:sz="8" w:val="single"/>
          <w:left w:color="auto" w:space="4" w:sz="8" w:val="single"/>
          <w:bottom w:color="auto" w:space="4" w:sz="8" w:val="single"/>
          <w:right w:color="auto" w:space="4" w:sz="8" w:val="single"/>
        </w:pBdr>
        <w:shd w:color="auto" w:fill="FDC52C" w:themeFill="accent3" w:val="clear"/>
        <w:ind w:right="554"/>
        <w:jc w:val="center"/>
        <w:rPr>
          <w:rFonts w:ascii="Calibri Light" w:cs="Calibri Light" w:hAnsi="Calibri Light"/>
          <w:sz w:val="36"/>
          <w:szCs w:val="32"/>
        </w:rPr>
      </w:pPr>
      <w:bookmarkStart w:id="0" w:name="_Toc158782155"/>
      <w:bookmarkStart w:id="1" w:name="_Toc158461618"/>
      <w:bookmarkStart w:id="2" w:name="_Toc158461571"/>
      <w:bookmarkStart w:id="3" w:name="_Toc158459670"/>
      <w:bookmarkStart w:id="4" w:name="_Toc158460756"/>
      <w:bookmarkStart w:id="5" w:name="_Toc200361685"/>
      <w:bookmarkStart w:id="6" w:name="_Toc200361818"/>
      <w:bookmarkStart w:id="7" w:name="_Toc158782979"/>
      <w:bookmarkStart w:id="8" w:name="_Toc158795912"/>
      <w:bookmarkStart w:id="9" w:name="_Toc158797556"/>
      <w:bookmarkStart w:id="10" w:name="_Toc158798163"/>
      <w:r w:rsidRPr="00DD70D4">
        <w:rPr>
          <w:rFonts w:ascii="Calibri Light" w:cs="Calibri Light" w:hAnsi="Calibri Light"/>
          <w:sz w:val="36"/>
          <w:szCs w:val="32"/>
        </w:rPr>
        <w:t xml:space="preserve">ACCORD </w:t>
      </w:r>
      <w:bookmarkEnd w:id="0"/>
      <w:bookmarkEnd w:id="1"/>
      <w:bookmarkEnd w:id="2"/>
      <w:bookmarkEnd w:id="3"/>
      <w:bookmarkEnd w:id="4"/>
      <w:bookmarkEnd w:id="5"/>
      <w:bookmarkEnd w:id="6"/>
      <w:bookmarkEnd w:id="7"/>
      <w:bookmarkEnd w:id="8"/>
      <w:bookmarkEnd w:id="9"/>
      <w:bookmarkEnd w:id="10"/>
      <w:r w:rsidR="00237EDF" w:rsidRPr="00DD70D4">
        <w:rPr>
          <w:rFonts w:ascii="Calibri Light" w:cs="Calibri Light" w:hAnsi="Calibri Light"/>
          <w:sz w:val="36"/>
          <w:szCs w:val="32"/>
        </w:rPr>
        <w:t xml:space="preserve">RELATIF </w:t>
      </w:r>
      <w:r w:rsidRPr="00DD70D4">
        <w:rPr>
          <w:rFonts w:ascii="Calibri Light" w:cs="Calibri Light" w:hAnsi="Calibri Light"/>
          <w:sz w:val="36"/>
          <w:szCs w:val="32"/>
        </w:rPr>
        <w:t xml:space="preserve">A </w:t>
      </w:r>
      <w:r w:rsidR="00237EDF" w:rsidRPr="00DD70D4">
        <w:rPr>
          <w:rFonts w:ascii="Calibri Light" w:cs="Calibri Light" w:hAnsi="Calibri Light"/>
          <w:sz w:val="36"/>
          <w:szCs w:val="32"/>
        </w:rPr>
        <w:t xml:space="preserve">LA </w:t>
      </w:r>
      <w:r w:rsidRPr="00DD70D4">
        <w:rPr>
          <w:rFonts w:ascii="Calibri Light" w:cs="Calibri Light" w:hAnsi="Calibri Light"/>
          <w:sz w:val="36"/>
          <w:szCs w:val="32"/>
        </w:rPr>
        <w:t xml:space="preserve">NEGOCIATION ANNUELLE OBLIGATOIRE </w:t>
      </w:r>
      <w:r w:rsidR="008D38FE">
        <w:rPr>
          <w:rFonts w:ascii="Calibri Light" w:cs="Calibri Light" w:hAnsi="Calibri Light"/>
          <w:sz w:val="36"/>
          <w:szCs w:val="32"/>
        </w:rPr>
        <w:t>2022</w:t>
      </w:r>
    </w:p>
    <w:p w:rsidP="003876B4" w:rsidR="005525CA" w:rsidRDefault="005525CA" w:rsidRPr="00DD70D4">
      <w:pPr>
        <w:widowControl w:val="0"/>
        <w:ind w:right="554"/>
        <w:rPr>
          <w:rStyle w:val="Accentuation"/>
          <w:rFonts w:ascii="Calibri Light" w:cs="Calibri Light" w:hAnsi="Calibri Light"/>
          <w:sz w:val="24"/>
        </w:rPr>
      </w:pPr>
    </w:p>
    <w:p w:rsidP="003876B4" w:rsidR="003876B4" w:rsidRDefault="003876B4" w:rsidRPr="00DD70D4">
      <w:pPr>
        <w:kinsoku w:val="0"/>
        <w:overflowPunct w:val="0"/>
        <w:ind w:left="72" w:right="554"/>
        <w:textAlignment w:val="baseline"/>
        <w:rPr>
          <w:rStyle w:val="Accentuation"/>
          <w:rFonts w:ascii="Calibri Light" w:cs="Calibri Light" w:hAnsi="Calibri Light"/>
          <w:b/>
          <w:i w:val="0"/>
          <w:sz w:val="24"/>
        </w:rPr>
      </w:pPr>
    </w:p>
    <w:p w:rsidP="004C1D67" w:rsidR="003876B4" w:rsidRDefault="003876B4" w:rsidRPr="00DD70D4">
      <w:pPr>
        <w:kinsoku w:val="0"/>
        <w:overflowPunct w:val="0"/>
        <w:ind w:right="554"/>
        <w:textAlignment w:val="baseline"/>
        <w:rPr>
          <w:rStyle w:val="Accentuation"/>
          <w:rFonts w:ascii="Calibri Light" w:cs="Calibri Light" w:hAnsi="Calibri Light"/>
          <w:b/>
          <w:i w:val="0"/>
          <w:sz w:val="24"/>
        </w:rPr>
      </w:pPr>
    </w:p>
    <w:p w:rsidP="003876B4" w:rsidR="003876B4" w:rsidRDefault="003876B4" w:rsidRPr="00DD70D4">
      <w:pPr>
        <w:kinsoku w:val="0"/>
        <w:overflowPunct w:val="0"/>
        <w:ind w:left="72" w:right="554"/>
        <w:textAlignment w:val="baseline"/>
        <w:rPr>
          <w:rStyle w:val="Accentuation"/>
          <w:rFonts w:ascii="Calibri Light" w:cs="Calibri Light" w:hAnsi="Calibri Light"/>
          <w:b/>
          <w:i w:val="0"/>
          <w:sz w:val="24"/>
        </w:rPr>
      </w:pP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b/>
          <w:i w:val="0"/>
          <w:sz w:val="24"/>
        </w:rPr>
        <w:t>ENTRE</w:t>
      </w:r>
      <w:r w:rsidRPr="00DD70D4">
        <w:rPr>
          <w:rStyle w:val="Accentuation"/>
          <w:rFonts w:ascii="Calibri Light" w:cs="Calibri Light" w:hAnsi="Calibri Light"/>
          <w:i w:val="0"/>
          <w:sz w:val="24"/>
        </w:rPr>
        <w:t xml:space="preserve"> : </w:t>
      </w: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i w:val="0"/>
          <w:sz w:val="24"/>
        </w:rPr>
        <w:t xml:space="preserve">La société </w:t>
      </w:r>
      <w:r w:rsidR="00A73738" w:rsidRPr="00DD70D4">
        <w:rPr>
          <w:rStyle w:val="Accentuation"/>
          <w:rFonts w:ascii="Calibri Light" w:cs="Calibri Light" w:hAnsi="Calibri Light"/>
          <w:i w:val="0"/>
          <w:sz w:val="24"/>
        </w:rPr>
        <w:t>GAUTIER FRET SOLUTIONS (</w:t>
      </w:r>
      <w:r w:rsidR="007C1192" w:rsidRPr="00DD70D4">
        <w:rPr>
          <w:rStyle w:val="Accentuation"/>
          <w:rFonts w:ascii="Calibri Light" w:cs="Calibri Light" w:hAnsi="Calibri Light"/>
          <w:i w:val="0"/>
          <w:sz w:val="24"/>
        </w:rPr>
        <w:t>GFS</w:t>
      </w:r>
      <w:r w:rsidR="00A73738" w:rsidRPr="00DD70D4">
        <w:rPr>
          <w:rStyle w:val="Accentuation"/>
          <w:rFonts w:ascii="Calibri Light" w:cs="Calibri Light" w:hAnsi="Calibri Light"/>
          <w:i w:val="0"/>
          <w:sz w:val="24"/>
        </w:rPr>
        <w:t>)</w:t>
      </w:r>
      <w:r w:rsidRPr="00DD70D4">
        <w:rPr>
          <w:rStyle w:val="Accentuation"/>
          <w:rFonts w:ascii="Calibri Light" w:cs="Calibri Light" w:hAnsi="Calibri Light"/>
          <w:i w:val="0"/>
          <w:sz w:val="24"/>
        </w:rPr>
        <w:t xml:space="preserve">, représentée par </w:t>
      </w:r>
      <w:r w:rsidR="00CA5B19">
        <w:rPr>
          <w:rStyle w:val="Accentuation"/>
          <w:rFonts w:ascii="Calibri Light" w:cs="Calibri Light" w:hAnsi="Calibri Light"/>
          <w:i w:val="0"/>
          <w:sz w:val="24"/>
        </w:rPr>
        <w:t xml:space="preserve">- </w:t>
      </w:r>
      <w:r w:rsidRPr="00DD70D4">
        <w:rPr>
          <w:rStyle w:val="Accentuation"/>
          <w:rFonts w:ascii="Calibri Light" w:cs="Calibri Light" w:hAnsi="Calibri Light"/>
          <w:i w:val="0"/>
          <w:sz w:val="24"/>
        </w:rPr>
        <w:t xml:space="preserve">en sa qualité de </w:t>
      </w:r>
      <w:r w:rsidR="00A73738" w:rsidRPr="00DD70D4">
        <w:rPr>
          <w:rStyle w:val="Accentuation"/>
          <w:rFonts w:ascii="Calibri Light" w:cs="Calibri Light" w:hAnsi="Calibri Light"/>
          <w:i w:val="0"/>
          <w:sz w:val="24"/>
        </w:rPr>
        <w:t>Président</w:t>
      </w:r>
      <w:r w:rsidRPr="00DD70D4">
        <w:rPr>
          <w:rStyle w:val="Accentuation"/>
          <w:rFonts w:ascii="Calibri Light" w:cs="Calibri Light" w:hAnsi="Calibri Light"/>
          <w:i w:val="0"/>
          <w:sz w:val="24"/>
        </w:rPr>
        <w:t>,</w:t>
      </w: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p>
    <w:p w:rsidP="003876B4" w:rsidR="00911420" w:rsidRDefault="00911420" w:rsidRPr="00DD70D4">
      <w:pPr>
        <w:kinsoku w:val="0"/>
        <w:overflowPunct w:val="0"/>
        <w:ind w:left="7992"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sz w:val="24"/>
          <w:u w:val="single"/>
        </w:rPr>
        <w:t>D'UNE PART</w:t>
      </w:r>
      <w:r w:rsidRPr="00DD70D4">
        <w:rPr>
          <w:rStyle w:val="Accentuation"/>
          <w:rFonts w:ascii="Calibri Light" w:cs="Calibri Light" w:hAnsi="Calibri Light"/>
          <w:i w:val="0"/>
          <w:sz w:val="24"/>
        </w:rPr>
        <w:t>,</w:t>
      </w: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p>
    <w:p w:rsidP="003876B4" w:rsidR="00911420" w:rsidRDefault="00911420" w:rsidRPr="00DD70D4">
      <w:pPr>
        <w:kinsoku w:val="0"/>
        <w:overflowPunct w:val="0"/>
        <w:ind w:left="72" w:right="554"/>
        <w:textAlignment w:val="baseline"/>
        <w:rPr>
          <w:rStyle w:val="Accentuation"/>
          <w:rFonts w:ascii="Calibri Light" w:cs="Calibri Light" w:hAnsi="Calibri Light"/>
          <w:b/>
          <w:i w:val="0"/>
          <w:sz w:val="24"/>
        </w:rPr>
      </w:pPr>
      <w:r w:rsidRPr="00DD70D4">
        <w:rPr>
          <w:rStyle w:val="Accentuation"/>
          <w:rFonts w:ascii="Calibri Light" w:cs="Calibri Light" w:hAnsi="Calibri Light"/>
          <w:b/>
          <w:i w:val="0"/>
          <w:sz w:val="24"/>
        </w:rPr>
        <w:t>ET</w:t>
      </w:r>
    </w:p>
    <w:p w:rsidP="003876B4" w:rsidR="00911420" w:rsidRDefault="00911420" w:rsidRPr="00DD70D4">
      <w:pPr>
        <w:kinsoku w:val="0"/>
        <w:overflowPunct w:val="0"/>
        <w:ind w:left="72" w:right="554"/>
        <w:textAlignment w:val="baseline"/>
        <w:rPr>
          <w:rStyle w:val="Accentuation"/>
          <w:rFonts w:ascii="Calibri Light" w:cs="Calibri Light" w:hAnsi="Calibri Light"/>
          <w:i w:val="0"/>
          <w:sz w:val="24"/>
        </w:rPr>
      </w:pPr>
    </w:p>
    <w:p w:rsidP="003876B4" w:rsidR="00911420" w:rsidRDefault="00EF32BE" w:rsidRPr="00DD70D4">
      <w:pPr>
        <w:kinsoku w:val="0"/>
        <w:overflowPunct w:val="0"/>
        <w:ind w:left="72"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i w:val="0"/>
          <w:sz w:val="24"/>
        </w:rPr>
        <w:t>L’organisation syndicale C.F.T</w:t>
      </w:r>
      <w:r w:rsidR="00911420" w:rsidRPr="00DD70D4">
        <w:rPr>
          <w:rStyle w:val="Accentuation"/>
          <w:rFonts w:ascii="Calibri Light" w:cs="Calibri Light" w:hAnsi="Calibri Light"/>
          <w:i w:val="0"/>
          <w:sz w:val="24"/>
        </w:rPr>
        <w:t>.</w:t>
      </w:r>
      <w:r w:rsidRPr="00DD70D4">
        <w:rPr>
          <w:rStyle w:val="Accentuation"/>
          <w:rFonts w:ascii="Calibri Light" w:cs="Calibri Light" w:hAnsi="Calibri Light"/>
          <w:i w:val="0"/>
          <w:sz w:val="24"/>
        </w:rPr>
        <w:t>C</w:t>
      </w:r>
      <w:r w:rsidR="00911420" w:rsidRPr="00DD70D4">
        <w:rPr>
          <w:rStyle w:val="Accentuation"/>
          <w:rFonts w:ascii="Calibri Light" w:cs="Calibri Light" w:hAnsi="Calibri Light"/>
          <w:i w:val="0"/>
          <w:sz w:val="24"/>
        </w:rPr>
        <w:t xml:space="preserve">, représentée par </w:t>
      </w:r>
      <w:r w:rsidR="00CA5B19">
        <w:rPr>
          <w:rStyle w:val="Accentuation"/>
          <w:rFonts w:ascii="Calibri Light" w:cs="Calibri Light" w:hAnsi="Calibri Light"/>
          <w:i w:val="0"/>
          <w:sz w:val="24"/>
        </w:rPr>
        <w:t>-</w:t>
      </w:r>
    </w:p>
    <w:p w:rsidP="003876B4" w:rsidR="0003743E" w:rsidRDefault="0003743E" w:rsidRPr="00DD70D4">
      <w:pPr>
        <w:kinsoku w:val="0"/>
        <w:overflowPunct w:val="0"/>
        <w:ind w:left="72" w:right="554"/>
        <w:textAlignment w:val="baseline"/>
        <w:rPr>
          <w:rStyle w:val="Accentuation"/>
          <w:rFonts w:ascii="Calibri Light" w:cs="Calibri Light" w:hAnsi="Calibri Light"/>
          <w:i w:val="0"/>
          <w:sz w:val="24"/>
        </w:rPr>
      </w:pPr>
    </w:p>
    <w:p w:rsidP="003876B4" w:rsidR="007C1192" w:rsidRDefault="008D38FE">
      <w:pPr>
        <w:kinsoku w:val="0"/>
        <w:overflowPunct w:val="0"/>
        <w:ind w:left="72" w:right="554"/>
        <w:textAlignment w:val="baseline"/>
        <w:rPr>
          <w:rStyle w:val="Accentuation"/>
          <w:rFonts w:ascii="Calibri Light" w:cs="Calibri Light" w:hAnsi="Calibri Light"/>
          <w:i w:val="0"/>
          <w:sz w:val="24"/>
        </w:rPr>
      </w:pPr>
      <w:r>
        <w:rPr>
          <w:rStyle w:val="Accentuation"/>
          <w:rFonts w:ascii="Calibri Light" w:cs="Calibri Light" w:hAnsi="Calibri Light"/>
          <w:i w:val="0"/>
          <w:sz w:val="24"/>
        </w:rPr>
        <w:t>L’organisation syndicale C.F.D.T</w:t>
      </w:r>
      <w:r w:rsidR="007C1192" w:rsidRPr="00DD70D4">
        <w:rPr>
          <w:rStyle w:val="Accentuation"/>
          <w:rFonts w:ascii="Calibri Light" w:cs="Calibri Light" w:hAnsi="Calibri Light"/>
          <w:i w:val="0"/>
          <w:sz w:val="24"/>
        </w:rPr>
        <w:t xml:space="preserve">., représentée par </w:t>
      </w:r>
      <w:r w:rsidR="00CA5B19">
        <w:rPr>
          <w:rStyle w:val="Accentuation"/>
          <w:rFonts w:ascii="Calibri Light" w:cs="Calibri Light" w:hAnsi="Calibri Light"/>
          <w:i w:val="0"/>
          <w:sz w:val="24"/>
        </w:rPr>
        <w:t>-</w:t>
      </w:r>
    </w:p>
    <w:p w:rsidP="003876B4" w:rsidR="008D38FE" w:rsidRDefault="008D38FE">
      <w:pPr>
        <w:kinsoku w:val="0"/>
        <w:overflowPunct w:val="0"/>
        <w:ind w:left="72" w:right="554"/>
        <w:textAlignment w:val="baseline"/>
        <w:rPr>
          <w:rStyle w:val="Accentuation"/>
          <w:rFonts w:ascii="Calibri Light" w:cs="Calibri Light" w:hAnsi="Calibri Light"/>
          <w:i w:val="0"/>
          <w:sz w:val="24"/>
        </w:rPr>
      </w:pPr>
    </w:p>
    <w:p w:rsidP="008D38FE" w:rsidR="008D38FE" w:rsidRDefault="008D38FE" w:rsidRPr="00DD70D4">
      <w:pPr>
        <w:kinsoku w:val="0"/>
        <w:overflowPunct w:val="0"/>
        <w:ind w:left="72"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i w:val="0"/>
          <w:sz w:val="24"/>
        </w:rPr>
        <w:t xml:space="preserve">L’organisation syndicale F.O., représentée par </w:t>
      </w:r>
      <w:r w:rsidR="00CA5B19">
        <w:rPr>
          <w:rStyle w:val="Accentuation"/>
          <w:rFonts w:ascii="Calibri Light" w:cs="Calibri Light" w:hAnsi="Calibri Light"/>
          <w:i w:val="0"/>
          <w:sz w:val="24"/>
        </w:rPr>
        <w:t>-</w:t>
      </w:r>
    </w:p>
    <w:p w:rsidP="003876B4" w:rsidR="008D38FE" w:rsidRDefault="008D38FE" w:rsidRPr="00DD70D4">
      <w:pPr>
        <w:kinsoku w:val="0"/>
        <w:overflowPunct w:val="0"/>
        <w:ind w:left="72" w:right="554"/>
        <w:textAlignment w:val="baseline"/>
        <w:rPr>
          <w:rStyle w:val="Accentuation"/>
          <w:rFonts w:ascii="Calibri Light" w:cs="Calibri Light" w:hAnsi="Calibri Light"/>
          <w:i w:val="0"/>
          <w:sz w:val="24"/>
        </w:rPr>
      </w:pPr>
    </w:p>
    <w:p w:rsidP="008D38FE" w:rsidR="00EF32BE" w:rsidRDefault="00EF32BE" w:rsidRPr="00DD70D4">
      <w:pPr>
        <w:kinsoku w:val="0"/>
        <w:overflowPunct w:val="0"/>
        <w:ind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i w:val="0"/>
          <w:sz w:val="24"/>
        </w:rPr>
        <w:t xml:space="preserve">L’organisation syndicale C.F.E.-C.G.C., représentée par </w:t>
      </w:r>
      <w:r w:rsidR="00CA5B19">
        <w:rPr>
          <w:rStyle w:val="Accentuation"/>
          <w:rFonts w:ascii="Calibri Light" w:cs="Calibri Light" w:hAnsi="Calibri Light"/>
          <w:i w:val="0"/>
          <w:sz w:val="24"/>
        </w:rPr>
        <w:t>-</w:t>
      </w:r>
    </w:p>
    <w:p w:rsidP="003876B4" w:rsidR="007C1192" w:rsidRDefault="007C1192" w:rsidRPr="00DD70D4">
      <w:pPr>
        <w:kinsoku w:val="0"/>
        <w:overflowPunct w:val="0"/>
        <w:ind w:left="72" w:right="554"/>
        <w:textAlignment w:val="baseline"/>
        <w:rPr>
          <w:rStyle w:val="Accentuation"/>
          <w:rFonts w:ascii="Calibri Light" w:cs="Calibri Light" w:hAnsi="Calibri Light"/>
          <w:i w:val="0"/>
          <w:sz w:val="24"/>
        </w:rPr>
      </w:pPr>
    </w:p>
    <w:p w:rsidP="003876B4" w:rsidR="00911420" w:rsidRDefault="00911420" w:rsidRPr="00DD70D4">
      <w:pPr>
        <w:kinsoku w:val="0"/>
        <w:overflowPunct w:val="0"/>
        <w:ind w:left="8080" w:right="554"/>
        <w:textAlignment w:val="baseline"/>
        <w:rPr>
          <w:rStyle w:val="Accentuation"/>
          <w:rFonts w:ascii="Calibri Light" w:cs="Calibri Light" w:hAnsi="Calibri Light"/>
          <w:i w:val="0"/>
          <w:sz w:val="24"/>
        </w:rPr>
      </w:pPr>
      <w:r w:rsidRPr="00DD70D4">
        <w:rPr>
          <w:rStyle w:val="Accentuation"/>
          <w:rFonts w:ascii="Calibri Light" w:cs="Calibri Light" w:hAnsi="Calibri Light"/>
          <w:sz w:val="24"/>
          <w:u w:val="single"/>
        </w:rPr>
        <w:t>D'AUTRE PART</w:t>
      </w:r>
      <w:r w:rsidRPr="00DD70D4">
        <w:rPr>
          <w:rStyle w:val="Accentuation"/>
          <w:rFonts w:ascii="Calibri Light" w:cs="Calibri Light" w:hAnsi="Calibri Light"/>
          <w:i w:val="0"/>
          <w:sz w:val="24"/>
        </w:rPr>
        <w:t>,</w:t>
      </w:r>
    </w:p>
    <w:p w:rsidP="003876B4" w:rsidR="005525CA" w:rsidRDefault="005525CA" w:rsidRPr="00DD70D4">
      <w:pPr>
        <w:widowControl w:val="0"/>
        <w:ind w:right="554"/>
        <w:rPr>
          <w:rStyle w:val="Accentuation"/>
          <w:rFonts w:ascii="Calibri Light" w:cs="Calibri Light" w:hAnsi="Calibri Light"/>
          <w:sz w:val="24"/>
        </w:rPr>
      </w:pPr>
    </w:p>
    <w:p w:rsidP="003876B4" w:rsidR="005525CA" w:rsidRDefault="005525CA" w:rsidRPr="00DD70D4">
      <w:pPr>
        <w:widowControl w:val="0"/>
        <w:ind w:right="554"/>
        <w:rPr>
          <w:rStyle w:val="Accentuation"/>
          <w:rFonts w:ascii="Calibri Light" w:cs="Calibri Light" w:hAnsi="Calibri Light"/>
          <w:sz w:val="24"/>
          <w:u w:val="single"/>
        </w:rPr>
      </w:pPr>
    </w:p>
    <w:p w:rsidP="003876B4" w:rsidR="005A6438" w:rsidRDefault="005A6438" w:rsidRPr="00DD70D4">
      <w:pPr>
        <w:widowControl w:val="0"/>
        <w:ind w:right="554"/>
        <w:rPr>
          <w:rFonts w:ascii="Calibri Light" w:cs="Calibri Light" w:hAnsi="Calibri Light"/>
          <w:snapToGrid w:val="0"/>
          <w:sz w:val="24"/>
        </w:rPr>
      </w:pPr>
    </w:p>
    <w:p w:rsidP="003876B4" w:rsidR="00FB0DFA" w:rsidRDefault="00FB0DFA" w:rsidRPr="00DD70D4">
      <w:pPr>
        <w:ind w:right="554"/>
        <w:rPr>
          <w:rFonts w:ascii="Calibri Light" w:cs="Calibri Light" w:hAnsi="Calibri Light"/>
          <w:b/>
          <w:sz w:val="24"/>
        </w:rPr>
      </w:pPr>
      <w:r w:rsidRPr="00DD70D4">
        <w:rPr>
          <w:rFonts w:ascii="Calibri Light" w:cs="Calibri Light" w:hAnsi="Calibri Light"/>
          <w:b/>
          <w:sz w:val="24"/>
        </w:rPr>
        <w:t>PREAMBULE :</w:t>
      </w:r>
    </w:p>
    <w:p w:rsidP="003876B4" w:rsidR="00FB0DFA" w:rsidRDefault="00FB0DFA" w:rsidRPr="00DD70D4">
      <w:pPr>
        <w:widowControl w:val="0"/>
        <w:ind w:right="554"/>
        <w:rPr>
          <w:rStyle w:val="Accentuation"/>
          <w:rFonts w:ascii="Calibri Light" w:cs="Calibri Light" w:hAnsi="Calibri Light"/>
          <w:i w:val="0"/>
          <w:sz w:val="24"/>
        </w:rPr>
      </w:pPr>
    </w:p>
    <w:p w:rsidP="003876B4" w:rsidR="00FB0DFA" w:rsidRDefault="00FB0DFA" w:rsidRPr="00DD70D4">
      <w:pPr>
        <w:widowControl w:val="0"/>
        <w:ind w:right="554"/>
        <w:rPr>
          <w:rStyle w:val="Accentuation"/>
          <w:rFonts w:ascii="Calibri Light" w:cs="Calibri Light" w:hAnsi="Calibri Light"/>
          <w:i w:val="0"/>
          <w:sz w:val="24"/>
        </w:rPr>
      </w:pPr>
      <w:r w:rsidRPr="00DD70D4">
        <w:rPr>
          <w:rStyle w:val="Accentuation"/>
          <w:rFonts w:ascii="Calibri Light" w:cs="Calibri Light" w:hAnsi="Calibri Light"/>
          <w:i w:val="0"/>
          <w:sz w:val="24"/>
        </w:rPr>
        <w:t xml:space="preserve">Les parties signataires du présent accord se sont rencontrées afin d’ouvrir les Négociations Annuelles Obligatoires </w:t>
      </w:r>
      <w:r w:rsidR="005A6438" w:rsidRPr="00DD70D4">
        <w:rPr>
          <w:rStyle w:val="Accentuation"/>
          <w:rFonts w:ascii="Calibri Light" w:cs="Calibri Light" w:hAnsi="Calibri Light"/>
          <w:i w:val="0"/>
          <w:sz w:val="24"/>
        </w:rPr>
        <w:t xml:space="preserve">au titre de l’année </w:t>
      </w:r>
      <w:r w:rsidR="008D38FE">
        <w:rPr>
          <w:rStyle w:val="Accentuation"/>
          <w:rFonts w:ascii="Calibri Light" w:cs="Calibri Light" w:hAnsi="Calibri Light"/>
          <w:i w:val="0"/>
          <w:sz w:val="24"/>
        </w:rPr>
        <w:t>2022</w:t>
      </w:r>
      <w:r w:rsidRPr="00DD70D4">
        <w:rPr>
          <w:rStyle w:val="Accentuation"/>
          <w:rFonts w:ascii="Calibri Light" w:cs="Calibri Light" w:hAnsi="Calibri Light"/>
          <w:i w:val="0"/>
          <w:sz w:val="24"/>
        </w:rPr>
        <w:t xml:space="preserve">. </w:t>
      </w:r>
    </w:p>
    <w:p w:rsidP="003876B4" w:rsidR="00856380" w:rsidRDefault="00856380" w:rsidRPr="00DD70D4">
      <w:pPr>
        <w:widowControl w:val="0"/>
        <w:ind w:right="554"/>
        <w:rPr>
          <w:rStyle w:val="Accentuation"/>
          <w:rFonts w:ascii="Calibri Light" w:cs="Calibri Light" w:hAnsi="Calibri Light"/>
          <w:i w:val="0"/>
          <w:sz w:val="24"/>
        </w:rPr>
      </w:pPr>
    </w:p>
    <w:p w:rsidP="003876B4" w:rsidR="00856380" w:rsidRDefault="00534B60" w:rsidRPr="00DD70D4">
      <w:pPr>
        <w:widowControl w:val="0"/>
        <w:ind w:right="554"/>
        <w:rPr>
          <w:rStyle w:val="Accentuation"/>
          <w:rFonts w:ascii="Calibri Light" w:cs="Calibri Light" w:hAnsi="Calibri Light"/>
          <w:i w:val="0"/>
          <w:sz w:val="24"/>
        </w:rPr>
      </w:pPr>
      <w:r w:rsidRPr="00DD70D4">
        <w:rPr>
          <w:rStyle w:val="Accentuation"/>
          <w:rFonts w:ascii="Calibri Light" w:cs="Calibri Light" w:hAnsi="Calibri Light"/>
          <w:i w:val="0"/>
          <w:sz w:val="24"/>
        </w:rPr>
        <w:t>En vue de ces négociations, des données sociales et financières ont été</w:t>
      </w:r>
      <w:r w:rsidR="008D38FE">
        <w:rPr>
          <w:rStyle w:val="Accentuation"/>
          <w:rFonts w:ascii="Calibri Light" w:cs="Calibri Light" w:hAnsi="Calibri Light"/>
          <w:i w:val="0"/>
          <w:sz w:val="24"/>
        </w:rPr>
        <w:t xml:space="preserve"> présentées lors de la première réunion du 24 janvier 2022</w:t>
      </w:r>
      <w:r w:rsidR="00E4158F" w:rsidRPr="00DD70D4">
        <w:rPr>
          <w:rStyle w:val="Accentuation"/>
          <w:rFonts w:ascii="Calibri Light" w:cs="Calibri Light" w:hAnsi="Calibri Light"/>
          <w:i w:val="0"/>
          <w:sz w:val="24"/>
        </w:rPr>
        <w:t>.</w:t>
      </w:r>
    </w:p>
    <w:p w:rsidP="003876B4" w:rsidR="00B12AAC" w:rsidRDefault="00B12AAC" w:rsidRPr="00DD70D4">
      <w:pPr>
        <w:widowControl w:val="0"/>
        <w:ind w:right="554"/>
        <w:rPr>
          <w:rStyle w:val="Accentuation"/>
          <w:rFonts w:ascii="Calibri Light" w:cs="Calibri Light" w:hAnsi="Calibri Light"/>
          <w:i w:val="0"/>
          <w:sz w:val="24"/>
        </w:rPr>
      </w:pPr>
    </w:p>
    <w:p w:rsidP="003876B4" w:rsidR="00792F4D" w:rsidRDefault="00B12AAC" w:rsidRPr="00DD70D4">
      <w:pPr>
        <w:widowControl w:val="0"/>
        <w:ind w:right="554"/>
        <w:rPr>
          <w:rStyle w:val="Accentuation"/>
          <w:rFonts w:ascii="Calibri Light" w:cs="Calibri Light" w:hAnsi="Calibri Light"/>
          <w:i w:val="0"/>
          <w:sz w:val="24"/>
        </w:rPr>
      </w:pPr>
      <w:r w:rsidRPr="00DD70D4">
        <w:rPr>
          <w:rStyle w:val="Accentuation"/>
          <w:rFonts w:ascii="Calibri Light" w:cs="Calibri Light" w:hAnsi="Calibri Light"/>
          <w:i w:val="0"/>
          <w:sz w:val="24"/>
        </w:rPr>
        <w:t xml:space="preserve">Les propositions des parties et les échanges intervenus au cours </w:t>
      </w:r>
      <w:r w:rsidR="008D38FE">
        <w:rPr>
          <w:rStyle w:val="Accentuation"/>
          <w:rFonts w:ascii="Calibri Light" w:cs="Calibri Light" w:hAnsi="Calibri Light"/>
          <w:i w:val="0"/>
          <w:sz w:val="24"/>
        </w:rPr>
        <w:t xml:space="preserve">de la réunion du 24 janvier 2022 </w:t>
      </w:r>
      <w:r w:rsidR="00792F4D" w:rsidRPr="00DD70D4">
        <w:rPr>
          <w:rStyle w:val="Accentuation"/>
          <w:rFonts w:ascii="Calibri Light" w:cs="Calibri Light" w:hAnsi="Calibri Light"/>
          <w:i w:val="0"/>
          <w:sz w:val="24"/>
        </w:rPr>
        <w:t xml:space="preserve">ont permis d’aboutir à un accord. </w:t>
      </w:r>
    </w:p>
    <w:p w:rsidP="003876B4" w:rsidR="00856380" w:rsidRDefault="00856380" w:rsidRPr="00DD70D4">
      <w:pPr>
        <w:widowControl w:val="0"/>
        <w:ind w:right="554"/>
        <w:rPr>
          <w:rStyle w:val="Accentuation"/>
          <w:rFonts w:ascii="Calibri Light" w:cs="Calibri Light" w:hAnsi="Calibri Light"/>
          <w:i w:val="0"/>
          <w:sz w:val="24"/>
        </w:rPr>
      </w:pPr>
    </w:p>
    <w:p w:rsidP="003876B4" w:rsidR="005A6438" w:rsidRDefault="00FB0DFA" w:rsidRPr="00DD70D4">
      <w:pPr>
        <w:widowControl w:val="0"/>
        <w:ind w:right="554"/>
        <w:rPr>
          <w:rStyle w:val="Accentuation"/>
          <w:rFonts w:ascii="Calibri Light" w:cs="Calibri Light" w:hAnsi="Calibri Light"/>
          <w:i w:val="0"/>
          <w:sz w:val="24"/>
        </w:rPr>
      </w:pPr>
      <w:r w:rsidRPr="00DD70D4">
        <w:rPr>
          <w:rStyle w:val="Accentuation"/>
          <w:rFonts w:ascii="Calibri Light" w:cs="Calibri Light" w:hAnsi="Calibri Light"/>
          <w:i w:val="0"/>
          <w:sz w:val="24"/>
        </w:rPr>
        <w:t>A</w:t>
      </w:r>
      <w:r w:rsidR="00792F4D" w:rsidRPr="00DD70D4">
        <w:rPr>
          <w:rStyle w:val="Accentuation"/>
          <w:rFonts w:ascii="Calibri Light" w:cs="Calibri Light" w:hAnsi="Calibri Light"/>
          <w:i w:val="0"/>
          <w:sz w:val="24"/>
        </w:rPr>
        <w:t>insi, à</w:t>
      </w:r>
      <w:r w:rsidRPr="00DD70D4">
        <w:rPr>
          <w:rStyle w:val="Accentuation"/>
          <w:rFonts w:ascii="Calibri Light" w:cs="Calibri Light" w:hAnsi="Calibri Light"/>
          <w:i w:val="0"/>
          <w:sz w:val="24"/>
        </w:rPr>
        <w:t xml:space="preserve"> l’issue de la négociation </w:t>
      </w:r>
      <w:r w:rsidR="00B12AAC" w:rsidRPr="00DD70D4">
        <w:rPr>
          <w:rStyle w:val="Accentuation"/>
          <w:rFonts w:ascii="Calibri Light" w:cs="Calibri Light" w:hAnsi="Calibri Light"/>
          <w:i w:val="0"/>
          <w:sz w:val="24"/>
        </w:rPr>
        <w:t xml:space="preserve">intervenue selon le calendrier fixé initialement par les </w:t>
      </w:r>
      <w:r w:rsidR="005A6438" w:rsidRPr="00DD70D4">
        <w:rPr>
          <w:rStyle w:val="Accentuation"/>
          <w:rFonts w:ascii="Calibri Light" w:cs="Calibri Light" w:hAnsi="Calibri Light"/>
          <w:i w:val="0"/>
          <w:sz w:val="24"/>
        </w:rPr>
        <w:t xml:space="preserve">parties, </w:t>
      </w:r>
      <w:r w:rsidRPr="00DD70D4">
        <w:rPr>
          <w:rStyle w:val="Accentuation"/>
          <w:rFonts w:ascii="Calibri Light" w:cs="Calibri Light" w:hAnsi="Calibri Light"/>
          <w:i w:val="0"/>
          <w:sz w:val="24"/>
        </w:rPr>
        <w:t>il a été convenu</w:t>
      </w:r>
      <w:r w:rsidR="0054379B" w:rsidRPr="00DD70D4">
        <w:rPr>
          <w:rStyle w:val="Accentuation"/>
          <w:rFonts w:ascii="Calibri Light" w:cs="Calibri Light" w:hAnsi="Calibri Light"/>
          <w:i w:val="0"/>
          <w:sz w:val="24"/>
        </w:rPr>
        <w:t xml:space="preserve"> </w:t>
      </w:r>
      <w:r w:rsidR="005A6438" w:rsidRPr="00DD70D4">
        <w:rPr>
          <w:rStyle w:val="Accentuation"/>
          <w:rFonts w:ascii="Calibri Light" w:cs="Calibri Light" w:hAnsi="Calibri Light"/>
          <w:i w:val="0"/>
          <w:sz w:val="24"/>
        </w:rPr>
        <w:t>le présent accord signé dans le cadre des dispositions de</w:t>
      </w:r>
      <w:r w:rsidR="001B6E94" w:rsidRPr="00DD70D4">
        <w:rPr>
          <w:rStyle w:val="Accentuation"/>
          <w:rFonts w:ascii="Calibri Light" w:cs="Calibri Light" w:hAnsi="Calibri Light"/>
          <w:i w:val="0"/>
          <w:sz w:val="24"/>
        </w:rPr>
        <w:t>s a</w:t>
      </w:r>
      <w:r w:rsidR="005A6438" w:rsidRPr="00DD70D4">
        <w:rPr>
          <w:rStyle w:val="Accentuation"/>
          <w:rFonts w:ascii="Calibri Light" w:cs="Calibri Light" w:hAnsi="Calibri Light"/>
          <w:i w:val="0"/>
          <w:sz w:val="24"/>
        </w:rPr>
        <w:t>rticle</w:t>
      </w:r>
      <w:r w:rsidR="001B6E94" w:rsidRPr="00DD70D4">
        <w:rPr>
          <w:rStyle w:val="Accentuation"/>
          <w:rFonts w:ascii="Calibri Light" w:cs="Calibri Light" w:hAnsi="Calibri Light"/>
          <w:i w:val="0"/>
          <w:sz w:val="24"/>
        </w:rPr>
        <w:t>s</w:t>
      </w:r>
      <w:r w:rsidR="005A6438" w:rsidRPr="00DD70D4">
        <w:rPr>
          <w:rStyle w:val="Accentuation"/>
          <w:rFonts w:ascii="Calibri Light" w:cs="Calibri Light" w:hAnsi="Calibri Light"/>
          <w:i w:val="0"/>
          <w:sz w:val="24"/>
        </w:rPr>
        <w:t xml:space="preserve"> L.2242-1 </w:t>
      </w:r>
      <w:r w:rsidR="001B6E94" w:rsidRPr="00DD70D4">
        <w:rPr>
          <w:rStyle w:val="Accentuation"/>
          <w:rFonts w:ascii="Calibri Light" w:cs="Calibri Light" w:hAnsi="Calibri Light"/>
          <w:i w:val="0"/>
          <w:sz w:val="24"/>
        </w:rPr>
        <w:t>et suivants du Code du travail :</w:t>
      </w:r>
    </w:p>
    <w:p w:rsidP="00D077A8" w:rsidR="00F0375D" w:rsidRDefault="00F0375D" w:rsidRPr="00DD70D4">
      <w:pPr>
        <w:rPr>
          <w:sz w:val="24"/>
        </w:rPr>
      </w:pPr>
      <w:bookmarkStart w:id="11" w:name="_Toc471739741"/>
    </w:p>
    <w:p w:rsidP="002621B1" w:rsidR="00F0375D" w:rsidRDefault="00F0375D" w:rsidRPr="00DD70D4">
      <w:pPr>
        <w:pStyle w:val="Titre1"/>
      </w:pPr>
      <w:r w:rsidRPr="00DD70D4">
        <w:lastRenderedPageBreak/>
        <w:t>REVENDICATIONS DES ORGANISATIONS SYNDICALES</w:t>
      </w:r>
    </w:p>
    <w:p w:rsidP="00CD6642" w:rsidR="00CD6642" w:rsidRDefault="00CD6642" w:rsidRPr="00DD70D4">
      <w:pPr>
        <w:rPr>
          <w:sz w:val="24"/>
        </w:rPr>
      </w:pPr>
    </w:p>
    <w:p w:rsidP="00CD6642" w:rsidR="00CD6642" w:rsidRDefault="008D38FE">
      <w:pPr>
        <w:rPr>
          <w:sz w:val="24"/>
        </w:rPr>
      </w:pPr>
      <w:r>
        <w:rPr>
          <w:sz w:val="24"/>
        </w:rPr>
        <w:t xml:space="preserve">Les revendications des organisations portaient principalement sur l’augmentation générale des salaires, le </w:t>
      </w:r>
      <w:proofErr w:type="spellStart"/>
      <w:r>
        <w:rPr>
          <w:sz w:val="24"/>
        </w:rPr>
        <w:t>télé-travail</w:t>
      </w:r>
      <w:proofErr w:type="spellEnd"/>
      <w:r>
        <w:rPr>
          <w:sz w:val="24"/>
        </w:rPr>
        <w:t xml:space="preserve">, les tickets restaurant et les frais de repas des IRP. </w:t>
      </w:r>
    </w:p>
    <w:p w:rsidP="00CD6642" w:rsidR="004C1D67" w:rsidRDefault="004C1D67" w:rsidRPr="00DD70D4">
      <w:pPr>
        <w:rPr>
          <w:sz w:val="24"/>
        </w:rPr>
      </w:pPr>
    </w:p>
    <w:p w:rsidP="002621B1" w:rsidR="008D2857" w:rsidRDefault="008D2857" w:rsidRPr="00DD70D4">
      <w:pPr>
        <w:pStyle w:val="Titre1"/>
      </w:pPr>
      <w:r w:rsidRPr="00DD70D4">
        <w:t>Salaires effectifs</w:t>
      </w:r>
      <w:bookmarkEnd w:id="11"/>
      <w:r w:rsidR="00C12B4D" w:rsidRPr="00DD70D4">
        <w:t xml:space="preserve"> et accessoires</w:t>
      </w:r>
    </w:p>
    <w:p w:rsidP="003876B4" w:rsidR="008D2857" w:rsidRDefault="008D2857" w:rsidRPr="00DD70D4">
      <w:pPr>
        <w:ind w:right="554"/>
        <w:rPr>
          <w:rFonts w:ascii="Calibri Light" w:cs="Calibri Light" w:hAnsi="Calibri Light"/>
          <w:sz w:val="24"/>
        </w:rPr>
      </w:pPr>
    </w:p>
    <w:p w:rsidP="00763201" w:rsidR="00DB5446" w:rsidRDefault="008D2857" w:rsidRPr="00DD70D4">
      <w:pPr>
        <w:pStyle w:val="Titre2"/>
        <w:numPr>
          <w:ilvl w:val="0"/>
          <w:numId w:val="31"/>
        </w:numPr>
      </w:pPr>
      <w:bookmarkStart w:id="12" w:name="_Toc471739742"/>
      <w:r w:rsidRPr="00DD70D4">
        <w:t xml:space="preserve">Augmentation </w:t>
      </w:r>
      <w:r w:rsidR="004D3ABC" w:rsidRPr="00DD70D4">
        <w:t xml:space="preserve">des salaires </w:t>
      </w:r>
      <w:bookmarkEnd w:id="12"/>
      <w:r w:rsidRPr="00DD70D4">
        <w:t xml:space="preserve"> </w:t>
      </w:r>
    </w:p>
    <w:p w:rsidP="003876B4" w:rsidR="003917CE" w:rsidRDefault="00DB5446"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Il est convenu une augmentation générale de </w:t>
      </w:r>
      <w:r w:rsidR="00CD1E01">
        <w:rPr>
          <w:rFonts w:ascii="Calibri Light" w:cs="Calibri Light" w:hAnsi="Calibri Light"/>
          <w:sz w:val="24"/>
        </w:rPr>
        <w:t xml:space="preserve">3,8% </w:t>
      </w:r>
      <w:r w:rsidRPr="00DD70D4">
        <w:rPr>
          <w:rFonts w:ascii="Calibri Light" w:cs="Calibri Light" w:hAnsi="Calibri Light"/>
          <w:sz w:val="24"/>
        </w:rPr>
        <w:t xml:space="preserve">des taux horaires du personnel de la société GFS bénéficiant d’une rémunération (pour un temps plein) de moins de 3.300 € bruts mensuels. Cette augmentation s’applique sur les taux horaires </w:t>
      </w:r>
      <w:r w:rsidR="004C1D67">
        <w:rPr>
          <w:rFonts w:ascii="Calibri Light" w:cs="Calibri Light" w:hAnsi="Calibri Light"/>
          <w:sz w:val="24"/>
        </w:rPr>
        <w:t>au</w:t>
      </w:r>
      <w:r w:rsidRPr="00DD70D4">
        <w:rPr>
          <w:rFonts w:ascii="Calibri Light" w:cs="Calibri Light" w:hAnsi="Calibri Light"/>
          <w:sz w:val="24"/>
        </w:rPr>
        <w:t xml:space="preserve"> 1</w:t>
      </w:r>
      <w:r w:rsidRPr="00DD70D4">
        <w:rPr>
          <w:rFonts w:ascii="Calibri Light" w:cs="Calibri Light" w:hAnsi="Calibri Light"/>
          <w:sz w:val="24"/>
          <w:vertAlign w:val="superscript"/>
        </w:rPr>
        <w:t>er</w:t>
      </w:r>
      <w:r w:rsidRPr="00DD70D4">
        <w:rPr>
          <w:rFonts w:ascii="Calibri Light" w:cs="Calibri Light" w:hAnsi="Calibri Light"/>
          <w:sz w:val="24"/>
        </w:rPr>
        <w:t xml:space="preserve"> </w:t>
      </w:r>
      <w:r w:rsidR="008D38FE">
        <w:rPr>
          <w:rFonts w:ascii="Calibri Light" w:cs="Calibri Light" w:hAnsi="Calibri Light"/>
          <w:sz w:val="24"/>
        </w:rPr>
        <w:t>février 2022</w:t>
      </w:r>
      <w:r w:rsidRPr="00DD70D4">
        <w:rPr>
          <w:rFonts w:ascii="Calibri Light" w:cs="Calibri Light" w:hAnsi="Calibri Light"/>
          <w:sz w:val="24"/>
        </w:rPr>
        <w:t>.</w:t>
      </w:r>
    </w:p>
    <w:p w:rsidP="003876B4" w:rsidR="00CB1441" w:rsidRDefault="00CB1441"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Ces taux d’augmentation entrainent l’évolution suivante de notre grille de salaire :</w:t>
      </w:r>
    </w:p>
    <w:p w:rsidP="00CD1E01" w:rsidR="00CB1441" w:rsidRDefault="00CD1E01">
      <w:pPr>
        <w:tabs>
          <w:tab w:pos="9356" w:val="left"/>
        </w:tabs>
        <w:spacing w:before="120" w:line="280" w:lineRule="atLeast"/>
        <w:ind w:left="-567" w:right="-13"/>
        <w:rPr>
          <w:rFonts w:ascii="Calibri Light" w:cs="Calibri Light" w:hAnsi="Calibri Light"/>
          <w:sz w:val="24"/>
        </w:rPr>
      </w:pPr>
      <w:r w:rsidRPr="00CD1E01">
        <w:rPr>
          <w:noProof/>
          <w:lang w:eastAsia="fr-FR"/>
        </w:rPr>
        <w:drawing>
          <wp:inline distB="0" distL="0" distR="0" distT="0">
            <wp:extent cx="6861538" cy="2905125"/>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9310" cy="2908416"/>
                    </a:xfrm>
                    <a:prstGeom prst="rect">
                      <a:avLst/>
                    </a:prstGeom>
                    <a:noFill/>
                    <a:ln>
                      <a:noFill/>
                    </a:ln>
                  </pic:spPr>
                </pic:pic>
              </a:graphicData>
            </a:graphic>
          </wp:inline>
        </w:drawing>
      </w:r>
    </w:p>
    <w:p w:rsidP="008D3BA7" w:rsidR="00AD28B1" w:rsidRDefault="00AD28B1">
      <w:pPr>
        <w:rPr>
          <w:sz w:val="24"/>
        </w:rPr>
      </w:pPr>
    </w:p>
    <w:p w:rsidP="008D3BA7" w:rsidR="00CD1E01" w:rsidRDefault="00CD1E01">
      <w:pPr>
        <w:rPr>
          <w:sz w:val="24"/>
        </w:rPr>
      </w:pPr>
      <w:r>
        <w:rPr>
          <w:sz w:val="24"/>
        </w:rPr>
        <w:t>Une revalorisation de 1% sera appliquée à la grille du 1</w:t>
      </w:r>
      <w:r w:rsidRPr="00CD1E01">
        <w:rPr>
          <w:sz w:val="24"/>
          <w:vertAlign w:val="superscript"/>
        </w:rPr>
        <w:t>er</w:t>
      </w:r>
      <w:r>
        <w:rPr>
          <w:sz w:val="24"/>
        </w:rPr>
        <w:t xml:space="preserve"> février 2022 au 1</w:t>
      </w:r>
      <w:r w:rsidRPr="00CD1E01">
        <w:rPr>
          <w:sz w:val="24"/>
          <w:vertAlign w:val="superscript"/>
        </w:rPr>
        <w:t>er</w:t>
      </w:r>
      <w:r>
        <w:rPr>
          <w:sz w:val="24"/>
        </w:rPr>
        <w:t xml:space="preserve"> mai 2022. </w:t>
      </w:r>
    </w:p>
    <w:p w:rsidP="008D3BA7" w:rsidR="00CD1E01" w:rsidRDefault="00CD1E01">
      <w:pPr>
        <w:rPr>
          <w:sz w:val="24"/>
        </w:rPr>
      </w:pPr>
    </w:p>
    <w:p w:rsidP="008D3BA7" w:rsidR="00CD1E01" w:rsidRDefault="00CD1E01" w:rsidRPr="00DD70D4">
      <w:pPr>
        <w:rPr>
          <w:sz w:val="24"/>
        </w:rPr>
      </w:pPr>
      <w:r>
        <w:rPr>
          <w:sz w:val="24"/>
        </w:rPr>
        <w:t>Une troisième revalorisation de 1,2% sera appliquée à la grille du 1</w:t>
      </w:r>
      <w:r w:rsidRPr="00CD1E01">
        <w:rPr>
          <w:sz w:val="24"/>
          <w:vertAlign w:val="superscript"/>
        </w:rPr>
        <w:t>er</w:t>
      </w:r>
      <w:r>
        <w:rPr>
          <w:sz w:val="24"/>
        </w:rPr>
        <w:t xml:space="preserve"> mai 2022 au 1</w:t>
      </w:r>
      <w:r w:rsidRPr="00CD1E01">
        <w:rPr>
          <w:sz w:val="24"/>
          <w:vertAlign w:val="superscript"/>
        </w:rPr>
        <w:t>er</w:t>
      </w:r>
      <w:r>
        <w:rPr>
          <w:sz w:val="24"/>
        </w:rPr>
        <w:t xml:space="preserve"> octobre 2022. </w:t>
      </w:r>
    </w:p>
    <w:p w:rsidP="00763201" w:rsidR="00C4502F" w:rsidRDefault="00880164" w:rsidRPr="00DD70D4">
      <w:pPr>
        <w:pStyle w:val="Titre2"/>
      </w:pPr>
      <w:r w:rsidRPr="00DD70D4">
        <w:t>Attribution des titres-restaurant</w:t>
      </w:r>
      <w:r w:rsidR="004A1FBD" w:rsidRPr="00DD70D4">
        <w:t xml:space="preserve">  </w:t>
      </w:r>
    </w:p>
    <w:p w:rsidP="003876B4" w:rsidR="00343350" w:rsidRDefault="0066077C"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Sont bénéficiaires de</w:t>
      </w:r>
      <w:r w:rsidR="00343350" w:rsidRPr="00DD70D4">
        <w:rPr>
          <w:rFonts w:ascii="Calibri Light" w:cs="Calibri Light" w:hAnsi="Calibri Light"/>
          <w:sz w:val="24"/>
        </w:rPr>
        <w:t>s</w:t>
      </w:r>
      <w:r w:rsidRPr="00DD70D4">
        <w:rPr>
          <w:rFonts w:ascii="Calibri Light" w:cs="Calibri Light" w:hAnsi="Calibri Light"/>
          <w:sz w:val="24"/>
        </w:rPr>
        <w:t xml:space="preserve"> titres-restaurant, les salariés </w:t>
      </w:r>
      <w:r w:rsidR="00343350" w:rsidRPr="00DD70D4">
        <w:rPr>
          <w:rFonts w:ascii="Calibri Light" w:cs="Calibri Light" w:hAnsi="Calibri Light"/>
          <w:sz w:val="24"/>
        </w:rPr>
        <w:t xml:space="preserve">de la société </w:t>
      </w:r>
      <w:r w:rsidR="0036323E" w:rsidRPr="00DD70D4">
        <w:rPr>
          <w:rFonts w:ascii="Calibri Light" w:cs="Calibri Light" w:hAnsi="Calibri Light"/>
          <w:sz w:val="24"/>
        </w:rPr>
        <w:t>GFS</w:t>
      </w:r>
      <w:r w:rsidR="00343350" w:rsidRPr="00DD70D4">
        <w:rPr>
          <w:rFonts w:ascii="Calibri Light" w:cs="Calibri Light" w:hAnsi="Calibri Light"/>
          <w:sz w:val="24"/>
        </w:rPr>
        <w:t xml:space="preserve"> qui ne bénéficient pas déjà d’indemnité versée au titre du protocole annexé à la CCN des transports routiers de marchandises</w:t>
      </w:r>
      <w:r w:rsidR="0036323E" w:rsidRPr="00DD70D4">
        <w:rPr>
          <w:rFonts w:ascii="Calibri Light" w:cs="Calibri Light" w:hAnsi="Calibri Light"/>
          <w:sz w:val="24"/>
        </w:rPr>
        <w:t xml:space="preserve"> ou de panier</w:t>
      </w:r>
      <w:r w:rsidR="00343350" w:rsidRPr="00DD70D4">
        <w:rPr>
          <w:rFonts w:ascii="Calibri Light" w:cs="Calibri Light" w:hAnsi="Calibri Light"/>
          <w:sz w:val="24"/>
        </w:rPr>
        <w:t>.</w:t>
      </w:r>
    </w:p>
    <w:p w:rsidP="003876B4" w:rsidR="00343350" w:rsidRDefault="00343350"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Il est convenu de l’attribution par salarié bénéficiaire d’un titre restaurant par jour travaillé, dans la limite de </w:t>
      </w:r>
      <w:r w:rsidR="008D38FE">
        <w:rPr>
          <w:rFonts w:ascii="Calibri Light" w:cs="Calibri Light" w:hAnsi="Calibri Light"/>
          <w:sz w:val="24"/>
        </w:rPr>
        <w:t>17</w:t>
      </w:r>
      <w:r w:rsidRPr="00DD70D4">
        <w:rPr>
          <w:rFonts w:ascii="Calibri Light" w:cs="Calibri Light" w:hAnsi="Calibri Light"/>
          <w:sz w:val="24"/>
        </w:rPr>
        <w:t xml:space="preserve"> titr</w:t>
      </w:r>
      <w:r w:rsidR="00E46063" w:rsidRPr="00DD70D4">
        <w:rPr>
          <w:rFonts w:ascii="Calibri Light" w:cs="Calibri Light" w:hAnsi="Calibri Light"/>
          <w:sz w:val="24"/>
        </w:rPr>
        <w:t>es restaurants maximum par mois</w:t>
      </w:r>
      <w:r w:rsidRPr="00DD70D4">
        <w:rPr>
          <w:rFonts w:ascii="Calibri Light" w:cs="Calibri Light" w:hAnsi="Calibri Light"/>
          <w:sz w:val="24"/>
        </w:rPr>
        <w:t xml:space="preserve">. </w:t>
      </w:r>
    </w:p>
    <w:p w:rsidP="003876B4" w:rsidR="00343350" w:rsidRDefault="00343350"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Un même salarié ne peut recevoir qu'un titre-restaurant par repas compris dans son horaire journalier. En conséquence, le personnel, dont les horaires de travail ne recouvrent pas l'interruption utilisée habituellement pour prendre un repas, ne peut prétendre aux titres-</w:t>
      </w:r>
      <w:r w:rsidRPr="00DD70D4">
        <w:rPr>
          <w:rFonts w:ascii="Calibri Light" w:cs="Calibri Light" w:hAnsi="Calibri Light"/>
          <w:sz w:val="24"/>
        </w:rPr>
        <w:lastRenderedPageBreak/>
        <w:t>restaurant. Il en est ainsi pour un salarié qui termine son travail quotidien en fin de matinée ou qui le commence en début d'après-midi. </w:t>
      </w:r>
    </w:p>
    <w:p w:rsidP="003876B4" w:rsidR="00343350" w:rsidRDefault="00343350"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Seuls les jours de présence effective du salarié à son poste de travail ouvrent droit à attribution d’un titre-restaurant. Les jours d’absence de ce dernier quel qu’en soit le motif (congé maladie, congés annuels, congés RTT, congé-formation …), en sont exclus. </w:t>
      </w:r>
    </w:p>
    <w:p w:rsidP="003876B4" w:rsidR="00343350" w:rsidRDefault="00343350"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La valeur faciale d’un titre restaurant demeure fixée à 6 €. </w:t>
      </w:r>
    </w:p>
    <w:p w:rsidP="003876B4" w:rsidR="00343350" w:rsidRDefault="00343350"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Le financement est assuré conjointement par l’employeur et par le salarié qui en est bénéficiaire selon la répartition suivante :</w:t>
      </w:r>
    </w:p>
    <w:p w:rsidP="005A17DB" w:rsidR="00343350" w:rsidRDefault="00343350" w:rsidRPr="00DD70D4">
      <w:pPr>
        <w:numPr>
          <w:ilvl w:val="0"/>
          <w:numId w:val="3"/>
        </w:num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50 % à la charge du salarié bénéficiaire </w:t>
      </w:r>
    </w:p>
    <w:p w:rsidP="005A17DB" w:rsidR="00343350" w:rsidRDefault="00343350" w:rsidRPr="00DD70D4">
      <w:pPr>
        <w:numPr>
          <w:ilvl w:val="0"/>
          <w:numId w:val="3"/>
        </w:num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50% à la charge de l’Employeur </w:t>
      </w:r>
    </w:p>
    <w:p w:rsidP="003876B4" w:rsidR="00343350" w:rsidRDefault="00343350" w:rsidRPr="00DD70D4">
      <w:pPr>
        <w:pStyle w:val="Paragraphedeliste"/>
        <w:ind w:left="0" w:right="554"/>
        <w:rPr>
          <w:rFonts w:ascii="Calibri Light" w:cs="Calibri Light" w:hAnsi="Calibri Light"/>
          <w:sz w:val="24"/>
        </w:rPr>
      </w:pPr>
    </w:p>
    <w:p w:rsidP="00763201" w:rsidR="00EA7B0A" w:rsidRDefault="00880164" w:rsidRPr="00DD70D4">
      <w:pPr>
        <w:pStyle w:val="Titre2"/>
      </w:pPr>
      <w:r w:rsidRPr="00DD70D4">
        <w:t>Participation de l’employeur aux garanties frais de santé</w:t>
      </w:r>
    </w:p>
    <w:p w:rsidP="003876B4" w:rsidR="00512243" w:rsidRDefault="00880164" w:rsidRPr="00DD70D4">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La </w:t>
      </w:r>
      <w:r w:rsidR="00512243" w:rsidRPr="00DD70D4">
        <w:rPr>
          <w:rFonts w:ascii="Calibri Light" w:cs="Calibri Light" w:hAnsi="Calibri Light"/>
          <w:sz w:val="24"/>
        </w:rPr>
        <w:t xml:space="preserve">participation de l’employeur aux garanties frais de santé en vigueur dans l’entreprise est portée au </w:t>
      </w:r>
      <w:r w:rsidR="00343350" w:rsidRPr="00DD70D4">
        <w:rPr>
          <w:rFonts w:ascii="Calibri Light" w:cs="Calibri Light" w:hAnsi="Calibri Light"/>
          <w:sz w:val="24"/>
        </w:rPr>
        <w:t xml:space="preserve">niveau </w:t>
      </w:r>
      <w:r w:rsidR="00512243" w:rsidRPr="00DD70D4">
        <w:rPr>
          <w:rFonts w:ascii="Calibri Light" w:cs="Calibri Light" w:hAnsi="Calibri Light"/>
          <w:sz w:val="24"/>
        </w:rPr>
        <w:t>de la cotisation mensuelle – obligatoire – « équilibre</w:t>
      </w:r>
      <w:r w:rsidR="00464BD6" w:rsidRPr="00DD70D4">
        <w:rPr>
          <w:rFonts w:ascii="Calibri Light" w:cs="Calibri Light" w:hAnsi="Calibri Light"/>
          <w:sz w:val="24"/>
        </w:rPr>
        <w:t xml:space="preserve"> » - </w:t>
      </w:r>
      <w:r w:rsidR="00512243" w:rsidRPr="00DD70D4">
        <w:rPr>
          <w:rFonts w:ascii="Calibri Light" w:cs="Calibri Light" w:hAnsi="Calibri Light"/>
          <w:sz w:val="24"/>
        </w:rPr>
        <w:t xml:space="preserve">une personne, couvrant ainsi la totalité de la </w:t>
      </w:r>
      <w:r w:rsidR="00343350" w:rsidRPr="00DD70D4">
        <w:rPr>
          <w:rFonts w:ascii="Calibri Light" w:cs="Calibri Light" w:hAnsi="Calibri Light"/>
          <w:sz w:val="24"/>
        </w:rPr>
        <w:t xml:space="preserve">cotisation de base obligatoire. </w:t>
      </w:r>
    </w:p>
    <w:p w:rsidP="003876B4" w:rsidR="0036323E" w:rsidRDefault="00343350">
      <w:pPr>
        <w:spacing w:before="120" w:line="280" w:lineRule="atLeast"/>
        <w:ind w:right="554"/>
        <w:rPr>
          <w:rFonts w:ascii="Calibri Light" w:cs="Calibri Light" w:hAnsi="Calibri Light"/>
          <w:sz w:val="24"/>
        </w:rPr>
      </w:pPr>
      <w:r w:rsidRPr="00DD70D4">
        <w:rPr>
          <w:rFonts w:ascii="Calibri Light" w:cs="Calibri Light" w:hAnsi="Calibri Light"/>
          <w:sz w:val="24"/>
        </w:rPr>
        <w:t xml:space="preserve">Cette mesure entre en vigueur à compter du </w:t>
      </w:r>
      <w:r w:rsidR="00E46063" w:rsidRPr="00DD70D4">
        <w:rPr>
          <w:rFonts w:ascii="Calibri Light" w:cs="Calibri Light" w:hAnsi="Calibri Light"/>
          <w:sz w:val="24"/>
        </w:rPr>
        <w:t>1</w:t>
      </w:r>
      <w:r w:rsidR="00E46063" w:rsidRPr="00DD70D4">
        <w:rPr>
          <w:rFonts w:ascii="Calibri Light" w:cs="Calibri Light" w:hAnsi="Calibri Light"/>
          <w:sz w:val="24"/>
          <w:vertAlign w:val="superscript"/>
        </w:rPr>
        <w:t>er</w:t>
      </w:r>
      <w:r w:rsidR="00E46063" w:rsidRPr="00DD70D4">
        <w:rPr>
          <w:rFonts w:ascii="Calibri Light" w:cs="Calibri Light" w:hAnsi="Calibri Light"/>
          <w:sz w:val="24"/>
        </w:rPr>
        <w:t xml:space="preserve"> </w:t>
      </w:r>
      <w:r w:rsidR="00763201">
        <w:rPr>
          <w:rFonts w:ascii="Calibri Light" w:cs="Calibri Light" w:hAnsi="Calibri Light"/>
          <w:sz w:val="24"/>
        </w:rPr>
        <w:t>février 2022</w:t>
      </w:r>
      <w:r w:rsidRPr="00DD70D4">
        <w:rPr>
          <w:rFonts w:ascii="Calibri Light" w:cs="Calibri Light" w:hAnsi="Calibri Light"/>
          <w:sz w:val="24"/>
        </w:rPr>
        <w:t>.</w:t>
      </w:r>
    </w:p>
    <w:p w:rsidP="003876B4" w:rsidR="00921643" w:rsidRDefault="00921643">
      <w:pPr>
        <w:spacing w:before="120" w:line="280" w:lineRule="atLeast"/>
        <w:ind w:right="554"/>
        <w:rPr>
          <w:rFonts w:ascii="Calibri Light" w:cs="Calibri Light" w:hAnsi="Calibri Light"/>
          <w:sz w:val="24"/>
        </w:rPr>
      </w:pPr>
    </w:p>
    <w:p w:rsidP="002621B1" w:rsidR="00921643" w:rsidRDefault="00921643" w:rsidRPr="00921643">
      <w:pPr>
        <w:pStyle w:val="Titre1"/>
      </w:pPr>
      <w:r w:rsidRPr="00921643">
        <w:t>EGALITE PROFESSIONNELLE</w:t>
      </w:r>
      <w:r w:rsidR="002621B1">
        <w:t xml:space="preserve"> et equilibre entre vie professionnelle et vie personnelle</w:t>
      </w:r>
    </w:p>
    <w:p w:rsidP="00763201" w:rsidR="00686D5A" w:rsidRDefault="002621B1" w:rsidRPr="00DD70D4">
      <w:pPr>
        <w:pStyle w:val="Titre2"/>
        <w:numPr>
          <w:ilvl w:val="0"/>
          <w:numId w:val="39"/>
        </w:numPr>
      </w:pPr>
      <w:r>
        <w:t>Télétravail</w:t>
      </w:r>
    </w:p>
    <w:p w:rsidP="00F47AB5" w:rsidR="000E4A5E" w:rsidRDefault="002621B1">
      <w:pPr>
        <w:spacing w:before="120"/>
        <w:rPr>
          <w:sz w:val="24"/>
        </w:rPr>
      </w:pPr>
      <w:r>
        <w:rPr>
          <w:sz w:val="24"/>
        </w:rPr>
        <w:t xml:space="preserve">Il est convenu qu’à l’issu de la crise sanitaire et après l’arrêt du télétravail imposé par les directives gouvernementales, les salariés qui occupent des fonctions éligibles au télétravail puissent faire du télétravail </w:t>
      </w:r>
      <w:r w:rsidR="00763201">
        <w:rPr>
          <w:sz w:val="24"/>
        </w:rPr>
        <w:t>1 jour par semaine</w:t>
      </w:r>
      <w:r>
        <w:rPr>
          <w:sz w:val="24"/>
        </w:rPr>
        <w:t>.</w:t>
      </w:r>
    </w:p>
    <w:p w:rsidP="00F47AB5" w:rsidR="002621B1" w:rsidRDefault="00763201">
      <w:pPr>
        <w:spacing w:before="120"/>
        <w:rPr>
          <w:sz w:val="24"/>
        </w:rPr>
      </w:pPr>
      <w:r>
        <w:rPr>
          <w:sz w:val="24"/>
        </w:rPr>
        <w:t>Ces</w:t>
      </w:r>
      <w:r w:rsidR="002621B1">
        <w:rPr>
          <w:sz w:val="24"/>
        </w:rPr>
        <w:t xml:space="preserve"> journées sont à l’initiative du salarié et les dates sont soumises à l’accord du responsable hiérarchique. </w:t>
      </w:r>
    </w:p>
    <w:p w:rsidP="00F47AB5" w:rsidR="002621B1" w:rsidRDefault="002621B1">
      <w:pPr>
        <w:spacing w:before="120"/>
        <w:rPr>
          <w:sz w:val="24"/>
        </w:rPr>
      </w:pPr>
      <w:r>
        <w:rPr>
          <w:sz w:val="24"/>
        </w:rPr>
        <w:t xml:space="preserve">L’éligibilité au télétravail s’entend par la possibilité de réaliser l’intégralité des missions et tâches de la fonction à partir de son domicile. </w:t>
      </w:r>
    </w:p>
    <w:p w:rsidP="0013253A" w:rsidR="00043B66" w:rsidRDefault="00043B66" w:rsidRPr="00DD70D4">
      <w:pPr>
        <w:rPr>
          <w:sz w:val="24"/>
          <w:lang w:eastAsia="fr-FR"/>
        </w:rPr>
      </w:pPr>
      <w:bookmarkStart w:id="13" w:name="_Toc471739760"/>
    </w:p>
    <w:p w:rsidP="002621B1" w:rsidR="00AF4FFC" w:rsidRDefault="00880164" w:rsidRPr="00DD70D4">
      <w:pPr>
        <w:pStyle w:val="Titre1"/>
      </w:pPr>
      <w:r w:rsidRPr="00DD70D4">
        <w:t>EPARGNE SALARIALE</w:t>
      </w:r>
    </w:p>
    <w:bookmarkEnd w:id="13"/>
    <w:p w:rsidP="003876B4" w:rsidR="00880164" w:rsidRDefault="008C4CAB" w:rsidRPr="00DD70D4">
      <w:pPr>
        <w:spacing w:before="120" w:line="280" w:lineRule="atLeast"/>
        <w:ind w:right="554"/>
        <w:rPr>
          <w:rFonts w:ascii="Calibri Light" w:cs="Calibri Light" w:hAnsi="Calibri Light"/>
          <w:sz w:val="24"/>
        </w:rPr>
      </w:pPr>
      <w:r>
        <w:rPr>
          <w:rFonts w:ascii="Calibri Light" w:cs="Calibri Light" w:hAnsi="Calibri Light"/>
          <w:sz w:val="24"/>
        </w:rPr>
        <w:t>Les discussions ayant commencé en 2021 se poursuivront en 2022 quant à la négociation d’un accord d’intéressement</w:t>
      </w:r>
      <w:r w:rsidR="004C1D67">
        <w:rPr>
          <w:rFonts w:ascii="Calibri Light" w:cs="Calibri Light" w:hAnsi="Calibri Light"/>
          <w:sz w:val="24"/>
        </w:rPr>
        <w:t xml:space="preserve">. </w:t>
      </w:r>
      <w:r w:rsidR="00880164" w:rsidRPr="00DD70D4">
        <w:rPr>
          <w:rFonts w:ascii="Calibri Light" w:cs="Calibri Light" w:hAnsi="Calibri Light"/>
          <w:sz w:val="24"/>
        </w:rPr>
        <w:t xml:space="preserve"> </w:t>
      </w:r>
    </w:p>
    <w:p w:rsidP="000D597A" w:rsidR="00B6664E" w:rsidRDefault="00B6664E" w:rsidRPr="00DD70D4">
      <w:pPr>
        <w:spacing w:before="120" w:line="280" w:lineRule="atLeast"/>
        <w:rPr>
          <w:rFonts w:ascii="Calibri Light" w:cs="Calibri Light" w:hAnsi="Calibri Light"/>
          <w:sz w:val="24"/>
        </w:rPr>
      </w:pPr>
      <w:bookmarkStart w:id="14" w:name="_Toc471739784"/>
    </w:p>
    <w:p w:rsidP="002621B1" w:rsidR="00731ED8" w:rsidRDefault="00731ED8" w:rsidRPr="00DD70D4">
      <w:pPr>
        <w:pStyle w:val="Titre1"/>
      </w:pPr>
      <w:r w:rsidRPr="00DD70D4">
        <w:t xml:space="preserve">ENTREE EN VIGUEUR – DUREE - REVISION </w:t>
      </w:r>
      <w:r w:rsidR="00B6664E" w:rsidRPr="00DD70D4">
        <w:t>–</w:t>
      </w:r>
      <w:r w:rsidRPr="00DD70D4">
        <w:t xml:space="preserve"> DENONCIATION</w:t>
      </w:r>
    </w:p>
    <w:p w:rsidP="00B6664E" w:rsidR="00B6664E" w:rsidRDefault="00B6664E" w:rsidRPr="00DD70D4">
      <w:pPr>
        <w:rPr>
          <w:sz w:val="24"/>
        </w:rPr>
      </w:pPr>
    </w:p>
    <w:p w:rsidP="000D597A" w:rsidR="00731ED8" w:rsidRDefault="00731ED8" w:rsidRPr="00DD70D4">
      <w:pPr>
        <w:spacing w:before="120" w:line="280" w:lineRule="atLeast"/>
        <w:rPr>
          <w:rFonts w:ascii="Calibri Light" w:cs="Calibri Light" w:hAnsi="Calibri Light"/>
          <w:sz w:val="24"/>
          <w:shd w:color="auto" w:fill="FFFFFF" w:val="clear"/>
        </w:rPr>
      </w:pPr>
      <w:r w:rsidRPr="00DD70D4">
        <w:rPr>
          <w:rFonts w:ascii="Calibri Light" w:cs="Calibri Light" w:hAnsi="Calibri Light"/>
          <w:sz w:val="24"/>
          <w:shd w:color="auto" w:fill="FFFFFF" w:val="clear"/>
        </w:rPr>
        <w:t xml:space="preserve">Le présent accord entre en vigueur le lendemain de son dépôt auprès de l’administration compétente. </w:t>
      </w:r>
    </w:p>
    <w:p w:rsidP="000D597A" w:rsidR="0003743E" w:rsidRDefault="00731ED8" w:rsidRPr="00DD70D4">
      <w:pPr>
        <w:spacing w:before="120" w:line="280" w:lineRule="atLeast"/>
        <w:rPr>
          <w:rFonts w:ascii="Calibri Light" w:cs="Calibri Light" w:hAnsi="Calibri Light"/>
          <w:sz w:val="24"/>
          <w:shd w:color="auto" w:fill="FFFFFF" w:val="clear"/>
        </w:rPr>
      </w:pPr>
      <w:r w:rsidRPr="00DD70D4">
        <w:rPr>
          <w:rFonts w:ascii="Calibri Light" w:cs="Calibri Light" w:hAnsi="Calibri Light"/>
          <w:sz w:val="24"/>
          <w:shd w:color="auto" w:fill="FFFFFF" w:val="clear"/>
        </w:rPr>
        <w:t xml:space="preserve">Il est conclu pour une durée </w:t>
      </w:r>
      <w:r w:rsidR="005C1D90" w:rsidRPr="00DD70D4">
        <w:rPr>
          <w:rFonts w:ascii="Calibri Light" w:cs="Calibri Light" w:hAnsi="Calibri Light"/>
          <w:sz w:val="24"/>
          <w:shd w:color="auto" w:fill="FFFFFF" w:val="clear"/>
        </w:rPr>
        <w:t>indéterminée</w:t>
      </w:r>
      <w:r w:rsidR="00880164" w:rsidRPr="00DD70D4">
        <w:rPr>
          <w:rFonts w:ascii="Calibri Light" w:cs="Calibri Light" w:hAnsi="Calibri Light"/>
          <w:sz w:val="24"/>
          <w:shd w:color="auto" w:fill="FFFFFF" w:val="clear"/>
        </w:rPr>
        <w:t xml:space="preserve">.  </w:t>
      </w:r>
    </w:p>
    <w:p w:rsidP="000D597A" w:rsidR="0003743E" w:rsidRDefault="005C1D90" w:rsidRPr="00DD70D4">
      <w:pPr>
        <w:tabs>
          <w:tab w:pos="0" w:val="left"/>
        </w:tabs>
        <w:spacing w:before="120" w:line="280" w:lineRule="atLeast"/>
        <w:rPr>
          <w:rFonts w:ascii="Calibri Light" w:cs="Calibri Light" w:hAnsi="Calibri Light"/>
          <w:sz w:val="24"/>
        </w:rPr>
      </w:pPr>
      <w:r w:rsidRPr="00DD70D4">
        <w:rPr>
          <w:rFonts w:ascii="Calibri Light" w:cs="Calibri Light" w:hAnsi="Calibri Light"/>
          <w:sz w:val="24"/>
        </w:rPr>
        <w:lastRenderedPageBreak/>
        <w:t>L</w:t>
      </w:r>
      <w:r w:rsidR="0003743E" w:rsidRPr="00DD70D4">
        <w:rPr>
          <w:rFonts w:ascii="Calibri Light" w:cs="Calibri Light" w:hAnsi="Calibri Light"/>
          <w:sz w:val="24"/>
        </w:rPr>
        <w:t>’une ou l’autre des parties pourra demander la révision des dispositions du présent accord</w:t>
      </w:r>
      <w:r w:rsidR="00464BD6" w:rsidRPr="00DD70D4">
        <w:rPr>
          <w:rFonts w:ascii="Calibri Light" w:cs="Calibri Light" w:hAnsi="Calibri Light"/>
          <w:sz w:val="24"/>
        </w:rPr>
        <w:t>, tant qu’elles sont en vigueur</w:t>
      </w:r>
      <w:r w:rsidR="0003743E" w:rsidRPr="00DD70D4">
        <w:rPr>
          <w:rFonts w:ascii="Calibri Light" w:cs="Calibri Light" w:hAnsi="Calibri Light"/>
          <w:sz w:val="24"/>
        </w:rPr>
        <w:t>.</w:t>
      </w:r>
    </w:p>
    <w:p w:rsidP="000D597A" w:rsidR="0003743E" w:rsidRDefault="0003743E" w:rsidRPr="00DD70D4">
      <w:pPr>
        <w:tabs>
          <w:tab w:pos="0" w:val="left"/>
        </w:tabs>
        <w:spacing w:before="120" w:line="280" w:lineRule="atLeast"/>
        <w:rPr>
          <w:rFonts w:ascii="Calibri Light" w:cs="Calibri Light" w:hAnsi="Calibri Light"/>
          <w:sz w:val="24"/>
        </w:rPr>
      </w:pPr>
      <w:r w:rsidRPr="00DD70D4">
        <w:rPr>
          <w:rFonts w:ascii="Calibri Light" w:cs="Calibri Light" w:hAnsi="Calibri Light"/>
          <w:sz w:val="24"/>
        </w:rPr>
        <w:t xml:space="preserve">La demande de révision devra indiquer la ou les dispositions concernées et devra être accompagnée d’un projet de nouvelle rédaction de ces dispositions. </w:t>
      </w:r>
    </w:p>
    <w:p w:rsidP="000D597A" w:rsidR="0003743E" w:rsidRDefault="0003743E" w:rsidRPr="00DD70D4">
      <w:pPr>
        <w:tabs>
          <w:tab w:pos="0" w:val="left"/>
        </w:tabs>
        <w:spacing w:before="120" w:line="280" w:lineRule="atLeast"/>
        <w:rPr>
          <w:rFonts w:ascii="Calibri Light" w:cs="Calibri Light" w:hAnsi="Calibri Light"/>
          <w:sz w:val="24"/>
        </w:rPr>
      </w:pPr>
      <w:r w:rsidRPr="00DD70D4">
        <w:rPr>
          <w:rFonts w:ascii="Calibri Light" w:cs="Calibri Light" w:hAnsi="Calibri Light"/>
          <w:sz w:val="24"/>
        </w:rPr>
        <w:t xml:space="preserve">Dans le délai de 1 mois suivant la réception de cette demande de révision accompagnée d’un projet de nouvelle rédaction, l’employeur devra organiser une réunion de négociation permettant l’engagement de discussions sur le projet de modification. </w:t>
      </w:r>
    </w:p>
    <w:p w:rsidP="000D597A" w:rsidR="0003743E" w:rsidRDefault="0003743E" w:rsidRPr="00DD70D4">
      <w:pPr>
        <w:spacing w:before="120" w:line="280" w:lineRule="atLeast"/>
        <w:rPr>
          <w:rFonts w:ascii="Calibri Light" w:cs="Calibri Light" w:hAnsi="Calibri Light"/>
          <w:sz w:val="24"/>
        </w:rPr>
      </w:pPr>
      <w:r w:rsidRPr="00DD70D4">
        <w:rPr>
          <w:rFonts w:ascii="Calibri Light" w:cs="Calibri Light" w:hAnsi="Calibri Light"/>
          <w:sz w:val="24"/>
        </w:rPr>
        <w:t xml:space="preserve">L’avenant de révision devra être conclu selon les modalités fixées à l’article L.2261-7-1 du Code du travail. </w:t>
      </w:r>
    </w:p>
    <w:p w:rsidP="000D597A" w:rsidR="00731ED8" w:rsidRDefault="0003743E" w:rsidRPr="00DD70D4">
      <w:pPr>
        <w:spacing w:before="120" w:line="280" w:lineRule="atLeast"/>
        <w:rPr>
          <w:rFonts w:ascii="Calibri Light" w:cs="Calibri Light" w:hAnsi="Calibri Light"/>
          <w:sz w:val="24"/>
        </w:rPr>
      </w:pPr>
      <w:r w:rsidRPr="00DD70D4">
        <w:rPr>
          <w:rFonts w:ascii="Calibri Light" w:cs="Calibri Light" w:hAnsi="Calibri Light"/>
          <w:sz w:val="24"/>
        </w:rPr>
        <w:t>Les dispositions de l’article 2 pourront</w:t>
      </w:r>
      <w:r w:rsidR="00731ED8" w:rsidRPr="00DD70D4">
        <w:rPr>
          <w:rFonts w:ascii="Calibri Light" w:cs="Calibri Light" w:hAnsi="Calibri Light"/>
          <w:sz w:val="24"/>
        </w:rPr>
        <w:t xml:space="preserve"> enfin être dénoncé</w:t>
      </w:r>
      <w:r w:rsidRPr="00DD70D4">
        <w:rPr>
          <w:rFonts w:ascii="Calibri Light" w:cs="Calibri Light" w:hAnsi="Calibri Light"/>
          <w:sz w:val="24"/>
        </w:rPr>
        <w:t>es</w:t>
      </w:r>
      <w:r w:rsidR="00731ED8" w:rsidRPr="00DD70D4">
        <w:rPr>
          <w:rFonts w:ascii="Calibri Light" w:cs="Calibri Light" w:hAnsi="Calibri Light"/>
          <w:sz w:val="24"/>
        </w:rPr>
        <w:t xml:space="preserve"> par l’une ou l’autre des parties signataires.</w:t>
      </w:r>
    </w:p>
    <w:p w:rsidP="000D597A" w:rsidR="00731ED8" w:rsidRDefault="00731ED8" w:rsidRPr="00DD70D4">
      <w:pPr>
        <w:tabs>
          <w:tab w:pos="0" w:val="left"/>
        </w:tabs>
        <w:spacing w:before="120" w:line="280" w:lineRule="atLeast"/>
        <w:rPr>
          <w:rFonts w:ascii="Calibri Light" w:cs="Calibri Light" w:hAnsi="Calibri Light"/>
          <w:sz w:val="24"/>
        </w:rPr>
      </w:pPr>
      <w:r w:rsidRPr="00DD70D4">
        <w:rPr>
          <w:rFonts w:ascii="Calibri Light" w:cs="Calibri Light" w:hAnsi="Calibri Light"/>
          <w:sz w:val="24"/>
        </w:rPr>
        <w:t>Cette dénonciation devra intervenir par lettre recommandée avec avis de réception, sous réserve d’un préavis de 3 mois.</w:t>
      </w:r>
    </w:p>
    <w:p w:rsidP="000D597A" w:rsidR="00DE43D6" w:rsidRDefault="00731ED8" w:rsidRPr="00DD70D4">
      <w:pPr>
        <w:spacing w:before="120" w:line="280" w:lineRule="atLeast"/>
        <w:rPr>
          <w:rFonts w:ascii="Calibri Light" w:cs="Calibri Light" w:hAnsi="Calibri Light"/>
          <w:sz w:val="24"/>
        </w:rPr>
      </w:pPr>
      <w:r w:rsidRPr="00DD70D4">
        <w:rPr>
          <w:rFonts w:ascii="Calibri Light" w:cs="Calibri Light" w:hAnsi="Calibri Light"/>
          <w:sz w:val="24"/>
        </w:rPr>
        <w:t xml:space="preserve">Les parties renvoient pour les conséquences de cette dénonciation aux dispositions de l’article L.2261-10 du Code du travail. </w:t>
      </w:r>
    </w:p>
    <w:p w:rsidP="000D597A" w:rsidR="00B6664E" w:rsidRDefault="00B6664E" w:rsidRPr="00DD70D4">
      <w:pPr>
        <w:spacing w:before="120" w:line="280" w:lineRule="atLeast"/>
        <w:rPr>
          <w:rFonts w:ascii="Calibri Light" w:cs="Calibri Light" w:hAnsi="Calibri Light"/>
          <w:sz w:val="24"/>
        </w:rPr>
      </w:pPr>
    </w:p>
    <w:p w:rsidP="002621B1" w:rsidR="00731ED8" w:rsidRDefault="00464BD6" w:rsidRPr="00DD70D4">
      <w:pPr>
        <w:pStyle w:val="Titre1"/>
      </w:pPr>
      <w:r w:rsidRPr="00DD70D4">
        <w:t>PUBLICITE</w:t>
      </w:r>
    </w:p>
    <w:p w:rsidP="00B6664E" w:rsidR="00B6664E" w:rsidRDefault="00B6664E" w:rsidRPr="00DD70D4">
      <w:pPr>
        <w:rPr>
          <w:sz w:val="24"/>
        </w:rPr>
      </w:pPr>
    </w:p>
    <w:p w:rsidP="000D597A" w:rsidR="00731ED8" w:rsidRDefault="00731ED8" w:rsidRPr="00DD70D4">
      <w:pPr>
        <w:rPr>
          <w:sz w:val="24"/>
          <w:shd w:color="auto" w:fill="FFFFFF" w:val="clear"/>
        </w:rPr>
      </w:pPr>
      <w:r w:rsidRPr="00DD70D4">
        <w:rPr>
          <w:sz w:val="24"/>
          <w:shd w:color="auto" w:fill="FFFFFF" w:val="clear"/>
        </w:rPr>
        <w:t xml:space="preserve">Le présent accord fera l’objet des publicités suivantes à la diligence de la société </w:t>
      </w:r>
      <w:r w:rsidR="0003743E" w:rsidRPr="00DD70D4">
        <w:rPr>
          <w:sz w:val="24"/>
          <w:shd w:color="auto" w:fill="FFFFFF" w:val="clear"/>
        </w:rPr>
        <w:t>GFS</w:t>
      </w:r>
      <w:r w:rsidRPr="00DD70D4">
        <w:rPr>
          <w:sz w:val="24"/>
          <w:shd w:color="auto" w:fill="FFFFFF" w:val="clear"/>
        </w:rPr>
        <w:t> :</w:t>
      </w:r>
    </w:p>
    <w:p w:rsidP="000D597A" w:rsidR="00731ED8" w:rsidRDefault="00731ED8" w:rsidRPr="00DD70D4">
      <w:pPr>
        <w:pStyle w:val="Paragraphedeliste"/>
        <w:numPr>
          <w:ilvl w:val="0"/>
          <w:numId w:val="9"/>
        </w:numPr>
        <w:rPr>
          <w:sz w:val="24"/>
          <w:shd w:color="auto" w:fill="FFFFFF" w:val="clear"/>
        </w:rPr>
      </w:pPr>
      <w:r w:rsidRPr="00DD70D4">
        <w:rPr>
          <w:sz w:val="24"/>
          <w:shd w:color="auto" w:fill="FFFFFF" w:val="clear"/>
        </w:rPr>
        <w:t>un exemplaire dûment signé de toutes les parties en sera remis à chaque signataire ;</w:t>
      </w:r>
    </w:p>
    <w:p w:rsidP="000D597A" w:rsidR="00731ED8" w:rsidRDefault="00731ED8" w:rsidRPr="00DD70D4">
      <w:pPr>
        <w:pStyle w:val="Paragraphedeliste"/>
        <w:numPr>
          <w:ilvl w:val="0"/>
          <w:numId w:val="9"/>
        </w:numPr>
        <w:rPr>
          <w:sz w:val="24"/>
          <w:shd w:color="auto" w:fill="FFFFFF" w:val="clear"/>
        </w:rPr>
      </w:pPr>
      <w:r w:rsidRPr="00DD70D4">
        <w:rPr>
          <w:sz w:val="24"/>
          <w:shd w:color="auto" w:fill="FFFFFF" w:val="clear"/>
        </w:rPr>
        <w:t xml:space="preserve">un exemplaire en sera déposé au Greffe du Conseil de Prud’hommes de </w:t>
      </w:r>
      <w:r w:rsidR="0003743E" w:rsidRPr="00DD70D4">
        <w:rPr>
          <w:sz w:val="24"/>
          <w:shd w:color="auto" w:fill="FFFFFF" w:val="clear"/>
        </w:rPr>
        <w:t>Rennes</w:t>
      </w:r>
      <w:r w:rsidRPr="00DD70D4">
        <w:rPr>
          <w:sz w:val="24"/>
          <w:shd w:color="auto" w:fill="FFFFFF" w:val="clear"/>
        </w:rPr>
        <w:t> ;</w:t>
      </w:r>
    </w:p>
    <w:p w:rsidP="000D597A" w:rsidR="00653280" w:rsidRDefault="0003743E" w:rsidRPr="00DD70D4">
      <w:pPr>
        <w:pStyle w:val="Paragraphedeliste"/>
        <w:numPr>
          <w:ilvl w:val="0"/>
          <w:numId w:val="9"/>
        </w:numPr>
        <w:rPr>
          <w:sz w:val="24"/>
          <w:shd w:color="auto" w:fill="FFFFFF" w:val="clear"/>
        </w:rPr>
      </w:pPr>
      <w:r w:rsidRPr="00DD70D4">
        <w:rPr>
          <w:sz w:val="24"/>
          <w:shd w:color="auto" w:fill="FFFFFF" w:val="clear"/>
        </w:rPr>
        <w:t xml:space="preserve">un dépôt sera réalisé selon les modalités en vigueur ; </w:t>
      </w:r>
      <w:bookmarkStart w:id="15" w:name="_Hlk483385762"/>
    </w:p>
    <w:p w:rsidP="000D597A" w:rsidR="00731ED8" w:rsidRDefault="00653280" w:rsidRPr="00DD70D4">
      <w:pPr>
        <w:pStyle w:val="Paragraphedeliste"/>
        <w:numPr>
          <w:ilvl w:val="0"/>
          <w:numId w:val="9"/>
        </w:numPr>
        <w:rPr>
          <w:sz w:val="24"/>
          <w:shd w:color="auto" w:fill="FFFFFF" w:val="clear"/>
        </w:rPr>
      </w:pPr>
      <w:r w:rsidRPr="00DD70D4">
        <w:rPr>
          <w:sz w:val="24"/>
          <w:shd w:color="auto" w:fill="FFFFFF" w:val="clear"/>
        </w:rPr>
        <w:t xml:space="preserve">la </w:t>
      </w:r>
      <w:r w:rsidR="00731ED8" w:rsidRPr="00DD70D4">
        <w:rPr>
          <w:sz w:val="24"/>
          <w:shd w:color="auto" w:fill="FFFFFF" w:val="clear"/>
        </w:rPr>
        <w:t>mention de cet accord figurera sur le tableau de la Direction réservé à cet effet.</w:t>
      </w:r>
    </w:p>
    <w:bookmarkEnd w:id="15"/>
    <w:p w:rsidP="003876B4" w:rsidR="00DE43D6" w:rsidRDefault="00DE43D6" w:rsidRPr="00DD70D4">
      <w:pPr>
        <w:ind w:right="554"/>
        <w:rPr>
          <w:rFonts w:ascii="Calibri Light" w:cs="Calibri Light" w:hAnsi="Calibri Light"/>
          <w:sz w:val="24"/>
        </w:rPr>
      </w:pPr>
    </w:p>
    <w:p w:rsidP="003876B4" w:rsidR="00DE43D6" w:rsidRDefault="00DE43D6" w:rsidRPr="00DD70D4">
      <w:pPr>
        <w:ind w:right="554"/>
        <w:rPr>
          <w:rFonts w:ascii="Calibri Light" w:cs="Calibri Light" w:hAnsi="Calibri Light"/>
          <w:sz w:val="24"/>
        </w:rPr>
      </w:pPr>
    </w:p>
    <w:p w:rsidP="003876B4" w:rsidR="00FE2671" w:rsidRDefault="00DE43D6" w:rsidRPr="00DD70D4">
      <w:pPr>
        <w:ind w:right="554"/>
        <w:rPr>
          <w:rFonts w:ascii="Calibri Light" w:cs="Calibri Light" w:hAnsi="Calibri Light"/>
          <w:sz w:val="24"/>
        </w:rPr>
      </w:pPr>
      <w:r w:rsidRPr="00DD70D4">
        <w:rPr>
          <w:rFonts w:ascii="Calibri Light" w:cs="Calibri Light" w:hAnsi="Calibri Light"/>
          <w:sz w:val="24"/>
        </w:rPr>
        <w:t xml:space="preserve">Fait à </w:t>
      </w:r>
      <w:proofErr w:type="spellStart"/>
      <w:r w:rsidR="0096764E" w:rsidRPr="00DD70D4">
        <w:rPr>
          <w:rFonts w:ascii="Calibri Light" w:cs="Calibri Light" w:hAnsi="Calibri Light"/>
          <w:sz w:val="24"/>
        </w:rPr>
        <w:t>Noyal</w:t>
      </w:r>
      <w:proofErr w:type="spellEnd"/>
      <w:r w:rsidR="0096764E" w:rsidRPr="00DD70D4">
        <w:rPr>
          <w:rFonts w:ascii="Calibri Light" w:cs="Calibri Light" w:hAnsi="Calibri Light"/>
          <w:sz w:val="24"/>
        </w:rPr>
        <w:t xml:space="preserve"> </w:t>
      </w:r>
      <w:r w:rsidR="003876B4" w:rsidRPr="00DD70D4">
        <w:rPr>
          <w:rFonts w:ascii="Calibri Light" w:cs="Calibri Light" w:hAnsi="Calibri Light"/>
          <w:sz w:val="24"/>
        </w:rPr>
        <w:t xml:space="preserve">sur </w:t>
      </w:r>
      <w:r w:rsidR="0096764E" w:rsidRPr="00DD70D4">
        <w:rPr>
          <w:rFonts w:ascii="Calibri Light" w:cs="Calibri Light" w:hAnsi="Calibri Light"/>
          <w:sz w:val="24"/>
        </w:rPr>
        <w:t>Vilaine</w:t>
      </w:r>
      <w:r w:rsidRPr="00DD70D4">
        <w:rPr>
          <w:rFonts w:ascii="Calibri Light" w:cs="Calibri Light" w:hAnsi="Calibri Light"/>
          <w:sz w:val="24"/>
        </w:rPr>
        <w:t xml:space="preserve">, le </w:t>
      </w:r>
      <w:bookmarkEnd w:id="14"/>
      <w:r w:rsidR="008C4CAB">
        <w:rPr>
          <w:rFonts w:ascii="Calibri Light" w:cs="Calibri Light" w:hAnsi="Calibri Light"/>
          <w:sz w:val="24"/>
        </w:rPr>
        <w:t>24 janvier 2022</w:t>
      </w:r>
    </w:p>
    <w:p w:rsidP="003876B4" w:rsidR="00FE2671" w:rsidRDefault="00FE2671" w:rsidRPr="00DD70D4">
      <w:pPr>
        <w:ind w:right="554"/>
        <w:rPr>
          <w:rFonts w:ascii="Calibri Light" w:cs="Calibri Light" w:hAnsi="Calibri Light"/>
          <w:sz w:val="24"/>
        </w:rPr>
      </w:pPr>
    </w:p>
    <w:p w:rsidP="003876B4" w:rsidR="00FE2671" w:rsidRDefault="00FE2671" w:rsidRPr="00DD70D4">
      <w:pPr>
        <w:ind w:right="554"/>
        <w:rPr>
          <w:rFonts w:ascii="Calibri Light" w:cs="Calibri Light" w:hAnsi="Calibri Light"/>
          <w:sz w:val="24"/>
        </w:rPr>
      </w:pPr>
    </w:p>
    <w:p w:rsidP="003876B4" w:rsidR="00FE2671" w:rsidRDefault="00FE2671" w:rsidRPr="00DD70D4">
      <w:pPr>
        <w:spacing w:line="276" w:lineRule="auto"/>
        <w:ind w:right="554"/>
        <w:rPr>
          <w:rFonts w:ascii="Calibri Light" w:cs="Calibri Light" w:hAnsi="Calibri Light"/>
          <w:sz w:val="24"/>
        </w:rPr>
        <w:sectPr w:rsidR="00FE2671" w:rsidRPr="00DD70D4" w:rsidSect="004C1D67">
          <w:headerReference r:id="rId9" w:type="even"/>
          <w:headerReference r:id="rId10" w:type="default"/>
          <w:footerReference r:id="rId11" w:type="even"/>
          <w:footerReference r:id="rId12" w:type="default"/>
          <w:type w:val="continuous"/>
          <w:pgSz w:h="16838" w:w="11906"/>
          <w:pgMar w:bottom="720" w:footer="709" w:gutter="0" w:header="142" w:left="1134" w:right="720" w:top="1799"/>
          <w:cols w:space="708"/>
          <w:docGrid w:linePitch="360"/>
        </w:sectPr>
      </w:pPr>
    </w:p>
    <w:p w:rsidP="003876B4" w:rsidR="0096764E" w:rsidRDefault="00CA5B19" w:rsidRPr="00DD70D4">
      <w:pPr>
        <w:ind w:right="554"/>
        <w:rPr>
          <w:rFonts w:ascii="Calibri Light" w:cs="Calibri Light" w:hAnsi="Calibri Light"/>
          <w:sz w:val="24"/>
        </w:rPr>
      </w:pPr>
      <w:r>
        <w:rPr>
          <w:rFonts w:ascii="Calibri Light" w:cs="Calibri Light" w:hAnsi="Calibri Light"/>
          <w:sz w:val="24"/>
        </w:rPr>
        <w:lastRenderedPageBreak/>
        <w:t>-</w:t>
      </w:r>
      <w:bookmarkStart w:id="16" w:name="_GoBack"/>
      <w:bookmarkEnd w:id="16"/>
    </w:p>
    <w:sectPr w:rsidR="0096764E" w:rsidRPr="00DD70D4" w:rsidSect="00FE6961">
      <w:type w:val="continuous"/>
      <w:pgSz w:h="16838" w:w="11906"/>
      <w:pgMar w:bottom="720" w:footer="709" w:gutter="0" w:header="709" w:left="1134" w:right="720" w:top="72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E4C" w:rsidRDefault="00CF4E4C" w:rsidP="005F7CE9">
      <w:r>
        <w:separator/>
      </w:r>
    </w:p>
  </w:endnote>
  <w:endnote w:type="continuationSeparator" w:id="0">
    <w:p w:rsidR="00CF4E4C" w:rsidRDefault="00CF4E4C" w:rsidP="005F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Gra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C3609" w:rsidR="006D613A" w:rsidRDefault="006D613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F85EA7" w:rsidR="006D613A" w:rsidRDefault="006D613A">
    <w:pPr>
      <w:pStyle w:val="Pieddepage"/>
      <w:ind w:right="360"/>
    </w:pPr>
  </w:p>
  <w:p w:rsidR="006D613A" w:rsidRDefault="006D613A"/>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C3609" w:rsidR="006D613A" w:rsidRDefault="006D613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A5B19">
      <w:rPr>
        <w:rStyle w:val="Numrodepage"/>
        <w:noProof/>
      </w:rPr>
      <w:t>3</w:t>
    </w:r>
    <w:r>
      <w:rPr>
        <w:rStyle w:val="Numrodepage"/>
      </w:rPr>
      <w:fldChar w:fldCharType="end"/>
    </w:r>
  </w:p>
  <w:p w:rsidP="00F85EA7" w:rsidR="006D613A" w:rsidRDefault="006D613A">
    <w:pPr>
      <w:pStyle w:val="Pieddepage"/>
      <w:ind w:right="360"/>
    </w:pPr>
  </w:p>
  <w:p w:rsidR="006D613A" w:rsidRDefault="006D613A"/>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5F7CE9" w:rsidR="00CF4E4C" w:rsidRDefault="00CF4E4C">
      <w:r>
        <w:separator/>
      </w:r>
    </w:p>
  </w:footnote>
  <w:footnote w:id="0" w:type="continuationSeparator">
    <w:p w:rsidP="005F7CE9" w:rsidR="00CF4E4C" w:rsidRDefault="00CF4E4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934BE4" w:rsidRDefault="00934BE4">
    <w:pPr>
      <w:pStyle w:val="En-tte"/>
    </w:pPr>
  </w:p>
  <w:p w:rsidR="00E70748" w:rsidRDefault="00E70748"/>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934BE4" w:rsidRDefault="00285D62">
    <w:pPr>
      <w:pStyle w:val="En-tte"/>
    </w:pPr>
    <w:r w:rsidRPr="003876B4">
      <w:rPr>
        <w:noProof/>
        <w:lang w:eastAsia="fr-FR"/>
      </w:rPr>
      <w:drawing>
        <wp:inline distB="0" distL="0" distR="0" distT="0">
          <wp:extent cx="933450" cy="542925"/>
          <wp:effectExtent b="9525" l="0" r="0" t="0"/>
          <wp:docPr descr="logotype GFS-quadri-fond blanc"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type GFS-quadri-fond blanc"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42925"/>
                  </a:xfrm>
                  <a:prstGeom prst="rect">
                    <a:avLst/>
                  </a:prstGeom>
                  <a:noFill/>
                  <a:ln>
                    <a:noFill/>
                  </a:ln>
                </pic:spPr>
              </pic:pic>
            </a:graphicData>
          </a:graphic>
        </wp:inline>
      </w:drawing>
    </w:r>
  </w:p>
  <w:p w:rsidR="00E70748" w:rsidRDefault="00E70748"/>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2"/>
    <w:lvl w:ilvl="0">
      <w:numFmt w:val="bullet"/>
      <w:lvlText w:val="-"/>
      <w:lvlJc w:val="left"/>
      <w:pPr>
        <w:tabs>
          <w:tab w:pos="720" w:val="num"/>
        </w:tabs>
        <w:ind w:hanging="360" w:left="720"/>
      </w:pPr>
      <w:rPr>
        <w:rFonts w:ascii="Arial" w:cs="Arial" w:hAnsi="Arial" w:hint="default"/>
        <w:sz w:val="22"/>
        <w:szCs w:val="22"/>
      </w:rPr>
    </w:lvl>
  </w:abstractNum>
  <w:abstractNum w:abstractNumId="1">
    <w:nsid w:val="07381E0B"/>
    <w:multiLevelType w:val="hybridMultilevel"/>
    <w:tmpl w:val="DB8C27A0"/>
    <w:lvl w:ilvl="0" w:tplc="851867E2">
      <w:start w:val="1"/>
      <w:numFmt w:val="lowerLetter"/>
      <w:lvlText w:val="%1."/>
      <w:lvlJc w:val="left"/>
      <w:pPr>
        <w:ind w:hanging="360" w:left="360"/>
      </w:pPr>
    </w:lvl>
    <w:lvl w:ilvl="1" w:tentative="1" w:tplc="040C0019">
      <w:start w:val="1"/>
      <w:numFmt w:val="lowerLetter"/>
      <w:lvlText w:val="%2."/>
      <w:lvlJc w:val="left"/>
      <w:pPr>
        <w:ind w:hanging="360" w:left="2574"/>
      </w:pPr>
    </w:lvl>
    <w:lvl w:ilvl="2" w:tentative="1" w:tplc="040C001B">
      <w:start w:val="1"/>
      <w:numFmt w:val="lowerRoman"/>
      <w:lvlText w:val="%3."/>
      <w:lvlJc w:val="right"/>
      <w:pPr>
        <w:ind w:hanging="180" w:left="3294"/>
      </w:pPr>
    </w:lvl>
    <w:lvl w:ilvl="3" w:tentative="1" w:tplc="040C000F">
      <w:start w:val="1"/>
      <w:numFmt w:val="decimal"/>
      <w:lvlText w:val="%4."/>
      <w:lvlJc w:val="left"/>
      <w:pPr>
        <w:ind w:hanging="360" w:left="4014"/>
      </w:pPr>
    </w:lvl>
    <w:lvl w:ilvl="4" w:tentative="1" w:tplc="040C0019">
      <w:start w:val="1"/>
      <w:numFmt w:val="lowerLetter"/>
      <w:lvlText w:val="%5."/>
      <w:lvlJc w:val="left"/>
      <w:pPr>
        <w:ind w:hanging="360" w:left="4734"/>
      </w:pPr>
    </w:lvl>
    <w:lvl w:ilvl="5" w:tentative="1" w:tplc="040C001B">
      <w:start w:val="1"/>
      <w:numFmt w:val="lowerRoman"/>
      <w:lvlText w:val="%6."/>
      <w:lvlJc w:val="right"/>
      <w:pPr>
        <w:ind w:hanging="180" w:left="5454"/>
      </w:pPr>
    </w:lvl>
    <w:lvl w:ilvl="6" w:tentative="1" w:tplc="040C000F">
      <w:start w:val="1"/>
      <w:numFmt w:val="decimal"/>
      <w:lvlText w:val="%7."/>
      <w:lvlJc w:val="left"/>
      <w:pPr>
        <w:ind w:hanging="360" w:left="6174"/>
      </w:pPr>
    </w:lvl>
    <w:lvl w:ilvl="7" w:tentative="1" w:tplc="040C0019">
      <w:start w:val="1"/>
      <w:numFmt w:val="lowerLetter"/>
      <w:lvlText w:val="%8."/>
      <w:lvlJc w:val="left"/>
      <w:pPr>
        <w:ind w:hanging="360" w:left="6894"/>
      </w:pPr>
    </w:lvl>
    <w:lvl w:ilvl="8" w:tentative="1" w:tplc="040C001B">
      <w:start w:val="1"/>
      <w:numFmt w:val="lowerRoman"/>
      <w:lvlText w:val="%9."/>
      <w:lvlJc w:val="right"/>
      <w:pPr>
        <w:ind w:hanging="180" w:left="7614"/>
      </w:pPr>
    </w:lvl>
  </w:abstractNum>
  <w:abstractNum w:abstractNumId="2">
    <w:nsid w:val="1528599E"/>
    <w:multiLevelType w:val="hybridMultilevel"/>
    <w:tmpl w:val="4510DDF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7764C23"/>
    <w:multiLevelType w:val="hybridMultilevel"/>
    <w:tmpl w:val="5936CB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1A8F28C3"/>
    <w:multiLevelType w:val="hybridMultilevel"/>
    <w:tmpl w:val="3690A80A"/>
    <w:lvl w:ilvl="0" w:tplc="B8B2F42E">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5">
    <w:nsid w:val="1CCA1BCA"/>
    <w:multiLevelType w:val="hybridMultilevel"/>
    <w:tmpl w:val="75DA8F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1D883331"/>
    <w:multiLevelType w:val="hybridMultilevel"/>
    <w:tmpl w:val="2AE4E9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24EA6BE5"/>
    <w:multiLevelType w:val="hybridMultilevel"/>
    <w:tmpl w:val="E96A191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8">
    <w:nsid w:val="27203483"/>
    <w:multiLevelType w:val="hybridMultilevel"/>
    <w:tmpl w:val="924CD020"/>
    <w:lvl w:ilvl="0" w:tplc="040C0001">
      <w:start w:val="1"/>
      <w:numFmt w:val="bullet"/>
      <w:lvlText w:val=""/>
      <w:lvlJc w:val="left"/>
      <w:pPr>
        <w:ind w:hanging="360" w:left="720"/>
      </w:pPr>
      <w:rPr>
        <w:rFonts w:ascii="Symbol" w:hAnsi="Symbol" w:hint="default"/>
      </w:r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9">
    <w:nsid w:val="2DD21E1F"/>
    <w:multiLevelType w:val="singleLevel"/>
    <w:tmpl w:val="F8F09A6A"/>
    <w:lvl w:ilvl="0">
      <w:numFmt w:val="bullet"/>
      <w:lvlText w:val=""/>
      <w:lvlJc w:val="left"/>
      <w:pPr>
        <w:tabs>
          <w:tab w:pos="1064" w:val="num"/>
        </w:tabs>
        <w:ind w:hanging="360" w:left="1064"/>
      </w:pPr>
      <w:rPr>
        <w:rFonts w:ascii="Symbol" w:hAnsi="Symbol" w:hint="default"/>
      </w:rPr>
    </w:lvl>
  </w:abstractNum>
  <w:abstractNum w:abstractNumId="10">
    <w:nsid w:val="32E40D97"/>
    <w:multiLevelType w:val="hybridMultilevel"/>
    <w:tmpl w:val="149AC7FC"/>
    <w:lvl w:ilvl="0" w:tplc="9AC04980">
      <w:start w:val="1"/>
      <w:numFmt w:val="decimal"/>
      <w:pStyle w:val="Titre2"/>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3D1050A2"/>
    <w:multiLevelType w:val="hybridMultilevel"/>
    <w:tmpl w:val="CF54690A"/>
    <w:lvl w:ilvl="0" w:tplc="2154D87E">
      <w:start w:val="1"/>
      <w:numFmt w:val="upperRoman"/>
      <w:pStyle w:val="Titre1"/>
      <w:lvlText w:val="Articl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2">
    <w:nsid w:val="3F5D0F40"/>
    <w:multiLevelType w:val="hybridMultilevel"/>
    <w:tmpl w:val="69AC5382"/>
    <w:lvl w:ilvl="0" w:tplc="FDFC6B40">
      <w:start w:val="1"/>
      <w:numFmt w:val="lowerLetter"/>
      <w:pStyle w:val="Titre3"/>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469807E8"/>
    <w:multiLevelType w:val="hybridMultilevel"/>
    <w:tmpl w:val="C24ED6AA"/>
    <w:lvl w:ilvl="0" w:tplc="8430BAEE">
      <w:start w:val="2"/>
      <w:numFmt w:val="bullet"/>
      <w:lvlText w:val="-"/>
      <w:lvlJc w:val="left"/>
      <w:pPr>
        <w:ind w:hanging="360" w:left="720"/>
      </w:pPr>
      <w:rPr>
        <w:rFonts w:ascii="Calibri Light" w:cs="Calibri Light" w:eastAsia="Calibr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48534BE6"/>
    <w:multiLevelType w:val="hybridMultilevel"/>
    <w:tmpl w:val="C65A20E4"/>
    <w:lvl w:ilvl="0" w:tplc="A3768C20">
      <w:start w:val="1"/>
      <w:numFmt w:val="upperRoman"/>
      <w:lvlText w:val="%1)"/>
      <w:lvlJc w:val="left"/>
      <w:pPr>
        <w:tabs>
          <w:tab w:pos="1080" w:val="num"/>
        </w:tabs>
        <w:ind w:hanging="720" w:left="1080"/>
      </w:pPr>
      <w:rPr>
        <w:rFonts w:hint="default"/>
      </w:rPr>
    </w:lvl>
    <w:lvl w:ilvl="1" w:tplc="3142325E">
      <w:start w:val="4"/>
      <w:numFmt w:val="upperLetter"/>
      <w:lvlText w:val="%2."/>
      <w:lvlJc w:val="left"/>
      <w:pPr>
        <w:tabs>
          <w:tab w:pos="1440" w:val="num"/>
        </w:tabs>
        <w:ind w:hanging="360" w:left="1440"/>
      </w:pPr>
      <w:rPr>
        <w:rFonts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5">
    <w:nsid w:val="4C301BDD"/>
    <w:multiLevelType w:val="hybridMultilevel"/>
    <w:tmpl w:val="65643CEE"/>
    <w:lvl w:ilvl="0" w:tplc="21681E08">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4EA67D7B"/>
    <w:multiLevelType w:val="multilevel"/>
    <w:tmpl w:val="6AB0628C"/>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abstractNumId="17">
    <w:nsid w:val="50423F5F"/>
    <w:multiLevelType w:val="hybridMultilevel"/>
    <w:tmpl w:val="B2C23096"/>
    <w:lvl w:ilvl="0" w:tplc="0C322AC8">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8">
    <w:nsid w:val="58230CD5"/>
    <w:multiLevelType w:val="hybridMultilevel"/>
    <w:tmpl w:val="D45C88EC"/>
    <w:lvl w:ilvl="0" w:tplc="8988AAD8">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9">
    <w:nsid w:val="5AE83D7F"/>
    <w:multiLevelType w:val="hybridMultilevel"/>
    <w:tmpl w:val="E834DAE8"/>
    <w:lvl w:ilvl="0" w:tplc="040C0001">
      <w:start w:val="1"/>
      <w:numFmt w:val="bullet"/>
      <w:lvlText w:val=""/>
      <w:lvlJc w:val="left"/>
      <w:pPr>
        <w:ind w:hanging="360" w:left="720"/>
      </w:pPr>
      <w:rPr>
        <w:rFonts w:ascii="Symbol" w:hAnsi="Symbol" w:hint="default"/>
      </w:rPr>
    </w:lvl>
    <w:lvl w:ilvl="1" w:tplc="990CC7B2">
      <w:numFmt w:val="bullet"/>
      <w:lvlText w:val="-"/>
      <w:lvlJc w:val="left"/>
      <w:pPr>
        <w:ind w:hanging="360" w:left="1440"/>
      </w:pPr>
      <w:rPr>
        <w:rFonts w:ascii="Calibri Light" w:cs="Calibri Light" w:eastAsia="Calibri" w:hAnsi="Calibri Light"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5B621462"/>
    <w:multiLevelType w:val="hybridMultilevel"/>
    <w:tmpl w:val="553426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5D1416EB"/>
    <w:multiLevelType w:val="hybridMultilevel"/>
    <w:tmpl w:val="C9FA14D6"/>
    <w:lvl w:ilvl="0" w:tplc="59B6F82C">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2">
    <w:nsid w:val="6071140E"/>
    <w:multiLevelType w:val="hybridMultilevel"/>
    <w:tmpl w:val="0058AD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6DE244B8"/>
    <w:multiLevelType w:val="hybridMultilevel"/>
    <w:tmpl w:val="28D034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74047C91"/>
    <w:multiLevelType w:val="hybridMultilevel"/>
    <w:tmpl w:val="C088AD0E"/>
    <w:lvl w:ilvl="0" w:tplc="00B4615E">
      <w:start w:val="4"/>
      <w:numFmt w:val="bullet"/>
      <w:lvlText w:val=""/>
      <w:lvlJc w:val="left"/>
      <w:pPr>
        <w:ind w:hanging="360" w:left="720"/>
      </w:pPr>
      <w:rPr>
        <w:rFonts w:ascii="Wingdings" w:cs="Arial" w:eastAsia="Calibr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5">
    <w:nsid w:val="746508F1"/>
    <w:multiLevelType w:val="hybridMultilevel"/>
    <w:tmpl w:val="515E1070"/>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num w:numId="1">
    <w:abstractNumId w:val="21"/>
  </w:num>
  <w:num w:numId="2">
    <w:abstractNumId w:val="16"/>
  </w:num>
  <w:num w:numId="3">
    <w:abstractNumId w:val="24"/>
  </w:num>
  <w:num w:numId="4">
    <w:abstractNumId w:val="6"/>
  </w:num>
  <w:num w:numId="5">
    <w:abstractNumId w:val="1"/>
  </w:num>
  <w:num w:numId="6">
    <w:abstractNumId w:val="13"/>
  </w:num>
  <w:num w:numId="7">
    <w:abstractNumId w:val="1"/>
    <w:lvlOverride w:ilvl="0">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3"/>
  </w:num>
  <w:num w:numId="11">
    <w:abstractNumId w:val="9"/>
  </w:num>
  <w:num w:numId="12">
    <w:abstractNumId w:val="14"/>
  </w:num>
  <w:num w:numId="13">
    <w:abstractNumId w:val="4"/>
  </w:num>
  <w:num w:numId="14">
    <w:abstractNumId w:val="23"/>
  </w:num>
  <w:num w:numId="15">
    <w:abstractNumId w:val="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5"/>
  </w:num>
  <w:num w:numId="20">
    <w:abstractNumId w:val="18"/>
  </w:num>
  <w:num w:numId="21">
    <w:abstractNumId w:val="17"/>
  </w:num>
  <w:num w:numId="22">
    <w:abstractNumId w:val="10"/>
  </w:num>
  <w:num w:numId="23">
    <w:abstractNumId w:val="10"/>
    <w:lvlOverride w:ilvl="0">
      <w:startOverride w:val="1"/>
    </w:lvlOverride>
  </w:num>
  <w:num w:numId="24">
    <w:abstractNumId w:val="10"/>
    <w:lvlOverride w:ilvl="0">
      <w:startOverride w:val="1"/>
    </w:lvlOverride>
  </w:num>
  <w:num w:numId="25">
    <w:abstractNumId w:val="2"/>
  </w:num>
  <w:num w:numId="26">
    <w:abstractNumId w:val="12"/>
  </w:num>
  <w:num w:numId="27">
    <w:abstractNumId w:val="12"/>
    <w:lvlOverride w:ilvl="0">
      <w:startOverride w:val="1"/>
    </w:lvlOverride>
  </w:num>
  <w:num w:numId="28">
    <w:abstractNumId w:val="22"/>
  </w:num>
  <w:num w:numId="29">
    <w:abstractNumId w:val="19"/>
  </w:num>
  <w:num w:numId="30">
    <w:abstractNumId w:val="5"/>
  </w:num>
  <w:num w:numId="31">
    <w:abstractNumId w:val="10"/>
    <w:lvlOverride w:ilvl="0">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1"/>
    <w:lvlOverride w:ilvl="0">
      <w:startOverride w:val="1"/>
    </w:lvlOverride>
  </w:num>
  <w:num w:numId="35">
    <w:abstractNumId w:val="10"/>
  </w:num>
  <w:num w:numId="36">
    <w:abstractNumId w:val="10"/>
    <w:lvlOverride w:ilvl="0">
      <w:startOverride w:val="1"/>
    </w:lvlOverride>
  </w:num>
  <w:num w:numId="37">
    <w:abstractNumId w:val="10"/>
    <w:lvlOverride w:ilvl="0">
      <w:startOverride w:val="1"/>
    </w:lvlOverride>
  </w:num>
  <w:num w:numId="38">
    <w:abstractNumId w:val="11"/>
    <w:lvlOverride w:ilvl="0">
      <w:startOverride w:val="1"/>
    </w:lvlOverride>
  </w:num>
  <w:num w:numId="39">
    <w:abstractNumId w:val="10"/>
    <w:lvlOverride w:ilvl="0">
      <w:startOverride w:val="1"/>
    </w:lvlOverride>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20"/>
  <w:proofState w:grammar="clean" w:spelling="clean"/>
  <w:defaultTabStop w:val="708"/>
  <w:hyphenationZone w:val="425"/>
  <w:drawingGridHorizontalSpacing w:val="110"/>
  <w:displayHorizontalDrawingGridEvery w:val="2"/>
  <w:characterSpacingControl w:val="doNotCompress"/>
  <w:hdrShapeDefaults>
    <o:shapedefaults spidmax="1740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3D"/>
    <w:rsid w:val="00006422"/>
    <w:rsid w:val="00012F7D"/>
    <w:rsid w:val="000147B1"/>
    <w:rsid w:val="000251C7"/>
    <w:rsid w:val="00026103"/>
    <w:rsid w:val="0003680A"/>
    <w:rsid w:val="0003743E"/>
    <w:rsid w:val="00041FAB"/>
    <w:rsid w:val="00043B66"/>
    <w:rsid w:val="0004601F"/>
    <w:rsid w:val="0004702C"/>
    <w:rsid w:val="000510A3"/>
    <w:rsid w:val="000536A4"/>
    <w:rsid w:val="000538D5"/>
    <w:rsid w:val="0005483A"/>
    <w:rsid w:val="00083898"/>
    <w:rsid w:val="0009627B"/>
    <w:rsid w:val="00096B73"/>
    <w:rsid w:val="000A2174"/>
    <w:rsid w:val="000A43E5"/>
    <w:rsid w:val="000B503D"/>
    <w:rsid w:val="000B6906"/>
    <w:rsid w:val="000C2565"/>
    <w:rsid w:val="000C3609"/>
    <w:rsid w:val="000D4277"/>
    <w:rsid w:val="000D597A"/>
    <w:rsid w:val="000D6A51"/>
    <w:rsid w:val="000D74D8"/>
    <w:rsid w:val="000E0E23"/>
    <w:rsid w:val="000E4A5E"/>
    <w:rsid w:val="000F5A1A"/>
    <w:rsid w:val="001025D7"/>
    <w:rsid w:val="00102E7C"/>
    <w:rsid w:val="0010463D"/>
    <w:rsid w:val="00110942"/>
    <w:rsid w:val="00112787"/>
    <w:rsid w:val="001224AA"/>
    <w:rsid w:val="00130272"/>
    <w:rsid w:val="001304F2"/>
    <w:rsid w:val="0013253A"/>
    <w:rsid w:val="00135458"/>
    <w:rsid w:val="0015496C"/>
    <w:rsid w:val="001578E8"/>
    <w:rsid w:val="001609E7"/>
    <w:rsid w:val="00163750"/>
    <w:rsid w:val="00166253"/>
    <w:rsid w:val="00170BE4"/>
    <w:rsid w:val="00174795"/>
    <w:rsid w:val="00180AA3"/>
    <w:rsid w:val="001847E6"/>
    <w:rsid w:val="00190D90"/>
    <w:rsid w:val="001936A1"/>
    <w:rsid w:val="001A0B14"/>
    <w:rsid w:val="001A1186"/>
    <w:rsid w:val="001A3034"/>
    <w:rsid w:val="001A6D34"/>
    <w:rsid w:val="001B5F81"/>
    <w:rsid w:val="001B6E94"/>
    <w:rsid w:val="001B765A"/>
    <w:rsid w:val="001C41CF"/>
    <w:rsid w:val="001C5FD0"/>
    <w:rsid w:val="001D1FEC"/>
    <w:rsid w:val="001E3D9E"/>
    <w:rsid w:val="001E7967"/>
    <w:rsid w:val="001F23BF"/>
    <w:rsid w:val="001F4AEE"/>
    <w:rsid w:val="002037BA"/>
    <w:rsid w:val="00207C8E"/>
    <w:rsid w:val="00212A06"/>
    <w:rsid w:val="0021488D"/>
    <w:rsid w:val="0022273A"/>
    <w:rsid w:val="002247E1"/>
    <w:rsid w:val="0022605D"/>
    <w:rsid w:val="002303A9"/>
    <w:rsid w:val="0023712E"/>
    <w:rsid w:val="00237EDF"/>
    <w:rsid w:val="002410B7"/>
    <w:rsid w:val="00250F2F"/>
    <w:rsid w:val="002533DE"/>
    <w:rsid w:val="0025413D"/>
    <w:rsid w:val="00254820"/>
    <w:rsid w:val="00256132"/>
    <w:rsid w:val="002610C7"/>
    <w:rsid w:val="002621B1"/>
    <w:rsid w:val="00263A3C"/>
    <w:rsid w:val="00264A82"/>
    <w:rsid w:val="00264F2D"/>
    <w:rsid w:val="00265477"/>
    <w:rsid w:val="0026656A"/>
    <w:rsid w:val="00270003"/>
    <w:rsid w:val="0027050F"/>
    <w:rsid w:val="00285D62"/>
    <w:rsid w:val="0029158D"/>
    <w:rsid w:val="0029424B"/>
    <w:rsid w:val="002A1AF3"/>
    <w:rsid w:val="002A4CCC"/>
    <w:rsid w:val="002B792D"/>
    <w:rsid w:val="002E6B2C"/>
    <w:rsid w:val="002F06E4"/>
    <w:rsid w:val="002F19C3"/>
    <w:rsid w:val="002F3342"/>
    <w:rsid w:val="003034E6"/>
    <w:rsid w:val="0031665D"/>
    <w:rsid w:val="00316892"/>
    <w:rsid w:val="003206D7"/>
    <w:rsid w:val="0032169E"/>
    <w:rsid w:val="00326AD7"/>
    <w:rsid w:val="00327411"/>
    <w:rsid w:val="003301A1"/>
    <w:rsid w:val="00331F6B"/>
    <w:rsid w:val="00332E02"/>
    <w:rsid w:val="003350CA"/>
    <w:rsid w:val="00335E9C"/>
    <w:rsid w:val="003376AF"/>
    <w:rsid w:val="00343350"/>
    <w:rsid w:val="003444C3"/>
    <w:rsid w:val="00351412"/>
    <w:rsid w:val="003538A1"/>
    <w:rsid w:val="00354493"/>
    <w:rsid w:val="003545EC"/>
    <w:rsid w:val="0035683D"/>
    <w:rsid w:val="00356F31"/>
    <w:rsid w:val="00360097"/>
    <w:rsid w:val="00363157"/>
    <w:rsid w:val="0036323E"/>
    <w:rsid w:val="00381BB1"/>
    <w:rsid w:val="003872C1"/>
    <w:rsid w:val="003876B4"/>
    <w:rsid w:val="00387EAF"/>
    <w:rsid w:val="003917CE"/>
    <w:rsid w:val="00394EC1"/>
    <w:rsid w:val="00397321"/>
    <w:rsid w:val="003A4F59"/>
    <w:rsid w:val="003B23BC"/>
    <w:rsid w:val="003B408F"/>
    <w:rsid w:val="003B5538"/>
    <w:rsid w:val="003C539B"/>
    <w:rsid w:val="003C7B38"/>
    <w:rsid w:val="003D1725"/>
    <w:rsid w:val="003E6869"/>
    <w:rsid w:val="003F2707"/>
    <w:rsid w:val="003F54EC"/>
    <w:rsid w:val="0041020D"/>
    <w:rsid w:val="004138FA"/>
    <w:rsid w:val="00413A6B"/>
    <w:rsid w:val="00414812"/>
    <w:rsid w:val="00424897"/>
    <w:rsid w:val="004276E4"/>
    <w:rsid w:val="00432334"/>
    <w:rsid w:val="00432A70"/>
    <w:rsid w:val="00432B43"/>
    <w:rsid w:val="00442A46"/>
    <w:rsid w:val="00451AC8"/>
    <w:rsid w:val="00461901"/>
    <w:rsid w:val="00463806"/>
    <w:rsid w:val="00464BD6"/>
    <w:rsid w:val="004724F4"/>
    <w:rsid w:val="004777FE"/>
    <w:rsid w:val="00481F07"/>
    <w:rsid w:val="004933CB"/>
    <w:rsid w:val="004A1FBD"/>
    <w:rsid w:val="004C1D67"/>
    <w:rsid w:val="004C2ECF"/>
    <w:rsid w:val="004C672F"/>
    <w:rsid w:val="004D08FF"/>
    <w:rsid w:val="004D3ABC"/>
    <w:rsid w:val="004D75DF"/>
    <w:rsid w:val="004E3FDB"/>
    <w:rsid w:val="004E4229"/>
    <w:rsid w:val="004E462F"/>
    <w:rsid w:val="004F0A19"/>
    <w:rsid w:val="004F1D94"/>
    <w:rsid w:val="004F382F"/>
    <w:rsid w:val="005037AD"/>
    <w:rsid w:val="00503F66"/>
    <w:rsid w:val="00507D1F"/>
    <w:rsid w:val="00512243"/>
    <w:rsid w:val="0051340C"/>
    <w:rsid w:val="00514771"/>
    <w:rsid w:val="00522453"/>
    <w:rsid w:val="00523C2F"/>
    <w:rsid w:val="00533255"/>
    <w:rsid w:val="00533259"/>
    <w:rsid w:val="00534B60"/>
    <w:rsid w:val="0053794A"/>
    <w:rsid w:val="00540C7E"/>
    <w:rsid w:val="0054379B"/>
    <w:rsid w:val="00546752"/>
    <w:rsid w:val="0055121B"/>
    <w:rsid w:val="00552184"/>
    <w:rsid w:val="005525CA"/>
    <w:rsid w:val="00556D3C"/>
    <w:rsid w:val="00556FA1"/>
    <w:rsid w:val="005616BF"/>
    <w:rsid w:val="00566ED6"/>
    <w:rsid w:val="00571D44"/>
    <w:rsid w:val="00583BE6"/>
    <w:rsid w:val="0059167D"/>
    <w:rsid w:val="00596042"/>
    <w:rsid w:val="005A0CC0"/>
    <w:rsid w:val="005A0F38"/>
    <w:rsid w:val="005A17DB"/>
    <w:rsid w:val="005A427E"/>
    <w:rsid w:val="005A43DB"/>
    <w:rsid w:val="005A6438"/>
    <w:rsid w:val="005B476F"/>
    <w:rsid w:val="005B4F5C"/>
    <w:rsid w:val="005C1D90"/>
    <w:rsid w:val="005D07C0"/>
    <w:rsid w:val="005D1012"/>
    <w:rsid w:val="005D218D"/>
    <w:rsid w:val="005F513D"/>
    <w:rsid w:val="005F6ED9"/>
    <w:rsid w:val="005F7CE9"/>
    <w:rsid w:val="00601AE2"/>
    <w:rsid w:val="0061024D"/>
    <w:rsid w:val="0061366C"/>
    <w:rsid w:val="00613C6B"/>
    <w:rsid w:val="006208C7"/>
    <w:rsid w:val="00636C9A"/>
    <w:rsid w:val="006370D6"/>
    <w:rsid w:val="00644956"/>
    <w:rsid w:val="00645F0F"/>
    <w:rsid w:val="0064709D"/>
    <w:rsid w:val="0065243C"/>
    <w:rsid w:val="00653280"/>
    <w:rsid w:val="00654B96"/>
    <w:rsid w:val="0066077C"/>
    <w:rsid w:val="00661105"/>
    <w:rsid w:val="00686D5A"/>
    <w:rsid w:val="00687150"/>
    <w:rsid w:val="00690A4D"/>
    <w:rsid w:val="00691CE9"/>
    <w:rsid w:val="00692BC1"/>
    <w:rsid w:val="00695539"/>
    <w:rsid w:val="006A3C49"/>
    <w:rsid w:val="006A3C51"/>
    <w:rsid w:val="006A4988"/>
    <w:rsid w:val="006A4F60"/>
    <w:rsid w:val="006C4DC1"/>
    <w:rsid w:val="006D613A"/>
    <w:rsid w:val="006D71CB"/>
    <w:rsid w:val="006E21AA"/>
    <w:rsid w:val="006F2586"/>
    <w:rsid w:val="006F7D3E"/>
    <w:rsid w:val="007131B5"/>
    <w:rsid w:val="00730C9D"/>
    <w:rsid w:val="00731ED8"/>
    <w:rsid w:val="00733F00"/>
    <w:rsid w:val="00741001"/>
    <w:rsid w:val="00762696"/>
    <w:rsid w:val="00763201"/>
    <w:rsid w:val="00764B39"/>
    <w:rsid w:val="00774553"/>
    <w:rsid w:val="00784B7F"/>
    <w:rsid w:val="0078530B"/>
    <w:rsid w:val="00787A96"/>
    <w:rsid w:val="00792F4D"/>
    <w:rsid w:val="007973D2"/>
    <w:rsid w:val="00797ADD"/>
    <w:rsid w:val="007A0392"/>
    <w:rsid w:val="007A1C22"/>
    <w:rsid w:val="007C1192"/>
    <w:rsid w:val="007C4EBB"/>
    <w:rsid w:val="007D4E71"/>
    <w:rsid w:val="007E141A"/>
    <w:rsid w:val="007F4CDB"/>
    <w:rsid w:val="007F6FE3"/>
    <w:rsid w:val="00802316"/>
    <w:rsid w:val="008073A5"/>
    <w:rsid w:val="00813F08"/>
    <w:rsid w:val="00823494"/>
    <w:rsid w:val="00824AAA"/>
    <w:rsid w:val="0083137C"/>
    <w:rsid w:val="00831D38"/>
    <w:rsid w:val="008340B5"/>
    <w:rsid w:val="00844D35"/>
    <w:rsid w:val="00847641"/>
    <w:rsid w:val="00850158"/>
    <w:rsid w:val="00850577"/>
    <w:rsid w:val="00850C99"/>
    <w:rsid w:val="00856380"/>
    <w:rsid w:val="00857929"/>
    <w:rsid w:val="00864B21"/>
    <w:rsid w:val="0086579C"/>
    <w:rsid w:val="008670A1"/>
    <w:rsid w:val="00867512"/>
    <w:rsid w:val="0087163C"/>
    <w:rsid w:val="00877D45"/>
    <w:rsid w:val="00880164"/>
    <w:rsid w:val="00880792"/>
    <w:rsid w:val="0088214F"/>
    <w:rsid w:val="00885AD3"/>
    <w:rsid w:val="00893ED0"/>
    <w:rsid w:val="0089452C"/>
    <w:rsid w:val="008A0573"/>
    <w:rsid w:val="008A0A76"/>
    <w:rsid w:val="008A19A7"/>
    <w:rsid w:val="008A3CF8"/>
    <w:rsid w:val="008A52FD"/>
    <w:rsid w:val="008B626B"/>
    <w:rsid w:val="008B680E"/>
    <w:rsid w:val="008C1321"/>
    <w:rsid w:val="008C1B7A"/>
    <w:rsid w:val="008C3F3C"/>
    <w:rsid w:val="008C4CAB"/>
    <w:rsid w:val="008C5E9C"/>
    <w:rsid w:val="008D2857"/>
    <w:rsid w:val="008D38FE"/>
    <w:rsid w:val="008D3BA7"/>
    <w:rsid w:val="008E6416"/>
    <w:rsid w:val="009016AE"/>
    <w:rsid w:val="00910A6B"/>
    <w:rsid w:val="00911420"/>
    <w:rsid w:val="00921643"/>
    <w:rsid w:val="0092475D"/>
    <w:rsid w:val="00924CC2"/>
    <w:rsid w:val="00931333"/>
    <w:rsid w:val="009329D5"/>
    <w:rsid w:val="00934BE4"/>
    <w:rsid w:val="00942214"/>
    <w:rsid w:val="00942EB8"/>
    <w:rsid w:val="00946D4A"/>
    <w:rsid w:val="0095180A"/>
    <w:rsid w:val="00962A95"/>
    <w:rsid w:val="0096721D"/>
    <w:rsid w:val="0096764E"/>
    <w:rsid w:val="0097259F"/>
    <w:rsid w:val="009737B6"/>
    <w:rsid w:val="009860D4"/>
    <w:rsid w:val="009865E4"/>
    <w:rsid w:val="00987350"/>
    <w:rsid w:val="009A52D5"/>
    <w:rsid w:val="009A5598"/>
    <w:rsid w:val="009A6B9C"/>
    <w:rsid w:val="009C1111"/>
    <w:rsid w:val="009D07AB"/>
    <w:rsid w:val="009D0A59"/>
    <w:rsid w:val="009D31CD"/>
    <w:rsid w:val="009D7813"/>
    <w:rsid w:val="009E39E7"/>
    <w:rsid w:val="009F134B"/>
    <w:rsid w:val="009F181E"/>
    <w:rsid w:val="00A0600B"/>
    <w:rsid w:val="00A109A8"/>
    <w:rsid w:val="00A21144"/>
    <w:rsid w:val="00A27EAE"/>
    <w:rsid w:val="00A377D5"/>
    <w:rsid w:val="00A37857"/>
    <w:rsid w:val="00A40876"/>
    <w:rsid w:val="00A5448A"/>
    <w:rsid w:val="00A555E3"/>
    <w:rsid w:val="00A605B6"/>
    <w:rsid w:val="00A61DA1"/>
    <w:rsid w:val="00A71687"/>
    <w:rsid w:val="00A73738"/>
    <w:rsid w:val="00A94B00"/>
    <w:rsid w:val="00A95A87"/>
    <w:rsid w:val="00AA1D6E"/>
    <w:rsid w:val="00AA4207"/>
    <w:rsid w:val="00AA4FEA"/>
    <w:rsid w:val="00AB2325"/>
    <w:rsid w:val="00AC4680"/>
    <w:rsid w:val="00AD28B1"/>
    <w:rsid w:val="00AD2EF9"/>
    <w:rsid w:val="00AE4732"/>
    <w:rsid w:val="00AF1CF2"/>
    <w:rsid w:val="00AF37CC"/>
    <w:rsid w:val="00AF4FFC"/>
    <w:rsid w:val="00AF5D15"/>
    <w:rsid w:val="00B01D26"/>
    <w:rsid w:val="00B062D3"/>
    <w:rsid w:val="00B0749F"/>
    <w:rsid w:val="00B12AAC"/>
    <w:rsid w:val="00B1589B"/>
    <w:rsid w:val="00B334E6"/>
    <w:rsid w:val="00B40E9A"/>
    <w:rsid w:val="00B64AB5"/>
    <w:rsid w:val="00B65EB6"/>
    <w:rsid w:val="00B6664E"/>
    <w:rsid w:val="00B7570C"/>
    <w:rsid w:val="00B76949"/>
    <w:rsid w:val="00B77FF3"/>
    <w:rsid w:val="00B90637"/>
    <w:rsid w:val="00B95AB7"/>
    <w:rsid w:val="00BA6CDD"/>
    <w:rsid w:val="00BA6EBD"/>
    <w:rsid w:val="00BA7EF6"/>
    <w:rsid w:val="00BB01CB"/>
    <w:rsid w:val="00BB21FE"/>
    <w:rsid w:val="00BB4793"/>
    <w:rsid w:val="00BB4FA1"/>
    <w:rsid w:val="00BC363A"/>
    <w:rsid w:val="00BC3D67"/>
    <w:rsid w:val="00BC522F"/>
    <w:rsid w:val="00BC7F9D"/>
    <w:rsid w:val="00BD3367"/>
    <w:rsid w:val="00BD5498"/>
    <w:rsid w:val="00BF1E7A"/>
    <w:rsid w:val="00BF247C"/>
    <w:rsid w:val="00BF57B3"/>
    <w:rsid w:val="00C06A61"/>
    <w:rsid w:val="00C06FC9"/>
    <w:rsid w:val="00C07BCB"/>
    <w:rsid w:val="00C12B4D"/>
    <w:rsid w:val="00C15848"/>
    <w:rsid w:val="00C16665"/>
    <w:rsid w:val="00C1776A"/>
    <w:rsid w:val="00C24B9E"/>
    <w:rsid w:val="00C304EF"/>
    <w:rsid w:val="00C32E3C"/>
    <w:rsid w:val="00C35457"/>
    <w:rsid w:val="00C36473"/>
    <w:rsid w:val="00C410DD"/>
    <w:rsid w:val="00C4502F"/>
    <w:rsid w:val="00C50ED6"/>
    <w:rsid w:val="00C51ABB"/>
    <w:rsid w:val="00C560E2"/>
    <w:rsid w:val="00C600FF"/>
    <w:rsid w:val="00C630E2"/>
    <w:rsid w:val="00C671FD"/>
    <w:rsid w:val="00C6769E"/>
    <w:rsid w:val="00C708B0"/>
    <w:rsid w:val="00C7210F"/>
    <w:rsid w:val="00C835FD"/>
    <w:rsid w:val="00C84202"/>
    <w:rsid w:val="00C91CE7"/>
    <w:rsid w:val="00CA2C3D"/>
    <w:rsid w:val="00CA5B19"/>
    <w:rsid w:val="00CB1191"/>
    <w:rsid w:val="00CB1441"/>
    <w:rsid w:val="00CB708E"/>
    <w:rsid w:val="00CC3989"/>
    <w:rsid w:val="00CC4482"/>
    <w:rsid w:val="00CD1939"/>
    <w:rsid w:val="00CD1E01"/>
    <w:rsid w:val="00CD6642"/>
    <w:rsid w:val="00CD73BB"/>
    <w:rsid w:val="00CD7D53"/>
    <w:rsid w:val="00CD7F07"/>
    <w:rsid w:val="00CE0394"/>
    <w:rsid w:val="00CE2B67"/>
    <w:rsid w:val="00CF2271"/>
    <w:rsid w:val="00CF3530"/>
    <w:rsid w:val="00CF462B"/>
    <w:rsid w:val="00CF4E4C"/>
    <w:rsid w:val="00CF54AC"/>
    <w:rsid w:val="00CF7875"/>
    <w:rsid w:val="00D006B0"/>
    <w:rsid w:val="00D02348"/>
    <w:rsid w:val="00D02ACD"/>
    <w:rsid w:val="00D06D57"/>
    <w:rsid w:val="00D077A8"/>
    <w:rsid w:val="00D12C92"/>
    <w:rsid w:val="00D171D0"/>
    <w:rsid w:val="00D22BE1"/>
    <w:rsid w:val="00D24015"/>
    <w:rsid w:val="00D31D2F"/>
    <w:rsid w:val="00D47DC9"/>
    <w:rsid w:val="00D54A2E"/>
    <w:rsid w:val="00D80B35"/>
    <w:rsid w:val="00D866D9"/>
    <w:rsid w:val="00D95038"/>
    <w:rsid w:val="00D9579C"/>
    <w:rsid w:val="00D95C89"/>
    <w:rsid w:val="00DA1998"/>
    <w:rsid w:val="00DA7564"/>
    <w:rsid w:val="00DB44BB"/>
    <w:rsid w:val="00DB5446"/>
    <w:rsid w:val="00DB6818"/>
    <w:rsid w:val="00DC0D61"/>
    <w:rsid w:val="00DD1416"/>
    <w:rsid w:val="00DD70D4"/>
    <w:rsid w:val="00DE095F"/>
    <w:rsid w:val="00DE43D6"/>
    <w:rsid w:val="00DE5EA7"/>
    <w:rsid w:val="00DE7676"/>
    <w:rsid w:val="00DE7A68"/>
    <w:rsid w:val="00DF115A"/>
    <w:rsid w:val="00DF4261"/>
    <w:rsid w:val="00DF4F92"/>
    <w:rsid w:val="00E13A5E"/>
    <w:rsid w:val="00E168A2"/>
    <w:rsid w:val="00E226C8"/>
    <w:rsid w:val="00E27D3D"/>
    <w:rsid w:val="00E3652F"/>
    <w:rsid w:val="00E4158F"/>
    <w:rsid w:val="00E41E7D"/>
    <w:rsid w:val="00E46063"/>
    <w:rsid w:val="00E522DE"/>
    <w:rsid w:val="00E62995"/>
    <w:rsid w:val="00E632B0"/>
    <w:rsid w:val="00E70748"/>
    <w:rsid w:val="00E70C8B"/>
    <w:rsid w:val="00E71BBB"/>
    <w:rsid w:val="00E73DEE"/>
    <w:rsid w:val="00E8569B"/>
    <w:rsid w:val="00E857D0"/>
    <w:rsid w:val="00E875EB"/>
    <w:rsid w:val="00E907CF"/>
    <w:rsid w:val="00E93DC8"/>
    <w:rsid w:val="00E94CC1"/>
    <w:rsid w:val="00E953F5"/>
    <w:rsid w:val="00E9672E"/>
    <w:rsid w:val="00EA4914"/>
    <w:rsid w:val="00EA56CE"/>
    <w:rsid w:val="00EA7B0A"/>
    <w:rsid w:val="00EA7FA4"/>
    <w:rsid w:val="00EB2276"/>
    <w:rsid w:val="00EB66D3"/>
    <w:rsid w:val="00ED4FE5"/>
    <w:rsid w:val="00EE2F44"/>
    <w:rsid w:val="00EF15BE"/>
    <w:rsid w:val="00EF32BE"/>
    <w:rsid w:val="00F0375D"/>
    <w:rsid w:val="00F03E95"/>
    <w:rsid w:val="00F042A1"/>
    <w:rsid w:val="00F07D16"/>
    <w:rsid w:val="00F10BFA"/>
    <w:rsid w:val="00F11975"/>
    <w:rsid w:val="00F15345"/>
    <w:rsid w:val="00F2038F"/>
    <w:rsid w:val="00F26430"/>
    <w:rsid w:val="00F32076"/>
    <w:rsid w:val="00F436AF"/>
    <w:rsid w:val="00F47AB5"/>
    <w:rsid w:val="00F67E9E"/>
    <w:rsid w:val="00F7398E"/>
    <w:rsid w:val="00F76DE1"/>
    <w:rsid w:val="00F85EA7"/>
    <w:rsid w:val="00F91711"/>
    <w:rsid w:val="00F91979"/>
    <w:rsid w:val="00F91B7B"/>
    <w:rsid w:val="00F92FFF"/>
    <w:rsid w:val="00F940E2"/>
    <w:rsid w:val="00F96FE7"/>
    <w:rsid w:val="00FB0DFA"/>
    <w:rsid w:val="00FB4538"/>
    <w:rsid w:val="00FB6DAA"/>
    <w:rsid w:val="00FC34D2"/>
    <w:rsid w:val="00FC688B"/>
    <w:rsid w:val="00FC70B2"/>
    <w:rsid w:val="00FC74ED"/>
    <w:rsid w:val="00FC7EEB"/>
    <w:rsid w:val="00FD6135"/>
    <w:rsid w:val="00FE2671"/>
    <w:rsid w:val="00FE380D"/>
    <w:rsid w:val="00FE4395"/>
    <w:rsid w:val="00FE5881"/>
    <w:rsid w:val="00FE6961"/>
    <w:rsid w:val="00FE6CFD"/>
    <w:rsid w:val="00FF2A32"/>
    <w:rsid w:val="00FF3E8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7409" v:ext="edit"/>
    <o:shapelayout v:ext="edit">
      <o:idmap data="1" v:ext="edit"/>
    </o:shapelayout>
  </w:shapeDefaults>
  <w:decimalSymbol w:val=","/>
  <w:listSeparator w:val=";"/>
  <w15:chartTrackingRefBased/>
  <w15:docId w15:val="{4D750653-8011-4044-82C1-984C0390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86D5A"/>
    <w:pPr>
      <w:jc w:val="both"/>
    </w:pPr>
    <w:rPr>
      <w:rFonts w:asciiTheme="majorHAnsi" w:hAnsiTheme="majorHAnsi"/>
      <w:sz w:val="22"/>
      <w:szCs w:val="22"/>
      <w:lang w:eastAsia="en-US"/>
    </w:rPr>
  </w:style>
  <w:style w:styleId="Titre1" w:type="paragraph">
    <w:name w:val="heading 1"/>
    <w:basedOn w:val="Normal"/>
    <w:next w:val="Normal"/>
    <w:link w:val="Titre1Car"/>
    <w:autoRedefine/>
    <w:uiPriority w:val="9"/>
    <w:qFormat/>
    <w:rsid w:val="002621B1"/>
    <w:pPr>
      <w:keepNext/>
      <w:numPr>
        <w:numId w:val="18"/>
      </w:numPr>
      <w:spacing w:after="60" w:before="240"/>
      <w:ind w:right="554"/>
      <w:outlineLvl w:val="0"/>
    </w:pPr>
    <w:rPr>
      <w:rFonts w:ascii="Arial Gras" w:cs="Arial" w:eastAsia="Times New Roman" w:hAnsi="Arial Gras"/>
      <w:b/>
      <w:bCs/>
      <w:caps/>
      <w:kern w:val="32"/>
      <w:u w:val="thick"/>
    </w:rPr>
  </w:style>
  <w:style w:styleId="Titre2" w:type="paragraph">
    <w:name w:val="heading 2"/>
    <w:basedOn w:val="Normal"/>
    <w:next w:val="Normal"/>
    <w:link w:val="Titre2Car"/>
    <w:autoRedefine/>
    <w:uiPriority w:val="9"/>
    <w:qFormat/>
    <w:rsid w:val="00763201"/>
    <w:pPr>
      <w:keepNext/>
      <w:numPr>
        <w:numId w:val="22"/>
      </w:numPr>
      <w:spacing w:after="60" w:before="240"/>
      <w:ind w:right="554"/>
      <w:outlineLvl w:val="1"/>
    </w:pPr>
    <w:rPr>
      <w:rFonts w:ascii="Calibri Light" w:cs="Calibri Light" w:eastAsia="Times New Roman" w:hAnsi="Calibri Light"/>
      <w:bCs/>
      <w:iCs/>
      <w:smallCaps/>
      <w:u w:val="single"/>
      <w:lang w:eastAsia="fr-FR"/>
    </w:rPr>
  </w:style>
  <w:style w:styleId="Titre3" w:type="paragraph">
    <w:name w:val="heading 3"/>
    <w:basedOn w:val="Normal"/>
    <w:next w:val="Normal"/>
    <w:link w:val="Titre3Car"/>
    <w:autoRedefine/>
    <w:uiPriority w:val="9"/>
    <w:qFormat/>
    <w:rsid w:val="00962A95"/>
    <w:pPr>
      <w:keepNext/>
      <w:numPr>
        <w:numId w:val="26"/>
      </w:numPr>
      <w:spacing w:after="60" w:before="240" w:line="360" w:lineRule="auto"/>
      <w:outlineLvl w:val="2"/>
    </w:pPr>
    <w:rPr>
      <w:rFonts w:ascii="Calibri Light" w:cstheme="minorHAnsi" w:hAnsi="Calibri Light"/>
      <w:u w:val="dotted"/>
    </w:rPr>
  </w:style>
  <w:style w:styleId="Titre4" w:type="paragraph">
    <w:name w:val="heading 4"/>
    <w:basedOn w:val="Normal"/>
    <w:next w:val="Normal"/>
    <w:link w:val="Titre4Car"/>
    <w:uiPriority w:val="9"/>
    <w:qFormat/>
    <w:rsid w:val="008D2857"/>
    <w:pPr>
      <w:keepNext/>
      <w:spacing w:after="60" w:before="240"/>
      <w:outlineLvl w:val="3"/>
    </w:pPr>
    <w:rPr>
      <w:rFonts w:ascii="Calibri" w:eastAsia="Times New Roman" w:hAnsi="Calibri"/>
      <w:b/>
      <w:bCs/>
      <w:sz w:val="28"/>
      <w:szCs w:val="28"/>
    </w:rPr>
  </w:style>
  <w:style w:styleId="Titre5" w:type="paragraph">
    <w:name w:val="heading 5"/>
    <w:basedOn w:val="Normal"/>
    <w:next w:val="Normal"/>
    <w:link w:val="Titre5Car"/>
    <w:uiPriority w:val="9"/>
    <w:qFormat/>
    <w:rsid w:val="008D2857"/>
    <w:pPr>
      <w:spacing w:after="60" w:before="240"/>
      <w:outlineLvl w:val="4"/>
    </w:pPr>
    <w:rPr>
      <w:rFonts w:ascii="Calibri" w:eastAsia="Times New Roman" w:hAnsi="Calibri"/>
      <w:b/>
      <w:bCs/>
      <w:i/>
      <w:iCs/>
      <w:sz w:val="26"/>
      <w:szCs w:val="26"/>
    </w:rPr>
  </w:style>
  <w:style w:styleId="Titre6" w:type="paragraph">
    <w:name w:val="heading 6"/>
    <w:basedOn w:val="Normal"/>
    <w:next w:val="Normal"/>
    <w:link w:val="Titre6Car"/>
    <w:uiPriority w:val="9"/>
    <w:qFormat/>
    <w:rsid w:val="008D2857"/>
    <w:pPr>
      <w:spacing w:after="60" w:before="240"/>
      <w:outlineLvl w:val="5"/>
    </w:pPr>
    <w:rPr>
      <w:rFonts w:ascii="Calibri" w:eastAsia="Times New Roman" w:hAnsi="Calibri"/>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6E21AA"/>
    <w:rPr>
      <w:rFonts w:ascii="Tahoma" w:cs="Tahoma" w:hAnsi="Tahoma"/>
      <w:sz w:val="16"/>
      <w:szCs w:val="16"/>
    </w:rPr>
  </w:style>
  <w:style w:customStyle="1" w:styleId="TextedebullesCar" w:type="character">
    <w:name w:val="Texte de bulles Car"/>
    <w:link w:val="Textedebulles"/>
    <w:uiPriority w:val="99"/>
    <w:semiHidden/>
    <w:rsid w:val="006E21AA"/>
    <w:rPr>
      <w:rFonts w:ascii="Tahoma" w:cs="Tahoma" w:hAnsi="Tahoma"/>
      <w:sz w:val="16"/>
      <w:szCs w:val="16"/>
      <w:lang w:eastAsia="en-US"/>
    </w:rPr>
  </w:style>
  <w:style w:styleId="En-tte" w:type="paragraph">
    <w:name w:val="header"/>
    <w:basedOn w:val="Normal"/>
    <w:link w:val="En-tteCar"/>
    <w:unhideWhenUsed/>
    <w:rsid w:val="005F7CE9"/>
    <w:pPr>
      <w:tabs>
        <w:tab w:pos="4536" w:val="center"/>
        <w:tab w:pos="9072" w:val="right"/>
      </w:tabs>
    </w:pPr>
  </w:style>
  <w:style w:customStyle="1" w:styleId="En-tteCar" w:type="character">
    <w:name w:val="En-tête Car"/>
    <w:link w:val="En-tte"/>
    <w:rsid w:val="005F7CE9"/>
    <w:rPr>
      <w:sz w:val="22"/>
      <w:szCs w:val="22"/>
      <w:lang w:eastAsia="en-US"/>
    </w:rPr>
  </w:style>
  <w:style w:styleId="Pieddepage" w:type="paragraph">
    <w:name w:val="footer"/>
    <w:basedOn w:val="Normal"/>
    <w:link w:val="PieddepageCar"/>
    <w:uiPriority w:val="99"/>
    <w:unhideWhenUsed/>
    <w:rsid w:val="005F7CE9"/>
    <w:pPr>
      <w:tabs>
        <w:tab w:pos="4536" w:val="center"/>
        <w:tab w:pos="9072" w:val="right"/>
      </w:tabs>
    </w:pPr>
  </w:style>
  <w:style w:customStyle="1" w:styleId="PieddepageCar" w:type="character">
    <w:name w:val="Pied de page Car"/>
    <w:link w:val="Pieddepage"/>
    <w:uiPriority w:val="99"/>
    <w:rsid w:val="005F7CE9"/>
    <w:rPr>
      <w:sz w:val="22"/>
      <w:szCs w:val="22"/>
      <w:lang w:eastAsia="en-US"/>
    </w:rPr>
  </w:style>
  <w:style w:customStyle="1" w:styleId="Titre1Car" w:type="character">
    <w:name w:val="Titre 1 Car"/>
    <w:link w:val="Titre1"/>
    <w:uiPriority w:val="9"/>
    <w:rsid w:val="002621B1"/>
    <w:rPr>
      <w:rFonts w:ascii="Arial Gras" w:cs="Arial" w:eastAsia="Times New Roman" w:hAnsi="Arial Gras"/>
      <w:b/>
      <w:bCs/>
      <w:caps/>
      <w:kern w:val="32"/>
      <w:sz w:val="22"/>
      <w:szCs w:val="22"/>
      <w:u w:val="thick"/>
      <w:lang w:eastAsia="en-US"/>
    </w:rPr>
  </w:style>
  <w:style w:styleId="Paragraphedeliste" w:type="paragraph">
    <w:name w:val="List Paragraph"/>
    <w:basedOn w:val="Normal"/>
    <w:uiPriority w:val="34"/>
    <w:qFormat/>
    <w:rsid w:val="008D2857"/>
    <w:pPr>
      <w:ind w:left="708"/>
    </w:pPr>
  </w:style>
  <w:style w:customStyle="1" w:styleId="Titre2Car" w:type="character">
    <w:name w:val="Titre 2 Car"/>
    <w:link w:val="Titre2"/>
    <w:uiPriority w:val="9"/>
    <w:rsid w:val="00763201"/>
    <w:rPr>
      <w:rFonts w:ascii="Calibri Light" w:cs="Calibri Light" w:eastAsia="Times New Roman" w:hAnsi="Calibri Light"/>
      <w:bCs/>
      <w:iCs/>
      <w:smallCaps/>
      <w:sz w:val="22"/>
      <w:szCs w:val="22"/>
      <w:u w:val="single"/>
    </w:rPr>
  </w:style>
  <w:style w:customStyle="1" w:styleId="Titre3Car" w:type="character">
    <w:name w:val="Titre 3 Car"/>
    <w:link w:val="Titre3"/>
    <w:uiPriority w:val="9"/>
    <w:rsid w:val="00962A95"/>
    <w:rPr>
      <w:rFonts w:ascii="Calibri Light" w:cstheme="minorHAnsi" w:hAnsi="Calibri Light"/>
      <w:sz w:val="22"/>
      <w:szCs w:val="22"/>
      <w:u w:val="dotted"/>
      <w:lang w:eastAsia="en-US"/>
    </w:rPr>
  </w:style>
  <w:style w:customStyle="1" w:styleId="Titre4Car" w:type="character">
    <w:name w:val="Titre 4 Car"/>
    <w:link w:val="Titre4"/>
    <w:uiPriority w:val="9"/>
    <w:rsid w:val="008D2857"/>
    <w:rPr>
      <w:rFonts w:ascii="Calibri" w:cs="Times New Roman" w:eastAsia="Times New Roman" w:hAnsi="Calibri"/>
      <w:b/>
      <w:bCs/>
      <w:sz w:val="28"/>
      <w:szCs w:val="28"/>
      <w:lang w:eastAsia="en-US"/>
    </w:rPr>
  </w:style>
  <w:style w:customStyle="1" w:styleId="Titre5Car" w:type="character">
    <w:name w:val="Titre 5 Car"/>
    <w:link w:val="Titre5"/>
    <w:uiPriority w:val="9"/>
    <w:rsid w:val="008D2857"/>
    <w:rPr>
      <w:rFonts w:ascii="Calibri" w:cs="Times New Roman" w:eastAsia="Times New Roman" w:hAnsi="Calibri"/>
      <w:b/>
      <w:bCs/>
      <w:i/>
      <w:iCs/>
      <w:sz w:val="26"/>
      <w:szCs w:val="26"/>
      <w:lang w:eastAsia="en-US"/>
    </w:rPr>
  </w:style>
  <w:style w:customStyle="1" w:styleId="Titre6Car" w:type="character">
    <w:name w:val="Titre 6 Car"/>
    <w:link w:val="Titre6"/>
    <w:uiPriority w:val="9"/>
    <w:rsid w:val="008D2857"/>
    <w:rPr>
      <w:rFonts w:ascii="Calibri" w:cs="Times New Roman" w:eastAsia="Times New Roman" w:hAnsi="Calibri"/>
      <w:b/>
      <w:bCs/>
      <w:sz w:val="22"/>
      <w:szCs w:val="22"/>
      <w:lang w:eastAsia="en-US"/>
    </w:rPr>
  </w:style>
  <w:style w:styleId="Accentuation" w:type="character">
    <w:name w:val="Emphasis"/>
    <w:qFormat/>
    <w:rsid w:val="005525CA"/>
    <w:rPr>
      <w:i/>
      <w:iCs/>
    </w:rPr>
  </w:style>
  <w:style w:styleId="TM1" w:type="paragraph">
    <w:name w:val="toc 1"/>
    <w:basedOn w:val="Normal"/>
    <w:next w:val="Normal"/>
    <w:autoRedefine/>
    <w:uiPriority w:val="39"/>
    <w:unhideWhenUsed/>
    <w:rsid w:val="00BA7EF6"/>
    <w:pPr>
      <w:tabs>
        <w:tab w:pos="1560" w:val="left"/>
        <w:tab w:leader="underscore" w:pos="10456" w:val="right"/>
      </w:tabs>
      <w:spacing w:before="120"/>
      <w:jc w:val="left"/>
    </w:pPr>
    <w:rPr>
      <w:rFonts w:ascii="Calibri" w:hAnsi="Calibri"/>
      <w:b/>
      <w:bCs/>
      <w:i/>
      <w:iCs/>
      <w:sz w:val="24"/>
      <w:szCs w:val="24"/>
    </w:rPr>
  </w:style>
  <w:style w:styleId="TM2" w:type="paragraph">
    <w:name w:val="toc 2"/>
    <w:basedOn w:val="Normal"/>
    <w:next w:val="Normal"/>
    <w:autoRedefine/>
    <w:uiPriority w:val="39"/>
    <w:unhideWhenUsed/>
    <w:rsid w:val="00BA6EBD"/>
    <w:pPr>
      <w:spacing w:before="120"/>
      <w:ind w:left="220"/>
      <w:jc w:val="left"/>
    </w:pPr>
    <w:rPr>
      <w:rFonts w:ascii="Calibri" w:hAnsi="Calibri"/>
      <w:b/>
      <w:bCs/>
    </w:rPr>
  </w:style>
  <w:style w:styleId="TM3" w:type="paragraph">
    <w:name w:val="toc 3"/>
    <w:basedOn w:val="Normal"/>
    <w:next w:val="Normal"/>
    <w:autoRedefine/>
    <w:uiPriority w:val="39"/>
    <w:unhideWhenUsed/>
    <w:rsid w:val="00BA6EBD"/>
    <w:pPr>
      <w:ind w:left="440"/>
      <w:jc w:val="left"/>
    </w:pPr>
    <w:rPr>
      <w:rFonts w:ascii="Calibri" w:hAnsi="Calibri"/>
      <w:sz w:val="20"/>
      <w:szCs w:val="20"/>
    </w:rPr>
  </w:style>
  <w:style w:styleId="TM4" w:type="paragraph">
    <w:name w:val="toc 4"/>
    <w:basedOn w:val="Normal"/>
    <w:next w:val="Normal"/>
    <w:autoRedefine/>
    <w:uiPriority w:val="39"/>
    <w:unhideWhenUsed/>
    <w:rsid w:val="00BA6EBD"/>
    <w:pPr>
      <w:ind w:left="660"/>
      <w:jc w:val="left"/>
    </w:pPr>
    <w:rPr>
      <w:rFonts w:ascii="Calibri" w:hAnsi="Calibri"/>
      <w:sz w:val="20"/>
      <w:szCs w:val="20"/>
    </w:rPr>
  </w:style>
  <w:style w:styleId="TM5" w:type="paragraph">
    <w:name w:val="toc 5"/>
    <w:basedOn w:val="Normal"/>
    <w:next w:val="Normal"/>
    <w:autoRedefine/>
    <w:uiPriority w:val="39"/>
    <w:unhideWhenUsed/>
    <w:rsid w:val="00BA6EBD"/>
    <w:pPr>
      <w:ind w:left="880"/>
      <w:jc w:val="left"/>
    </w:pPr>
    <w:rPr>
      <w:rFonts w:ascii="Calibri" w:hAnsi="Calibri"/>
      <w:sz w:val="20"/>
      <w:szCs w:val="20"/>
    </w:rPr>
  </w:style>
  <w:style w:styleId="TM6" w:type="paragraph">
    <w:name w:val="toc 6"/>
    <w:basedOn w:val="Normal"/>
    <w:next w:val="Normal"/>
    <w:autoRedefine/>
    <w:uiPriority w:val="39"/>
    <w:unhideWhenUsed/>
    <w:rsid w:val="00BA6EBD"/>
    <w:pPr>
      <w:ind w:left="1100"/>
      <w:jc w:val="left"/>
    </w:pPr>
    <w:rPr>
      <w:rFonts w:ascii="Calibri" w:hAnsi="Calibri"/>
      <w:sz w:val="20"/>
      <w:szCs w:val="20"/>
    </w:rPr>
  </w:style>
  <w:style w:styleId="TM7" w:type="paragraph">
    <w:name w:val="toc 7"/>
    <w:basedOn w:val="Normal"/>
    <w:next w:val="Normal"/>
    <w:autoRedefine/>
    <w:uiPriority w:val="39"/>
    <w:unhideWhenUsed/>
    <w:rsid w:val="00BA6EBD"/>
    <w:pPr>
      <w:ind w:left="1320"/>
      <w:jc w:val="left"/>
    </w:pPr>
    <w:rPr>
      <w:rFonts w:ascii="Calibri" w:hAnsi="Calibri"/>
      <w:sz w:val="20"/>
      <w:szCs w:val="20"/>
    </w:rPr>
  </w:style>
  <w:style w:styleId="TM8" w:type="paragraph">
    <w:name w:val="toc 8"/>
    <w:basedOn w:val="Normal"/>
    <w:next w:val="Normal"/>
    <w:autoRedefine/>
    <w:uiPriority w:val="39"/>
    <w:unhideWhenUsed/>
    <w:rsid w:val="00BA6EBD"/>
    <w:pPr>
      <w:ind w:left="1540"/>
      <w:jc w:val="left"/>
    </w:pPr>
    <w:rPr>
      <w:rFonts w:ascii="Calibri" w:hAnsi="Calibri"/>
      <w:sz w:val="20"/>
      <w:szCs w:val="20"/>
    </w:rPr>
  </w:style>
  <w:style w:styleId="TM9" w:type="paragraph">
    <w:name w:val="toc 9"/>
    <w:basedOn w:val="Normal"/>
    <w:next w:val="Normal"/>
    <w:autoRedefine/>
    <w:uiPriority w:val="39"/>
    <w:unhideWhenUsed/>
    <w:rsid w:val="00BA6EBD"/>
    <w:pPr>
      <w:ind w:left="1760"/>
      <w:jc w:val="left"/>
    </w:pPr>
    <w:rPr>
      <w:rFonts w:ascii="Calibri" w:hAnsi="Calibri"/>
      <w:sz w:val="20"/>
      <w:szCs w:val="20"/>
    </w:rPr>
  </w:style>
  <w:style w:styleId="Lienhypertexte" w:type="character">
    <w:name w:val="Hyperlink"/>
    <w:uiPriority w:val="99"/>
    <w:unhideWhenUsed/>
    <w:rsid w:val="00BA6EBD"/>
    <w:rPr>
      <w:color w:val="0000FF"/>
      <w:u w:val="single"/>
    </w:rPr>
  </w:style>
  <w:style w:styleId="Sansinterligne" w:type="paragraph">
    <w:name w:val="No Spacing"/>
    <w:link w:val="SansinterligneCar"/>
    <w:uiPriority w:val="1"/>
    <w:qFormat/>
    <w:rsid w:val="006D71CB"/>
    <w:rPr>
      <w:rFonts w:eastAsia="Times New Roman"/>
      <w:sz w:val="22"/>
      <w:szCs w:val="22"/>
      <w:lang w:eastAsia="en-US"/>
    </w:rPr>
  </w:style>
  <w:style w:customStyle="1" w:styleId="SansinterligneCar" w:type="character">
    <w:name w:val="Sans interligne Car"/>
    <w:link w:val="Sansinterligne"/>
    <w:uiPriority w:val="1"/>
    <w:rsid w:val="006D71CB"/>
    <w:rPr>
      <w:rFonts w:eastAsia="Times New Roman"/>
      <w:sz w:val="22"/>
      <w:szCs w:val="22"/>
      <w:lang w:bidi="ar-SA" w:eastAsia="en-US" w:val="fr-FR"/>
    </w:rPr>
  </w:style>
  <w:style w:styleId="Grilledutableau" w:type="table">
    <w:name w:val="Table Grid"/>
    <w:basedOn w:val="TableauNormal"/>
    <w:uiPriority w:val="59"/>
    <w:rsid w:val="00413A6B"/>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itre" w:type="paragraph">
    <w:name w:val="Title"/>
    <w:basedOn w:val="Normal"/>
    <w:next w:val="Normal"/>
    <w:link w:val="TitreCar"/>
    <w:uiPriority w:val="10"/>
    <w:qFormat/>
    <w:rsid w:val="001A1186"/>
    <w:pPr>
      <w:spacing w:after="60" w:before="240"/>
      <w:jc w:val="center"/>
      <w:outlineLvl w:val="0"/>
    </w:pPr>
    <w:rPr>
      <w:rFonts w:ascii="Cambria" w:eastAsia="Times New Roman" w:hAnsi="Cambria"/>
      <w:b/>
      <w:bCs/>
      <w:kern w:val="28"/>
      <w:sz w:val="32"/>
      <w:szCs w:val="32"/>
    </w:rPr>
  </w:style>
  <w:style w:customStyle="1" w:styleId="TitreCar" w:type="character">
    <w:name w:val="Titre Car"/>
    <w:link w:val="Titre"/>
    <w:uiPriority w:val="10"/>
    <w:rsid w:val="001A1186"/>
    <w:rPr>
      <w:rFonts w:ascii="Cambria" w:cs="Times New Roman" w:eastAsia="Times New Roman" w:hAnsi="Cambria"/>
      <w:b/>
      <w:bCs/>
      <w:kern w:val="28"/>
      <w:sz w:val="32"/>
      <w:szCs w:val="32"/>
      <w:lang w:eastAsia="en-US"/>
    </w:rPr>
  </w:style>
  <w:style w:styleId="lev" w:type="character">
    <w:name w:val="Strong"/>
    <w:uiPriority w:val="22"/>
    <w:qFormat/>
    <w:rsid w:val="00F07D16"/>
    <w:rPr>
      <w:b/>
      <w:bCs/>
    </w:rPr>
  </w:style>
  <w:style w:styleId="Numrodepage" w:type="character">
    <w:name w:val="page number"/>
    <w:basedOn w:val="Policepardfaut"/>
    <w:rsid w:val="00F85EA7"/>
  </w:style>
  <w:style w:styleId="Marquedecommentaire" w:type="character">
    <w:name w:val="annotation reference"/>
    <w:uiPriority w:val="99"/>
    <w:semiHidden/>
    <w:unhideWhenUsed/>
    <w:rsid w:val="00880164"/>
    <w:rPr>
      <w:sz w:val="16"/>
      <w:szCs w:val="16"/>
    </w:rPr>
  </w:style>
  <w:style w:styleId="Commentaire" w:type="paragraph">
    <w:name w:val="annotation text"/>
    <w:basedOn w:val="Normal"/>
    <w:link w:val="CommentaireCar"/>
    <w:uiPriority w:val="99"/>
    <w:semiHidden/>
    <w:unhideWhenUsed/>
    <w:rsid w:val="00880164"/>
    <w:rPr>
      <w:sz w:val="20"/>
      <w:szCs w:val="20"/>
    </w:rPr>
  </w:style>
  <w:style w:customStyle="1" w:styleId="CommentaireCar" w:type="character">
    <w:name w:val="Commentaire Car"/>
    <w:link w:val="Commentaire"/>
    <w:uiPriority w:val="99"/>
    <w:semiHidden/>
    <w:rsid w:val="00880164"/>
    <w:rPr>
      <w:rFonts w:ascii="Arial Narrow" w:hAnsi="Arial Narrow"/>
      <w:lang w:eastAsia="en-US"/>
    </w:rPr>
  </w:style>
  <w:style w:styleId="Objetducommentaire" w:type="paragraph">
    <w:name w:val="annotation subject"/>
    <w:basedOn w:val="Commentaire"/>
    <w:next w:val="Commentaire"/>
    <w:link w:val="ObjetducommentaireCar"/>
    <w:uiPriority w:val="99"/>
    <w:semiHidden/>
    <w:unhideWhenUsed/>
    <w:rsid w:val="00880164"/>
    <w:rPr>
      <w:b/>
      <w:bCs/>
    </w:rPr>
  </w:style>
  <w:style w:customStyle="1" w:styleId="ObjetducommentaireCar" w:type="character">
    <w:name w:val="Objet du commentaire Car"/>
    <w:link w:val="Objetducommentaire"/>
    <w:uiPriority w:val="99"/>
    <w:semiHidden/>
    <w:rsid w:val="00880164"/>
    <w:rPr>
      <w:rFonts w:ascii="Arial Narrow" w:hAnsi="Arial Narrow"/>
      <w:b/>
      <w:bCs/>
      <w:lang w:eastAsia="en-US"/>
    </w:rPr>
  </w:style>
  <w:style w:customStyle="1" w:styleId="txt" w:type="character">
    <w:name w:val="txt"/>
    <w:rsid w:val="0034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304">
      <w:bodyDiv w:val="1"/>
      <w:marLeft w:val="0"/>
      <w:marRight w:val="0"/>
      <w:marTop w:val="0"/>
      <w:marBottom w:val="0"/>
      <w:divBdr>
        <w:top w:val="none" w:sz="0" w:space="0" w:color="auto"/>
        <w:left w:val="none" w:sz="0" w:space="0" w:color="auto"/>
        <w:bottom w:val="none" w:sz="0" w:space="0" w:color="auto"/>
        <w:right w:val="none" w:sz="0" w:space="0" w:color="auto"/>
      </w:divBdr>
    </w:div>
    <w:div w:id="164371076">
      <w:bodyDiv w:val="1"/>
      <w:marLeft w:val="0"/>
      <w:marRight w:val="0"/>
      <w:marTop w:val="0"/>
      <w:marBottom w:val="0"/>
      <w:divBdr>
        <w:top w:val="none" w:sz="0" w:space="0" w:color="auto"/>
        <w:left w:val="none" w:sz="0" w:space="0" w:color="auto"/>
        <w:bottom w:val="none" w:sz="0" w:space="0" w:color="auto"/>
        <w:right w:val="none" w:sz="0" w:space="0" w:color="auto"/>
      </w:divBdr>
    </w:div>
    <w:div w:id="214782713">
      <w:bodyDiv w:val="1"/>
      <w:marLeft w:val="0"/>
      <w:marRight w:val="0"/>
      <w:marTop w:val="0"/>
      <w:marBottom w:val="0"/>
      <w:divBdr>
        <w:top w:val="none" w:sz="0" w:space="0" w:color="auto"/>
        <w:left w:val="none" w:sz="0" w:space="0" w:color="auto"/>
        <w:bottom w:val="none" w:sz="0" w:space="0" w:color="auto"/>
        <w:right w:val="none" w:sz="0" w:space="0" w:color="auto"/>
      </w:divBdr>
    </w:div>
    <w:div w:id="215246023">
      <w:bodyDiv w:val="1"/>
      <w:marLeft w:val="0"/>
      <w:marRight w:val="0"/>
      <w:marTop w:val="0"/>
      <w:marBottom w:val="0"/>
      <w:divBdr>
        <w:top w:val="none" w:sz="0" w:space="0" w:color="auto"/>
        <w:left w:val="none" w:sz="0" w:space="0" w:color="auto"/>
        <w:bottom w:val="none" w:sz="0" w:space="0" w:color="auto"/>
        <w:right w:val="none" w:sz="0" w:space="0" w:color="auto"/>
      </w:divBdr>
    </w:div>
    <w:div w:id="258877231">
      <w:bodyDiv w:val="1"/>
      <w:marLeft w:val="0"/>
      <w:marRight w:val="0"/>
      <w:marTop w:val="0"/>
      <w:marBottom w:val="0"/>
      <w:divBdr>
        <w:top w:val="none" w:sz="0" w:space="0" w:color="auto"/>
        <w:left w:val="none" w:sz="0" w:space="0" w:color="auto"/>
        <w:bottom w:val="none" w:sz="0" w:space="0" w:color="auto"/>
        <w:right w:val="none" w:sz="0" w:space="0" w:color="auto"/>
      </w:divBdr>
    </w:div>
    <w:div w:id="291640338">
      <w:bodyDiv w:val="1"/>
      <w:marLeft w:val="0"/>
      <w:marRight w:val="0"/>
      <w:marTop w:val="0"/>
      <w:marBottom w:val="0"/>
      <w:divBdr>
        <w:top w:val="none" w:sz="0" w:space="0" w:color="auto"/>
        <w:left w:val="none" w:sz="0" w:space="0" w:color="auto"/>
        <w:bottom w:val="none" w:sz="0" w:space="0" w:color="auto"/>
        <w:right w:val="none" w:sz="0" w:space="0" w:color="auto"/>
      </w:divBdr>
    </w:div>
    <w:div w:id="307177042">
      <w:bodyDiv w:val="1"/>
      <w:marLeft w:val="0"/>
      <w:marRight w:val="0"/>
      <w:marTop w:val="0"/>
      <w:marBottom w:val="0"/>
      <w:divBdr>
        <w:top w:val="none" w:sz="0" w:space="0" w:color="auto"/>
        <w:left w:val="none" w:sz="0" w:space="0" w:color="auto"/>
        <w:bottom w:val="none" w:sz="0" w:space="0" w:color="auto"/>
        <w:right w:val="none" w:sz="0" w:space="0" w:color="auto"/>
      </w:divBdr>
    </w:div>
    <w:div w:id="539321953">
      <w:bodyDiv w:val="1"/>
      <w:marLeft w:val="0"/>
      <w:marRight w:val="0"/>
      <w:marTop w:val="0"/>
      <w:marBottom w:val="0"/>
      <w:divBdr>
        <w:top w:val="none" w:sz="0" w:space="0" w:color="auto"/>
        <w:left w:val="none" w:sz="0" w:space="0" w:color="auto"/>
        <w:bottom w:val="none" w:sz="0" w:space="0" w:color="auto"/>
        <w:right w:val="none" w:sz="0" w:space="0" w:color="auto"/>
      </w:divBdr>
    </w:div>
    <w:div w:id="677658124">
      <w:bodyDiv w:val="1"/>
      <w:marLeft w:val="0"/>
      <w:marRight w:val="0"/>
      <w:marTop w:val="0"/>
      <w:marBottom w:val="0"/>
      <w:divBdr>
        <w:top w:val="none" w:sz="0" w:space="0" w:color="auto"/>
        <w:left w:val="none" w:sz="0" w:space="0" w:color="auto"/>
        <w:bottom w:val="none" w:sz="0" w:space="0" w:color="auto"/>
        <w:right w:val="none" w:sz="0" w:space="0" w:color="auto"/>
      </w:divBdr>
    </w:div>
    <w:div w:id="747729389">
      <w:bodyDiv w:val="1"/>
      <w:marLeft w:val="0"/>
      <w:marRight w:val="0"/>
      <w:marTop w:val="0"/>
      <w:marBottom w:val="0"/>
      <w:divBdr>
        <w:top w:val="none" w:sz="0" w:space="0" w:color="auto"/>
        <w:left w:val="none" w:sz="0" w:space="0" w:color="auto"/>
        <w:bottom w:val="none" w:sz="0" w:space="0" w:color="auto"/>
        <w:right w:val="none" w:sz="0" w:space="0" w:color="auto"/>
      </w:divBdr>
    </w:div>
    <w:div w:id="752361681">
      <w:bodyDiv w:val="1"/>
      <w:marLeft w:val="0"/>
      <w:marRight w:val="0"/>
      <w:marTop w:val="0"/>
      <w:marBottom w:val="0"/>
      <w:divBdr>
        <w:top w:val="none" w:sz="0" w:space="0" w:color="auto"/>
        <w:left w:val="none" w:sz="0" w:space="0" w:color="auto"/>
        <w:bottom w:val="none" w:sz="0" w:space="0" w:color="auto"/>
        <w:right w:val="none" w:sz="0" w:space="0" w:color="auto"/>
      </w:divBdr>
    </w:div>
    <w:div w:id="838811832">
      <w:bodyDiv w:val="1"/>
      <w:marLeft w:val="0"/>
      <w:marRight w:val="0"/>
      <w:marTop w:val="0"/>
      <w:marBottom w:val="0"/>
      <w:divBdr>
        <w:top w:val="none" w:sz="0" w:space="0" w:color="auto"/>
        <w:left w:val="none" w:sz="0" w:space="0" w:color="auto"/>
        <w:bottom w:val="none" w:sz="0" w:space="0" w:color="auto"/>
        <w:right w:val="none" w:sz="0" w:space="0" w:color="auto"/>
      </w:divBdr>
    </w:div>
    <w:div w:id="1072004537">
      <w:bodyDiv w:val="1"/>
      <w:marLeft w:val="0"/>
      <w:marRight w:val="0"/>
      <w:marTop w:val="0"/>
      <w:marBottom w:val="0"/>
      <w:divBdr>
        <w:top w:val="none" w:sz="0" w:space="0" w:color="auto"/>
        <w:left w:val="none" w:sz="0" w:space="0" w:color="auto"/>
        <w:bottom w:val="none" w:sz="0" w:space="0" w:color="auto"/>
        <w:right w:val="none" w:sz="0" w:space="0" w:color="auto"/>
      </w:divBdr>
    </w:div>
    <w:div w:id="1121072644">
      <w:bodyDiv w:val="1"/>
      <w:marLeft w:val="0"/>
      <w:marRight w:val="0"/>
      <w:marTop w:val="0"/>
      <w:marBottom w:val="0"/>
      <w:divBdr>
        <w:top w:val="none" w:sz="0" w:space="0" w:color="auto"/>
        <w:left w:val="none" w:sz="0" w:space="0" w:color="auto"/>
        <w:bottom w:val="none" w:sz="0" w:space="0" w:color="auto"/>
        <w:right w:val="none" w:sz="0" w:space="0" w:color="auto"/>
      </w:divBdr>
    </w:div>
    <w:div w:id="1122453907">
      <w:bodyDiv w:val="1"/>
      <w:marLeft w:val="0"/>
      <w:marRight w:val="0"/>
      <w:marTop w:val="0"/>
      <w:marBottom w:val="0"/>
      <w:divBdr>
        <w:top w:val="none" w:sz="0" w:space="0" w:color="auto"/>
        <w:left w:val="none" w:sz="0" w:space="0" w:color="auto"/>
        <w:bottom w:val="none" w:sz="0" w:space="0" w:color="auto"/>
        <w:right w:val="none" w:sz="0" w:space="0" w:color="auto"/>
      </w:divBdr>
    </w:div>
    <w:div w:id="1328022820">
      <w:bodyDiv w:val="1"/>
      <w:marLeft w:val="0"/>
      <w:marRight w:val="0"/>
      <w:marTop w:val="0"/>
      <w:marBottom w:val="0"/>
      <w:divBdr>
        <w:top w:val="none" w:sz="0" w:space="0" w:color="auto"/>
        <w:left w:val="none" w:sz="0" w:space="0" w:color="auto"/>
        <w:bottom w:val="none" w:sz="0" w:space="0" w:color="auto"/>
        <w:right w:val="none" w:sz="0" w:space="0" w:color="auto"/>
      </w:divBdr>
    </w:div>
    <w:div w:id="1344087309">
      <w:bodyDiv w:val="1"/>
      <w:marLeft w:val="0"/>
      <w:marRight w:val="0"/>
      <w:marTop w:val="0"/>
      <w:marBottom w:val="0"/>
      <w:divBdr>
        <w:top w:val="none" w:sz="0" w:space="0" w:color="auto"/>
        <w:left w:val="none" w:sz="0" w:space="0" w:color="auto"/>
        <w:bottom w:val="none" w:sz="0" w:space="0" w:color="auto"/>
        <w:right w:val="none" w:sz="0" w:space="0" w:color="auto"/>
      </w:divBdr>
    </w:div>
    <w:div w:id="1469275427">
      <w:bodyDiv w:val="1"/>
      <w:marLeft w:val="0"/>
      <w:marRight w:val="0"/>
      <w:marTop w:val="0"/>
      <w:marBottom w:val="0"/>
      <w:divBdr>
        <w:top w:val="none" w:sz="0" w:space="0" w:color="auto"/>
        <w:left w:val="none" w:sz="0" w:space="0" w:color="auto"/>
        <w:bottom w:val="none" w:sz="0" w:space="0" w:color="auto"/>
        <w:right w:val="none" w:sz="0" w:space="0" w:color="auto"/>
      </w:divBdr>
    </w:div>
    <w:div w:id="1506632788">
      <w:bodyDiv w:val="1"/>
      <w:marLeft w:val="0"/>
      <w:marRight w:val="0"/>
      <w:marTop w:val="0"/>
      <w:marBottom w:val="0"/>
      <w:divBdr>
        <w:top w:val="none" w:sz="0" w:space="0" w:color="auto"/>
        <w:left w:val="none" w:sz="0" w:space="0" w:color="auto"/>
        <w:bottom w:val="none" w:sz="0" w:space="0" w:color="auto"/>
        <w:right w:val="none" w:sz="0" w:space="0" w:color="auto"/>
      </w:divBdr>
    </w:div>
    <w:div w:id="1549951480">
      <w:bodyDiv w:val="1"/>
      <w:marLeft w:val="0"/>
      <w:marRight w:val="0"/>
      <w:marTop w:val="0"/>
      <w:marBottom w:val="0"/>
      <w:divBdr>
        <w:top w:val="none" w:sz="0" w:space="0" w:color="auto"/>
        <w:left w:val="none" w:sz="0" w:space="0" w:color="auto"/>
        <w:bottom w:val="none" w:sz="0" w:space="0" w:color="auto"/>
        <w:right w:val="none" w:sz="0" w:space="0" w:color="auto"/>
      </w:divBdr>
    </w:div>
    <w:div w:id="1576621682">
      <w:bodyDiv w:val="1"/>
      <w:marLeft w:val="0"/>
      <w:marRight w:val="0"/>
      <w:marTop w:val="0"/>
      <w:marBottom w:val="0"/>
      <w:divBdr>
        <w:top w:val="none" w:sz="0" w:space="0" w:color="auto"/>
        <w:left w:val="none" w:sz="0" w:space="0" w:color="auto"/>
        <w:bottom w:val="none" w:sz="0" w:space="0" w:color="auto"/>
        <w:right w:val="none" w:sz="0" w:space="0" w:color="auto"/>
      </w:divBdr>
    </w:div>
    <w:div w:id="1592086817">
      <w:bodyDiv w:val="1"/>
      <w:marLeft w:val="0"/>
      <w:marRight w:val="0"/>
      <w:marTop w:val="0"/>
      <w:marBottom w:val="0"/>
      <w:divBdr>
        <w:top w:val="none" w:sz="0" w:space="0" w:color="auto"/>
        <w:left w:val="none" w:sz="0" w:space="0" w:color="auto"/>
        <w:bottom w:val="none" w:sz="0" w:space="0" w:color="auto"/>
        <w:right w:val="none" w:sz="0" w:space="0" w:color="auto"/>
      </w:divBdr>
      <w:divsChild>
        <w:div w:id="51582690">
          <w:marLeft w:val="0"/>
          <w:marRight w:val="0"/>
          <w:marTop w:val="0"/>
          <w:marBottom w:val="0"/>
          <w:divBdr>
            <w:top w:val="none" w:sz="0" w:space="0" w:color="auto"/>
            <w:left w:val="none" w:sz="0" w:space="0" w:color="auto"/>
            <w:bottom w:val="none" w:sz="0" w:space="0" w:color="auto"/>
            <w:right w:val="none" w:sz="0" w:space="0" w:color="auto"/>
          </w:divBdr>
          <w:divsChild>
            <w:div w:id="765540209">
              <w:marLeft w:val="0"/>
              <w:marRight w:val="0"/>
              <w:marTop w:val="0"/>
              <w:marBottom w:val="0"/>
              <w:divBdr>
                <w:top w:val="none" w:sz="0" w:space="0" w:color="auto"/>
                <w:left w:val="none" w:sz="0" w:space="0" w:color="auto"/>
                <w:bottom w:val="none" w:sz="0" w:space="0" w:color="auto"/>
                <w:right w:val="none" w:sz="0" w:space="0" w:color="auto"/>
              </w:divBdr>
            </w:div>
          </w:divsChild>
        </w:div>
        <w:div w:id="1579637374">
          <w:marLeft w:val="0"/>
          <w:marRight w:val="0"/>
          <w:marTop w:val="0"/>
          <w:marBottom w:val="0"/>
          <w:divBdr>
            <w:top w:val="none" w:sz="0" w:space="0" w:color="auto"/>
            <w:left w:val="none" w:sz="0" w:space="0" w:color="auto"/>
            <w:bottom w:val="none" w:sz="0" w:space="0" w:color="auto"/>
            <w:right w:val="none" w:sz="0" w:space="0" w:color="auto"/>
          </w:divBdr>
        </w:div>
      </w:divsChild>
    </w:div>
    <w:div w:id="1641496640">
      <w:bodyDiv w:val="1"/>
      <w:marLeft w:val="0"/>
      <w:marRight w:val="0"/>
      <w:marTop w:val="0"/>
      <w:marBottom w:val="0"/>
      <w:divBdr>
        <w:top w:val="none" w:sz="0" w:space="0" w:color="auto"/>
        <w:left w:val="none" w:sz="0" w:space="0" w:color="auto"/>
        <w:bottom w:val="none" w:sz="0" w:space="0" w:color="auto"/>
        <w:right w:val="none" w:sz="0" w:space="0" w:color="auto"/>
      </w:divBdr>
    </w:div>
    <w:div w:id="1702632005">
      <w:bodyDiv w:val="1"/>
      <w:marLeft w:val="0"/>
      <w:marRight w:val="0"/>
      <w:marTop w:val="0"/>
      <w:marBottom w:val="0"/>
      <w:divBdr>
        <w:top w:val="none" w:sz="0" w:space="0" w:color="auto"/>
        <w:left w:val="none" w:sz="0" w:space="0" w:color="auto"/>
        <w:bottom w:val="none" w:sz="0" w:space="0" w:color="auto"/>
        <w:right w:val="none" w:sz="0" w:space="0" w:color="auto"/>
      </w:divBdr>
    </w:div>
    <w:div w:id="1723020024">
      <w:bodyDiv w:val="1"/>
      <w:marLeft w:val="0"/>
      <w:marRight w:val="0"/>
      <w:marTop w:val="0"/>
      <w:marBottom w:val="0"/>
      <w:divBdr>
        <w:top w:val="none" w:sz="0" w:space="0" w:color="auto"/>
        <w:left w:val="none" w:sz="0" w:space="0" w:color="auto"/>
        <w:bottom w:val="none" w:sz="0" w:space="0" w:color="auto"/>
        <w:right w:val="none" w:sz="0" w:space="0" w:color="auto"/>
      </w:divBdr>
    </w:div>
    <w:div w:id="1894845129">
      <w:bodyDiv w:val="1"/>
      <w:marLeft w:val="0"/>
      <w:marRight w:val="0"/>
      <w:marTop w:val="0"/>
      <w:marBottom w:val="0"/>
      <w:divBdr>
        <w:top w:val="none" w:sz="0" w:space="0" w:color="auto"/>
        <w:left w:val="none" w:sz="0" w:space="0" w:color="auto"/>
        <w:bottom w:val="none" w:sz="0" w:space="0" w:color="auto"/>
        <w:right w:val="none" w:sz="0" w:space="0" w:color="auto"/>
      </w:divBdr>
    </w:div>
    <w:div w:id="2002418416">
      <w:bodyDiv w:val="1"/>
      <w:marLeft w:val="0"/>
      <w:marRight w:val="0"/>
      <w:marTop w:val="0"/>
      <w:marBottom w:val="0"/>
      <w:divBdr>
        <w:top w:val="none" w:sz="0" w:space="0" w:color="auto"/>
        <w:left w:val="none" w:sz="0" w:space="0" w:color="auto"/>
        <w:bottom w:val="none" w:sz="0" w:space="0" w:color="auto"/>
        <w:right w:val="none" w:sz="0" w:space="0" w:color="auto"/>
      </w:divBdr>
    </w:div>
    <w:div w:id="20408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theme/theme1.xml><?xml version="1.0" encoding="utf-8"?>
<a:theme xmlns:a="http://schemas.openxmlformats.org/drawingml/2006/main" name="Thème Office">
  <a:themeElements>
    <a:clrScheme name="GFS">
      <a:dk1>
        <a:srgbClr val="000000"/>
      </a:dk1>
      <a:lt1>
        <a:srgbClr val="FFFFFF"/>
      </a:lt1>
      <a:dk2>
        <a:srgbClr val="212323"/>
      </a:dk2>
      <a:lt2>
        <a:srgbClr val="FFFFFF"/>
      </a:lt2>
      <a:accent1>
        <a:srgbClr val="212323"/>
      </a:accent1>
      <a:accent2>
        <a:srgbClr val="1D1D1B"/>
      </a:accent2>
      <a:accent3>
        <a:srgbClr val="FDC52C"/>
      </a:accent3>
      <a:accent4>
        <a:srgbClr val="838382"/>
      </a:accent4>
      <a:accent5>
        <a:srgbClr val="994D77"/>
      </a:accent5>
      <a:accent6>
        <a:srgbClr val="000066"/>
      </a:accent6>
      <a:hlink>
        <a:srgbClr val="0563C1"/>
      </a:hlink>
      <a:folHlink>
        <a:srgbClr val="00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B6212-B117-4D10-9D8D-97C18234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920</Words>
  <Characters>5066</Characters>
  <Application>Microsoft Office Word</Application>
  <DocSecurity>0</DocSecurity>
  <Lines>42</Lines>
  <Paragraphs>11</Paragraphs>
  <ScaleCrop>false</ScaleCrop>
  <HeadingPairs>
    <vt:vector baseType="variant" size="2">
      <vt:variant>
        <vt:lpstr>Titre</vt:lpstr>
      </vt:variant>
      <vt:variant>
        <vt:i4>1</vt:i4>
      </vt:variant>
    </vt:vector>
  </HeadingPairs>
  <TitlesOfParts>
    <vt:vector baseType="lpstr" size="1">
      <vt:lpstr> </vt:lpstr>
    </vt:vector>
  </TitlesOfParts>
  <Company>Microsoft</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2022-02-18T10:27:00Z</dcterms:created>
  <cp:lastPrinted>2021-06-14T12:37:00Z</cp:lastPrinted>
  <dcterms:modified xsi:type="dcterms:W3CDTF">2022-02-18T10:34:00Z</dcterms:modified>
  <cp:revision>3</cp:revision>
  <dc:title> </dc:title>
</cp:coreProperties>
</file>