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F648F48" w14:textId="77777777" w:rsidP="00F5744A" w:rsidR="008F7E6D" w:rsidRDefault="00F41D1A">
      <w:pPr>
        <w:pStyle w:val="Corpsdetexte"/>
        <w:rPr>
          <w:rFonts w:ascii="Arial" w:cs="Arial" w:hAnsi="Arial"/>
          <w:sz w:val="26"/>
          <w:szCs w:val="26"/>
        </w:rPr>
      </w:pPr>
      <w:r w:rsidRPr="008F7E6D">
        <w:rPr>
          <w:rFonts w:ascii="Arial" w:cs="Arial" w:hAnsi="Arial"/>
          <w:color w:val="000000"/>
          <w:sz w:val="26"/>
          <w:szCs w:val="26"/>
        </w:rPr>
        <w:t xml:space="preserve">PROTOCOLE </w:t>
      </w:r>
      <w:r w:rsidR="00770BFB" w:rsidRPr="008F7E6D">
        <w:rPr>
          <w:rFonts w:ascii="Arial" w:cs="Arial" w:hAnsi="Arial"/>
          <w:color w:val="000000"/>
          <w:sz w:val="26"/>
          <w:szCs w:val="26"/>
        </w:rPr>
        <w:t>D’ACCORD</w:t>
      </w:r>
      <w:r w:rsidR="009A2733" w:rsidRPr="008F7E6D">
        <w:rPr>
          <w:rFonts w:ascii="Arial" w:cs="Arial" w:hAnsi="Arial"/>
          <w:sz w:val="26"/>
          <w:szCs w:val="26"/>
        </w:rPr>
        <w:t xml:space="preserve"> </w:t>
      </w:r>
      <w:r w:rsidR="00057FE9" w:rsidRPr="008F7E6D">
        <w:rPr>
          <w:rFonts w:ascii="Arial" w:cs="Arial" w:hAnsi="Arial"/>
          <w:sz w:val="26"/>
          <w:szCs w:val="26"/>
        </w:rPr>
        <w:t>NEGOC</w:t>
      </w:r>
      <w:r w:rsidR="006E49BF" w:rsidRPr="008F7E6D">
        <w:rPr>
          <w:rFonts w:ascii="Arial" w:cs="Arial" w:hAnsi="Arial"/>
          <w:sz w:val="26"/>
          <w:szCs w:val="26"/>
        </w:rPr>
        <w:t xml:space="preserve">IATION ANNUELLE </w:t>
      </w:r>
      <w:r w:rsidR="000A2F59" w:rsidRPr="008F7E6D">
        <w:rPr>
          <w:rFonts w:ascii="Arial" w:cs="Arial" w:hAnsi="Arial"/>
          <w:sz w:val="26"/>
          <w:szCs w:val="26"/>
        </w:rPr>
        <w:t>SALAIRE</w:t>
      </w:r>
    </w:p>
    <w:p w14:paraId="459EA7E4" w14:textId="5D485AEE" w:rsidP="00F5744A" w:rsidR="00125DAF" w:rsidRDefault="000A2F59" w:rsidRPr="008F7E6D">
      <w:pPr>
        <w:pStyle w:val="Corpsdetexte"/>
        <w:rPr>
          <w:rFonts w:ascii="Arial" w:cs="Arial" w:hAnsi="Arial"/>
          <w:sz w:val="26"/>
          <w:szCs w:val="26"/>
        </w:rPr>
      </w:pPr>
      <w:r w:rsidRPr="008F7E6D">
        <w:rPr>
          <w:rFonts w:ascii="Arial" w:cs="Arial" w:hAnsi="Arial"/>
          <w:sz w:val="26"/>
          <w:szCs w:val="26"/>
        </w:rPr>
        <w:t xml:space="preserve">ET TEMPS DE TRAVAIL </w:t>
      </w:r>
      <w:r w:rsidR="006E49BF" w:rsidRPr="008F7E6D">
        <w:rPr>
          <w:rFonts w:ascii="Arial" w:cs="Arial" w:hAnsi="Arial"/>
          <w:sz w:val="26"/>
          <w:szCs w:val="26"/>
        </w:rPr>
        <w:t xml:space="preserve">OBLIGATOIRE </w:t>
      </w:r>
      <w:r w:rsidR="006E49BF" w:rsidRPr="008F7E6D">
        <w:rPr>
          <w:rFonts w:ascii="Arial" w:cs="Arial" w:hAnsi="Arial"/>
          <w:sz w:val="28"/>
          <w:szCs w:val="28"/>
        </w:rPr>
        <w:t>20</w:t>
      </w:r>
      <w:r w:rsidR="00C72C24" w:rsidRPr="008F7E6D">
        <w:rPr>
          <w:rFonts w:ascii="Arial" w:cs="Arial" w:hAnsi="Arial"/>
          <w:sz w:val="28"/>
          <w:szCs w:val="28"/>
        </w:rPr>
        <w:t>2</w:t>
      </w:r>
      <w:r w:rsidR="008F7E6D" w:rsidRPr="008F7E6D">
        <w:rPr>
          <w:rFonts w:ascii="Arial" w:cs="Arial" w:hAnsi="Arial"/>
          <w:sz w:val="28"/>
          <w:szCs w:val="28"/>
        </w:rPr>
        <w:t>2</w:t>
      </w:r>
    </w:p>
    <w:p w14:paraId="729BAB78" w14:textId="77777777" w:rsidR="00125DAF" w:rsidRDefault="00125DAF" w:rsidRPr="003B6F1F">
      <w:pPr>
        <w:jc w:val="both"/>
        <w:rPr>
          <w:rFonts w:ascii="Arial" w:cs="Arial" w:hAnsi="Arial"/>
          <w:color w:val="000000"/>
          <w:sz w:val="22"/>
          <w:szCs w:val="22"/>
        </w:rPr>
      </w:pPr>
    </w:p>
    <w:p w14:paraId="0AF08F69" w14:textId="24F33CE0" w:rsidP="00057FE9" w:rsidR="00057FE9" w:rsidRDefault="00057FE9">
      <w:pPr>
        <w:jc w:val="both"/>
        <w:rPr>
          <w:rFonts w:ascii="Arial" w:cs="Arial" w:hAnsi="Arial"/>
          <w:sz w:val="22"/>
          <w:szCs w:val="22"/>
        </w:rPr>
      </w:pPr>
      <w:r w:rsidRPr="003B6F1F">
        <w:rPr>
          <w:rFonts w:ascii="Arial" w:cs="Arial" w:hAnsi="Arial"/>
          <w:b/>
          <w:bCs/>
          <w:i/>
          <w:iCs/>
          <w:sz w:val="22"/>
          <w:szCs w:val="22"/>
        </w:rPr>
        <w:t>Entre d’une part,</w:t>
      </w:r>
    </w:p>
    <w:p w14:paraId="22731A12" w14:textId="77777777" w:rsidP="00057FE9" w:rsidR="008F7E6D" w:rsidRDefault="008F7E6D" w:rsidRPr="003B6F1F">
      <w:pPr>
        <w:jc w:val="both"/>
        <w:rPr>
          <w:rFonts w:ascii="Arial" w:cs="Arial" w:hAnsi="Arial"/>
          <w:sz w:val="22"/>
          <w:szCs w:val="22"/>
        </w:rPr>
      </w:pPr>
    </w:p>
    <w:p w14:paraId="49BA7653" w14:textId="0487DF57" w:rsidP="004F18DE" w:rsidR="00057FE9" w:rsidRDefault="00057FE9" w:rsidRPr="003B6F1F">
      <w:pPr>
        <w:jc w:val="both"/>
        <w:rPr>
          <w:rFonts w:ascii="Arial" w:cs="Arial" w:hAnsi="Arial"/>
          <w:sz w:val="22"/>
          <w:szCs w:val="22"/>
        </w:rPr>
      </w:pPr>
      <w:r w:rsidRPr="003B6F1F">
        <w:rPr>
          <w:rFonts w:ascii="Arial" w:cs="Arial" w:hAnsi="Arial"/>
          <w:sz w:val="22"/>
          <w:szCs w:val="22"/>
        </w:rPr>
        <w:t>L’Association</w:t>
      </w:r>
      <w:r w:rsidRPr="003B6F1F">
        <w:rPr>
          <w:rFonts w:ascii="Arial" w:cs="Arial" w:hAnsi="Arial"/>
          <w:b/>
          <w:bCs/>
          <w:i/>
          <w:iCs/>
          <w:sz w:val="22"/>
          <w:szCs w:val="22"/>
        </w:rPr>
        <w:t xml:space="preserve"> BRETAGNE ATELIERS</w:t>
      </w:r>
      <w:r w:rsidRPr="003B6F1F">
        <w:rPr>
          <w:rFonts w:ascii="Arial" w:cs="Arial" w:hAnsi="Arial"/>
          <w:sz w:val="22"/>
          <w:szCs w:val="22"/>
        </w:rPr>
        <w:t xml:space="preserve"> dont le siège social est situé </w:t>
      </w:r>
      <w:r w:rsidRPr="003B6F1F">
        <w:rPr>
          <w:rFonts w:ascii="Arial" w:cs="Arial" w:hAnsi="Arial"/>
          <w:color w:val="000000"/>
          <w:sz w:val="22"/>
          <w:szCs w:val="22"/>
        </w:rPr>
        <w:t>au ZA de la Touche-</w:t>
      </w:r>
      <w:proofErr w:type="spellStart"/>
      <w:r w:rsidRPr="003B6F1F">
        <w:rPr>
          <w:rFonts w:ascii="Arial" w:cs="Arial" w:hAnsi="Arial"/>
          <w:color w:val="000000"/>
          <w:sz w:val="22"/>
          <w:szCs w:val="22"/>
        </w:rPr>
        <w:t>Tizon</w:t>
      </w:r>
      <w:proofErr w:type="spellEnd"/>
      <w:r w:rsidRPr="003B6F1F">
        <w:rPr>
          <w:rFonts w:ascii="Arial" w:cs="Arial" w:hAnsi="Arial"/>
          <w:color w:val="000000"/>
          <w:sz w:val="22"/>
          <w:szCs w:val="22"/>
        </w:rPr>
        <w:t>, Rue du Comte de Dion 35230 Noyal-Châtillon-sur-Seiche</w:t>
      </w:r>
      <w:r w:rsidRPr="003B6F1F">
        <w:rPr>
          <w:rFonts w:ascii="Arial" w:cs="Arial" w:hAnsi="Arial"/>
          <w:sz w:val="22"/>
          <w:szCs w:val="22"/>
        </w:rPr>
        <w:t xml:space="preserve">, représentée par </w:t>
      </w:r>
    </w:p>
    <w:p w14:paraId="4DF327F5" w14:textId="77777777" w:rsidP="004F18DE" w:rsidR="00057FE9" w:rsidRDefault="00057FE9" w:rsidRPr="003B6F1F">
      <w:pPr>
        <w:jc w:val="both"/>
        <w:rPr>
          <w:rFonts w:ascii="Arial" w:cs="Arial" w:hAnsi="Arial"/>
          <w:sz w:val="22"/>
          <w:szCs w:val="22"/>
        </w:rPr>
      </w:pPr>
    </w:p>
    <w:p w14:paraId="0450C60A" w14:textId="77777777" w:rsidP="004F18DE" w:rsidR="007B1D47" w:rsidRDefault="00057FE9" w:rsidRPr="003B6F1F">
      <w:pPr>
        <w:jc w:val="both"/>
        <w:rPr>
          <w:rFonts w:ascii="Arial" w:cs="Arial" w:hAnsi="Arial"/>
          <w:b/>
          <w:bCs/>
          <w:i/>
          <w:iCs/>
          <w:sz w:val="22"/>
          <w:szCs w:val="22"/>
        </w:rPr>
      </w:pPr>
      <w:r w:rsidRPr="003B6F1F">
        <w:rPr>
          <w:rFonts w:ascii="Arial" w:cs="Arial" w:hAnsi="Arial"/>
          <w:b/>
          <w:bCs/>
          <w:i/>
          <w:iCs/>
          <w:sz w:val="22"/>
          <w:szCs w:val="22"/>
        </w:rPr>
        <w:t xml:space="preserve">Et d’autre part, </w:t>
      </w:r>
    </w:p>
    <w:p w14:paraId="29CA0D8E" w14:textId="77777777" w:rsidP="004F18DE" w:rsidR="00057FE9" w:rsidRDefault="00057FE9" w:rsidRPr="003B6F1F">
      <w:pPr>
        <w:jc w:val="both"/>
        <w:rPr>
          <w:rFonts w:ascii="Arial" w:cs="Arial" w:hAnsi="Arial"/>
          <w:sz w:val="22"/>
          <w:szCs w:val="22"/>
        </w:rPr>
      </w:pPr>
    </w:p>
    <w:p w14:paraId="4776C299" w14:textId="77777777" w:rsidP="004F18DE" w:rsidR="00057FE9" w:rsidRDefault="00057FE9" w:rsidRPr="003B6F1F">
      <w:pPr>
        <w:jc w:val="both"/>
        <w:rPr>
          <w:rFonts w:ascii="Arial" w:cs="Arial" w:hAnsi="Arial"/>
          <w:b/>
          <w:bCs/>
          <w:i/>
          <w:iCs/>
          <w:sz w:val="22"/>
          <w:szCs w:val="22"/>
        </w:rPr>
      </w:pPr>
      <w:r w:rsidRPr="003B6F1F">
        <w:rPr>
          <w:rFonts w:ascii="Arial" w:cs="Arial" w:hAnsi="Arial"/>
          <w:b/>
          <w:bCs/>
          <w:i/>
          <w:iCs/>
          <w:sz w:val="22"/>
          <w:szCs w:val="22"/>
        </w:rPr>
        <w:t>Les organisations syndicales :</w:t>
      </w:r>
    </w:p>
    <w:p w14:paraId="32144265" w14:textId="77777777" w:rsidP="004F18DE" w:rsidR="00057FE9" w:rsidRDefault="00057FE9" w:rsidRPr="003B6F1F">
      <w:pPr>
        <w:jc w:val="both"/>
        <w:rPr>
          <w:rFonts w:ascii="Arial" w:cs="Arial" w:hAnsi="Arial"/>
          <w:i/>
          <w:iCs/>
          <w:sz w:val="22"/>
          <w:szCs w:val="22"/>
          <w:u w:val="single"/>
        </w:rPr>
      </w:pPr>
    </w:p>
    <w:p w14:paraId="4E43FC39" w14:textId="6B8FAC60" w:rsidP="004F18DE" w:rsidR="00E231CC" w:rsidRDefault="00057FE9" w:rsidRPr="003B6F1F">
      <w:pPr>
        <w:tabs>
          <w:tab w:pos="3060" w:val="left"/>
        </w:tabs>
        <w:jc w:val="both"/>
        <w:rPr>
          <w:rFonts w:ascii="Arial" w:cs="Arial" w:hAnsi="Arial"/>
          <w:sz w:val="22"/>
          <w:szCs w:val="22"/>
        </w:rPr>
      </w:pPr>
      <w:r w:rsidRPr="003B6F1F">
        <w:rPr>
          <w:rFonts w:ascii="Arial" w:cs="Arial" w:hAnsi="Arial"/>
          <w:sz w:val="22"/>
          <w:szCs w:val="22"/>
        </w:rPr>
        <w:t xml:space="preserve">La </w:t>
      </w:r>
      <w:r w:rsidRPr="003B6F1F">
        <w:rPr>
          <w:rFonts w:ascii="Arial" w:cs="Arial" w:hAnsi="Arial"/>
          <w:b/>
          <w:bCs/>
          <w:sz w:val="22"/>
          <w:szCs w:val="22"/>
        </w:rPr>
        <w:t>C.F.D.T.</w:t>
      </w:r>
      <w:r w:rsidRPr="003B6F1F">
        <w:rPr>
          <w:rFonts w:ascii="Arial" w:cs="Arial" w:hAnsi="Arial"/>
          <w:sz w:val="22"/>
          <w:szCs w:val="22"/>
        </w:rPr>
        <w:t xml:space="preserve">, représentée par </w:t>
      </w:r>
    </w:p>
    <w:p w14:paraId="21300740" w14:textId="01D4C4D0" w:rsidP="00221CDF" w:rsidR="00057FE9" w:rsidRDefault="00E231CC" w:rsidRPr="003B6F1F">
      <w:pPr>
        <w:tabs>
          <w:tab w:pos="3060" w:val="left"/>
        </w:tabs>
        <w:jc w:val="both"/>
        <w:rPr>
          <w:rFonts w:ascii="Arial" w:cs="Arial" w:hAnsi="Arial"/>
          <w:sz w:val="22"/>
          <w:szCs w:val="22"/>
        </w:rPr>
      </w:pPr>
      <w:r w:rsidRPr="003B6F1F">
        <w:rPr>
          <w:rFonts w:ascii="Arial" w:cs="Arial" w:hAnsi="Arial"/>
          <w:sz w:val="22"/>
          <w:szCs w:val="22"/>
        </w:rPr>
        <w:t xml:space="preserve">La </w:t>
      </w:r>
      <w:r w:rsidRPr="003B6F1F">
        <w:rPr>
          <w:rFonts w:ascii="Arial" w:cs="Arial" w:hAnsi="Arial"/>
          <w:b/>
          <w:sz w:val="22"/>
          <w:szCs w:val="22"/>
        </w:rPr>
        <w:t>C.G.T.</w:t>
      </w:r>
      <w:r w:rsidRPr="003B6F1F">
        <w:rPr>
          <w:rFonts w:ascii="Arial" w:cs="Arial" w:hAnsi="Arial"/>
          <w:sz w:val="22"/>
          <w:szCs w:val="22"/>
        </w:rPr>
        <w:t xml:space="preserve">, représentée par </w:t>
      </w:r>
    </w:p>
    <w:p w14:paraId="4A92F558" w14:textId="27354E4F" w:rsidP="004F18DE" w:rsidR="007B1D47" w:rsidRDefault="007B1D47">
      <w:pPr>
        <w:jc w:val="both"/>
        <w:outlineLvl w:val="0"/>
        <w:rPr>
          <w:rFonts w:ascii="Arial" w:cs="Arial" w:hAnsi="Arial"/>
          <w:sz w:val="22"/>
          <w:szCs w:val="22"/>
        </w:rPr>
      </w:pPr>
    </w:p>
    <w:p w14:paraId="02DB1BAC" w14:textId="77777777" w:rsidP="008F7E6D" w:rsidR="00125DAF" w:rsidRDefault="00125DAF" w:rsidRPr="008F7E6D">
      <w:pPr>
        <w:pStyle w:val="Titre1"/>
        <w:jc w:val="center"/>
        <w:rPr>
          <w:rFonts w:ascii="Arial" w:cs="Arial" w:hAnsi="Arial"/>
          <w:color w:val="000000"/>
          <w:sz w:val="24"/>
        </w:rPr>
      </w:pPr>
      <w:r w:rsidRPr="008F7E6D">
        <w:rPr>
          <w:rFonts w:ascii="Arial" w:cs="Arial" w:hAnsi="Arial"/>
          <w:color w:val="000000"/>
          <w:sz w:val="24"/>
        </w:rPr>
        <w:t>PREAMBULE</w:t>
      </w:r>
    </w:p>
    <w:p w14:paraId="2AC13BC6" w14:textId="77777777" w:rsidP="004F18DE" w:rsidR="00125DAF" w:rsidRDefault="00125DAF" w:rsidRPr="003B6F1F">
      <w:pPr>
        <w:jc w:val="both"/>
        <w:rPr>
          <w:rFonts w:ascii="Arial" w:cs="Arial" w:hAnsi="Arial"/>
          <w:color w:val="000000"/>
          <w:sz w:val="22"/>
          <w:szCs w:val="22"/>
        </w:rPr>
      </w:pPr>
    </w:p>
    <w:p w14:paraId="521EEDCD" w14:textId="5698ABDA" w:rsidP="004F18DE" w:rsidR="00E06573" w:rsidRDefault="00E06573" w:rsidRPr="003B6F1F">
      <w:pPr>
        <w:pStyle w:val="Corpsdetexte3"/>
        <w:spacing w:after="120"/>
        <w:rPr>
          <w:rFonts w:ascii="Arial" w:cs="Arial" w:hAnsi="Arial"/>
          <w:color w:val="000000"/>
          <w:sz w:val="22"/>
          <w:szCs w:val="22"/>
        </w:rPr>
      </w:pPr>
      <w:r w:rsidRPr="003B6F1F">
        <w:rPr>
          <w:rFonts w:ascii="Arial" w:cs="Arial" w:hAnsi="Arial"/>
          <w:color w:val="000000"/>
          <w:sz w:val="22"/>
          <w:szCs w:val="22"/>
        </w:rPr>
        <w:t>Les parties ont si</w:t>
      </w:r>
      <w:r w:rsidR="00956CCA" w:rsidRPr="003B6F1F">
        <w:rPr>
          <w:rFonts w:ascii="Arial" w:cs="Arial" w:hAnsi="Arial"/>
          <w:color w:val="000000"/>
          <w:sz w:val="22"/>
          <w:szCs w:val="22"/>
        </w:rPr>
        <w:t xml:space="preserve">gné un protocole d’accord, le </w:t>
      </w:r>
      <w:r w:rsidR="00007752" w:rsidRPr="003B6F1F">
        <w:rPr>
          <w:rFonts w:ascii="Arial" w:cs="Arial" w:hAnsi="Arial"/>
          <w:iCs/>
          <w:sz w:val="22"/>
          <w:szCs w:val="22"/>
        </w:rPr>
        <w:t>2</w:t>
      </w:r>
      <w:r w:rsidR="008F7E6D">
        <w:rPr>
          <w:rFonts w:ascii="Arial" w:cs="Arial" w:hAnsi="Arial"/>
          <w:iCs/>
          <w:sz w:val="22"/>
          <w:szCs w:val="22"/>
        </w:rPr>
        <w:t>4</w:t>
      </w:r>
      <w:r w:rsidR="00007752" w:rsidRPr="003B6F1F">
        <w:rPr>
          <w:rFonts w:ascii="Arial" w:cs="Arial" w:hAnsi="Arial"/>
          <w:iCs/>
          <w:sz w:val="22"/>
          <w:szCs w:val="22"/>
        </w:rPr>
        <w:t xml:space="preserve"> janvier 20</w:t>
      </w:r>
      <w:r w:rsidR="008F7E6D">
        <w:rPr>
          <w:rFonts w:ascii="Arial" w:cs="Arial" w:hAnsi="Arial"/>
          <w:iCs/>
          <w:sz w:val="22"/>
          <w:szCs w:val="22"/>
        </w:rPr>
        <w:t>22</w:t>
      </w:r>
      <w:r w:rsidRPr="003B6F1F">
        <w:rPr>
          <w:rFonts w:ascii="Arial" w:cs="Arial" w:hAnsi="Arial"/>
          <w:color w:val="000000"/>
          <w:sz w:val="22"/>
          <w:szCs w:val="22"/>
        </w:rPr>
        <w:t>, sur les modalités de la négociation d’entreprise.</w:t>
      </w:r>
    </w:p>
    <w:p w14:paraId="0795BE46" w14:textId="07ABE557" w:rsidP="004F18DE" w:rsidR="00996438" w:rsidRDefault="00835FF8" w:rsidRPr="003B6F1F">
      <w:pPr>
        <w:pStyle w:val="Corpsdetexte3"/>
        <w:spacing w:after="120"/>
        <w:rPr>
          <w:rFonts w:ascii="Arial" w:cs="Arial" w:hAnsi="Arial"/>
          <w:color w:val="000000"/>
          <w:sz w:val="22"/>
          <w:szCs w:val="22"/>
        </w:rPr>
      </w:pPr>
      <w:r w:rsidRPr="003B6F1F">
        <w:rPr>
          <w:rFonts w:ascii="Arial" w:cs="Arial" w:hAnsi="Arial"/>
          <w:color w:val="000000"/>
          <w:sz w:val="22"/>
          <w:szCs w:val="22"/>
        </w:rPr>
        <w:t xml:space="preserve">Elles ont participé à </w:t>
      </w:r>
      <w:r w:rsidR="008F7E6D">
        <w:rPr>
          <w:rFonts w:ascii="Arial" w:cs="Arial" w:hAnsi="Arial"/>
          <w:color w:val="000000"/>
          <w:sz w:val="22"/>
          <w:szCs w:val="22"/>
        </w:rPr>
        <w:t>4</w:t>
      </w:r>
      <w:r w:rsidR="00996438" w:rsidRPr="003B6F1F">
        <w:rPr>
          <w:rFonts w:ascii="Arial" w:cs="Arial" w:hAnsi="Arial"/>
          <w:color w:val="000000"/>
          <w:sz w:val="22"/>
          <w:szCs w:val="22"/>
        </w:rPr>
        <w:t xml:space="preserve"> réunions qui se sont déroulées aux dates suivantes :</w:t>
      </w:r>
    </w:p>
    <w:p w14:paraId="568E0054" w14:textId="484EEBBE" w:rsidP="00C72C24" w:rsidR="00C72C24" w:rsidRDefault="00C72C24" w:rsidRPr="003B6F1F">
      <w:pPr>
        <w:jc w:val="both"/>
        <w:rPr>
          <w:rFonts w:ascii="Arial" w:cs="Arial" w:hAnsi="Arial"/>
          <w:iCs/>
          <w:sz w:val="22"/>
          <w:szCs w:val="22"/>
        </w:rPr>
      </w:pPr>
      <w:r w:rsidRPr="003B6F1F">
        <w:rPr>
          <w:rFonts w:ascii="Arial" w:cs="Arial" w:hAnsi="Arial"/>
          <w:iCs/>
          <w:sz w:val="22"/>
          <w:szCs w:val="22"/>
        </w:rPr>
        <w:t>-</w:t>
      </w:r>
      <w:r w:rsidRPr="003B6F1F">
        <w:rPr>
          <w:rFonts w:ascii="Arial" w:cs="Arial" w:hAnsi="Arial"/>
          <w:iCs/>
          <w:sz w:val="22"/>
          <w:szCs w:val="22"/>
        </w:rPr>
        <w:tab/>
        <w:t>1ère réunion</w:t>
      </w:r>
      <w:r w:rsidR="00346741">
        <w:rPr>
          <w:rFonts w:ascii="Arial" w:cs="Arial" w:hAnsi="Arial"/>
          <w:iCs/>
          <w:sz w:val="22"/>
          <w:szCs w:val="22"/>
        </w:rPr>
        <w:t xml:space="preserve">  </w:t>
      </w:r>
      <w:r w:rsidRPr="003B6F1F">
        <w:rPr>
          <w:rFonts w:ascii="Arial" w:cs="Arial" w:hAnsi="Arial"/>
          <w:iCs/>
          <w:sz w:val="22"/>
          <w:szCs w:val="22"/>
        </w:rPr>
        <w:t xml:space="preserve"> :</w:t>
      </w:r>
      <w:r w:rsidR="004E457D">
        <w:rPr>
          <w:rFonts w:ascii="Arial" w:cs="Arial" w:hAnsi="Arial"/>
          <w:iCs/>
          <w:sz w:val="22"/>
          <w:szCs w:val="22"/>
        </w:rPr>
        <w:t xml:space="preserve"> mardi </w:t>
      </w:r>
      <w:r w:rsidR="00346741">
        <w:rPr>
          <w:rFonts w:ascii="Arial" w:cs="Arial" w:hAnsi="Arial"/>
          <w:iCs/>
          <w:sz w:val="22"/>
          <w:szCs w:val="22"/>
        </w:rPr>
        <w:t xml:space="preserve">  </w:t>
      </w:r>
      <w:r w:rsidR="004E457D">
        <w:rPr>
          <w:rFonts w:ascii="Arial" w:cs="Arial" w:hAnsi="Arial"/>
          <w:iCs/>
          <w:sz w:val="22"/>
          <w:szCs w:val="22"/>
        </w:rPr>
        <w:t>8</w:t>
      </w:r>
      <w:r w:rsidRPr="003B6F1F">
        <w:rPr>
          <w:rFonts w:ascii="Arial" w:cs="Arial" w:hAnsi="Arial"/>
          <w:iCs/>
          <w:sz w:val="22"/>
          <w:szCs w:val="22"/>
        </w:rPr>
        <w:t xml:space="preserve"> février 202</w:t>
      </w:r>
      <w:r w:rsidR="004E457D">
        <w:rPr>
          <w:rFonts w:ascii="Arial" w:cs="Arial" w:hAnsi="Arial"/>
          <w:iCs/>
          <w:sz w:val="22"/>
          <w:szCs w:val="22"/>
        </w:rPr>
        <w:t>2</w:t>
      </w:r>
      <w:r w:rsidRPr="003B6F1F">
        <w:rPr>
          <w:rFonts w:ascii="Arial" w:cs="Arial" w:hAnsi="Arial"/>
          <w:iCs/>
          <w:sz w:val="22"/>
          <w:szCs w:val="22"/>
        </w:rPr>
        <w:t xml:space="preserve"> </w:t>
      </w:r>
      <w:r w:rsidR="004B0133">
        <w:rPr>
          <w:rFonts w:ascii="Arial" w:cs="Arial" w:hAnsi="Arial"/>
          <w:iCs/>
          <w:sz w:val="22"/>
          <w:szCs w:val="22"/>
        </w:rPr>
        <w:t>à</w:t>
      </w:r>
      <w:r w:rsidRPr="003B6F1F">
        <w:rPr>
          <w:rFonts w:ascii="Arial" w:cs="Arial" w:hAnsi="Arial"/>
          <w:iCs/>
          <w:sz w:val="22"/>
          <w:szCs w:val="22"/>
        </w:rPr>
        <w:t xml:space="preserve"> 14 h </w:t>
      </w:r>
      <w:r w:rsidR="004E457D">
        <w:rPr>
          <w:rFonts w:ascii="Arial" w:cs="Arial" w:hAnsi="Arial"/>
          <w:iCs/>
          <w:sz w:val="22"/>
          <w:szCs w:val="22"/>
        </w:rPr>
        <w:t>3</w:t>
      </w:r>
      <w:r w:rsidRPr="003B6F1F">
        <w:rPr>
          <w:rFonts w:ascii="Arial" w:cs="Arial" w:hAnsi="Arial"/>
          <w:iCs/>
          <w:sz w:val="22"/>
          <w:szCs w:val="22"/>
        </w:rPr>
        <w:t>0</w:t>
      </w:r>
    </w:p>
    <w:p w14:paraId="20AF7C58" w14:textId="135BC722" w:rsidP="00C72C24" w:rsidR="00C72C24" w:rsidRDefault="00C72C24" w:rsidRPr="003B6F1F">
      <w:pPr>
        <w:jc w:val="both"/>
        <w:rPr>
          <w:rFonts w:ascii="Arial" w:cs="Arial" w:hAnsi="Arial"/>
          <w:iCs/>
          <w:sz w:val="22"/>
          <w:szCs w:val="22"/>
        </w:rPr>
      </w:pPr>
      <w:r w:rsidRPr="003B6F1F">
        <w:rPr>
          <w:rFonts w:ascii="Arial" w:cs="Arial" w:hAnsi="Arial"/>
          <w:iCs/>
          <w:sz w:val="22"/>
          <w:szCs w:val="22"/>
        </w:rPr>
        <w:t>-</w:t>
      </w:r>
      <w:r w:rsidRPr="003B6F1F">
        <w:rPr>
          <w:rFonts w:ascii="Arial" w:cs="Arial" w:hAnsi="Arial"/>
          <w:iCs/>
          <w:sz w:val="22"/>
          <w:szCs w:val="22"/>
        </w:rPr>
        <w:tab/>
        <w:t xml:space="preserve">2ème réunion : Lundi </w:t>
      </w:r>
      <w:r w:rsidR="004E457D">
        <w:rPr>
          <w:rFonts w:ascii="Arial" w:cs="Arial" w:hAnsi="Arial"/>
          <w:iCs/>
          <w:sz w:val="22"/>
          <w:szCs w:val="22"/>
        </w:rPr>
        <w:t>14</w:t>
      </w:r>
      <w:r w:rsidRPr="003B6F1F">
        <w:rPr>
          <w:rFonts w:ascii="Arial" w:cs="Arial" w:hAnsi="Arial"/>
          <w:iCs/>
          <w:sz w:val="22"/>
          <w:szCs w:val="22"/>
        </w:rPr>
        <w:t xml:space="preserve"> février 202</w:t>
      </w:r>
      <w:r w:rsidR="004E457D">
        <w:rPr>
          <w:rFonts w:ascii="Arial" w:cs="Arial" w:hAnsi="Arial"/>
          <w:iCs/>
          <w:sz w:val="22"/>
          <w:szCs w:val="22"/>
        </w:rPr>
        <w:t>2</w:t>
      </w:r>
      <w:r w:rsidRPr="003B6F1F">
        <w:rPr>
          <w:rFonts w:ascii="Arial" w:cs="Arial" w:hAnsi="Arial"/>
          <w:iCs/>
          <w:sz w:val="22"/>
          <w:szCs w:val="22"/>
        </w:rPr>
        <w:t xml:space="preserve"> </w:t>
      </w:r>
      <w:r w:rsidR="00F12FC0">
        <w:rPr>
          <w:rFonts w:ascii="Arial" w:cs="Arial" w:hAnsi="Arial"/>
          <w:iCs/>
          <w:sz w:val="22"/>
          <w:szCs w:val="22"/>
        </w:rPr>
        <w:t>à</w:t>
      </w:r>
      <w:r w:rsidRPr="003B6F1F">
        <w:rPr>
          <w:rFonts w:ascii="Arial" w:cs="Arial" w:hAnsi="Arial"/>
          <w:iCs/>
          <w:sz w:val="22"/>
          <w:szCs w:val="22"/>
        </w:rPr>
        <w:t xml:space="preserve"> 15 h 00 </w:t>
      </w:r>
    </w:p>
    <w:p w14:paraId="1A2A6D66" w14:textId="1BE22E6B" w:rsidP="00C72C24" w:rsidR="00007752" w:rsidRDefault="00C72C24">
      <w:pPr>
        <w:jc w:val="both"/>
        <w:rPr>
          <w:rFonts w:ascii="Arial" w:cs="Arial" w:hAnsi="Arial"/>
          <w:iCs/>
          <w:sz w:val="22"/>
          <w:szCs w:val="22"/>
        </w:rPr>
      </w:pPr>
      <w:r w:rsidRPr="003B6F1F">
        <w:rPr>
          <w:rFonts w:ascii="Arial" w:cs="Arial" w:hAnsi="Arial"/>
          <w:iCs/>
          <w:sz w:val="22"/>
          <w:szCs w:val="22"/>
        </w:rPr>
        <w:t>-</w:t>
      </w:r>
      <w:r w:rsidRPr="003B6F1F">
        <w:rPr>
          <w:rFonts w:ascii="Arial" w:cs="Arial" w:hAnsi="Arial"/>
          <w:iCs/>
          <w:sz w:val="22"/>
          <w:szCs w:val="22"/>
        </w:rPr>
        <w:tab/>
        <w:t xml:space="preserve">3ème réunion : Lundi </w:t>
      </w:r>
      <w:r w:rsidR="004E457D">
        <w:rPr>
          <w:rFonts w:ascii="Arial" w:cs="Arial" w:hAnsi="Arial"/>
          <w:iCs/>
          <w:sz w:val="22"/>
          <w:szCs w:val="22"/>
        </w:rPr>
        <w:t>21</w:t>
      </w:r>
      <w:r w:rsidRPr="003B6F1F">
        <w:rPr>
          <w:rFonts w:ascii="Arial" w:cs="Arial" w:hAnsi="Arial"/>
          <w:iCs/>
          <w:sz w:val="22"/>
          <w:szCs w:val="22"/>
        </w:rPr>
        <w:t xml:space="preserve"> février 202</w:t>
      </w:r>
      <w:r w:rsidR="004E457D">
        <w:rPr>
          <w:rFonts w:ascii="Arial" w:cs="Arial" w:hAnsi="Arial"/>
          <w:iCs/>
          <w:sz w:val="22"/>
          <w:szCs w:val="22"/>
        </w:rPr>
        <w:t>2</w:t>
      </w:r>
      <w:r w:rsidRPr="003B6F1F">
        <w:rPr>
          <w:rFonts w:ascii="Arial" w:cs="Arial" w:hAnsi="Arial"/>
          <w:iCs/>
          <w:sz w:val="22"/>
          <w:szCs w:val="22"/>
        </w:rPr>
        <w:t xml:space="preserve"> </w:t>
      </w:r>
      <w:r w:rsidR="00F12FC0">
        <w:rPr>
          <w:rFonts w:ascii="Arial" w:cs="Arial" w:hAnsi="Arial"/>
          <w:iCs/>
          <w:sz w:val="22"/>
          <w:szCs w:val="22"/>
        </w:rPr>
        <w:t>à</w:t>
      </w:r>
      <w:r w:rsidRPr="003B6F1F">
        <w:rPr>
          <w:rFonts w:ascii="Arial" w:cs="Arial" w:hAnsi="Arial"/>
          <w:iCs/>
          <w:sz w:val="22"/>
          <w:szCs w:val="22"/>
        </w:rPr>
        <w:t xml:space="preserve"> 15 h 00</w:t>
      </w:r>
    </w:p>
    <w:p w14:paraId="4F1B7771" w14:textId="225F1215" w:rsidP="00C72C24" w:rsidR="005F5A9A" w:rsidRDefault="005F5A9A" w:rsidRPr="003B6F1F">
      <w:pPr>
        <w:jc w:val="both"/>
        <w:rPr>
          <w:rFonts w:ascii="Arial" w:cs="Arial" w:hAnsi="Arial"/>
          <w:iCs/>
          <w:sz w:val="22"/>
          <w:szCs w:val="22"/>
        </w:rPr>
      </w:pPr>
      <w:r>
        <w:rPr>
          <w:rFonts w:ascii="Arial" w:cs="Arial" w:hAnsi="Arial"/>
          <w:iCs/>
          <w:sz w:val="22"/>
          <w:szCs w:val="22"/>
        </w:rPr>
        <w:t>-</w:t>
      </w:r>
      <w:r>
        <w:rPr>
          <w:rFonts w:ascii="Arial" w:cs="Arial" w:hAnsi="Arial"/>
          <w:iCs/>
          <w:sz w:val="22"/>
          <w:szCs w:val="22"/>
        </w:rPr>
        <w:tab/>
        <w:t>4</w:t>
      </w:r>
      <w:r w:rsidRPr="003B6F1F">
        <w:rPr>
          <w:rFonts w:ascii="Arial" w:cs="Arial" w:hAnsi="Arial"/>
          <w:iCs/>
          <w:sz w:val="22"/>
          <w:szCs w:val="22"/>
        </w:rPr>
        <w:t xml:space="preserve">ème réunion : Lundi </w:t>
      </w:r>
      <w:r>
        <w:rPr>
          <w:rFonts w:ascii="Arial" w:cs="Arial" w:hAnsi="Arial"/>
          <w:iCs/>
          <w:sz w:val="22"/>
          <w:szCs w:val="22"/>
        </w:rPr>
        <w:t>28</w:t>
      </w:r>
      <w:r w:rsidRPr="003B6F1F">
        <w:rPr>
          <w:rFonts w:ascii="Arial" w:cs="Arial" w:hAnsi="Arial"/>
          <w:iCs/>
          <w:sz w:val="22"/>
          <w:szCs w:val="22"/>
        </w:rPr>
        <w:t xml:space="preserve"> février 202</w:t>
      </w:r>
      <w:r>
        <w:rPr>
          <w:rFonts w:ascii="Arial" w:cs="Arial" w:hAnsi="Arial"/>
          <w:iCs/>
          <w:sz w:val="22"/>
          <w:szCs w:val="22"/>
        </w:rPr>
        <w:t>2</w:t>
      </w:r>
      <w:r w:rsidRPr="003B6F1F">
        <w:rPr>
          <w:rFonts w:ascii="Arial" w:cs="Arial" w:hAnsi="Arial"/>
          <w:iCs/>
          <w:sz w:val="22"/>
          <w:szCs w:val="22"/>
        </w:rPr>
        <w:t xml:space="preserve"> </w:t>
      </w:r>
      <w:r>
        <w:rPr>
          <w:rFonts w:ascii="Arial" w:cs="Arial" w:hAnsi="Arial"/>
          <w:iCs/>
          <w:sz w:val="22"/>
          <w:szCs w:val="22"/>
        </w:rPr>
        <w:t>à</w:t>
      </w:r>
      <w:r w:rsidRPr="003B6F1F">
        <w:rPr>
          <w:rFonts w:ascii="Arial" w:cs="Arial" w:hAnsi="Arial"/>
          <w:iCs/>
          <w:sz w:val="22"/>
          <w:szCs w:val="22"/>
        </w:rPr>
        <w:t xml:space="preserve"> 15 h </w:t>
      </w:r>
      <w:r>
        <w:rPr>
          <w:rFonts w:ascii="Arial" w:cs="Arial" w:hAnsi="Arial"/>
          <w:iCs/>
          <w:sz w:val="22"/>
          <w:szCs w:val="22"/>
        </w:rPr>
        <w:t>00</w:t>
      </w:r>
    </w:p>
    <w:p w14:paraId="7814A5D1" w14:textId="6889E34A" w:rsidP="00C72C24" w:rsidR="00C72C24" w:rsidRDefault="00C72C24" w:rsidRPr="005551D0">
      <w:pPr>
        <w:jc w:val="both"/>
        <w:rPr>
          <w:rFonts w:ascii="Arial" w:cs="Arial" w:hAnsi="Arial"/>
          <w:iCs/>
          <w:sz w:val="22"/>
          <w:szCs w:val="22"/>
        </w:rPr>
      </w:pPr>
    </w:p>
    <w:p w14:paraId="2ECD274F" w14:textId="609CD149" w:rsidP="004F18DE" w:rsidR="004E457D" w:rsidRDefault="00996438" w:rsidRPr="005551D0">
      <w:pPr>
        <w:jc w:val="both"/>
        <w:rPr>
          <w:rFonts w:ascii="Arial" w:cs="Arial" w:hAnsi="Arial"/>
          <w:iCs/>
          <w:sz w:val="22"/>
          <w:szCs w:val="22"/>
        </w:rPr>
      </w:pPr>
      <w:r w:rsidRPr="005551D0">
        <w:rPr>
          <w:rFonts w:ascii="Arial" w:cs="Arial" w:hAnsi="Arial"/>
          <w:iCs/>
          <w:sz w:val="22"/>
          <w:szCs w:val="22"/>
        </w:rPr>
        <w:t>Lors de</w:t>
      </w:r>
      <w:r w:rsidR="003563DA">
        <w:rPr>
          <w:rFonts w:ascii="Arial" w:cs="Arial" w:hAnsi="Arial"/>
          <w:iCs/>
          <w:sz w:val="22"/>
          <w:szCs w:val="22"/>
        </w:rPr>
        <w:t xml:space="preserve"> ces</w:t>
      </w:r>
      <w:r w:rsidRPr="005551D0">
        <w:rPr>
          <w:rFonts w:ascii="Arial" w:cs="Arial" w:hAnsi="Arial"/>
          <w:iCs/>
          <w:sz w:val="22"/>
          <w:szCs w:val="22"/>
        </w:rPr>
        <w:t xml:space="preserve"> réunion</w:t>
      </w:r>
      <w:r w:rsidR="003563DA">
        <w:rPr>
          <w:rFonts w:ascii="Arial" w:cs="Arial" w:hAnsi="Arial"/>
          <w:iCs/>
          <w:sz w:val="22"/>
          <w:szCs w:val="22"/>
        </w:rPr>
        <w:t>s</w:t>
      </w:r>
      <w:r w:rsidR="00E00149" w:rsidRPr="005551D0">
        <w:rPr>
          <w:rFonts w:ascii="Arial" w:cs="Arial" w:hAnsi="Arial"/>
          <w:iCs/>
          <w:sz w:val="22"/>
          <w:szCs w:val="22"/>
        </w:rPr>
        <w:t>, la d</w:t>
      </w:r>
      <w:r w:rsidRPr="005551D0">
        <w:rPr>
          <w:rFonts w:ascii="Arial" w:cs="Arial" w:hAnsi="Arial"/>
          <w:iCs/>
          <w:sz w:val="22"/>
          <w:szCs w:val="22"/>
        </w:rPr>
        <w:t>irection a présenté aux organisations syndicales la politique qu’elle entend poursuivre en matière salar</w:t>
      </w:r>
      <w:r w:rsidR="00007752" w:rsidRPr="005551D0">
        <w:rPr>
          <w:rFonts w:ascii="Arial" w:cs="Arial" w:hAnsi="Arial"/>
          <w:iCs/>
          <w:sz w:val="22"/>
          <w:szCs w:val="22"/>
        </w:rPr>
        <w:t>iale pour l’année 20</w:t>
      </w:r>
      <w:r w:rsidR="007230B2" w:rsidRPr="005551D0">
        <w:rPr>
          <w:rFonts w:ascii="Arial" w:cs="Arial" w:hAnsi="Arial"/>
          <w:iCs/>
          <w:sz w:val="22"/>
          <w:szCs w:val="22"/>
        </w:rPr>
        <w:t>2</w:t>
      </w:r>
      <w:r w:rsidR="004E457D" w:rsidRPr="005551D0">
        <w:rPr>
          <w:rFonts w:ascii="Arial" w:cs="Arial" w:hAnsi="Arial"/>
          <w:iCs/>
          <w:sz w:val="22"/>
          <w:szCs w:val="22"/>
        </w:rPr>
        <w:t>2</w:t>
      </w:r>
      <w:r w:rsidRPr="005551D0">
        <w:rPr>
          <w:rFonts w:ascii="Arial" w:cs="Arial" w:hAnsi="Arial"/>
          <w:iCs/>
          <w:sz w:val="22"/>
          <w:szCs w:val="22"/>
        </w:rPr>
        <w:t>.</w:t>
      </w:r>
    </w:p>
    <w:p w14:paraId="68B3AA22" w14:textId="663F66BA" w:rsidP="004F18DE" w:rsidR="00BD162A" w:rsidRDefault="00BD162A" w:rsidRPr="005551D0">
      <w:pPr>
        <w:jc w:val="both"/>
        <w:rPr>
          <w:rFonts w:ascii="Arial" w:cs="Arial" w:hAnsi="Arial"/>
          <w:iCs/>
          <w:sz w:val="22"/>
          <w:szCs w:val="22"/>
        </w:rPr>
      </w:pPr>
    </w:p>
    <w:p w14:paraId="1AA7A22A" w14:textId="4DFFCB0D" w:rsidP="007230B2" w:rsidR="00350720" w:rsidRDefault="00007752" w:rsidRPr="005551D0">
      <w:pPr>
        <w:jc w:val="both"/>
        <w:rPr>
          <w:rFonts w:ascii="Arial" w:cs="Arial" w:hAnsi="Arial"/>
          <w:iCs/>
          <w:sz w:val="22"/>
          <w:szCs w:val="22"/>
        </w:rPr>
      </w:pPr>
      <w:r w:rsidRPr="005551D0">
        <w:rPr>
          <w:rFonts w:ascii="Arial" w:cs="Arial" w:hAnsi="Arial"/>
          <w:iCs/>
          <w:sz w:val="22"/>
          <w:szCs w:val="22"/>
        </w:rPr>
        <w:t>L’année 20</w:t>
      </w:r>
      <w:r w:rsidR="007230B2" w:rsidRPr="005551D0">
        <w:rPr>
          <w:rFonts w:ascii="Arial" w:cs="Arial" w:hAnsi="Arial"/>
          <w:iCs/>
          <w:sz w:val="22"/>
          <w:szCs w:val="22"/>
        </w:rPr>
        <w:t>2</w:t>
      </w:r>
      <w:r w:rsidR="008F7E6D" w:rsidRPr="005551D0">
        <w:rPr>
          <w:rFonts w:ascii="Arial" w:cs="Arial" w:hAnsi="Arial"/>
          <w:iCs/>
          <w:sz w:val="22"/>
          <w:szCs w:val="22"/>
        </w:rPr>
        <w:t>1</w:t>
      </w:r>
      <w:r w:rsidRPr="005551D0">
        <w:rPr>
          <w:rFonts w:ascii="Arial" w:cs="Arial" w:hAnsi="Arial"/>
          <w:iCs/>
          <w:sz w:val="22"/>
          <w:szCs w:val="22"/>
        </w:rPr>
        <w:t xml:space="preserve"> </w:t>
      </w:r>
      <w:r w:rsidR="007230B2" w:rsidRPr="005551D0">
        <w:rPr>
          <w:rFonts w:ascii="Arial" w:cs="Arial" w:hAnsi="Arial"/>
          <w:iCs/>
          <w:sz w:val="22"/>
          <w:szCs w:val="22"/>
        </w:rPr>
        <w:t xml:space="preserve">a été </w:t>
      </w:r>
      <w:r w:rsidR="00350720" w:rsidRPr="005551D0">
        <w:rPr>
          <w:rFonts w:ascii="Arial" w:cs="Arial" w:hAnsi="Arial"/>
          <w:iCs/>
          <w:sz w:val="22"/>
          <w:szCs w:val="22"/>
        </w:rPr>
        <w:t xml:space="preserve">de nouveau </w:t>
      </w:r>
      <w:r w:rsidRPr="005551D0">
        <w:rPr>
          <w:rFonts w:ascii="Arial" w:cs="Arial" w:hAnsi="Arial"/>
          <w:iCs/>
          <w:sz w:val="22"/>
          <w:szCs w:val="22"/>
        </w:rPr>
        <w:t xml:space="preserve">marquée par </w:t>
      </w:r>
      <w:r w:rsidR="008F7E6D" w:rsidRPr="005551D0">
        <w:rPr>
          <w:rFonts w:ascii="Arial" w:cs="Arial" w:hAnsi="Arial"/>
          <w:iCs/>
          <w:sz w:val="22"/>
          <w:szCs w:val="22"/>
        </w:rPr>
        <w:t xml:space="preserve">la poursuite de la </w:t>
      </w:r>
      <w:r w:rsidR="007230B2" w:rsidRPr="005551D0">
        <w:rPr>
          <w:rFonts w:ascii="Arial" w:cs="Arial" w:hAnsi="Arial"/>
          <w:iCs/>
          <w:sz w:val="22"/>
          <w:szCs w:val="22"/>
        </w:rPr>
        <w:t>crise sanitaire impact</w:t>
      </w:r>
      <w:r w:rsidR="00350720" w:rsidRPr="005551D0">
        <w:rPr>
          <w:rFonts w:ascii="Arial" w:cs="Arial" w:hAnsi="Arial"/>
          <w:iCs/>
          <w:sz w:val="22"/>
          <w:szCs w:val="22"/>
        </w:rPr>
        <w:t xml:space="preserve">ant fortement </w:t>
      </w:r>
      <w:r w:rsidR="007230B2" w:rsidRPr="005551D0">
        <w:rPr>
          <w:rFonts w:ascii="Arial" w:cs="Arial" w:hAnsi="Arial"/>
          <w:iCs/>
          <w:sz w:val="22"/>
          <w:szCs w:val="22"/>
        </w:rPr>
        <w:t>la situation économique de l’association</w:t>
      </w:r>
      <w:r w:rsidR="002C2C63" w:rsidRPr="005551D0">
        <w:rPr>
          <w:rFonts w:ascii="Arial" w:cs="Arial" w:hAnsi="Arial"/>
          <w:iCs/>
          <w:sz w:val="22"/>
          <w:szCs w:val="22"/>
        </w:rPr>
        <w:t xml:space="preserve"> et générant des coûts supplémentaires, pour exemple :</w:t>
      </w:r>
    </w:p>
    <w:p w14:paraId="51E48A53" w14:textId="1D57D53C" w:rsidP="007230B2" w:rsidR="00350720" w:rsidRDefault="00350720" w:rsidRPr="005551D0">
      <w:pPr>
        <w:jc w:val="both"/>
        <w:rPr>
          <w:rFonts w:ascii="Arial" w:cs="Arial" w:hAnsi="Arial"/>
          <w:iCs/>
          <w:sz w:val="22"/>
          <w:szCs w:val="22"/>
        </w:rPr>
      </w:pPr>
    </w:p>
    <w:p w14:paraId="04583EC0" w14:textId="66493EB3" w:rsidP="00CB43C8" w:rsidR="002C2C63" w:rsidRDefault="00CB43C8" w:rsidRPr="005551D0">
      <w:pPr>
        <w:pStyle w:val="Paragraphedeliste"/>
        <w:numPr>
          <w:ilvl w:val="0"/>
          <w:numId w:val="42"/>
        </w:numPr>
        <w:spacing w:after="120"/>
        <w:ind w:hanging="425" w:left="567"/>
        <w:contextualSpacing w:val="0"/>
        <w:jc w:val="both"/>
        <w:rPr>
          <w:rFonts w:ascii="Arial" w:cs="Arial" w:hAnsi="Arial"/>
          <w:sz w:val="22"/>
          <w:szCs w:val="22"/>
        </w:rPr>
      </w:pPr>
      <w:r w:rsidRPr="005551D0">
        <w:rPr>
          <w:rFonts w:ascii="Arial" w:cs="Arial" w:hAnsi="Arial"/>
          <w:sz w:val="22"/>
          <w:szCs w:val="22"/>
        </w:rPr>
        <w:t>L</w:t>
      </w:r>
      <w:r w:rsidR="00350720" w:rsidRPr="005551D0">
        <w:rPr>
          <w:rFonts w:ascii="Arial" w:cs="Arial" w:hAnsi="Arial"/>
          <w:sz w:val="22"/>
          <w:szCs w:val="22"/>
        </w:rPr>
        <w:t>’application des mesures barrières</w:t>
      </w:r>
      <w:r w:rsidRPr="005551D0">
        <w:rPr>
          <w:rFonts w:ascii="Arial" w:cs="Arial" w:hAnsi="Arial"/>
          <w:sz w:val="22"/>
          <w:szCs w:val="22"/>
        </w:rPr>
        <w:t xml:space="preserve"> liées à la COVID</w:t>
      </w:r>
      <w:r w:rsidR="00350720" w:rsidRPr="005551D0">
        <w:rPr>
          <w:rFonts w:ascii="Arial" w:cs="Arial" w:hAnsi="Arial"/>
          <w:sz w:val="22"/>
          <w:szCs w:val="22"/>
        </w:rPr>
        <w:t>,</w:t>
      </w:r>
      <w:r w:rsidR="002C2C63" w:rsidRPr="005551D0">
        <w:rPr>
          <w:rFonts w:ascii="Arial" w:cs="Arial" w:hAnsi="Arial"/>
          <w:sz w:val="22"/>
          <w:szCs w:val="22"/>
        </w:rPr>
        <w:t xml:space="preserve"> la mise en place de sensibilisation à la crise sanitaire, la formations des sentinelles mais aussi les différents </w:t>
      </w:r>
      <w:r w:rsidR="00350720" w:rsidRPr="005551D0">
        <w:rPr>
          <w:rFonts w:ascii="Arial" w:cs="Arial" w:hAnsi="Arial"/>
          <w:sz w:val="22"/>
          <w:szCs w:val="22"/>
        </w:rPr>
        <w:t>achats : gants, masques, gel, affiches…</w:t>
      </w:r>
      <w:r w:rsidRPr="005551D0">
        <w:rPr>
          <w:rFonts w:ascii="Arial" w:cs="Arial" w:hAnsi="Arial"/>
          <w:sz w:val="22"/>
          <w:szCs w:val="22"/>
        </w:rPr>
        <w:t>,</w:t>
      </w:r>
    </w:p>
    <w:p w14:paraId="75538477" w14:textId="62190049" w:rsidP="00CB43C8" w:rsidR="00350720" w:rsidRDefault="002C2C63" w:rsidRPr="005551D0">
      <w:pPr>
        <w:pStyle w:val="Paragraphedeliste"/>
        <w:numPr>
          <w:ilvl w:val="0"/>
          <w:numId w:val="42"/>
        </w:numPr>
        <w:spacing w:after="120"/>
        <w:ind w:hanging="425" w:left="567"/>
        <w:contextualSpacing w:val="0"/>
        <w:jc w:val="both"/>
        <w:rPr>
          <w:rFonts w:ascii="Arial" w:cs="Arial" w:hAnsi="Arial"/>
          <w:sz w:val="22"/>
          <w:szCs w:val="22"/>
        </w:rPr>
      </w:pPr>
      <w:r w:rsidRPr="005551D0">
        <w:rPr>
          <w:rFonts w:ascii="Arial" w:cs="Arial" w:hAnsi="Arial"/>
          <w:sz w:val="22"/>
          <w:szCs w:val="22"/>
        </w:rPr>
        <w:t>Les approvisionnements</w:t>
      </w:r>
      <w:r w:rsidR="00350720" w:rsidRPr="005551D0">
        <w:rPr>
          <w:rFonts w:ascii="Arial" w:cs="Arial" w:hAnsi="Arial"/>
          <w:sz w:val="22"/>
          <w:szCs w:val="22"/>
        </w:rPr>
        <w:t xml:space="preserve"> aléatoire</w:t>
      </w:r>
      <w:r w:rsidRPr="005551D0">
        <w:rPr>
          <w:rFonts w:ascii="Arial" w:cs="Arial" w:hAnsi="Arial"/>
          <w:sz w:val="22"/>
          <w:szCs w:val="22"/>
        </w:rPr>
        <w:t>s</w:t>
      </w:r>
      <w:r w:rsidR="00350720" w:rsidRPr="005551D0">
        <w:rPr>
          <w:rFonts w:ascii="Arial" w:cs="Arial" w:hAnsi="Arial"/>
          <w:sz w:val="22"/>
          <w:szCs w:val="22"/>
        </w:rPr>
        <w:t xml:space="preserve">, </w:t>
      </w:r>
      <w:r w:rsidRPr="005551D0">
        <w:rPr>
          <w:rFonts w:ascii="Arial" w:cs="Arial" w:hAnsi="Arial"/>
          <w:sz w:val="22"/>
          <w:szCs w:val="22"/>
        </w:rPr>
        <w:t xml:space="preserve">les </w:t>
      </w:r>
      <w:r w:rsidR="00350720" w:rsidRPr="005551D0">
        <w:rPr>
          <w:rFonts w:ascii="Arial" w:cs="Arial" w:hAnsi="Arial"/>
          <w:sz w:val="22"/>
          <w:szCs w:val="22"/>
        </w:rPr>
        <w:t>retard</w:t>
      </w:r>
      <w:r w:rsidRPr="005551D0">
        <w:rPr>
          <w:rFonts w:ascii="Arial" w:cs="Arial" w:hAnsi="Arial"/>
          <w:sz w:val="22"/>
          <w:szCs w:val="22"/>
        </w:rPr>
        <w:t>s</w:t>
      </w:r>
      <w:r w:rsidR="00350720" w:rsidRPr="005551D0">
        <w:rPr>
          <w:rFonts w:ascii="Arial" w:cs="Arial" w:hAnsi="Arial"/>
          <w:sz w:val="22"/>
          <w:szCs w:val="22"/>
        </w:rPr>
        <w:t xml:space="preserve"> sur les délais, </w:t>
      </w:r>
      <w:r w:rsidRPr="005551D0">
        <w:rPr>
          <w:rFonts w:ascii="Arial" w:cs="Arial" w:hAnsi="Arial"/>
          <w:sz w:val="22"/>
          <w:szCs w:val="22"/>
        </w:rPr>
        <w:t xml:space="preserve">les </w:t>
      </w:r>
      <w:r w:rsidR="00350720" w:rsidRPr="005551D0">
        <w:rPr>
          <w:rFonts w:ascii="Arial" w:cs="Arial" w:hAnsi="Arial"/>
          <w:sz w:val="22"/>
          <w:szCs w:val="22"/>
        </w:rPr>
        <w:t>défaut</w:t>
      </w:r>
      <w:r w:rsidRPr="005551D0">
        <w:rPr>
          <w:rFonts w:ascii="Arial" w:cs="Arial" w:hAnsi="Arial"/>
          <w:sz w:val="22"/>
          <w:szCs w:val="22"/>
        </w:rPr>
        <w:t>s</w:t>
      </w:r>
      <w:r w:rsidR="00350720" w:rsidRPr="005551D0">
        <w:rPr>
          <w:rFonts w:ascii="Arial" w:cs="Arial" w:hAnsi="Arial"/>
          <w:sz w:val="22"/>
          <w:szCs w:val="22"/>
        </w:rPr>
        <w:t xml:space="preserve"> d’approvisionnement </w:t>
      </w:r>
      <w:r w:rsidRPr="005551D0">
        <w:rPr>
          <w:rFonts w:ascii="Arial" w:cs="Arial" w:hAnsi="Arial"/>
          <w:sz w:val="22"/>
          <w:szCs w:val="22"/>
        </w:rPr>
        <w:t>mais également les d</w:t>
      </w:r>
      <w:r w:rsidR="00350720" w:rsidRPr="005551D0">
        <w:rPr>
          <w:rFonts w:ascii="Arial" w:cs="Arial" w:hAnsi="Arial"/>
          <w:sz w:val="22"/>
          <w:szCs w:val="22"/>
        </w:rPr>
        <w:t>ésorganisation</w:t>
      </w:r>
      <w:r w:rsidRPr="005551D0">
        <w:rPr>
          <w:rFonts w:ascii="Arial" w:cs="Arial" w:hAnsi="Arial"/>
          <w:sz w:val="22"/>
          <w:szCs w:val="22"/>
        </w:rPr>
        <w:t>s</w:t>
      </w:r>
      <w:r w:rsidR="00350720" w:rsidRPr="005551D0">
        <w:rPr>
          <w:rFonts w:ascii="Arial" w:cs="Arial" w:hAnsi="Arial"/>
          <w:sz w:val="22"/>
          <w:szCs w:val="22"/>
        </w:rPr>
        <w:t xml:space="preserve"> permanente</w:t>
      </w:r>
      <w:r w:rsidRPr="005551D0">
        <w:rPr>
          <w:rFonts w:ascii="Arial" w:cs="Arial" w:hAnsi="Arial"/>
          <w:sz w:val="22"/>
          <w:szCs w:val="22"/>
        </w:rPr>
        <w:t>s</w:t>
      </w:r>
      <w:r w:rsidR="00350720" w:rsidRPr="005551D0">
        <w:rPr>
          <w:rFonts w:ascii="Arial" w:cs="Arial" w:hAnsi="Arial"/>
          <w:sz w:val="22"/>
          <w:szCs w:val="22"/>
        </w:rPr>
        <w:t xml:space="preserve"> des plannings de fabrication</w:t>
      </w:r>
      <w:r w:rsidRPr="005551D0">
        <w:rPr>
          <w:rFonts w:ascii="Arial" w:cs="Arial" w:hAnsi="Arial"/>
          <w:sz w:val="22"/>
          <w:szCs w:val="22"/>
        </w:rPr>
        <w:t xml:space="preserve"> d</w:t>
      </w:r>
      <w:r w:rsidR="003563DA">
        <w:rPr>
          <w:rFonts w:ascii="Arial" w:cs="Arial" w:hAnsi="Arial"/>
          <w:sz w:val="22"/>
          <w:szCs w:val="22"/>
        </w:rPr>
        <w:t>es</w:t>
      </w:r>
      <w:r w:rsidRPr="005551D0">
        <w:rPr>
          <w:rFonts w:ascii="Arial" w:cs="Arial" w:hAnsi="Arial"/>
          <w:sz w:val="22"/>
          <w:szCs w:val="22"/>
        </w:rPr>
        <w:t xml:space="preserve"> clients</w:t>
      </w:r>
      <w:r w:rsidR="00CB43C8" w:rsidRPr="005551D0">
        <w:rPr>
          <w:rFonts w:ascii="Arial" w:cs="Arial" w:hAnsi="Arial"/>
          <w:sz w:val="22"/>
          <w:szCs w:val="22"/>
        </w:rPr>
        <w:t>,</w:t>
      </w:r>
    </w:p>
    <w:p w14:paraId="200DD2BA" w14:textId="7F101E62" w:rsidP="00CB43C8" w:rsidR="00350720" w:rsidRDefault="002C2C63" w:rsidRPr="005551D0">
      <w:pPr>
        <w:pStyle w:val="Paragraphedeliste"/>
        <w:numPr>
          <w:ilvl w:val="0"/>
          <w:numId w:val="42"/>
        </w:numPr>
        <w:spacing w:after="120"/>
        <w:ind w:hanging="425" w:left="567"/>
        <w:contextualSpacing w:val="0"/>
        <w:jc w:val="both"/>
        <w:rPr>
          <w:rFonts w:ascii="Arial" w:cs="Arial" w:hAnsi="Arial"/>
          <w:sz w:val="22"/>
          <w:szCs w:val="22"/>
        </w:rPr>
      </w:pPr>
      <w:r w:rsidRPr="005551D0">
        <w:rPr>
          <w:rFonts w:ascii="Arial" w:cs="Arial" w:hAnsi="Arial"/>
          <w:sz w:val="22"/>
          <w:szCs w:val="22"/>
        </w:rPr>
        <w:t>L’i</w:t>
      </w:r>
      <w:r w:rsidR="00350720" w:rsidRPr="005551D0">
        <w:rPr>
          <w:rFonts w:ascii="Arial" w:cs="Arial" w:hAnsi="Arial"/>
          <w:sz w:val="22"/>
          <w:szCs w:val="22"/>
        </w:rPr>
        <w:t>nquiétude d</w:t>
      </w:r>
      <w:r w:rsidRPr="005551D0">
        <w:rPr>
          <w:rFonts w:ascii="Arial" w:cs="Arial" w:hAnsi="Arial"/>
          <w:sz w:val="22"/>
          <w:szCs w:val="22"/>
        </w:rPr>
        <w:t>e l’ensemble de</w:t>
      </w:r>
      <w:r w:rsidR="00AB7536">
        <w:rPr>
          <w:rFonts w:ascii="Arial" w:cs="Arial" w:hAnsi="Arial"/>
          <w:sz w:val="22"/>
          <w:szCs w:val="22"/>
        </w:rPr>
        <w:t>s</w:t>
      </w:r>
      <w:r w:rsidRPr="005551D0">
        <w:rPr>
          <w:rFonts w:ascii="Arial" w:cs="Arial" w:hAnsi="Arial"/>
          <w:sz w:val="22"/>
          <w:szCs w:val="22"/>
        </w:rPr>
        <w:t xml:space="preserve"> salariés </w:t>
      </w:r>
      <w:r w:rsidR="00350720" w:rsidRPr="005551D0">
        <w:rPr>
          <w:rFonts w:ascii="Arial" w:cs="Arial" w:hAnsi="Arial"/>
          <w:sz w:val="22"/>
          <w:szCs w:val="22"/>
        </w:rPr>
        <w:t xml:space="preserve">et </w:t>
      </w:r>
      <w:r w:rsidR="003563DA">
        <w:rPr>
          <w:rFonts w:ascii="Arial" w:cs="Arial" w:hAnsi="Arial"/>
          <w:sz w:val="22"/>
          <w:szCs w:val="22"/>
        </w:rPr>
        <w:t>de la direction</w:t>
      </w:r>
      <w:r w:rsidR="00AB7536">
        <w:rPr>
          <w:rFonts w:ascii="Arial" w:cs="Arial" w:hAnsi="Arial"/>
          <w:sz w:val="22"/>
          <w:szCs w:val="22"/>
        </w:rPr>
        <w:t xml:space="preserve">, et </w:t>
      </w:r>
      <w:r w:rsidR="00CB43C8" w:rsidRPr="005551D0">
        <w:rPr>
          <w:rFonts w:ascii="Arial" w:cs="Arial" w:hAnsi="Arial"/>
          <w:sz w:val="22"/>
          <w:szCs w:val="22"/>
        </w:rPr>
        <w:t>notamment l</w:t>
      </w:r>
      <w:r w:rsidRPr="005551D0">
        <w:rPr>
          <w:rFonts w:ascii="Arial" w:cs="Arial" w:hAnsi="Arial"/>
          <w:sz w:val="22"/>
          <w:szCs w:val="22"/>
        </w:rPr>
        <w:t>a gestion complexe de l’absenté</w:t>
      </w:r>
      <w:r w:rsidR="00CB43C8" w:rsidRPr="005551D0">
        <w:rPr>
          <w:rFonts w:ascii="Arial" w:cs="Arial" w:hAnsi="Arial"/>
          <w:sz w:val="22"/>
          <w:szCs w:val="22"/>
        </w:rPr>
        <w:t>isme</w:t>
      </w:r>
      <w:r w:rsidR="00AB7536">
        <w:rPr>
          <w:rFonts w:ascii="Arial" w:cs="Arial" w:hAnsi="Arial"/>
          <w:sz w:val="22"/>
          <w:szCs w:val="22"/>
        </w:rPr>
        <w:t xml:space="preserve"> </w:t>
      </w:r>
      <w:r w:rsidR="00CB43C8" w:rsidRPr="005551D0">
        <w:rPr>
          <w:rFonts w:ascii="Arial" w:cs="Arial" w:hAnsi="Arial"/>
          <w:sz w:val="22"/>
          <w:szCs w:val="22"/>
        </w:rPr>
        <w:t>au jour le jour</w:t>
      </w:r>
      <w:r w:rsidR="00AB7536">
        <w:rPr>
          <w:rFonts w:ascii="Arial" w:cs="Arial" w:hAnsi="Arial"/>
          <w:sz w:val="22"/>
          <w:szCs w:val="22"/>
        </w:rPr>
        <w:t>,</w:t>
      </w:r>
      <w:r w:rsidR="00CB43C8" w:rsidRPr="005551D0">
        <w:rPr>
          <w:rFonts w:ascii="Arial" w:cs="Arial" w:hAnsi="Arial"/>
          <w:sz w:val="22"/>
          <w:szCs w:val="22"/>
        </w:rPr>
        <w:t xml:space="preserve"> lié</w:t>
      </w:r>
      <w:r w:rsidR="003563DA">
        <w:rPr>
          <w:rFonts w:ascii="Arial" w:cs="Arial" w:hAnsi="Arial"/>
          <w:sz w:val="22"/>
          <w:szCs w:val="22"/>
        </w:rPr>
        <w:t>e</w:t>
      </w:r>
      <w:r w:rsidR="00CB43C8" w:rsidRPr="005551D0">
        <w:rPr>
          <w:rFonts w:ascii="Arial" w:cs="Arial" w:hAnsi="Arial"/>
          <w:sz w:val="22"/>
          <w:szCs w:val="22"/>
        </w:rPr>
        <w:t xml:space="preserve"> à la crise,</w:t>
      </w:r>
    </w:p>
    <w:p w14:paraId="4D59E909" w14:textId="1C7D6C19" w:rsidP="00CB43C8" w:rsidR="00350720" w:rsidRDefault="00CB43C8" w:rsidRPr="005551D0">
      <w:pPr>
        <w:pStyle w:val="Paragraphedeliste"/>
        <w:numPr>
          <w:ilvl w:val="0"/>
          <w:numId w:val="42"/>
        </w:numPr>
        <w:spacing w:after="120"/>
        <w:ind w:hanging="425" w:left="567"/>
        <w:contextualSpacing w:val="0"/>
        <w:jc w:val="both"/>
        <w:rPr>
          <w:rFonts w:ascii="Arial" w:cs="Arial" w:hAnsi="Arial"/>
          <w:sz w:val="22"/>
          <w:szCs w:val="22"/>
        </w:rPr>
      </w:pPr>
      <w:r w:rsidRPr="005551D0">
        <w:rPr>
          <w:rFonts w:ascii="Arial" w:cs="Arial" w:hAnsi="Arial"/>
          <w:sz w:val="22"/>
          <w:szCs w:val="22"/>
        </w:rPr>
        <w:t>L’a</w:t>
      </w:r>
      <w:r w:rsidR="00350720" w:rsidRPr="005551D0">
        <w:rPr>
          <w:rFonts w:ascii="Arial" w:cs="Arial" w:hAnsi="Arial"/>
          <w:sz w:val="22"/>
          <w:szCs w:val="22"/>
        </w:rPr>
        <w:t>ugmentation généralisée des approvisionnements, matières premières, au-del</w:t>
      </w:r>
      <w:r w:rsidR="00AB7536">
        <w:rPr>
          <w:rFonts w:ascii="Arial" w:cs="Arial" w:hAnsi="Arial"/>
          <w:sz w:val="22"/>
          <w:szCs w:val="22"/>
        </w:rPr>
        <w:t xml:space="preserve">à </w:t>
      </w:r>
      <w:r w:rsidR="00350720" w:rsidRPr="005551D0">
        <w:rPr>
          <w:rFonts w:ascii="Arial" w:cs="Arial" w:hAnsi="Arial"/>
          <w:sz w:val="22"/>
          <w:szCs w:val="22"/>
        </w:rPr>
        <w:t xml:space="preserve">des 50 % de hausse et contrairement à d’autres secteurs d’activité, </w:t>
      </w:r>
      <w:r w:rsidRPr="005551D0">
        <w:rPr>
          <w:rFonts w:ascii="Arial" w:cs="Arial" w:hAnsi="Arial"/>
          <w:sz w:val="22"/>
          <w:szCs w:val="22"/>
        </w:rPr>
        <w:t>avec la difficulté</w:t>
      </w:r>
      <w:r w:rsidR="00350720" w:rsidRPr="005551D0">
        <w:rPr>
          <w:rFonts w:ascii="Arial" w:cs="Arial" w:hAnsi="Arial"/>
          <w:sz w:val="22"/>
          <w:szCs w:val="22"/>
        </w:rPr>
        <w:t>, voire</w:t>
      </w:r>
      <w:r w:rsidRPr="005551D0">
        <w:rPr>
          <w:rFonts w:ascii="Arial" w:cs="Arial" w:hAnsi="Arial"/>
          <w:sz w:val="22"/>
          <w:szCs w:val="22"/>
        </w:rPr>
        <w:t xml:space="preserve"> l’</w:t>
      </w:r>
      <w:r w:rsidR="00350720" w:rsidRPr="005551D0">
        <w:rPr>
          <w:rFonts w:ascii="Arial" w:cs="Arial" w:hAnsi="Arial"/>
          <w:sz w:val="22"/>
          <w:szCs w:val="22"/>
        </w:rPr>
        <w:t>impossib</w:t>
      </w:r>
      <w:r w:rsidRPr="005551D0">
        <w:rPr>
          <w:rFonts w:ascii="Arial" w:cs="Arial" w:hAnsi="Arial"/>
          <w:sz w:val="22"/>
          <w:szCs w:val="22"/>
        </w:rPr>
        <w:t xml:space="preserve">ilité </w:t>
      </w:r>
      <w:r w:rsidR="00350720" w:rsidRPr="005551D0">
        <w:rPr>
          <w:rFonts w:ascii="Arial" w:cs="Arial" w:hAnsi="Arial"/>
          <w:sz w:val="22"/>
          <w:szCs w:val="22"/>
        </w:rPr>
        <w:t>de répercuter les hausses aux clients</w:t>
      </w:r>
      <w:r w:rsidRPr="005551D0">
        <w:rPr>
          <w:rFonts w:ascii="Arial" w:cs="Arial" w:hAnsi="Arial"/>
          <w:sz w:val="22"/>
          <w:szCs w:val="22"/>
        </w:rPr>
        <w:t>,</w:t>
      </w:r>
    </w:p>
    <w:p w14:paraId="0D4DD258" w14:textId="0AE0C21E" w:rsidP="00CB43C8" w:rsidR="00350720" w:rsidRDefault="00CB43C8" w:rsidRPr="005551D0">
      <w:pPr>
        <w:pStyle w:val="Paragraphedeliste"/>
        <w:numPr>
          <w:ilvl w:val="0"/>
          <w:numId w:val="42"/>
        </w:numPr>
        <w:spacing w:after="120"/>
        <w:ind w:hanging="425" w:left="567"/>
        <w:contextualSpacing w:val="0"/>
        <w:jc w:val="both"/>
        <w:rPr>
          <w:rFonts w:ascii="Arial" w:cs="Arial" w:hAnsi="Arial"/>
          <w:sz w:val="22"/>
          <w:szCs w:val="22"/>
        </w:rPr>
      </w:pPr>
      <w:r w:rsidRPr="005551D0">
        <w:rPr>
          <w:rFonts w:ascii="Arial" w:cs="Arial" w:hAnsi="Arial"/>
          <w:sz w:val="22"/>
          <w:szCs w:val="22"/>
        </w:rPr>
        <w:t>L’a</w:t>
      </w:r>
      <w:r w:rsidR="00350720" w:rsidRPr="005551D0">
        <w:rPr>
          <w:rFonts w:ascii="Arial" w:cs="Arial" w:hAnsi="Arial"/>
          <w:sz w:val="22"/>
          <w:szCs w:val="22"/>
        </w:rPr>
        <w:t>ugmentation des énergies (</w:t>
      </w:r>
      <w:r w:rsidRPr="005551D0">
        <w:rPr>
          <w:rFonts w:ascii="Arial" w:cs="Arial" w:hAnsi="Arial"/>
          <w:sz w:val="22"/>
          <w:szCs w:val="22"/>
        </w:rPr>
        <w:t>g</w:t>
      </w:r>
      <w:r w:rsidR="00350720" w:rsidRPr="005551D0">
        <w:rPr>
          <w:rFonts w:ascii="Arial" w:cs="Arial" w:hAnsi="Arial"/>
          <w:sz w:val="22"/>
          <w:szCs w:val="22"/>
        </w:rPr>
        <w:t xml:space="preserve">az, électricité, …) très difficile à répercuter au client car lui </w:t>
      </w:r>
      <w:r w:rsidR="00AB7536">
        <w:rPr>
          <w:rFonts w:ascii="Arial" w:cs="Arial" w:hAnsi="Arial"/>
          <w:sz w:val="22"/>
          <w:szCs w:val="22"/>
        </w:rPr>
        <w:t>connait les mêmes difficultés,</w:t>
      </w:r>
    </w:p>
    <w:p w14:paraId="7D8B25CC" w14:textId="0AD42B54" w:rsidP="00CB43C8" w:rsidR="00350720" w:rsidRDefault="00CB43C8" w:rsidRPr="005551D0">
      <w:pPr>
        <w:pStyle w:val="Paragraphedeliste"/>
        <w:numPr>
          <w:ilvl w:val="0"/>
          <w:numId w:val="42"/>
        </w:numPr>
        <w:spacing w:after="120"/>
        <w:ind w:hanging="425" w:left="567"/>
        <w:contextualSpacing w:val="0"/>
        <w:jc w:val="both"/>
        <w:rPr>
          <w:rFonts w:ascii="Arial" w:cs="Arial" w:hAnsi="Arial"/>
          <w:sz w:val="22"/>
          <w:szCs w:val="22"/>
        </w:rPr>
      </w:pPr>
      <w:r w:rsidRPr="005551D0">
        <w:rPr>
          <w:rFonts w:ascii="Arial" w:cs="Arial" w:hAnsi="Arial"/>
          <w:sz w:val="22"/>
          <w:szCs w:val="22"/>
        </w:rPr>
        <w:t>Le r</w:t>
      </w:r>
      <w:r w:rsidR="00350720" w:rsidRPr="005551D0">
        <w:rPr>
          <w:rFonts w:ascii="Arial" w:cs="Arial" w:hAnsi="Arial"/>
          <w:sz w:val="22"/>
          <w:szCs w:val="22"/>
        </w:rPr>
        <w:t>emboursement des prêts liés à la situation sanitaire, P</w:t>
      </w:r>
      <w:r w:rsidR="00AB7536">
        <w:rPr>
          <w:rFonts w:ascii="Arial" w:cs="Arial" w:hAnsi="Arial"/>
          <w:sz w:val="22"/>
          <w:szCs w:val="22"/>
        </w:rPr>
        <w:t xml:space="preserve">rêt </w:t>
      </w:r>
      <w:r w:rsidR="00350720" w:rsidRPr="005551D0">
        <w:rPr>
          <w:rFonts w:ascii="Arial" w:cs="Arial" w:hAnsi="Arial"/>
          <w:sz w:val="22"/>
          <w:szCs w:val="22"/>
        </w:rPr>
        <w:t>G</w:t>
      </w:r>
      <w:r w:rsidR="00AB7536">
        <w:rPr>
          <w:rFonts w:ascii="Arial" w:cs="Arial" w:hAnsi="Arial"/>
          <w:sz w:val="22"/>
          <w:szCs w:val="22"/>
        </w:rPr>
        <w:t>aranti par l’</w:t>
      </w:r>
      <w:r w:rsidR="00350720" w:rsidRPr="005551D0">
        <w:rPr>
          <w:rFonts w:ascii="Arial" w:cs="Arial" w:hAnsi="Arial"/>
          <w:sz w:val="22"/>
          <w:szCs w:val="22"/>
        </w:rPr>
        <w:t>E</w:t>
      </w:r>
      <w:r w:rsidR="00AB7536">
        <w:rPr>
          <w:rFonts w:ascii="Arial" w:cs="Arial" w:hAnsi="Arial"/>
          <w:sz w:val="22"/>
          <w:szCs w:val="22"/>
        </w:rPr>
        <w:t>tat</w:t>
      </w:r>
      <w:r w:rsidR="00350720" w:rsidRPr="005551D0">
        <w:rPr>
          <w:rFonts w:ascii="Arial" w:cs="Arial" w:hAnsi="Arial"/>
          <w:sz w:val="22"/>
          <w:szCs w:val="22"/>
        </w:rPr>
        <w:t xml:space="preserve"> par exemple</w:t>
      </w:r>
      <w:r w:rsidRPr="005551D0">
        <w:rPr>
          <w:rFonts w:ascii="Arial" w:cs="Arial" w:hAnsi="Arial"/>
          <w:sz w:val="22"/>
          <w:szCs w:val="22"/>
        </w:rPr>
        <w:t>,</w:t>
      </w:r>
    </w:p>
    <w:p w14:paraId="5E360D47" w14:textId="1CA2EEC6" w:rsidP="00CB43C8" w:rsidR="00350720" w:rsidRDefault="00CB43C8" w:rsidRPr="005551D0">
      <w:pPr>
        <w:pStyle w:val="Paragraphedeliste"/>
        <w:numPr>
          <w:ilvl w:val="0"/>
          <w:numId w:val="42"/>
        </w:numPr>
        <w:spacing w:after="120"/>
        <w:ind w:hanging="425" w:left="567"/>
        <w:contextualSpacing w:val="0"/>
        <w:jc w:val="both"/>
        <w:rPr>
          <w:rFonts w:ascii="Arial" w:cs="Arial" w:hAnsi="Arial"/>
          <w:sz w:val="22"/>
          <w:szCs w:val="22"/>
        </w:rPr>
      </w:pPr>
      <w:r w:rsidRPr="005551D0">
        <w:rPr>
          <w:rFonts w:ascii="Arial" w:cs="Arial" w:hAnsi="Arial"/>
          <w:sz w:val="22"/>
          <w:szCs w:val="22"/>
        </w:rPr>
        <w:t>La b</w:t>
      </w:r>
      <w:r w:rsidR="00350720" w:rsidRPr="005551D0">
        <w:rPr>
          <w:rFonts w:ascii="Arial" w:cs="Arial" w:hAnsi="Arial"/>
          <w:sz w:val="22"/>
          <w:szCs w:val="22"/>
        </w:rPr>
        <w:t xml:space="preserve">aisse ou </w:t>
      </w:r>
      <w:r w:rsidRPr="005551D0">
        <w:rPr>
          <w:rFonts w:ascii="Arial" w:cs="Arial" w:hAnsi="Arial"/>
          <w:sz w:val="22"/>
          <w:szCs w:val="22"/>
        </w:rPr>
        <w:t>l’</w:t>
      </w:r>
      <w:r w:rsidR="00350720" w:rsidRPr="005551D0">
        <w:rPr>
          <w:rFonts w:ascii="Arial" w:cs="Arial" w:hAnsi="Arial"/>
          <w:sz w:val="22"/>
          <w:szCs w:val="22"/>
        </w:rPr>
        <w:t>arrêt des aides d</w:t>
      </w:r>
      <w:r w:rsidR="003563DA">
        <w:rPr>
          <w:rFonts w:ascii="Arial" w:cs="Arial" w:hAnsi="Arial"/>
          <w:sz w:val="22"/>
          <w:szCs w:val="22"/>
        </w:rPr>
        <w:t>e l</w:t>
      </w:r>
      <w:r w:rsidR="00350720" w:rsidRPr="005551D0">
        <w:rPr>
          <w:rFonts w:ascii="Arial" w:cs="Arial" w:hAnsi="Arial"/>
          <w:sz w:val="22"/>
          <w:szCs w:val="22"/>
        </w:rPr>
        <w:t>’Etat</w:t>
      </w:r>
      <w:r w:rsidRPr="005551D0">
        <w:rPr>
          <w:rFonts w:ascii="Arial" w:cs="Arial" w:hAnsi="Arial"/>
          <w:sz w:val="22"/>
          <w:szCs w:val="22"/>
        </w:rPr>
        <w:t>,</w:t>
      </w:r>
    </w:p>
    <w:p w14:paraId="11677722" w14:textId="1E379D30" w:rsidP="00350720" w:rsidR="00350720" w:rsidRDefault="00CB43C8" w:rsidRPr="005551D0">
      <w:pPr>
        <w:pStyle w:val="Paragraphedeliste"/>
        <w:numPr>
          <w:ilvl w:val="0"/>
          <w:numId w:val="42"/>
        </w:numPr>
        <w:spacing w:after="120"/>
        <w:ind w:hanging="425" w:left="567"/>
        <w:contextualSpacing w:val="0"/>
        <w:jc w:val="both"/>
        <w:rPr>
          <w:rFonts w:ascii="Arial" w:cs="Arial" w:hAnsi="Arial"/>
          <w:sz w:val="22"/>
          <w:szCs w:val="22"/>
        </w:rPr>
      </w:pPr>
      <w:r w:rsidRPr="005551D0">
        <w:rPr>
          <w:rFonts w:ascii="Arial" w:cs="Arial" w:hAnsi="Arial"/>
          <w:sz w:val="22"/>
          <w:szCs w:val="22"/>
        </w:rPr>
        <w:t xml:space="preserve">Le peu ou pas </w:t>
      </w:r>
      <w:r w:rsidR="00350720" w:rsidRPr="005551D0">
        <w:rPr>
          <w:rFonts w:ascii="Arial" w:cs="Arial" w:hAnsi="Arial"/>
          <w:sz w:val="22"/>
          <w:szCs w:val="22"/>
        </w:rPr>
        <w:t xml:space="preserve">de visibilité sur les commandes ou nouveaux contrats qui sont décalés dans le temps ou </w:t>
      </w:r>
      <w:r w:rsidRPr="005551D0">
        <w:rPr>
          <w:rFonts w:ascii="Arial" w:cs="Arial" w:hAnsi="Arial"/>
          <w:sz w:val="22"/>
          <w:szCs w:val="22"/>
        </w:rPr>
        <w:t xml:space="preserve">parfois </w:t>
      </w:r>
      <w:r w:rsidR="00350720" w:rsidRPr="005551D0">
        <w:rPr>
          <w:rFonts w:ascii="Arial" w:cs="Arial" w:hAnsi="Arial"/>
          <w:sz w:val="22"/>
          <w:szCs w:val="22"/>
        </w:rPr>
        <w:t>annulés</w:t>
      </w:r>
      <w:r w:rsidR="003563DA">
        <w:rPr>
          <w:rFonts w:ascii="Arial" w:cs="Arial" w:hAnsi="Arial"/>
          <w:sz w:val="22"/>
          <w:szCs w:val="22"/>
        </w:rPr>
        <w:t>.</w:t>
      </w:r>
    </w:p>
    <w:p w14:paraId="37E26A9A" w14:textId="7266CE57" w:rsidP="005551D0" w:rsidR="00350720" w:rsidRDefault="00350720">
      <w:pPr>
        <w:jc w:val="both"/>
        <w:rPr>
          <w:rFonts w:ascii="Arial" w:cs="Arial" w:hAnsi="Arial"/>
          <w:sz w:val="22"/>
          <w:szCs w:val="22"/>
        </w:rPr>
      </w:pPr>
      <w:r w:rsidRPr="005551D0">
        <w:rPr>
          <w:rFonts w:ascii="Arial" w:cs="Arial" w:hAnsi="Arial"/>
          <w:sz w:val="22"/>
          <w:szCs w:val="22"/>
        </w:rPr>
        <w:t>B</w:t>
      </w:r>
      <w:r w:rsidR="00CB43C8" w:rsidRPr="005551D0">
        <w:rPr>
          <w:rFonts w:ascii="Arial" w:cs="Arial" w:hAnsi="Arial"/>
          <w:sz w:val="22"/>
          <w:szCs w:val="22"/>
        </w:rPr>
        <w:t xml:space="preserve">retagne Ateliers </w:t>
      </w:r>
      <w:r w:rsidRPr="005551D0">
        <w:rPr>
          <w:rFonts w:ascii="Arial" w:cs="Arial" w:hAnsi="Arial"/>
          <w:sz w:val="22"/>
          <w:szCs w:val="22"/>
        </w:rPr>
        <w:t xml:space="preserve">s’inscrit dans l’ensemble de ces difficultés, étant impacté par les </w:t>
      </w:r>
      <w:r w:rsidR="005551D0">
        <w:rPr>
          <w:rFonts w:ascii="Arial" w:cs="Arial" w:hAnsi="Arial"/>
          <w:sz w:val="22"/>
          <w:szCs w:val="22"/>
        </w:rPr>
        <w:t>deux</w:t>
      </w:r>
      <w:r w:rsidRPr="005551D0">
        <w:rPr>
          <w:rFonts w:ascii="Arial" w:cs="Arial" w:hAnsi="Arial"/>
          <w:sz w:val="22"/>
          <w:szCs w:val="22"/>
        </w:rPr>
        <w:t xml:space="preserve"> secteurs les plus en souffrance, l’automobile et l’aéronautique.</w:t>
      </w:r>
    </w:p>
    <w:p w14:paraId="6D06C37C" w14:textId="77777777" w:rsidP="005551D0" w:rsidR="005551D0" w:rsidRDefault="005551D0" w:rsidRPr="005551D0">
      <w:pPr>
        <w:jc w:val="both"/>
        <w:rPr>
          <w:rFonts w:ascii="Arial" w:cs="Arial" w:hAnsi="Arial"/>
          <w:sz w:val="22"/>
          <w:szCs w:val="22"/>
        </w:rPr>
      </w:pPr>
    </w:p>
    <w:p w14:paraId="036978ED" w14:textId="7A51F50A" w:rsidP="005551D0" w:rsidR="005551D0" w:rsidRDefault="005551D0" w:rsidRPr="005551D0">
      <w:pPr>
        <w:jc w:val="both"/>
        <w:rPr>
          <w:rFonts w:ascii="Arial" w:cs="Arial" w:hAnsi="Arial"/>
          <w:sz w:val="22"/>
          <w:szCs w:val="22"/>
        </w:rPr>
      </w:pPr>
      <w:r w:rsidRPr="005551D0">
        <w:rPr>
          <w:rFonts w:ascii="Arial" w:cs="Arial" w:hAnsi="Arial"/>
          <w:sz w:val="22"/>
          <w:szCs w:val="22"/>
        </w:rPr>
        <w:lastRenderedPageBreak/>
        <w:t>Quelques chiffres</w:t>
      </w:r>
      <w:r>
        <w:rPr>
          <w:rFonts w:ascii="Arial" w:cs="Arial" w:hAnsi="Arial"/>
          <w:sz w:val="22"/>
          <w:szCs w:val="22"/>
        </w:rPr>
        <w:t xml:space="preserve"> : </w:t>
      </w:r>
      <w:r w:rsidRPr="005551D0">
        <w:rPr>
          <w:rFonts w:ascii="Arial" w:cs="Arial" w:hAnsi="Arial"/>
          <w:sz w:val="22"/>
          <w:szCs w:val="22"/>
        </w:rPr>
        <w:t>en 2020</w:t>
      </w:r>
      <w:r>
        <w:rPr>
          <w:rFonts w:ascii="Arial" w:cs="Arial" w:hAnsi="Arial"/>
          <w:sz w:val="22"/>
          <w:szCs w:val="22"/>
        </w:rPr>
        <w:t xml:space="preserve"> les</w:t>
      </w:r>
      <w:r w:rsidRPr="005551D0">
        <w:rPr>
          <w:rFonts w:ascii="Arial" w:cs="Arial" w:hAnsi="Arial"/>
          <w:sz w:val="22"/>
          <w:szCs w:val="22"/>
        </w:rPr>
        <w:t xml:space="preserve"> perte</w:t>
      </w:r>
      <w:r>
        <w:rPr>
          <w:rFonts w:ascii="Arial" w:cs="Arial" w:hAnsi="Arial"/>
          <w:sz w:val="22"/>
          <w:szCs w:val="22"/>
        </w:rPr>
        <w:t>s</w:t>
      </w:r>
      <w:r w:rsidRPr="005551D0">
        <w:rPr>
          <w:rFonts w:ascii="Arial" w:cs="Arial" w:hAnsi="Arial"/>
          <w:sz w:val="22"/>
          <w:szCs w:val="22"/>
        </w:rPr>
        <w:t xml:space="preserve"> liée</w:t>
      </w:r>
      <w:r>
        <w:rPr>
          <w:rFonts w:ascii="Arial" w:cs="Arial" w:hAnsi="Arial"/>
          <w:sz w:val="22"/>
          <w:szCs w:val="22"/>
        </w:rPr>
        <w:t>s</w:t>
      </w:r>
      <w:r w:rsidRPr="005551D0">
        <w:rPr>
          <w:rFonts w:ascii="Arial" w:cs="Arial" w:hAnsi="Arial"/>
          <w:sz w:val="22"/>
          <w:szCs w:val="22"/>
        </w:rPr>
        <w:t xml:space="preserve"> à la </w:t>
      </w:r>
      <w:r w:rsidR="00350720" w:rsidRPr="005551D0">
        <w:rPr>
          <w:rFonts w:ascii="Arial" w:cs="Arial" w:hAnsi="Arial"/>
          <w:sz w:val="22"/>
          <w:szCs w:val="22"/>
        </w:rPr>
        <w:t xml:space="preserve">COVID </w:t>
      </w:r>
      <w:r>
        <w:rPr>
          <w:rFonts w:ascii="Arial" w:cs="Arial" w:hAnsi="Arial"/>
          <w:sz w:val="22"/>
          <w:szCs w:val="22"/>
        </w:rPr>
        <w:t>étaient de</w:t>
      </w:r>
      <w:r w:rsidR="00350720" w:rsidRPr="005551D0">
        <w:rPr>
          <w:rFonts w:ascii="Arial" w:cs="Arial" w:hAnsi="Arial"/>
          <w:sz w:val="22"/>
          <w:szCs w:val="22"/>
        </w:rPr>
        <w:t xml:space="preserve"> 371 K€</w:t>
      </w:r>
      <w:r w:rsidRPr="005551D0">
        <w:rPr>
          <w:rFonts w:ascii="Arial" w:cs="Arial" w:hAnsi="Arial"/>
          <w:sz w:val="22"/>
          <w:szCs w:val="22"/>
        </w:rPr>
        <w:t> ; pour 2021, les per</w:t>
      </w:r>
      <w:r w:rsidR="00350720" w:rsidRPr="005551D0">
        <w:rPr>
          <w:rFonts w:ascii="Arial" w:cs="Arial" w:hAnsi="Arial"/>
          <w:sz w:val="22"/>
          <w:szCs w:val="22"/>
        </w:rPr>
        <w:t xml:space="preserve">tes </w:t>
      </w:r>
      <w:r w:rsidR="000F117B" w:rsidRPr="005551D0">
        <w:rPr>
          <w:rFonts w:ascii="Arial" w:cs="Arial" w:hAnsi="Arial"/>
          <w:sz w:val="22"/>
          <w:szCs w:val="22"/>
        </w:rPr>
        <w:t>à la suite de</w:t>
      </w:r>
      <w:r w:rsidR="00F92916">
        <w:rPr>
          <w:rFonts w:ascii="Arial" w:cs="Arial" w:hAnsi="Arial"/>
          <w:sz w:val="22"/>
          <w:szCs w:val="22"/>
        </w:rPr>
        <w:t xml:space="preserve"> la </w:t>
      </w:r>
      <w:r w:rsidR="00350720" w:rsidRPr="005551D0">
        <w:rPr>
          <w:rFonts w:ascii="Arial" w:cs="Arial" w:hAnsi="Arial"/>
          <w:sz w:val="22"/>
          <w:szCs w:val="22"/>
        </w:rPr>
        <w:t>COVID</w:t>
      </w:r>
      <w:r>
        <w:rPr>
          <w:rFonts w:ascii="Arial" w:cs="Arial" w:hAnsi="Arial"/>
          <w:sz w:val="22"/>
          <w:szCs w:val="22"/>
        </w:rPr>
        <w:t xml:space="preserve"> et </w:t>
      </w:r>
      <w:r w:rsidR="00F92916">
        <w:rPr>
          <w:rFonts w:ascii="Arial" w:cs="Arial" w:hAnsi="Arial"/>
          <w:sz w:val="22"/>
          <w:szCs w:val="22"/>
        </w:rPr>
        <w:t xml:space="preserve">la </w:t>
      </w:r>
      <w:r w:rsidR="00350720" w:rsidRPr="005551D0">
        <w:rPr>
          <w:rFonts w:ascii="Arial" w:cs="Arial" w:hAnsi="Arial"/>
          <w:sz w:val="22"/>
          <w:szCs w:val="22"/>
        </w:rPr>
        <w:t>crise mondiale des composants</w:t>
      </w:r>
      <w:r w:rsidRPr="005551D0">
        <w:rPr>
          <w:rFonts w:ascii="Arial" w:cs="Arial" w:hAnsi="Arial"/>
          <w:sz w:val="22"/>
          <w:szCs w:val="22"/>
        </w:rPr>
        <w:t xml:space="preserve"> s’élèvent à </w:t>
      </w:r>
      <w:r>
        <w:rPr>
          <w:rFonts w:ascii="Arial" w:cs="Arial" w:hAnsi="Arial"/>
          <w:sz w:val="22"/>
          <w:szCs w:val="22"/>
        </w:rPr>
        <w:t xml:space="preserve">1 </w:t>
      </w:r>
      <w:r w:rsidR="00350720" w:rsidRPr="005551D0">
        <w:rPr>
          <w:rFonts w:ascii="Arial" w:cs="Arial" w:hAnsi="Arial"/>
          <w:sz w:val="22"/>
          <w:szCs w:val="22"/>
        </w:rPr>
        <w:t>700 K€</w:t>
      </w:r>
      <w:r w:rsidRPr="005551D0">
        <w:rPr>
          <w:rFonts w:ascii="Arial" w:cs="Arial" w:hAnsi="Arial"/>
          <w:sz w:val="22"/>
          <w:szCs w:val="22"/>
        </w:rPr>
        <w:t>.</w:t>
      </w:r>
    </w:p>
    <w:p w14:paraId="2C77BED5" w14:textId="70B7C579" w:rsidP="005551D0" w:rsidR="00350720" w:rsidRDefault="005551D0" w:rsidRPr="005551D0">
      <w:pPr>
        <w:jc w:val="both"/>
        <w:rPr>
          <w:rFonts w:ascii="Arial" w:cs="Arial" w:hAnsi="Arial"/>
          <w:sz w:val="22"/>
          <w:szCs w:val="22"/>
        </w:rPr>
      </w:pPr>
      <w:r w:rsidRPr="005551D0">
        <w:rPr>
          <w:rFonts w:ascii="Arial" w:cs="Arial" w:hAnsi="Arial"/>
          <w:sz w:val="22"/>
          <w:szCs w:val="22"/>
        </w:rPr>
        <w:t>Les prév</w:t>
      </w:r>
      <w:r w:rsidR="00350720" w:rsidRPr="005551D0">
        <w:rPr>
          <w:rFonts w:ascii="Arial" w:cs="Arial" w:hAnsi="Arial"/>
          <w:sz w:val="22"/>
          <w:szCs w:val="22"/>
        </w:rPr>
        <w:t>isions 2022</w:t>
      </w:r>
      <w:r w:rsidRPr="005551D0">
        <w:rPr>
          <w:rFonts w:ascii="Arial" w:cs="Arial" w:hAnsi="Arial"/>
          <w:sz w:val="22"/>
          <w:szCs w:val="22"/>
        </w:rPr>
        <w:t xml:space="preserve"> toujours relatives à la </w:t>
      </w:r>
      <w:r w:rsidR="00350720" w:rsidRPr="005551D0">
        <w:rPr>
          <w:rFonts w:ascii="Arial" w:cs="Arial" w:hAnsi="Arial"/>
          <w:sz w:val="22"/>
          <w:szCs w:val="22"/>
        </w:rPr>
        <w:t>COVID</w:t>
      </w:r>
      <w:r w:rsidRPr="005551D0">
        <w:rPr>
          <w:rFonts w:ascii="Arial" w:cs="Arial" w:hAnsi="Arial"/>
          <w:sz w:val="22"/>
          <w:szCs w:val="22"/>
        </w:rPr>
        <w:t xml:space="preserve"> et</w:t>
      </w:r>
      <w:r w:rsidR="00F92916">
        <w:rPr>
          <w:rFonts w:ascii="Arial" w:cs="Arial" w:hAnsi="Arial"/>
          <w:sz w:val="22"/>
          <w:szCs w:val="22"/>
        </w:rPr>
        <w:t xml:space="preserve"> </w:t>
      </w:r>
      <w:r w:rsidR="00AB7536">
        <w:rPr>
          <w:rFonts w:ascii="Arial" w:cs="Arial" w:hAnsi="Arial"/>
          <w:sz w:val="22"/>
          <w:szCs w:val="22"/>
        </w:rPr>
        <w:t xml:space="preserve">à </w:t>
      </w:r>
      <w:r w:rsidR="00F92916">
        <w:rPr>
          <w:rFonts w:ascii="Arial" w:cs="Arial" w:hAnsi="Arial"/>
          <w:sz w:val="22"/>
          <w:szCs w:val="22"/>
        </w:rPr>
        <w:t>la</w:t>
      </w:r>
      <w:r w:rsidRPr="005551D0">
        <w:rPr>
          <w:rFonts w:ascii="Arial" w:cs="Arial" w:hAnsi="Arial"/>
          <w:sz w:val="22"/>
          <w:szCs w:val="22"/>
        </w:rPr>
        <w:t xml:space="preserve"> </w:t>
      </w:r>
      <w:r w:rsidR="00350720" w:rsidRPr="005551D0">
        <w:rPr>
          <w:rFonts w:ascii="Arial" w:cs="Arial" w:hAnsi="Arial"/>
          <w:sz w:val="22"/>
          <w:szCs w:val="22"/>
        </w:rPr>
        <w:t>crise mondiale des composants</w:t>
      </w:r>
      <w:r w:rsidRPr="005551D0">
        <w:rPr>
          <w:rFonts w:ascii="Arial" w:cs="Arial" w:hAnsi="Arial"/>
          <w:sz w:val="22"/>
          <w:szCs w:val="22"/>
        </w:rPr>
        <w:t xml:space="preserve"> mais également aux </w:t>
      </w:r>
      <w:r w:rsidR="00350720" w:rsidRPr="005551D0">
        <w:rPr>
          <w:rFonts w:ascii="Arial" w:cs="Arial" w:hAnsi="Arial"/>
          <w:sz w:val="22"/>
          <w:szCs w:val="22"/>
        </w:rPr>
        <w:t>augmentations généralisées des prix</w:t>
      </w:r>
      <w:r w:rsidRPr="005551D0">
        <w:rPr>
          <w:rFonts w:ascii="Arial" w:cs="Arial" w:hAnsi="Arial"/>
          <w:sz w:val="22"/>
          <w:szCs w:val="22"/>
        </w:rPr>
        <w:t xml:space="preserve"> sont estimées e</w:t>
      </w:r>
      <w:r w:rsidR="00350720" w:rsidRPr="005551D0">
        <w:rPr>
          <w:rFonts w:ascii="Arial" w:cs="Arial" w:hAnsi="Arial"/>
          <w:sz w:val="22"/>
          <w:szCs w:val="22"/>
        </w:rPr>
        <w:t>ntre 1</w:t>
      </w:r>
      <w:r w:rsidRPr="005551D0">
        <w:rPr>
          <w:rFonts w:ascii="Arial" w:cs="Arial" w:hAnsi="Arial"/>
          <w:sz w:val="22"/>
          <w:szCs w:val="22"/>
        </w:rPr>
        <w:t xml:space="preserve"> </w:t>
      </w:r>
      <w:r w:rsidR="00350720" w:rsidRPr="005551D0">
        <w:rPr>
          <w:rFonts w:ascii="Arial" w:cs="Arial" w:hAnsi="Arial"/>
          <w:sz w:val="22"/>
          <w:szCs w:val="22"/>
        </w:rPr>
        <w:t>300 K€ et 600 K€</w:t>
      </w:r>
      <w:r w:rsidRPr="005551D0">
        <w:rPr>
          <w:rFonts w:ascii="Arial" w:cs="Arial" w:hAnsi="Arial"/>
          <w:sz w:val="22"/>
          <w:szCs w:val="22"/>
        </w:rPr>
        <w:t>.</w:t>
      </w:r>
    </w:p>
    <w:p w14:paraId="08E0C620" w14:textId="77777777" w:rsidP="005551D0" w:rsidR="00350720" w:rsidRDefault="00350720" w:rsidRPr="005551D0">
      <w:pPr>
        <w:jc w:val="both"/>
        <w:rPr>
          <w:rFonts w:ascii="Arial" w:cs="Arial" w:hAnsi="Arial"/>
          <w:sz w:val="22"/>
          <w:szCs w:val="22"/>
        </w:rPr>
      </w:pPr>
    </w:p>
    <w:p w14:paraId="3A6891D1" w14:textId="77777777" w:rsidP="005551D0" w:rsidR="00AB7536" w:rsidRDefault="00C46EEB">
      <w:pPr>
        <w:jc w:val="both"/>
        <w:rPr>
          <w:rFonts w:ascii="Arial" w:cs="Arial" w:hAnsi="Arial"/>
          <w:iCs/>
          <w:sz w:val="22"/>
          <w:szCs w:val="22"/>
        </w:rPr>
      </w:pPr>
      <w:r w:rsidRPr="005551D0">
        <w:rPr>
          <w:rFonts w:ascii="Arial" w:cs="Arial" w:hAnsi="Arial"/>
          <w:iCs/>
          <w:sz w:val="22"/>
          <w:szCs w:val="22"/>
        </w:rPr>
        <w:t>La négociation sur les salaires et temps de travail pour 202</w:t>
      </w:r>
      <w:r w:rsidR="003563DA">
        <w:rPr>
          <w:rFonts w:ascii="Arial" w:cs="Arial" w:hAnsi="Arial"/>
          <w:iCs/>
          <w:sz w:val="22"/>
          <w:szCs w:val="22"/>
        </w:rPr>
        <w:t>2</w:t>
      </w:r>
      <w:r w:rsidRPr="005551D0">
        <w:rPr>
          <w:rFonts w:ascii="Arial" w:cs="Arial" w:hAnsi="Arial"/>
          <w:iCs/>
          <w:sz w:val="22"/>
          <w:szCs w:val="22"/>
        </w:rPr>
        <w:t xml:space="preserve"> s’inscrit donc dans ce contexte</w:t>
      </w:r>
      <w:r w:rsidR="003563DA">
        <w:rPr>
          <w:rFonts w:ascii="Arial" w:cs="Arial" w:hAnsi="Arial"/>
          <w:iCs/>
          <w:sz w:val="22"/>
          <w:szCs w:val="22"/>
        </w:rPr>
        <w:t xml:space="preserve">. </w:t>
      </w:r>
    </w:p>
    <w:p w14:paraId="4C4BF736" w14:textId="551FA778" w:rsidP="005551D0" w:rsidR="005551D0" w:rsidRDefault="005551D0">
      <w:pPr>
        <w:jc w:val="both"/>
        <w:rPr>
          <w:rFonts w:ascii="Arial" w:cs="Arial" w:hAnsi="Arial"/>
          <w:sz w:val="22"/>
          <w:szCs w:val="22"/>
        </w:rPr>
      </w:pPr>
      <w:r w:rsidRPr="005551D0">
        <w:rPr>
          <w:rFonts w:ascii="Arial" w:cs="Arial" w:hAnsi="Arial"/>
          <w:sz w:val="22"/>
          <w:szCs w:val="22"/>
        </w:rPr>
        <w:t>Les propositions finales faites par la direction se veulent résolument à l’écoute des demandes de la majorité des salariés.</w:t>
      </w:r>
    </w:p>
    <w:p w14:paraId="4718DD25" w14:textId="3D9ADA43" w:rsidP="005551D0" w:rsidR="00C46EEB" w:rsidRDefault="00F92916" w:rsidRPr="005551D0">
      <w:pPr>
        <w:jc w:val="both"/>
        <w:rPr>
          <w:rFonts w:ascii="Arial" w:cs="Arial" w:hAnsi="Arial"/>
          <w:iCs/>
          <w:sz w:val="22"/>
          <w:szCs w:val="22"/>
        </w:rPr>
      </w:pPr>
      <w:r>
        <w:rPr>
          <w:rFonts w:ascii="Arial" w:cs="Arial" w:hAnsi="Arial"/>
          <w:iCs/>
          <w:sz w:val="22"/>
          <w:szCs w:val="22"/>
        </w:rPr>
        <w:t>Cependant l</w:t>
      </w:r>
      <w:r w:rsidR="00C46EEB" w:rsidRPr="005551D0">
        <w:rPr>
          <w:rFonts w:ascii="Arial" w:cs="Arial" w:hAnsi="Arial"/>
          <w:iCs/>
          <w:sz w:val="22"/>
          <w:szCs w:val="22"/>
        </w:rPr>
        <w:t xml:space="preserve">a situation de l’association </w:t>
      </w:r>
      <w:r w:rsidR="00413B2C" w:rsidRPr="005551D0">
        <w:rPr>
          <w:rFonts w:ascii="Arial" w:cs="Arial" w:hAnsi="Arial"/>
          <w:iCs/>
          <w:sz w:val="22"/>
          <w:szCs w:val="22"/>
        </w:rPr>
        <w:t>r</w:t>
      </w:r>
      <w:r w:rsidR="00C46EEB" w:rsidRPr="005551D0">
        <w:rPr>
          <w:rFonts w:ascii="Arial" w:cs="Arial" w:hAnsi="Arial"/>
          <w:iCs/>
          <w:sz w:val="22"/>
          <w:szCs w:val="22"/>
        </w:rPr>
        <w:t>est</w:t>
      </w:r>
      <w:r w:rsidR="00413B2C" w:rsidRPr="005551D0">
        <w:rPr>
          <w:rFonts w:ascii="Arial" w:cs="Arial" w:hAnsi="Arial"/>
          <w:iCs/>
          <w:sz w:val="22"/>
          <w:szCs w:val="22"/>
        </w:rPr>
        <w:t xml:space="preserve">e </w:t>
      </w:r>
      <w:r w:rsidR="00C46EEB" w:rsidRPr="005551D0">
        <w:rPr>
          <w:rFonts w:ascii="Arial" w:cs="Arial" w:hAnsi="Arial"/>
          <w:iCs/>
          <w:sz w:val="22"/>
          <w:szCs w:val="22"/>
        </w:rPr>
        <w:t>très fragile</w:t>
      </w:r>
      <w:r w:rsidR="00AB7536">
        <w:rPr>
          <w:rFonts w:ascii="Arial" w:cs="Arial" w:hAnsi="Arial"/>
          <w:iCs/>
          <w:sz w:val="22"/>
          <w:szCs w:val="22"/>
        </w:rPr>
        <w:t>. En effet,</w:t>
      </w:r>
      <w:r w:rsidR="00C46EEB" w:rsidRPr="005551D0">
        <w:rPr>
          <w:rFonts w:ascii="Arial" w:cs="Arial" w:hAnsi="Arial"/>
          <w:iCs/>
          <w:sz w:val="22"/>
          <w:szCs w:val="22"/>
        </w:rPr>
        <w:t xml:space="preserve"> </w:t>
      </w:r>
      <w:r w:rsidR="00473377">
        <w:rPr>
          <w:rFonts w:ascii="Arial" w:cs="Arial" w:hAnsi="Arial"/>
          <w:iCs/>
          <w:sz w:val="22"/>
          <w:szCs w:val="22"/>
        </w:rPr>
        <w:t xml:space="preserve">la </w:t>
      </w:r>
      <w:r w:rsidR="00C46EEB" w:rsidRPr="005551D0">
        <w:rPr>
          <w:rFonts w:ascii="Arial" w:cs="Arial" w:hAnsi="Arial"/>
          <w:iCs/>
          <w:sz w:val="22"/>
          <w:szCs w:val="22"/>
        </w:rPr>
        <w:t xml:space="preserve">principale ligne de dépense </w:t>
      </w:r>
      <w:r w:rsidR="003B6F1F" w:rsidRPr="005551D0">
        <w:rPr>
          <w:rFonts w:ascii="Arial" w:cs="Arial" w:hAnsi="Arial"/>
          <w:iCs/>
          <w:sz w:val="22"/>
          <w:szCs w:val="22"/>
        </w:rPr>
        <w:t>est</w:t>
      </w:r>
      <w:r w:rsidR="00C46EEB" w:rsidRPr="005551D0">
        <w:rPr>
          <w:rFonts w:ascii="Arial" w:cs="Arial" w:hAnsi="Arial"/>
          <w:iCs/>
          <w:sz w:val="22"/>
          <w:szCs w:val="22"/>
        </w:rPr>
        <w:t xml:space="preserve"> la masse salariale, en constante augmentation depuis 2017.</w:t>
      </w:r>
    </w:p>
    <w:p w14:paraId="1FE8B626" w14:textId="78B40637" w:rsidP="005551D0" w:rsidR="00C46EEB" w:rsidRDefault="00F92916">
      <w:pPr>
        <w:jc w:val="both"/>
        <w:rPr>
          <w:rFonts w:ascii="Arial" w:cs="Arial" w:hAnsi="Arial"/>
          <w:iCs/>
          <w:sz w:val="22"/>
          <w:szCs w:val="22"/>
        </w:rPr>
      </w:pPr>
      <w:r>
        <w:rPr>
          <w:rFonts w:ascii="Arial" w:cs="Arial" w:hAnsi="Arial"/>
          <w:iCs/>
          <w:sz w:val="22"/>
          <w:szCs w:val="22"/>
        </w:rPr>
        <w:t>L</w:t>
      </w:r>
      <w:r w:rsidR="00413B2C" w:rsidRPr="005551D0">
        <w:rPr>
          <w:rFonts w:ascii="Arial" w:cs="Arial" w:hAnsi="Arial"/>
          <w:iCs/>
          <w:sz w:val="22"/>
          <w:szCs w:val="22"/>
        </w:rPr>
        <w:t>e</w:t>
      </w:r>
      <w:r w:rsidR="00C46EEB" w:rsidRPr="005551D0">
        <w:rPr>
          <w:rFonts w:ascii="Arial" w:cs="Arial" w:hAnsi="Arial"/>
          <w:iCs/>
          <w:sz w:val="22"/>
          <w:szCs w:val="22"/>
        </w:rPr>
        <w:t xml:space="preserve"> plan de développement</w:t>
      </w:r>
      <w:r w:rsidR="00413B2C" w:rsidRPr="005551D0">
        <w:rPr>
          <w:rFonts w:ascii="Arial" w:cs="Arial" w:hAnsi="Arial"/>
          <w:iCs/>
          <w:sz w:val="22"/>
          <w:szCs w:val="22"/>
        </w:rPr>
        <w:t xml:space="preserve"> post COVID, destiné à soutenir l’entreprise</w:t>
      </w:r>
      <w:r w:rsidR="00AB7536">
        <w:rPr>
          <w:rFonts w:ascii="Arial" w:cs="Arial" w:hAnsi="Arial"/>
          <w:iCs/>
          <w:sz w:val="22"/>
          <w:szCs w:val="22"/>
        </w:rPr>
        <w:t>,</w:t>
      </w:r>
      <w:r>
        <w:rPr>
          <w:rFonts w:ascii="Arial" w:cs="Arial" w:hAnsi="Arial"/>
          <w:iCs/>
          <w:sz w:val="22"/>
          <w:szCs w:val="22"/>
        </w:rPr>
        <w:t xml:space="preserve"> présenté en CSE</w:t>
      </w:r>
      <w:r w:rsidR="003B6F1F" w:rsidRPr="005551D0">
        <w:rPr>
          <w:rFonts w:ascii="Arial" w:cs="Arial" w:hAnsi="Arial"/>
          <w:iCs/>
          <w:sz w:val="22"/>
          <w:szCs w:val="22"/>
        </w:rPr>
        <w:t>,</w:t>
      </w:r>
      <w:r w:rsidR="00413B2C" w:rsidRPr="005551D0">
        <w:rPr>
          <w:rFonts w:ascii="Arial" w:cs="Arial" w:hAnsi="Arial"/>
          <w:iCs/>
          <w:sz w:val="22"/>
          <w:szCs w:val="22"/>
        </w:rPr>
        <w:t xml:space="preserve"> </w:t>
      </w:r>
      <w:r w:rsidR="00C46EEB" w:rsidRPr="005551D0">
        <w:rPr>
          <w:rFonts w:ascii="Arial" w:cs="Arial" w:hAnsi="Arial"/>
          <w:iCs/>
          <w:sz w:val="22"/>
          <w:szCs w:val="22"/>
        </w:rPr>
        <w:t>permet de retrouver des exercices excédentaires seulement en 2024.</w:t>
      </w:r>
    </w:p>
    <w:p w14:paraId="09A72B6B" w14:textId="53E892AF" w:rsidP="005551D0" w:rsidR="00007752" w:rsidRDefault="00C46EEB" w:rsidRPr="005551D0">
      <w:pPr>
        <w:jc w:val="both"/>
        <w:rPr>
          <w:rFonts w:ascii="Arial" w:cs="Arial" w:hAnsi="Arial"/>
          <w:iCs/>
          <w:sz w:val="22"/>
          <w:szCs w:val="22"/>
        </w:rPr>
      </w:pPr>
      <w:r w:rsidRPr="005551D0">
        <w:rPr>
          <w:rFonts w:ascii="Arial" w:cs="Arial" w:hAnsi="Arial"/>
          <w:iCs/>
          <w:sz w:val="22"/>
          <w:szCs w:val="22"/>
        </w:rPr>
        <w:t>La priorité consiste</w:t>
      </w:r>
      <w:r w:rsidR="003B6F1F" w:rsidRPr="005551D0">
        <w:rPr>
          <w:rFonts w:ascii="Arial" w:cs="Arial" w:hAnsi="Arial"/>
          <w:iCs/>
          <w:sz w:val="22"/>
          <w:szCs w:val="22"/>
        </w:rPr>
        <w:t xml:space="preserve"> ainsi</w:t>
      </w:r>
      <w:r w:rsidRPr="005551D0">
        <w:rPr>
          <w:rFonts w:ascii="Arial" w:cs="Arial" w:hAnsi="Arial"/>
          <w:iCs/>
          <w:sz w:val="22"/>
          <w:szCs w:val="22"/>
        </w:rPr>
        <w:t xml:space="preserve"> à préserver l’emploi</w:t>
      </w:r>
      <w:r w:rsidR="00AB7536">
        <w:rPr>
          <w:rFonts w:ascii="Arial" w:cs="Arial" w:hAnsi="Arial"/>
          <w:iCs/>
          <w:sz w:val="22"/>
          <w:szCs w:val="22"/>
        </w:rPr>
        <w:t xml:space="preserve"> de chacun :</w:t>
      </w:r>
      <w:r w:rsidRPr="005551D0">
        <w:rPr>
          <w:rFonts w:ascii="Arial" w:cs="Arial" w:hAnsi="Arial"/>
          <w:iCs/>
          <w:sz w:val="22"/>
          <w:szCs w:val="22"/>
        </w:rPr>
        <w:t xml:space="preserve"> </w:t>
      </w:r>
      <w:r w:rsidR="00F92916">
        <w:rPr>
          <w:rFonts w:ascii="Arial" w:cs="Arial" w:hAnsi="Arial"/>
          <w:iCs/>
          <w:sz w:val="22"/>
          <w:szCs w:val="22"/>
        </w:rPr>
        <w:t>i</w:t>
      </w:r>
      <w:r w:rsidR="00007752" w:rsidRPr="005551D0">
        <w:rPr>
          <w:rFonts w:ascii="Arial" w:cs="Arial" w:hAnsi="Arial"/>
          <w:iCs/>
          <w:sz w:val="22"/>
          <w:szCs w:val="22"/>
        </w:rPr>
        <w:t xml:space="preserve">l faut donc rester prudent pour que continue de prévaloir </w:t>
      </w:r>
      <w:r w:rsidR="00AB7536">
        <w:rPr>
          <w:rFonts w:ascii="Arial" w:cs="Arial" w:hAnsi="Arial"/>
          <w:iCs/>
          <w:sz w:val="22"/>
          <w:szCs w:val="22"/>
        </w:rPr>
        <w:t>cet unique objectif</w:t>
      </w:r>
      <w:r w:rsidR="000F117B">
        <w:rPr>
          <w:rFonts w:ascii="Arial" w:cs="Arial" w:hAnsi="Arial"/>
          <w:iCs/>
          <w:sz w:val="22"/>
          <w:szCs w:val="22"/>
        </w:rPr>
        <w:t>.</w:t>
      </w:r>
    </w:p>
    <w:p w14:paraId="154C6D41" w14:textId="77777777" w:rsidP="004F18DE" w:rsidR="009B7A26" w:rsidRDefault="009B7A26" w:rsidRPr="005551D0">
      <w:pPr>
        <w:jc w:val="both"/>
        <w:rPr>
          <w:rFonts w:ascii="Arial" w:cs="Arial" w:hAnsi="Arial"/>
          <w:iCs/>
          <w:sz w:val="22"/>
          <w:szCs w:val="22"/>
        </w:rPr>
      </w:pPr>
    </w:p>
    <w:p w14:paraId="277046C6" w14:textId="5D8293A0" w:rsidP="000F117B" w:rsidR="005A3FEF" w:rsidRDefault="009B7A26">
      <w:pPr>
        <w:spacing w:after="120"/>
        <w:jc w:val="both"/>
        <w:rPr>
          <w:rFonts w:ascii="Arial" w:cs="Arial" w:hAnsi="Arial"/>
          <w:iCs/>
          <w:sz w:val="22"/>
          <w:szCs w:val="22"/>
        </w:rPr>
      </w:pPr>
      <w:r w:rsidRPr="005551D0">
        <w:rPr>
          <w:rFonts w:ascii="Arial" w:cs="Arial" w:hAnsi="Arial"/>
          <w:iCs/>
          <w:sz w:val="22"/>
          <w:szCs w:val="22"/>
        </w:rPr>
        <w:t>Les organisations syndicales ont évoqué leur souhait que l</w:t>
      </w:r>
      <w:r w:rsidR="00651635" w:rsidRPr="005551D0">
        <w:rPr>
          <w:rFonts w:ascii="Arial" w:cs="Arial" w:hAnsi="Arial"/>
          <w:iCs/>
          <w:sz w:val="22"/>
          <w:szCs w:val="22"/>
        </w:rPr>
        <w:t xml:space="preserve">a direction </w:t>
      </w:r>
      <w:r w:rsidRPr="005551D0">
        <w:rPr>
          <w:rFonts w:ascii="Arial" w:cs="Arial" w:hAnsi="Arial"/>
          <w:iCs/>
          <w:sz w:val="22"/>
          <w:szCs w:val="22"/>
        </w:rPr>
        <w:t>puisse, par la politique salariale, compenser</w:t>
      </w:r>
      <w:r w:rsidR="005A3FEF" w:rsidRPr="005551D0">
        <w:rPr>
          <w:rFonts w:ascii="Arial" w:cs="Arial" w:hAnsi="Arial"/>
          <w:iCs/>
          <w:sz w:val="22"/>
          <w:szCs w:val="22"/>
        </w:rPr>
        <w:t>, au moyen d’une importante augmentation générale :</w:t>
      </w:r>
    </w:p>
    <w:p w14:paraId="5A955E7B" w14:textId="0E3C8F9B" w:rsidP="00F92916" w:rsidR="005A3FEF" w:rsidRDefault="006A641F" w:rsidRPr="005551D0">
      <w:pPr>
        <w:pStyle w:val="Paragraphedeliste"/>
        <w:numPr>
          <w:ilvl w:val="0"/>
          <w:numId w:val="37"/>
        </w:numPr>
        <w:spacing w:after="120"/>
        <w:ind w:hanging="357" w:left="714"/>
        <w:contextualSpacing w:val="0"/>
        <w:jc w:val="both"/>
        <w:rPr>
          <w:rFonts w:ascii="Arial" w:cs="Arial" w:hAnsi="Arial"/>
          <w:iCs/>
          <w:sz w:val="22"/>
          <w:szCs w:val="22"/>
        </w:rPr>
      </w:pPr>
      <w:r w:rsidRPr="005551D0">
        <w:rPr>
          <w:rFonts w:ascii="Arial" w:cs="Arial" w:hAnsi="Arial"/>
          <w:iCs/>
          <w:sz w:val="22"/>
          <w:szCs w:val="22"/>
        </w:rPr>
        <w:t>Le</w:t>
      </w:r>
      <w:r w:rsidR="00413B2C" w:rsidRPr="005551D0">
        <w:rPr>
          <w:rFonts w:ascii="Arial" w:cs="Arial" w:hAnsi="Arial"/>
          <w:iCs/>
          <w:sz w:val="22"/>
          <w:szCs w:val="22"/>
        </w:rPr>
        <w:t xml:space="preserve"> gel des salaires de l’année 2020</w:t>
      </w:r>
      <w:r w:rsidR="005A3FEF" w:rsidRPr="005551D0">
        <w:rPr>
          <w:rFonts w:ascii="Arial" w:cs="Arial" w:hAnsi="Arial"/>
          <w:iCs/>
          <w:sz w:val="22"/>
          <w:szCs w:val="22"/>
        </w:rPr>
        <w:t>,</w:t>
      </w:r>
      <w:r w:rsidR="00413B2C" w:rsidRPr="005551D0">
        <w:rPr>
          <w:rFonts w:ascii="Arial" w:cs="Arial" w:hAnsi="Arial"/>
          <w:iCs/>
          <w:sz w:val="22"/>
          <w:szCs w:val="22"/>
        </w:rPr>
        <w:t xml:space="preserve"> ayant aggravé le tassement des bas salaire</w:t>
      </w:r>
      <w:r w:rsidR="00AA669C" w:rsidRPr="005551D0">
        <w:rPr>
          <w:rFonts w:ascii="Arial" w:cs="Arial" w:hAnsi="Arial"/>
          <w:iCs/>
          <w:sz w:val="22"/>
          <w:szCs w:val="22"/>
        </w:rPr>
        <w:t>s</w:t>
      </w:r>
      <w:r w:rsidR="00413B2C" w:rsidRPr="005551D0">
        <w:rPr>
          <w:rFonts w:ascii="Arial" w:cs="Arial" w:hAnsi="Arial"/>
          <w:iCs/>
          <w:sz w:val="22"/>
          <w:szCs w:val="22"/>
        </w:rPr>
        <w:t xml:space="preserve"> par un rattrapage par le SMIC d</w:t>
      </w:r>
      <w:r w:rsidR="005A3FEF" w:rsidRPr="005551D0">
        <w:rPr>
          <w:rFonts w:ascii="Arial" w:cs="Arial" w:hAnsi="Arial"/>
          <w:iCs/>
          <w:sz w:val="22"/>
          <w:szCs w:val="22"/>
        </w:rPr>
        <w:t>es coefficients du début de la grille salariale</w:t>
      </w:r>
      <w:r w:rsidR="005F5A9A" w:rsidRPr="005551D0">
        <w:rPr>
          <w:rFonts w:ascii="Arial" w:cs="Arial" w:hAnsi="Arial"/>
          <w:iCs/>
          <w:sz w:val="22"/>
          <w:szCs w:val="22"/>
        </w:rPr>
        <w:t xml:space="preserve"> mais également des niveaux IV et V qui n’évoluent pas sur les mêmes % dans la grille</w:t>
      </w:r>
      <w:r w:rsidRPr="005551D0">
        <w:rPr>
          <w:rFonts w:ascii="Arial" w:cs="Arial" w:hAnsi="Arial"/>
          <w:iCs/>
          <w:sz w:val="22"/>
          <w:szCs w:val="22"/>
        </w:rPr>
        <w:t>,</w:t>
      </w:r>
    </w:p>
    <w:p w14:paraId="5560B0EB" w14:textId="616F848A" w:rsidP="00F92916" w:rsidR="005A3FEF" w:rsidRDefault="006A641F" w:rsidRPr="005551D0">
      <w:pPr>
        <w:pStyle w:val="Paragraphedeliste"/>
        <w:numPr>
          <w:ilvl w:val="0"/>
          <w:numId w:val="37"/>
        </w:numPr>
        <w:spacing w:after="120"/>
        <w:ind w:hanging="357" w:left="714"/>
        <w:contextualSpacing w:val="0"/>
        <w:jc w:val="both"/>
        <w:rPr>
          <w:rFonts w:ascii="Arial" w:cs="Arial" w:hAnsi="Arial"/>
          <w:iCs/>
          <w:sz w:val="22"/>
          <w:szCs w:val="22"/>
        </w:rPr>
      </w:pPr>
      <w:r w:rsidRPr="005551D0">
        <w:rPr>
          <w:rFonts w:ascii="Arial" w:cs="Arial" w:hAnsi="Arial"/>
          <w:iCs/>
          <w:sz w:val="22"/>
          <w:szCs w:val="22"/>
        </w:rPr>
        <w:t>Les</w:t>
      </w:r>
      <w:r w:rsidR="00651635" w:rsidRPr="005551D0">
        <w:rPr>
          <w:rFonts w:ascii="Arial" w:cs="Arial" w:hAnsi="Arial"/>
          <w:iCs/>
          <w:sz w:val="22"/>
          <w:szCs w:val="22"/>
        </w:rPr>
        <w:t xml:space="preserve"> impacts de l’inflation</w:t>
      </w:r>
      <w:r w:rsidR="005F5A9A" w:rsidRPr="005551D0">
        <w:rPr>
          <w:rFonts w:ascii="Arial" w:cs="Arial" w:hAnsi="Arial"/>
          <w:iCs/>
          <w:sz w:val="22"/>
          <w:szCs w:val="22"/>
        </w:rPr>
        <w:t xml:space="preserve"> très importante sur 2021 et à venir sur 2022</w:t>
      </w:r>
      <w:r w:rsidRPr="005551D0">
        <w:rPr>
          <w:rFonts w:ascii="Arial" w:cs="Arial" w:hAnsi="Arial"/>
          <w:iCs/>
          <w:sz w:val="22"/>
          <w:szCs w:val="22"/>
        </w:rPr>
        <w:t>,</w:t>
      </w:r>
    </w:p>
    <w:p w14:paraId="0EC5E69D" w14:textId="6CBB1DB4" w:rsidP="005F5A9A" w:rsidR="005F5A9A" w:rsidRDefault="006A641F" w:rsidRPr="005551D0">
      <w:pPr>
        <w:pStyle w:val="Paragraphedeliste"/>
        <w:numPr>
          <w:ilvl w:val="0"/>
          <w:numId w:val="37"/>
        </w:numPr>
        <w:jc w:val="both"/>
        <w:rPr>
          <w:rFonts w:ascii="Arial" w:cs="Arial" w:hAnsi="Arial"/>
          <w:iCs/>
          <w:sz w:val="22"/>
          <w:szCs w:val="22"/>
        </w:rPr>
      </w:pPr>
      <w:r w:rsidRPr="005551D0">
        <w:rPr>
          <w:rFonts w:ascii="Arial" w:cs="Arial" w:hAnsi="Arial"/>
          <w:iCs/>
          <w:sz w:val="22"/>
          <w:szCs w:val="22"/>
        </w:rPr>
        <w:t>Les</w:t>
      </w:r>
      <w:r w:rsidR="005F5A9A" w:rsidRPr="005551D0">
        <w:rPr>
          <w:rFonts w:ascii="Arial" w:cs="Arial" w:hAnsi="Arial"/>
          <w:iCs/>
          <w:sz w:val="22"/>
          <w:szCs w:val="22"/>
        </w:rPr>
        <w:t xml:space="preserve"> fortes hausses des carburants sur fin 2021 et début 2022</w:t>
      </w:r>
      <w:r w:rsidRPr="005551D0">
        <w:rPr>
          <w:rFonts w:ascii="Arial" w:cs="Arial" w:hAnsi="Arial"/>
          <w:iCs/>
          <w:sz w:val="22"/>
          <w:szCs w:val="22"/>
        </w:rPr>
        <w:t>.</w:t>
      </w:r>
    </w:p>
    <w:p w14:paraId="3A0A586A" w14:textId="77777777" w:rsidP="004E457D" w:rsidR="004E457D" w:rsidRDefault="004E457D" w:rsidRPr="005551D0">
      <w:pPr>
        <w:pStyle w:val="Paragraphedeliste"/>
        <w:jc w:val="both"/>
        <w:rPr>
          <w:rFonts w:ascii="Arial" w:cs="Arial" w:hAnsi="Arial"/>
          <w:iCs/>
          <w:sz w:val="22"/>
          <w:szCs w:val="22"/>
        </w:rPr>
      </w:pPr>
    </w:p>
    <w:p w14:paraId="6B63322F" w14:textId="76312CE8" w:rsidP="004E457D" w:rsidR="005A3FEF" w:rsidRDefault="005A3FEF" w:rsidRPr="005551D0">
      <w:pPr>
        <w:jc w:val="both"/>
        <w:rPr>
          <w:rFonts w:ascii="Arial" w:cs="Arial" w:hAnsi="Arial"/>
          <w:sz w:val="22"/>
          <w:szCs w:val="22"/>
        </w:rPr>
      </w:pPr>
      <w:r w:rsidRPr="005551D0">
        <w:rPr>
          <w:rFonts w:ascii="Arial" w:cs="Arial" w:hAnsi="Arial"/>
          <w:iCs/>
          <w:sz w:val="22"/>
          <w:szCs w:val="22"/>
        </w:rPr>
        <w:t>Ainsi, la CFDT a avancé les arguments suivants (extraits) :</w:t>
      </w:r>
      <w:r w:rsidRPr="005551D0">
        <w:rPr>
          <w:rFonts w:ascii="Arial" w:cs="Arial" w:hAnsi="Arial"/>
          <w:sz w:val="22"/>
          <w:szCs w:val="22"/>
        </w:rPr>
        <w:t xml:space="preserve"> « bien que conscients de la situation économique de l’entreprise, il parait nécessaire de prendre en compte tous les efforts réalisés par </w:t>
      </w:r>
      <w:r w:rsidR="00251365" w:rsidRPr="005551D0">
        <w:rPr>
          <w:rFonts w:ascii="Arial" w:cs="Arial" w:hAnsi="Arial"/>
          <w:sz w:val="22"/>
          <w:szCs w:val="22"/>
        </w:rPr>
        <w:t>le</w:t>
      </w:r>
      <w:r w:rsidR="006A641F" w:rsidRPr="005551D0">
        <w:rPr>
          <w:rFonts w:ascii="Arial" w:cs="Arial" w:hAnsi="Arial"/>
          <w:sz w:val="22"/>
          <w:szCs w:val="22"/>
        </w:rPr>
        <w:t xml:space="preserve"> personnel</w:t>
      </w:r>
      <w:r w:rsidRPr="005551D0">
        <w:rPr>
          <w:rFonts w:ascii="Arial" w:cs="Arial" w:hAnsi="Arial"/>
          <w:sz w:val="22"/>
          <w:szCs w:val="22"/>
        </w:rPr>
        <w:t>.</w:t>
      </w:r>
      <w:r w:rsidR="006A641F" w:rsidRPr="005551D0">
        <w:rPr>
          <w:rFonts w:ascii="Arial" w:cs="Arial" w:hAnsi="Arial"/>
          <w:sz w:val="22"/>
          <w:szCs w:val="22"/>
        </w:rPr>
        <w:t xml:space="preserve"> Les salariés ont donné beaucoup sur les deux dernières années, ils ont su s’adapter face aux différentes mesures de la crise sanitaire, ont accepté les différents transferts sur les sites, ont subi l’activité partielle et malgré tout, ont été présents et impliqués dans leur fonction. L’inflation et le coût de la vie ayant énormément augmentés, nous souhaitons un </w:t>
      </w:r>
      <w:r w:rsidRPr="005551D0">
        <w:rPr>
          <w:rFonts w:ascii="Arial" w:cs="Arial" w:hAnsi="Arial"/>
          <w:sz w:val="22"/>
          <w:szCs w:val="22"/>
        </w:rPr>
        <w:t>effort de la part de la direction.</w:t>
      </w:r>
    </w:p>
    <w:p w14:paraId="21FB37EA" w14:textId="2FBA13D0" w:rsidP="004E457D" w:rsidR="006A641F" w:rsidRDefault="00473377" w:rsidRPr="005551D0">
      <w:pPr>
        <w:jc w:val="both"/>
        <w:rPr>
          <w:rFonts w:ascii="Arial" w:cs="Arial" w:hAnsi="Arial"/>
          <w:sz w:val="22"/>
          <w:szCs w:val="22"/>
        </w:rPr>
      </w:pPr>
      <w:r>
        <w:rPr>
          <w:rFonts w:ascii="Arial" w:cs="Arial" w:hAnsi="Arial"/>
          <w:sz w:val="22"/>
          <w:szCs w:val="22"/>
        </w:rPr>
        <w:t>G</w:t>
      </w:r>
      <w:r w:rsidR="005A3FEF" w:rsidRPr="005551D0">
        <w:rPr>
          <w:rFonts w:ascii="Arial" w:cs="Arial" w:hAnsi="Arial"/>
          <w:sz w:val="22"/>
          <w:szCs w:val="22"/>
        </w:rPr>
        <w:t>râce aux efforts fournis</w:t>
      </w:r>
      <w:r w:rsidR="00251365" w:rsidRPr="005551D0">
        <w:rPr>
          <w:rFonts w:ascii="Arial" w:cs="Arial" w:hAnsi="Arial"/>
          <w:sz w:val="22"/>
          <w:szCs w:val="22"/>
        </w:rPr>
        <w:t xml:space="preserve"> ces </w:t>
      </w:r>
      <w:r w:rsidR="000F117B">
        <w:rPr>
          <w:rFonts w:ascii="Arial" w:cs="Arial" w:hAnsi="Arial"/>
          <w:sz w:val="22"/>
          <w:szCs w:val="22"/>
        </w:rPr>
        <w:t>deux</w:t>
      </w:r>
      <w:r w:rsidR="00251365" w:rsidRPr="005551D0">
        <w:rPr>
          <w:rFonts w:ascii="Arial" w:cs="Arial" w:hAnsi="Arial"/>
          <w:sz w:val="22"/>
          <w:szCs w:val="22"/>
        </w:rPr>
        <w:t xml:space="preserve"> dernières années, l’Association </w:t>
      </w:r>
      <w:r w:rsidR="005A3FEF" w:rsidRPr="005551D0">
        <w:rPr>
          <w:rFonts w:ascii="Arial" w:cs="Arial" w:hAnsi="Arial"/>
          <w:sz w:val="22"/>
          <w:szCs w:val="22"/>
        </w:rPr>
        <w:t xml:space="preserve">a réussi à garder la tête hors de l’eau : </w:t>
      </w:r>
      <w:r w:rsidR="00251365" w:rsidRPr="005551D0">
        <w:rPr>
          <w:rFonts w:ascii="Arial" w:cs="Arial" w:hAnsi="Arial"/>
          <w:sz w:val="22"/>
          <w:szCs w:val="22"/>
        </w:rPr>
        <w:t xml:space="preserve">l’ensemble des </w:t>
      </w:r>
      <w:r w:rsidR="005A3FEF" w:rsidRPr="005551D0">
        <w:rPr>
          <w:rFonts w:ascii="Arial" w:cs="Arial" w:hAnsi="Arial"/>
          <w:sz w:val="22"/>
          <w:szCs w:val="22"/>
        </w:rPr>
        <w:t xml:space="preserve">salariés </w:t>
      </w:r>
      <w:r w:rsidR="00251365" w:rsidRPr="005551D0">
        <w:rPr>
          <w:rFonts w:ascii="Arial" w:cs="Arial" w:hAnsi="Arial"/>
          <w:sz w:val="22"/>
          <w:szCs w:val="22"/>
        </w:rPr>
        <w:t xml:space="preserve">est resté mobilisé, impliqué et a </w:t>
      </w:r>
      <w:r w:rsidR="005A3FEF" w:rsidRPr="005551D0">
        <w:rPr>
          <w:rFonts w:ascii="Arial" w:cs="Arial" w:hAnsi="Arial"/>
          <w:sz w:val="22"/>
          <w:szCs w:val="22"/>
        </w:rPr>
        <w:t>répondu présent</w:t>
      </w:r>
      <w:r w:rsidR="00251365" w:rsidRPr="005551D0">
        <w:rPr>
          <w:rFonts w:ascii="Arial" w:cs="Arial" w:hAnsi="Arial"/>
          <w:sz w:val="22"/>
          <w:szCs w:val="22"/>
        </w:rPr>
        <w:t xml:space="preserve"> </w:t>
      </w:r>
      <w:r w:rsidR="005A3FEF" w:rsidRPr="005551D0">
        <w:rPr>
          <w:rFonts w:ascii="Arial" w:cs="Arial" w:hAnsi="Arial"/>
          <w:sz w:val="22"/>
          <w:szCs w:val="22"/>
        </w:rPr>
        <w:t xml:space="preserve">pour </w:t>
      </w:r>
      <w:r w:rsidR="00251365" w:rsidRPr="005551D0">
        <w:rPr>
          <w:rFonts w:ascii="Arial" w:cs="Arial" w:hAnsi="Arial"/>
          <w:sz w:val="22"/>
          <w:szCs w:val="22"/>
        </w:rPr>
        <w:t>Bretagne Ateliers.</w:t>
      </w:r>
    </w:p>
    <w:p w14:paraId="578932E1" w14:textId="55E86374" w:rsidP="004E457D" w:rsidR="005A3FEF" w:rsidRDefault="005A3FEF" w:rsidRPr="005551D0">
      <w:pPr>
        <w:jc w:val="both"/>
        <w:rPr>
          <w:rFonts w:ascii="Arial" w:cs="Arial" w:hAnsi="Arial"/>
          <w:sz w:val="22"/>
          <w:szCs w:val="22"/>
        </w:rPr>
      </w:pPr>
      <w:r w:rsidRPr="005551D0">
        <w:rPr>
          <w:rFonts w:ascii="Arial" w:cs="Arial" w:hAnsi="Arial"/>
          <w:sz w:val="22"/>
          <w:szCs w:val="22"/>
        </w:rPr>
        <w:t xml:space="preserve">Ces </w:t>
      </w:r>
      <w:r w:rsidR="00251365" w:rsidRPr="005551D0">
        <w:rPr>
          <w:rFonts w:ascii="Arial" w:cs="Arial" w:hAnsi="Arial"/>
          <w:sz w:val="22"/>
          <w:szCs w:val="22"/>
        </w:rPr>
        <w:t>engagements</w:t>
      </w:r>
      <w:r w:rsidRPr="005551D0">
        <w:rPr>
          <w:rFonts w:ascii="Arial" w:cs="Arial" w:hAnsi="Arial"/>
          <w:sz w:val="22"/>
          <w:szCs w:val="22"/>
        </w:rPr>
        <w:t xml:space="preserve"> continuent encore aujourd’hui et </w:t>
      </w:r>
      <w:r w:rsidR="00251365" w:rsidRPr="005551D0">
        <w:rPr>
          <w:rFonts w:ascii="Arial" w:cs="Arial" w:hAnsi="Arial"/>
          <w:sz w:val="22"/>
          <w:szCs w:val="22"/>
        </w:rPr>
        <w:t xml:space="preserve">peuvent être </w:t>
      </w:r>
      <w:r w:rsidRPr="005551D0">
        <w:rPr>
          <w:rFonts w:ascii="Arial" w:cs="Arial" w:hAnsi="Arial"/>
          <w:sz w:val="22"/>
          <w:szCs w:val="22"/>
        </w:rPr>
        <w:t xml:space="preserve">pesant avec les </w:t>
      </w:r>
      <w:r w:rsidR="00251365" w:rsidRPr="005551D0">
        <w:rPr>
          <w:rFonts w:ascii="Arial" w:cs="Arial" w:hAnsi="Arial"/>
          <w:sz w:val="22"/>
          <w:szCs w:val="22"/>
        </w:rPr>
        <w:t xml:space="preserve">différents </w:t>
      </w:r>
      <w:r w:rsidRPr="005551D0">
        <w:rPr>
          <w:rFonts w:ascii="Arial" w:cs="Arial" w:hAnsi="Arial"/>
          <w:sz w:val="22"/>
          <w:szCs w:val="22"/>
        </w:rPr>
        <w:t>protocoles sanitaires</w:t>
      </w:r>
      <w:r w:rsidR="00251365" w:rsidRPr="005551D0">
        <w:rPr>
          <w:rFonts w:ascii="Arial" w:cs="Arial" w:hAnsi="Arial"/>
          <w:sz w:val="22"/>
          <w:szCs w:val="22"/>
        </w:rPr>
        <w:t xml:space="preserve"> liés à la </w:t>
      </w:r>
      <w:r w:rsidRPr="005551D0">
        <w:rPr>
          <w:rFonts w:ascii="Arial" w:cs="Arial" w:hAnsi="Arial"/>
          <w:sz w:val="22"/>
          <w:szCs w:val="22"/>
        </w:rPr>
        <w:t xml:space="preserve">COVID qui </w:t>
      </w:r>
      <w:r w:rsidR="00251365" w:rsidRPr="005551D0">
        <w:rPr>
          <w:rFonts w:ascii="Arial" w:cs="Arial" w:hAnsi="Arial"/>
          <w:sz w:val="22"/>
          <w:szCs w:val="22"/>
        </w:rPr>
        <w:t xml:space="preserve">se succèdent et </w:t>
      </w:r>
      <w:r w:rsidRPr="005551D0">
        <w:rPr>
          <w:rFonts w:ascii="Arial" w:cs="Arial" w:hAnsi="Arial"/>
          <w:sz w:val="22"/>
          <w:szCs w:val="22"/>
        </w:rPr>
        <w:t xml:space="preserve">mettent à mal </w:t>
      </w:r>
      <w:r w:rsidR="00466B31" w:rsidRPr="005551D0">
        <w:rPr>
          <w:rFonts w:ascii="Arial" w:cs="Arial" w:hAnsi="Arial"/>
          <w:sz w:val="22"/>
          <w:szCs w:val="22"/>
        </w:rPr>
        <w:t>les</w:t>
      </w:r>
      <w:r w:rsidRPr="005551D0">
        <w:rPr>
          <w:rFonts w:ascii="Arial" w:cs="Arial" w:hAnsi="Arial"/>
          <w:sz w:val="22"/>
          <w:szCs w:val="22"/>
        </w:rPr>
        <w:t xml:space="preserve"> efforts </w:t>
      </w:r>
      <w:r w:rsidR="00466B31" w:rsidRPr="005551D0">
        <w:rPr>
          <w:rFonts w:ascii="Arial" w:cs="Arial" w:hAnsi="Arial"/>
          <w:sz w:val="22"/>
          <w:szCs w:val="22"/>
        </w:rPr>
        <w:t xml:space="preserve">de tous </w:t>
      </w:r>
      <w:r w:rsidRPr="005551D0">
        <w:rPr>
          <w:rFonts w:ascii="Arial" w:cs="Arial" w:hAnsi="Arial"/>
          <w:sz w:val="22"/>
          <w:szCs w:val="22"/>
        </w:rPr>
        <w:t>et la convivialité dans nos ateliers</w:t>
      </w:r>
      <w:r w:rsidR="00251365" w:rsidRPr="005551D0">
        <w:rPr>
          <w:rFonts w:ascii="Arial" w:cs="Arial" w:hAnsi="Arial"/>
          <w:sz w:val="22"/>
          <w:szCs w:val="22"/>
        </w:rPr>
        <w:t xml:space="preserve"> et services.</w:t>
      </w:r>
      <w:r w:rsidRPr="005551D0">
        <w:rPr>
          <w:rFonts w:ascii="Arial" w:cs="Arial" w:hAnsi="Arial"/>
          <w:sz w:val="22"/>
          <w:szCs w:val="22"/>
        </w:rPr>
        <w:t xml:space="preserve"> </w:t>
      </w:r>
      <w:r w:rsidR="00466B31" w:rsidRPr="005551D0">
        <w:rPr>
          <w:rFonts w:ascii="Arial" w:cs="Arial" w:hAnsi="Arial"/>
          <w:sz w:val="22"/>
          <w:szCs w:val="22"/>
        </w:rPr>
        <w:t>Malgré l</w:t>
      </w:r>
      <w:r w:rsidRPr="005551D0">
        <w:rPr>
          <w:rFonts w:ascii="Arial" w:cs="Arial" w:hAnsi="Arial"/>
          <w:sz w:val="22"/>
          <w:szCs w:val="22"/>
        </w:rPr>
        <w:t xml:space="preserve">a fatigue physique et mentale </w:t>
      </w:r>
      <w:r w:rsidR="00466B31" w:rsidRPr="005551D0">
        <w:rPr>
          <w:rFonts w:ascii="Arial" w:cs="Arial" w:hAnsi="Arial"/>
          <w:sz w:val="22"/>
          <w:szCs w:val="22"/>
        </w:rPr>
        <w:t xml:space="preserve">qui se font </w:t>
      </w:r>
      <w:r w:rsidRPr="005551D0">
        <w:rPr>
          <w:rFonts w:ascii="Arial" w:cs="Arial" w:hAnsi="Arial"/>
          <w:sz w:val="22"/>
          <w:szCs w:val="22"/>
        </w:rPr>
        <w:t>ressentir</w:t>
      </w:r>
      <w:r w:rsidR="00466B31" w:rsidRPr="005551D0">
        <w:rPr>
          <w:rFonts w:ascii="Arial" w:cs="Arial" w:hAnsi="Arial"/>
          <w:sz w:val="22"/>
          <w:szCs w:val="22"/>
        </w:rPr>
        <w:t>, les salariés ne s’arrêtent pas</w:t>
      </w:r>
      <w:r w:rsidR="00473377">
        <w:rPr>
          <w:rFonts w:ascii="Arial" w:cs="Arial" w:hAnsi="Arial"/>
          <w:sz w:val="22"/>
          <w:szCs w:val="22"/>
        </w:rPr>
        <w:t xml:space="preserve"> ou peu </w:t>
      </w:r>
      <w:r w:rsidR="00466B31" w:rsidRPr="005551D0">
        <w:rPr>
          <w:rFonts w:ascii="Arial" w:cs="Arial" w:hAnsi="Arial"/>
          <w:sz w:val="22"/>
          <w:szCs w:val="22"/>
        </w:rPr>
        <w:t>et</w:t>
      </w:r>
      <w:r w:rsidRPr="005551D0">
        <w:rPr>
          <w:rFonts w:ascii="Arial" w:cs="Arial" w:hAnsi="Arial"/>
          <w:sz w:val="22"/>
          <w:szCs w:val="22"/>
        </w:rPr>
        <w:t xml:space="preserve"> souhaiteraient se sentir soutenu</w:t>
      </w:r>
      <w:r w:rsidR="001645CC" w:rsidRPr="005551D0">
        <w:rPr>
          <w:rFonts w:ascii="Arial" w:cs="Arial" w:hAnsi="Arial"/>
          <w:sz w:val="22"/>
          <w:szCs w:val="22"/>
        </w:rPr>
        <w:t xml:space="preserve">s </w:t>
      </w:r>
      <w:r w:rsidRPr="005551D0">
        <w:rPr>
          <w:rFonts w:ascii="Arial" w:cs="Arial" w:hAnsi="Arial"/>
          <w:sz w:val="22"/>
          <w:szCs w:val="22"/>
        </w:rPr>
        <w:t xml:space="preserve">par la direction et voir leurs efforts </w:t>
      </w:r>
      <w:r w:rsidR="000F117B">
        <w:rPr>
          <w:rFonts w:ascii="Arial" w:cs="Arial" w:hAnsi="Arial"/>
          <w:sz w:val="22"/>
          <w:szCs w:val="22"/>
        </w:rPr>
        <w:t xml:space="preserve">enfin </w:t>
      </w:r>
      <w:r w:rsidRPr="005551D0">
        <w:rPr>
          <w:rFonts w:ascii="Arial" w:cs="Arial" w:hAnsi="Arial"/>
          <w:sz w:val="22"/>
          <w:szCs w:val="22"/>
        </w:rPr>
        <w:t>récompensés. »</w:t>
      </w:r>
    </w:p>
    <w:p w14:paraId="4571D19B" w14:textId="77777777" w:rsidP="005A3FEF" w:rsidR="005A3FEF" w:rsidRDefault="005A3FEF" w:rsidRPr="005551D0">
      <w:pPr>
        <w:rPr>
          <w:rFonts w:ascii="Arial" w:cs="Arial" w:hAnsi="Arial"/>
          <w:sz w:val="22"/>
          <w:szCs w:val="22"/>
        </w:rPr>
      </w:pPr>
    </w:p>
    <w:p w14:paraId="524005CB" w14:textId="19F7017C" w:rsidP="00251365" w:rsidR="005A3FEF" w:rsidRDefault="005A3FEF" w:rsidRPr="005551D0">
      <w:pPr>
        <w:jc w:val="both"/>
        <w:rPr>
          <w:rFonts w:ascii="Arial" w:cs="Arial" w:hAnsi="Arial"/>
          <w:sz w:val="22"/>
          <w:szCs w:val="22"/>
        </w:rPr>
      </w:pPr>
      <w:r w:rsidRPr="005551D0">
        <w:rPr>
          <w:rFonts w:ascii="Arial" w:cs="Arial" w:hAnsi="Arial"/>
          <w:sz w:val="22"/>
          <w:szCs w:val="22"/>
        </w:rPr>
        <w:t>La CGT a exposé des</w:t>
      </w:r>
      <w:r w:rsidR="00466B31" w:rsidRPr="005551D0">
        <w:rPr>
          <w:rFonts w:ascii="Arial" w:cs="Arial" w:hAnsi="Arial"/>
          <w:sz w:val="22"/>
          <w:szCs w:val="22"/>
        </w:rPr>
        <w:t xml:space="preserve"> arguments identiques </w:t>
      </w:r>
      <w:r w:rsidRPr="005551D0">
        <w:rPr>
          <w:rFonts w:ascii="Arial" w:cs="Arial" w:hAnsi="Arial"/>
          <w:sz w:val="22"/>
          <w:szCs w:val="22"/>
        </w:rPr>
        <w:t xml:space="preserve">et a demandé que l’ensembles des mesures prévues </w:t>
      </w:r>
      <w:r w:rsidR="00466B31" w:rsidRPr="005551D0">
        <w:rPr>
          <w:rFonts w:ascii="Arial" w:cs="Arial" w:hAnsi="Arial"/>
          <w:sz w:val="22"/>
          <w:szCs w:val="22"/>
        </w:rPr>
        <w:t xml:space="preserve">en </w:t>
      </w:r>
      <w:r w:rsidRPr="005551D0">
        <w:rPr>
          <w:rFonts w:ascii="Arial" w:cs="Arial" w:hAnsi="Arial"/>
          <w:sz w:val="22"/>
          <w:szCs w:val="22"/>
        </w:rPr>
        <w:t>2020</w:t>
      </w:r>
      <w:r w:rsidR="000F117B">
        <w:rPr>
          <w:rFonts w:ascii="Arial" w:cs="Arial" w:hAnsi="Arial"/>
          <w:sz w:val="22"/>
          <w:szCs w:val="22"/>
        </w:rPr>
        <w:t xml:space="preserve"> non négociées en 2021</w:t>
      </w:r>
      <w:r w:rsidRPr="005551D0">
        <w:rPr>
          <w:rFonts w:ascii="Arial" w:cs="Arial" w:hAnsi="Arial"/>
          <w:sz w:val="22"/>
          <w:szCs w:val="22"/>
        </w:rPr>
        <w:t xml:space="preserve"> soient appliquées</w:t>
      </w:r>
      <w:r w:rsidR="007E6E90" w:rsidRPr="005551D0">
        <w:rPr>
          <w:rFonts w:ascii="Arial" w:cs="Arial" w:hAnsi="Arial"/>
          <w:sz w:val="22"/>
          <w:szCs w:val="22"/>
        </w:rPr>
        <w:t xml:space="preserve"> pour </w:t>
      </w:r>
      <w:r w:rsidR="000F117B" w:rsidRPr="005551D0">
        <w:rPr>
          <w:rFonts w:ascii="Arial" w:cs="Arial" w:hAnsi="Arial"/>
          <w:sz w:val="22"/>
          <w:szCs w:val="22"/>
        </w:rPr>
        <w:t xml:space="preserve">tous </w:t>
      </w:r>
      <w:r w:rsidR="000F117B">
        <w:rPr>
          <w:rFonts w:ascii="Arial" w:cs="Arial" w:hAnsi="Arial"/>
          <w:sz w:val="22"/>
          <w:szCs w:val="22"/>
        </w:rPr>
        <w:t>en 2022.</w:t>
      </w:r>
    </w:p>
    <w:p w14:paraId="40AB7831" w14:textId="441D53ED" w:rsidP="004F18DE" w:rsidR="009B7A26" w:rsidRDefault="009B7A26" w:rsidRPr="005551D0">
      <w:pPr>
        <w:jc w:val="both"/>
        <w:rPr>
          <w:rFonts w:ascii="Arial" w:cs="Arial" w:hAnsi="Arial"/>
          <w:iCs/>
          <w:sz w:val="22"/>
          <w:szCs w:val="22"/>
        </w:rPr>
      </w:pPr>
    </w:p>
    <w:p w14:paraId="0D2EB63D" w14:textId="17F44DF3" w:rsidP="004F18DE" w:rsidR="00BD162A" w:rsidRDefault="00BD162A" w:rsidRPr="00466B31">
      <w:pPr>
        <w:jc w:val="both"/>
        <w:rPr>
          <w:rFonts w:ascii="Arial" w:cs="Arial" w:hAnsi="Arial"/>
          <w:iCs/>
          <w:sz w:val="22"/>
          <w:szCs w:val="22"/>
        </w:rPr>
      </w:pPr>
      <w:r w:rsidRPr="00466B31">
        <w:rPr>
          <w:rFonts w:ascii="Arial" w:cs="Arial" w:hAnsi="Arial"/>
          <w:iCs/>
          <w:sz w:val="22"/>
          <w:szCs w:val="22"/>
        </w:rPr>
        <w:t>A</w:t>
      </w:r>
      <w:r w:rsidR="00996438" w:rsidRPr="00466B31">
        <w:rPr>
          <w:rFonts w:ascii="Arial" w:cs="Arial" w:hAnsi="Arial"/>
          <w:iCs/>
          <w:sz w:val="22"/>
          <w:szCs w:val="22"/>
        </w:rPr>
        <w:t>u cours des différentes réunions,</w:t>
      </w:r>
      <w:r w:rsidR="00E00149" w:rsidRPr="00466B31">
        <w:rPr>
          <w:rFonts w:ascii="Arial" w:cs="Arial" w:hAnsi="Arial"/>
          <w:iCs/>
          <w:sz w:val="22"/>
          <w:szCs w:val="22"/>
        </w:rPr>
        <w:t xml:space="preserve"> la d</w:t>
      </w:r>
      <w:r w:rsidRPr="00466B31">
        <w:rPr>
          <w:rFonts w:ascii="Arial" w:cs="Arial" w:hAnsi="Arial"/>
          <w:iCs/>
          <w:sz w:val="22"/>
          <w:szCs w:val="22"/>
        </w:rPr>
        <w:t>irection a</w:t>
      </w:r>
      <w:r w:rsidR="009B7A26" w:rsidRPr="00466B31">
        <w:rPr>
          <w:rFonts w:ascii="Arial" w:cs="Arial" w:hAnsi="Arial"/>
          <w:iCs/>
          <w:sz w:val="22"/>
          <w:szCs w:val="22"/>
        </w:rPr>
        <w:t xml:space="preserve"> </w:t>
      </w:r>
      <w:r w:rsidR="005A3FEF" w:rsidRPr="00466B31">
        <w:rPr>
          <w:rFonts w:ascii="Arial" w:cs="Arial" w:hAnsi="Arial"/>
          <w:iCs/>
          <w:sz w:val="22"/>
          <w:szCs w:val="22"/>
        </w:rPr>
        <w:t>approuvé</w:t>
      </w:r>
      <w:r w:rsidR="00E34002" w:rsidRPr="00466B31">
        <w:rPr>
          <w:rFonts w:ascii="Arial" w:cs="Arial" w:hAnsi="Arial"/>
          <w:iCs/>
          <w:sz w:val="22"/>
          <w:szCs w:val="22"/>
        </w:rPr>
        <w:t xml:space="preserve"> </w:t>
      </w:r>
      <w:r w:rsidR="003B6F1F" w:rsidRPr="00466B31">
        <w:rPr>
          <w:rFonts w:ascii="Arial" w:cs="Arial" w:hAnsi="Arial"/>
          <w:iCs/>
          <w:sz w:val="22"/>
          <w:szCs w:val="22"/>
        </w:rPr>
        <w:t>l</w:t>
      </w:r>
      <w:r w:rsidR="00E34002" w:rsidRPr="00466B31">
        <w:rPr>
          <w:rFonts w:ascii="Arial" w:cs="Arial" w:hAnsi="Arial"/>
          <w:iCs/>
          <w:sz w:val="22"/>
          <w:szCs w:val="22"/>
        </w:rPr>
        <w:t>e</w:t>
      </w:r>
      <w:r w:rsidR="00F41D1A" w:rsidRPr="00466B31">
        <w:rPr>
          <w:rFonts w:ascii="Arial" w:cs="Arial" w:hAnsi="Arial"/>
          <w:iCs/>
          <w:sz w:val="22"/>
          <w:szCs w:val="22"/>
        </w:rPr>
        <w:t xml:space="preserve"> souhait de favoriser les augmentations </w:t>
      </w:r>
      <w:r w:rsidR="00651635" w:rsidRPr="00466B31">
        <w:rPr>
          <w:rFonts w:ascii="Arial" w:cs="Arial" w:hAnsi="Arial"/>
          <w:iCs/>
          <w:sz w:val="22"/>
          <w:szCs w:val="22"/>
        </w:rPr>
        <w:t xml:space="preserve">générales de grille afin d’éviter le </w:t>
      </w:r>
      <w:r w:rsidR="009B7A26" w:rsidRPr="00466B31">
        <w:rPr>
          <w:rFonts w:ascii="Arial" w:cs="Arial" w:hAnsi="Arial"/>
          <w:iCs/>
          <w:sz w:val="22"/>
          <w:szCs w:val="22"/>
        </w:rPr>
        <w:t>tassement des bas salaires du f</w:t>
      </w:r>
      <w:r w:rsidR="00651635" w:rsidRPr="00466B31">
        <w:rPr>
          <w:rFonts w:ascii="Arial" w:cs="Arial" w:hAnsi="Arial"/>
          <w:iCs/>
          <w:sz w:val="22"/>
          <w:szCs w:val="22"/>
        </w:rPr>
        <w:t>a</w:t>
      </w:r>
      <w:r w:rsidR="009B7A26" w:rsidRPr="00466B31">
        <w:rPr>
          <w:rFonts w:ascii="Arial" w:cs="Arial" w:hAnsi="Arial"/>
          <w:iCs/>
          <w:sz w:val="22"/>
          <w:szCs w:val="22"/>
        </w:rPr>
        <w:t>i</w:t>
      </w:r>
      <w:r w:rsidR="00651635" w:rsidRPr="00466B31">
        <w:rPr>
          <w:rFonts w:ascii="Arial" w:cs="Arial" w:hAnsi="Arial"/>
          <w:iCs/>
          <w:sz w:val="22"/>
          <w:szCs w:val="22"/>
        </w:rPr>
        <w:t xml:space="preserve">t </w:t>
      </w:r>
      <w:r w:rsidR="005A3FEF" w:rsidRPr="00466B31">
        <w:rPr>
          <w:rFonts w:ascii="Arial" w:cs="Arial" w:hAnsi="Arial"/>
          <w:iCs/>
          <w:sz w:val="22"/>
          <w:szCs w:val="22"/>
        </w:rPr>
        <w:t xml:space="preserve">des </w:t>
      </w:r>
      <w:r w:rsidR="00E801F5">
        <w:rPr>
          <w:rFonts w:ascii="Arial" w:cs="Arial" w:hAnsi="Arial"/>
          <w:iCs/>
          <w:sz w:val="22"/>
          <w:szCs w:val="22"/>
        </w:rPr>
        <w:t>deux</w:t>
      </w:r>
      <w:r w:rsidR="00651635" w:rsidRPr="00466B31">
        <w:rPr>
          <w:rFonts w:ascii="Arial" w:cs="Arial" w:hAnsi="Arial"/>
          <w:iCs/>
          <w:sz w:val="22"/>
          <w:szCs w:val="22"/>
        </w:rPr>
        <w:t xml:space="preserve"> augmentation</w:t>
      </w:r>
      <w:r w:rsidR="005A3FEF" w:rsidRPr="00466B31">
        <w:rPr>
          <w:rFonts w:ascii="Arial" w:cs="Arial" w:hAnsi="Arial"/>
          <w:iCs/>
          <w:sz w:val="22"/>
          <w:szCs w:val="22"/>
        </w:rPr>
        <w:t>s</w:t>
      </w:r>
      <w:r w:rsidR="00651635" w:rsidRPr="00466B31">
        <w:rPr>
          <w:rFonts w:ascii="Arial" w:cs="Arial" w:hAnsi="Arial"/>
          <w:iCs/>
          <w:sz w:val="22"/>
          <w:szCs w:val="22"/>
        </w:rPr>
        <w:t xml:space="preserve"> du SMIC</w:t>
      </w:r>
      <w:r w:rsidR="00007752" w:rsidRPr="00466B31">
        <w:rPr>
          <w:rFonts w:ascii="Arial" w:cs="Arial" w:hAnsi="Arial"/>
          <w:iCs/>
          <w:sz w:val="22"/>
          <w:szCs w:val="22"/>
        </w:rPr>
        <w:t xml:space="preserve"> d</w:t>
      </w:r>
      <w:r w:rsidR="00466B31" w:rsidRPr="00466B31">
        <w:rPr>
          <w:rFonts w:ascii="Arial" w:cs="Arial" w:hAnsi="Arial"/>
          <w:iCs/>
          <w:sz w:val="22"/>
          <w:szCs w:val="22"/>
        </w:rPr>
        <w:t>’octobre 2021 et janvier 2022</w:t>
      </w:r>
      <w:r w:rsidR="00E34002" w:rsidRPr="00466B31">
        <w:rPr>
          <w:rFonts w:ascii="Arial" w:cs="Arial" w:hAnsi="Arial"/>
          <w:iCs/>
          <w:sz w:val="22"/>
          <w:szCs w:val="22"/>
        </w:rPr>
        <w:t>, tout en permettant de pérenniser la politique salariale pour les</w:t>
      </w:r>
      <w:r w:rsidR="004F18DE" w:rsidRPr="00466B31">
        <w:rPr>
          <w:rFonts w:ascii="Arial" w:cs="Arial" w:hAnsi="Arial"/>
          <w:iCs/>
          <w:sz w:val="22"/>
          <w:szCs w:val="22"/>
        </w:rPr>
        <w:t xml:space="preserve"> O</w:t>
      </w:r>
      <w:r w:rsidR="00E34002" w:rsidRPr="00466B31">
        <w:rPr>
          <w:rFonts w:ascii="Arial" w:cs="Arial" w:hAnsi="Arial"/>
          <w:iCs/>
          <w:sz w:val="22"/>
          <w:szCs w:val="22"/>
        </w:rPr>
        <w:t>uvrier</w:t>
      </w:r>
      <w:r w:rsidR="00221CDF" w:rsidRPr="00466B31">
        <w:rPr>
          <w:rFonts w:ascii="Arial" w:cs="Arial" w:hAnsi="Arial"/>
          <w:iCs/>
          <w:sz w:val="22"/>
          <w:szCs w:val="22"/>
        </w:rPr>
        <w:t>s Q</w:t>
      </w:r>
      <w:r w:rsidR="00E34002" w:rsidRPr="00466B31">
        <w:rPr>
          <w:rFonts w:ascii="Arial" w:cs="Arial" w:hAnsi="Arial"/>
          <w:iCs/>
          <w:sz w:val="22"/>
          <w:szCs w:val="22"/>
        </w:rPr>
        <w:t>ualifiés et E</w:t>
      </w:r>
      <w:r w:rsidR="00C12B8D" w:rsidRPr="00466B31">
        <w:rPr>
          <w:rFonts w:ascii="Arial" w:cs="Arial" w:hAnsi="Arial"/>
          <w:iCs/>
          <w:sz w:val="22"/>
          <w:szCs w:val="22"/>
        </w:rPr>
        <w:t xml:space="preserve">mployés, </w:t>
      </w:r>
      <w:r w:rsidR="00E34002" w:rsidRPr="00466B31">
        <w:rPr>
          <w:rFonts w:ascii="Arial" w:cs="Arial" w:hAnsi="Arial"/>
          <w:iCs/>
          <w:sz w:val="22"/>
          <w:szCs w:val="22"/>
        </w:rPr>
        <w:t>T</w:t>
      </w:r>
      <w:r w:rsidR="00C12B8D" w:rsidRPr="00466B31">
        <w:rPr>
          <w:rFonts w:ascii="Arial" w:cs="Arial" w:hAnsi="Arial"/>
          <w:iCs/>
          <w:sz w:val="22"/>
          <w:szCs w:val="22"/>
        </w:rPr>
        <w:t xml:space="preserve">echniciens et </w:t>
      </w:r>
      <w:r w:rsidR="00E34002" w:rsidRPr="00466B31">
        <w:rPr>
          <w:rFonts w:ascii="Arial" w:cs="Arial" w:hAnsi="Arial"/>
          <w:iCs/>
          <w:sz w:val="22"/>
          <w:szCs w:val="22"/>
        </w:rPr>
        <w:t>A</w:t>
      </w:r>
      <w:r w:rsidR="00C12B8D" w:rsidRPr="00466B31">
        <w:rPr>
          <w:rFonts w:ascii="Arial" w:cs="Arial" w:hAnsi="Arial"/>
          <w:iCs/>
          <w:sz w:val="22"/>
          <w:szCs w:val="22"/>
        </w:rPr>
        <w:t xml:space="preserve">gents de </w:t>
      </w:r>
      <w:r w:rsidR="00E34002" w:rsidRPr="00466B31">
        <w:rPr>
          <w:rFonts w:ascii="Arial" w:cs="Arial" w:hAnsi="Arial"/>
          <w:iCs/>
          <w:sz w:val="22"/>
          <w:szCs w:val="22"/>
        </w:rPr>
        <w:t>M</w:t>
      </w:r>
      <w:r w:rsidR="00C12B8D" w:rsidRPr="00466B31">
        <w:rPr>
          <w:rFonts w:ascii="Arial" w:cs="Arial" w:hAnsi="Arial"/>
          <w:iCs/>
          <w:sz w:val="22"/>
          <w:szCs w:val="22"/>
        </w:rPr>
        <w:t>aitrise</w:t>
      </w:r>
      <w:r w:rsidR="00E34002" w:rsidRPr="00466B31">
        <w:rPr>
          <w:rFonts w:ascii="Arial" w:cs="Arial" w:hAnsi="Arial"/>
          <w:iCs/>
          <w:sz w:val="22"/>
          <w:szCs w:val="22"/>
        </w:rPr>
        <w:t xml:space="preserve"> qui permet</w:t>
      </w:r>
      <w:r w:rsidR="00C12B8D" w:rsidRPr="00466B31">
        <w:rPr>
          <w:rFonts w:ascii="Arial" w:cs="Arial" w:hAnsi="Arial"/>
          <w:iCs/>
          <w:sz w:val="22"/>
          <w:szCs w:val="22"/>
        </w:rPr>
        <w:t>,</w:t>
      </w:r>
      <w:r w:rsidR="00E34002" w:rsidRPr="00466B31">
        <w:rPr>
          <w:rFonts w:ascii="Arial" w:cs="Arial" w:hAnsi="Arial"/>
          <w:iCs/>
          <w:sz w:val="22"/>
          <w:szCs w:val="22"/>
        </w:rPr>
        <w:t xml:space="preserve"> depuis 2016, de consentir des évolutions individuelles valorisant les compétences</w:t>
      </w:r>
      <w:r w:rsidR="009B7A26" w:rsidRPr="00466B31">
        <w:rPr>
          <w:rFonts w:ascii="Arial" w:cs="Arial" w:hAnsi="Arial"/>
          <w:iCs/>
          <w:sz w:val="22"/>
          <w:szCs w:val="22"/>
        </w:rPr>
        <w:t>.</w:t>
      </w:r>
      <w:r w:rsidR="00651635" w:rsidRPr="00466B31">
        <w:rPr>
          <w:rFonts w:ascii="Arial" w:cs="Arial" w:hAnsi="Arial"/>
          <w:iCs/>
          <w:sz w:val="22"/>
          <w:szCs w:val="22"/>
        </w:rPr>
        <w:t xml:space="preserve"> </w:t>
      </w:r>
    </w:p>
    <w:p w14:paraId="5411EBBF" w14:textId="77777777" w:rsidP="004F18DE" w:rsidR="00E00149" w:rsidRDefault="00E00149" w:rsidRPr="00466B31">
      <w:pPr>
        <w:jc w:val="both"/>
        <w:rPr>
          <w:rFonts w:ascii="Arial" w:cs="Arial" w:hAnsi="Arial"/>
          <w:iCs/>
          <w:sz w:val="22"/>
          <w:szCs w:val="22"/>
        </w:rPr>
      </w:pPr>
    </w:p>
    <w:p w14:paraId="4E8DD0F5" w14:textId="34DDC013" w:rsidP="004F18DE" w:rsidR="001A2EAD" w:rsidRDefault="001A2EAD" w:rsidRPr="00466B31">
      <w:pPr>
        <w:jc w:val="both"/>
        <w:rPr>
          <w:rFonts w:ascii="Arial" w:cs="Arial" w:hAnsi="Arial"/>
          <w:iCs/>
          <w:sz w:val="22"/>
          <w:szCs w:val="22"/>
        </w:rPr>
      </w:pPr>
      <w:r w:rsidRPr="00466B31">
        <w:rPr>
          <w:rFonts w:ascii="Arial" w:cs="Arial" w:hAnsi="Arial"/>
          <w:iCs/>
          <w:sz w:val="22"/>
          <w:szCs w:val="22"/>
        </w:rPr>
        <w:t>Aux termes de ces réunions, il a donc été con</w:t>
      </w:r>
      <w:r w:rsidR="00E34002" w:rsidRPr="00466B31">
        <w:rPr>
          <w:rFonts w:ascii="Arial" w:cs="Arial" w:hAnsi="Arial"/>
          <w:iCs/>
          <w:sz w:val="22"/>
          <w:szCs w:val="22"/>
        </w:rPr>
        <w:t>venu d’engager un protocole d’</w:t>
      </w:r>
      <w:r w:rsidRPr="00466B31">
        <w:rPr>
          <w:rFonts w:ascii="Arial" w:cs="Arial" w:hAnsi="Arial"/>
          <w:iCs/>
          <w:sz w:val="22"/>
          <w:szCs w:val="22"/>
        </w:rPr>
        <w:t>accord qui prévoit l’application</w:t>
      </w:r>
      <w:r w:rsidR="00007752" w:rsidRPr="00466B31">
        <w:rPr>
          <w:rFonts w:ascii="Arial" w:cs="Arial" w:hAnsi="Arial"/>
          <w:iCs/>
          <w:sz w:val="22"/>
          <w:szCs w:val="22"/>
        </w:rPr>
        <w:t xml:space="preserve"> </w:t>
      </w:r>
      <w:r w:rsidRPr="00466B31">
        <w:rPr>
          <w:rFonts w:ascii="Arial" w:cs="Arial" w:hAnsi="Arial"/>
          <w:iCs/>
          <w:sz w:val="22"/>
          <w:szCs w:val="22"/>
        </w:rPr>
        <w:t>des dispositions suivantes :</w:t>
      </w:r>
    </w:p>
    <w:p w14:paraId="3196274A" w14:textId="77777777" w:rsidP="004F18DE" w:rsidR="001A2EAD" w:rsidRDefault="001A2EAD" w:rsidRPr="003B6F1F">
      <w:pPr>
        <w:pStyle w:val="Corpsdetexte"/>
        <w:jc w:val="both"/>
        <w:rPr>
          <w:rFonts w:ascii="Arial" w:cs="Arial" w:hAnsi="Arial"/>
          <w:b w:val="0"/>
          <w:sz w:val="22"/>
          <w:szCs w:val="22"/>
        </w:rPr>
      </w:pPr>
    </w:p>
    <w:p w14:paraId="686E0504" w14:textId="4FDAA7A6" w:rsidP="004F18DE" w:rsidR="00F976BA" w:rsidRDefault="00F976BA">
      <w:pPr>
        <w:jc w:val="both"/>
        <w:rPr>
          <w:rFonts w:ascii="Arial" w:cs="Arial" w:hAnsi="Arial"/>
          <w:b/>
          <w:bCs/>
          <w:iCs/>
          <w:color w:val="000000"/>
          <w:sz w:val="22"/>
          <w:szCs w:val="22"/>
        </w:rPr>
      </w:pPr>
      <w:r w:rsidRPr="003B6F1F">
        <w:rPr>
          <w:rFonts w:ascii="Arial" w:cs="Arial" w:hAnsi="Arial"/>
          <w:b/>
          <w:bCs/>
          <w:iCs/>
          <w:color w:val="000000"/>
          <w:sz w:val="22"/>
          <w:szCs w:val="22"/>
        </w:rPr>
        <w:t>Au terme d</w:t>
      </w:r>
      <w:r w:rsidR="00E34002" w:rsidRPr="003B6F1F">
        <w:rPr>
          <w:rFonts w:ascii="Arial" w:cs="Arial" w:hAnsi="Arial"/>
          <w:b/>
          <w:bCs/>
          <w:iCs/>
          <w:color w:val="000000"/>
          <w:sz w:val="22"/>
          <w:szCs w:val="22"/>
        </w:rPr>
        <w:t xml:space="preserve">e </w:t>
      </w:r>
      <w:r w:rsidR="00466B31">
        <w:rPr>
          <w:rFonts w:ascii="Arial" w:cs="Arial" w:hAnsi="Arial"/>
          <w:b/>
          <w:bCs/>
          <w:iCs/>
          <w:color w:val="000000"/>
          <w:sz w:val="22"/>
          <w:szCs w:val="22"/>
        </w:rPr>
        <w:t>4</w:t>
      </w:r>
      <w:r w:rsidRPr="003B6F1F">
        <w:rPr>
          <w:rFonts w:ascii="Arial" w:cs="Arial" w:hAnsi="Arial"/>
          <w:b/>
          <w:bCs/>
          <w:iCs/>
          <w:color w:val="000000"/>
          <w:sz w:val="22"/>
          <w:szCs w:val="22"/>
        </w:rPr>
        <w:t xml:space="preserve"> réunions t</w:t>
      </w:r>
      <w:r w:rsidR="00E34002" w:rsidRPr="003B6F1F">
        <w:rPr>
          <w:rFonts w:ascii="Arial" w:cs="Arial" w:hAnsi="Arial"/>
          <w:b/>
          <w:bCs/>
          <w:iCs/>
          <w:color w:val="000000"/>
          <w:sz w:val="22"/>
          <w:szCs w:val="22"/>
        </w:rPr>
        <w:t xml:space="preserve">enues en </w:t>
      </w:r>
      <w:r w:rsidR="00007752" w:rsidRPr="003B6F1F">
        <w:rPr>
          <w:rFonts w:ascii="Arial" w:cs="Arial" w:hAnsi="Arial"/>
          <w:b/>
          <w:bCs/>
          <w:iCs/>
          <w:color w:val="000000"/>
          <w:sz w:val="22"/>
          <w:szCs w:val="22"/>
        </w:rPr>
        <w:t>janvier et février 20</w:t>
      </w:r>
      <w:r w:rsidR="00146F20" w:rsidRPr="003B6F1F">
        <w:rPr>
          <w:rFonts w:ascii="Arial" w:cs="Arial" w:hAnsi="Arial"/>
          <w:b/>
          <w:bCs/>
          <w:iCs/>
          <w:color w:val="000000"/>
          <w:sz w:val="22"/>
          <w:szCs w:val="22"/>
        </w:rPr>
        <w:t>2</w:t>
      </w:r>
      <w:r w:rsidR="00466B31">
        <w:rPr>
          <w:rFonts w:ascii="Arial" w:cs="Arial" w:hAnsi="Arial"/>
          <w:b/>
          <w:bCs/>
          <w:iCs/>
          <w:color w:val="000000"/>
          <w:sz w:val="22"/>
          <w:szCs w:val="22"/>
        </w:rPr>
        <w:t>2</w:t>
      </w:r>
      <w:r w:rsidR="00F33DB1">
        <w:rPr>
          <w:rFonts w:ascii="Arial" w:cs="Arial" w:hAnsi="Arial"/>
          <w:b/>
          <w:bCs/>
          <w:iCs/>
          <w:color w:val="000000"/>
          <w:sz w:val="22"/>
          <w:szCs w:val="22"/>
        </w:rPr>
        <w:t xml:space="preserve"> et quelques échanges par courriel et téléphone</w:t>
      </w:r>
      <w:r w:rsidR="00146F20" w:rsidRPr="003B6F1F">
        <w:rPr>
          <w:rFonts w:ascii="Arial" w:cs="Arial" w:hAnsi="Arial"/>
          <w:b/>
          <w:bCs/>
          <w:iCs/>
          <w:color w:val="000000"/>
          <w:sz w:val="22"/>
          <w:szCs w:val="22"/>
        </w:rPr>
        <w:t xml:space="preserve">, </w:t>
      </w:r>
      <w:r w:rsidRPr="003B6F1F">
        <w:rPr>
          <w:rFonts w:ascii="Arial" w:cs="Arial" w:hAnsi="Arial"/>
          <w:b/>
          <w:bCs/>
          <w:iCs/>
          <w:color w:val="000000"/>
          <w:sz w:val="22"/>
          <w:szCs w:val="22"/>
        </w:rPr>
        <w:t>les parties ont convenu de ce qui suit :</w:t>
      </w:r>
    </w:p>
    <w:p w14:paraId="4BACF8D7" w14:textId="77777777" w:rsidP="004F18DE" w:rsidR="00AB7536" w:rsidRDefault="00AB7536" w:rsidRPr="003B6F1F">
      <w:pPr>
        <w:jc w:val="both"/>
        <w:rPr>
          <w:rFonts w:ascii="Arial" w:cs="Arial" w:hAnsi="Arial"/>
          <w:b/>
          <w:bCs/>
          <w:iCs/>
          <w:color w:val="000000"/>
          <w:sz w:val="22"/>
          <w:szCs w:val="22"/>
        </w:rPr>
      </w:pPr>
    </w:p>
    <w:p w14:paraId="656F9141" w14:textId="77777777" w:rsidP="00F976BA" w:rsidR="00A1026A" w:rsidRDefault="00F976BA" w:rsidRPr="003B6F1F">
      <w:pPr>
        <w:pStyle w:val="Titre6"/>
        <w:numPr>
          <w:ilvl w:val="0"/>
          <w:numId w:val="35"/>
        </w:numPr>
        <w:rPr>
          <w:rFonts w:ascii="Arial" w:cs="Arial" w:hAnsi="Arial"/>
          <w:i/>
          <w:iCs/>
          <w:sz w:val="22"/>
          <w:szCs w:val="22"/>
        </w:rPr>
      </w:pPr>
      <w:r w:rsidRPr="003B6F1F">
        <w:rPr>
          <w:rFonts w:ascii="Arial" w:cs="Arial" w:hAnsi="Arial"/>
          <w:i/>
          <w:iCs/>
          <w:caps/>
          <w:sz w:val="22"/>
          <w:szCs w:val="22"/>
        </w:rPr>
        <w:t>mise en œuvre de la politique salariale</w:t>
      </w:r>
    </w:p>
    <w:p w14:paraId="042460C7" w14:textId="77777777" w:rsidP="00F976BA" w:rsidR="00F976BA" w:rsidRDefault="00F976BA" w:rsidRPr="003B6F1F">
      <w:pPr>
        <w:rPr>
          <w:rFonts w:ascii="Arial" w:cs="Arial" w:hAnsi="Arial"/>
          <w:sz w:val="22"/>
          <w:szCs w:val="22"/>
        </w:rPr>
      </w:pPr>
    </w:p>
    <w:p w14:paraId="02A176EE" w14:textId="443F02B2" w:rsidP="004F18DE" w:rsidR="00F976BA" w:rsidRDefault="00F976BA" w:rsidRPr="003B6F1F">
      <w:pPr>
        <w:jc w:val="both"/>
        <w:rPr>
          <w:rFonts w:ascii="Arial" w:cs="Arial" w:hAnsi="Arial"/>
          <w:iCs/>
          <w:sz w:val="22"/>
          <w:szCs w:val="22"/>
        </w:rPr>
      </w:pPr>
      <w:bookmarkStart w:id="0" w:name="OLE_LINK1"/>
      <w:r w:rsidRPr="003B6F1F">
        <w:rPr>
          <w:rFonts w:ascii="Arial" w:cs="Arial" w:hAnsi="Arial"/>
          <w:sz w:val="22"/>
          <w:szCs w:val="22"/>
        </w:rPr>
        <w:lastRenderedPageBreak/>
        <w:t>Hors augmentation du SMIC ayant déjà impactée la rémunération des salariés au SMIC</w:t>
      </w:r>
      <w:bookmarkEnd w:id="0"/>
      <w:r w:rsidR="00AC335D">
        <w:rPr>
          <w:rFonts w:ascii="Arial" w:cs="Arial" w:hAnsi="Arial"/>
          <w:sz w:val="22"/>
          <w:szCs w:val="22"/>
        </w:rPr>
        <w:t xml:space="preserve"> coefficient 170 pas 1</w:t>
      </w:r>
      <w:r w:rsidRPr="003B6F1F">
        <w:rPr>
          <w:rFonts w:ascii="Arial" w:cs="Arial" w:hAnsi="Arial"/>
          <w:iCs/>
          <w:sz w:val="22"/>
          <w:szCs w:val="22"/>
        </w:rPr>
        <w:t> :</w:t>
      </w:r>
    </w:p>
    <w:p w14:paraId="075C4AA0" w14:textId="77777777" w:rsidP="004F18DE" w:rsidR="00F976BA" w:rsidRDefault="00F976BA" w:rsidRPr="003B6F1F">
      <w:pPr>
        <w:jc w:val="both"/>
        <w:rPr>
          <w:rFonts w:ascii="Arial" w:cs="Arial" w:hAnsi="Arial"/>
          <w:iCs/>
          <w:sz w:val="22"/>
          <w:szCs w:val="22"/>
        </w:rPr>
      </w:pPr>
    </w:p>
    <w:p w14:paraId="3A7D6B77" w14:textId="3ADB3F89" w:rsidP="004F18DE" w:rsidR="00007752" w:rsidRDefault="00593197" w:rsidRPr="003B6F1F">
      <w:pPr>
        <w:jc w:val="both"/>
        <w:rPr>
          <w:rFonts w:ascii="Arial" w:cs="Arial" w:hAnsi="Arial"/>
          <w:b/>
          <w:sz w:val="22"/>
          <w:szCs w:val="22"/>
        </w:rPr>
      </w:pPr>
      <w:r w:rsidRPr="003B6F1F">
        <w:rPr>
          <w:rFonts w:ascii="Arial" w:cs="Arial" w:hAnsi="Arial"/>
          <w:b/>
          <w:sz w:val="22"/>
          <w:szCs w:val="22"/>
        </w:rPr>
        <w:t xml:space="preserve">A-1) </w:t>
      </w:r>
      <w:r w:rsidR="00E00149" w:rsidRPr="003B6F1F">
        <w:rPr>
          <w:rFonts w:ascii="Arial" w:cs="Arial" w:hAnsi="Arial"/>
          <w:b/>
          <w:sz w:val="22"/>
          <w:szCs w:val="22"/>
        </w:rPr>
        <w:t>Augmentations Individuelles Ouvriers Qualifiés (OQ)</w:t>
      </w:r>
      <w:r w:rsidR="007E6E90">
        <w:rPr>
          <w:rFonts w:ascii="Arial" w:cs="Arial" w:hAnsi="Arial"/>
          <w:b/>
          <w:sz w:val="22"/>
          <w:szCs w:val="22"/>
        </w:rPr>
        <w:t>,</w:t>
      </w:r>
      <w:r w:rsidR="00E00149" w:rsidRPr="003B6F1F">
        <w:rPr>
          <w:rFonts w:ascii="Arial" w:cs="Arial" w:hAnsi="Arial"/>
          <w:sz w:val="22"/>
          <w:szCs w:val="22"/>
        </w:rPr>
        <w:t xml:space="preserve"> </w:t>
      </w:r>
      <w:r w:rsidR="00E00149" w:rsidRPr="003B6F1F">
        <w:rPr>
          <w:rFonts w:ascii="Arial" w:cs="Arial" w:hAnsi="Arial"/>
          <w:b/>
          <w:sz w:val="22"/>
          <w:szCs w:val="22"/>
        </w:rPr>
        <w:t>Employés Techniciens Agents de Maitrise (ETAM)</w:t>
      </w:r>
      <w:r w:rsidR="00E57133" w:rsidRPr="003B6F1F">
        <w:rPr>
          <w:rFonts w:ascii="Arial" w:cs="Arial" w:hAnsi="Arial"/>
          <w:b/>
          <w:sz w:val="22"/>
          <w:szCs w:val="22"/>
        </w:rPr>
        <w:t xml:space="preserve"> / </w:t>
      </w:r>
      <w:r w:rsidR="00E00149" w:rsidRPr="003B6F1F">
        <w:rPr>
          <w:rFonts w:ascii="Arial" w:cs="Arial" w:hAnsi="Arial"/>
          <w:b/>
          <w:sz w:val="22"/>
          <w:szCs w:val="22"/>
        </w:rPr>
        <w:t>Cadre</w:t>
      </w:r>
      <w:r w:rsidR="004F18DE" w:rsidRPr="003B6F1F">
        <w:rPr>
          <w:rFonts w:ascii="Arial" w:cs="Arial" w:hAnsi="Arial"/>
          <w:b/>
          <w:sz w:val="22"/>
          <w:szCs w:val="22"/>
        </w:rPr>
        <w:t>s</w:t>
      </w:r>
    </w:p>
    <w:p w14:paraId="78908CF1" w14:textId="77777777" w:rsidP="004F18DE" w:rsidR="00007752" w:rsidRDefault="00007752" w:rsidRPr="003B6F1F">
      <w:pPr>
        <w:jc w:val="both"/>
        <w:rPr>
          <w:rFonts w:ascii="Arial" w:cs="Arial" w:hAnsi="Arial"/>
          <w:b/>
          <w:sz w:val="22"/>
          <w:szCs w:val="22"/>
        </w:rPr>
      </w:pPr>
    </w:p>
    <w:p w14:paraId="5C7BFC26" w14:textId="6467D57A" w:rsidP="004F18DE" w:rsidR="00221CDF" w:rsidRDefault="00AC335D" w:rsidRPr="003B6F1F">
      <w:pPr>
        <w:jc w:val="both"/>
        <w:rPr>
          <w:rFonts w:ascii="Arial" w:cs="Arial" w:hAnsi="Arial"/>
          <w:sz w:val="22"/>
          <w:szCs w:val="22"/>
        </w:rPr>
      </w:pPr>
      <w:r>
        <w:rPr>
          <w:rFonts w:ascii="Arial" w:cs="Arial" w:hAnsi="Arial"/>
          <w:sz w:val="22"/>
          <w:szCs w:val="22"/>
        </w:rPr>
        <w:t>M</w:t>
      </w:r>
      <w:r w:rsidR="00E57133" w:rsidRPr="003B6F1F">
        <w:rPr>
          <w:rFonts w:ascii="Arial" w:cs="Arial" w:hAnsi="Arial"/>
          <w:sz w:val="22"/>
          <w:szCs w:val="22"/>
        </w:rPr>
        <w:t>esures</w:t>
      </w:r>
      <w:r w:rsidR="00E34002" w:rsidRPr="003B6F1F">
        <w:rPr>
          <w:rFonts w:ascii="Arial" w:cs="Arial" w:hAnsi="Arial"/>
          <w:sz w:val="22"/>
          <w:szCs w:val="22"/>
        </w:rPr>
        <w:t xml:space="preserve"> validées </w:t>
      </w:r>
      <w:r w:rsidR="00C151AD">
        <w:rPr>
          <w:rFonts w:ascii="Arial" w:cs="Arial" w:hAnsi="Arial"/>
          <w:sz w:val="22"/>
          <w:szCs w:val="22"/>
        </w:rPr>
        <w:t>en</w:t>
      </w:r>
      <w:r w:rsidR="00007752" w:rsidRPr="003B6F1F">
        <w:rPr>
          <w:rFonts w:ascii="Arial" w:cs="Arial" w:hAnsi="Arial"/>
          <w:sz w:val="22"/>
          <w:szCs w:val="22"/>
        </w:rPr>
        <w:t xml:space="preserve"> revue de personnel d</w:t>
      </w:r>
      <w:r w:rsidR="0077027B" w:rsidRPr="003B6F1F">
        <w:rPr>
          <w:rFonts w:ascii="Arial" w:cs="Arial" w:hAnsi="Arial"/>
          <w:sz w:val="22"/>
          <w:szCs w:val="22"/>
        </w:rPr>
        <w:t>’</w:t>
      </w:r>
      <w:r w:rsidR="005A3FEF" w:rsidRPr="003B6F1F">
        <w:rPr>
          <w:rFonts w:ascii="Arial" w:cs="Arial" w:hAnsi="Arial"/>
          <w:sz w:val="22"/>
          <w:szCs w:val="22"/>
        </w:rPr>
        <w:t>avril</w:t>
      </w:r>
      <w:r w:rsidR="00007752" w:rsidRPr="003B6F1F">
        <w:rPr>
          <w:rFonts w:ascii="Arial" w:cs="Arial" w:hAnsi="Arial"/>
          <w:sz w:val="22"/>
          <w:szCs w:val="22"/>
        </w:rPr>
        <w:t xml:space="preserve"> 20</w:t>
      </w:r>
      <w:r w:rsidR="005A3FEF" w:rsidRPr="003B6F1F">
        <w:rPr>
          <w:rFonts w:ascii="Arial" w:cs="Arial" w:hAnsi="Arial"/>
          <w:sz w:val="22"/>
          <w:szCs w:val="22"/>
        </w:rPr>
        <w:t>2</w:t>
      </w:r>
      <w:r w:rsidR="00C151AD">
        <w:rPr>
          <w:rFonts w:ascii="Arial" w:cs="Arial" w:hAnsi="Arial"/>
          <w:sz w:val="22"/>
          <w:szCs w:val="22"/>
        </w:rPr>
        <w:t>2</w:t>
      </w:r>
      <w:r w:rsidR="00007752" w:rsidRPr="003B6F1F">
        <w:rPr>
          <w:rFonts w:ascii="Arial" w:cs="Arial" w:hAnsi="Arial"/>
          <w:sz w:val="22"/>
          <w:szCs w:val="22"/>
        </w:rPr>
        <w:t xml:space="preserve">, dans la limite de </w:t>
      </w:r>
      <w:r w:rsidR="00007752" w:rsidRPr="00F33DB1">
        <w:rPr>
          <w:rFonts w:ascii="Arial" w:cs="Arial" w:hAnsi="Arial"/>
          <w:b/>
          <w:bCs/>
          <w:sz w:val="22"/>
          <w:szCs w:val="22"/>
        </w:rPr>
        <w:t>0.</w:t>
      </w:r>
      <w:r w:rsidR="00C151AD" w:rsidRPr="00F33DB1">
        <w:rPr>
          <w:rFonts w:ascii="Arial" w:cs="Arial" w:hAnsi="Arial"/>
          <w:b/>
          <w:bCs/>
          <w:sz w:val="22"/>
          <w:szCs w:val="22"/>
        </w:rPr>
        <w:t xml:space="preserve">5 </w:t>
      </w:r>
      <w:r w:rsidR="00221CDF" w:rsidRPr="00F33DB1">
        <w:rPr>
          <w:rFonts w:ascii="Arial" w:cs="Arial" w:hAnsi="Arial"/>
          <w:b/>
          <w:bCs/>
          <w:sz w:val="22"/>
          <w:szCs w:val="22"/>
        </w:rPr>
        <w:t>%</w:t>
      </w:r>
      <w:r>
        <w:rPr>
          <w:rFonts w:ascii="Arial" w:cs="Arial" w:hAnsi="Arial"/>
          <w:sz w:val="22"/>
          <w:szCs w:val="22"/>
        </w:rPr>
        <w:t xml:space="preserve"> avec une application au </w:t>
      </w:r>
      <w:r w:rsidRPr="00F33DB1">
        <w:rPr>
          <w:rFonts w:ascii="Arial" w:cs="Arial" w:hAnsi="Arial"/>
          <w:b/>
          <w:bCs/>
          <w:sz w:val="22"/>
          <w:szCs w:val="22"/>
        </w:rPr>
        <w:t>01/04/2022.</w:t>
      </w:r>
    </w:p>
    <w:p w14:paraId="1B852EB9" w14:textId="08214F67" w:rsidP="004F18DE" w:rsidR="00221CDF" w:rsidRDefault="00221CDF">
      <w:pPr>
        <w:jc w:val="both"/>
        <w:rPr>
          <w:rFonts w:ascii="Arial" w:cs="Arial" w:hAnsi="Arial"/>
          <w:sz w:val="22"/>
          <w:szCs w:val="22"/>
        </w:rPr>
      </w:pPr>
    </w:p>
    <w:p w14:paraId="5F5E3EC7" w14:textId="55C5F083" w:rsidP="004F18DE" w:rsidR="00E00149" w:rsidRDefault="00593197" w:rsidRPr="003B6F1F">
      <w:pPr>
        <w:jc w:val="both"/>
        <w:rPr>
          <w:rFonts w:ascii="Arial" w:cs="Arial" w:hAnsi="Arial"/>
          <w:b/>
          <w:sz w:val="22"/>
          <w:szCs w:val="22"/>
        </w:rPr>
      </w:pPr>
      <w:r w:rsidRPr="003B6F1F">
        <w:rPr>
          <w:rFonts w:ascii="Arial" w:cs="Arial" w:hAnsi="Arial"/>
          <w:b/>
          <w:sz w:val="22"/>
          <w:szCs w:val="22"/>
        </w:rPr>
        <w:t>A-</w:t>
      </w:r>
      <w:r w:rsidR="007E6E90">
        <w:rPr>
          <w:rFonts w:ascii="Arial" w:cs="Arial" w:hAnsi="Arial"/>
          <w:b/>
          <w:sz w:val="22"/>
          <w:szCs w:val="22"/>
        </w:rPr>
        <w:t>2</w:t>
      </w:r>
      <w:r w:rsidRPr="003B6F1F">
        <w:rPr>
          <w:rFonts w:ascii="Arial" w:cs="Arial" w:hAnsi="Arial"/>
          <w:b/>
          <w:sz w:val="22"/>
          <w:szCs w:val="22"/>
        </w:rPr>
        <w:t xml:space="preserve">) </w:t>
      </w:r>
      <w:r w:rsidR="00E00149" w:rsidRPr="003B6F1F">
        <w:rPr>
          <w:rFonts w:ascii="Arial" w:cs="Arial" w:hAnsi="Arial"/>
          <w:b/>
          <w:sz w:val="22"/>
          <w:szCs w:val="22"/>
        </w:rPr>
        <w:t>Augmentations Générales</w:t>
      </w:r>
      <w:r w:rsidR="00E34002" w:rsidRPr="003B6F1F">
        <w:rPr>
          <w:rFonts w:ascii="Arial" w:cs="Arial" w:hAnsi="Arial"/>
          <w:b/>
          <w:sz w:val="22"/>
          <w:szCs w:val="22"/>
        </w:rPr>
        <w:t xml:space="preserve"> de grille</w:t>
      </w:r>
      <w:r w:rsidR="00E00149" w:rsidRPr="003B6F1F">
        <w:rPr>
          <w:rFonts w:ascii="Arial" w:cs="Arial" w:hAnsi="Arial"/>
          <w:b/>
          <w:sz w:val="22"/>
          <w:szCs w:val="22"/>
        </w:rPr>
        <w:t xml:space="preserve"> OQ / ETAM</w:t>
      </w:r>
      <w:r w:rsidR="00C12B8D" w:rsidRPr="003B6F1F">
        <w:rPr>
          <w:rFonts w:ascii="Arial" w:cs="Arial" w:hAnsi="Arial"/>
          <w:b/>
          <w:sz w:val="22"/>
          <w:szCs w:val="22"/>
        </w:rPr>
        <w:t xml:space="preserve"> / Cadres</w:t>
      </w:r>
      <w:r w:rsidR="00C151AD">
        <w:rPr>
          <w:rFonts w:ascii="Arial" w:cs="Arial" w:hAnsi="Arial"/>
          <w:b/>
          <w:sz w:val="22"/>
          <w:szCs w:val="22"/>
        </w:rPr>
        <w:t xml:space="preserve"> </w:t>
      </w:r>
      <w:r w:rsidR="00AC335D">
        <w:rPr>
          <w:rFonts w:ascii="Arial" w:cs="Arial" w:hAnsi="Arial"/>
          <w:b/>
          <w:sz w:val="22"/>
          <w:szCs w:val="22"/>
        </w:rPr>
        <w:t xml:space="preserve">– </w:t>
      </w:r>
      <w:r w:rsidR="00C151AD">
        <w:rPr>
          <w:rFonts w:ascii="Arial" w:cs="Arial" w:hAnsi="Arial"/>
          <w:b/>
          <w:sz w:val="22"/>
          <w:szCs w:val="22"/>
        </w:rPr>
        <w:t>applica</w:t>
      </w:r>
      <w:r w:rsidR="00AC335D">
        <w:rPr>
          <w:rFonts w:ascii="Arial" w:cs="Arial" w:hAnsi="Arial"/>
          <w:b/>
          <w:sz w:val="22"/>
          <w:szCs w:val="22"/>
        </w:rPr>
        <w:t xml:space="preserve">tion </w:t>
      </w:r>
      <w:r w:rsidR="00C151AD">
        <w:rPr>
          <w:rFonts w:ascii="Arial" w:cs="Arial" w:hAnsi="Arial"/>
          <w:b/>
          <w:sz w:val="22"/>
          <w:szCs w:val="22"/>
        </w:rPr>
        <w:t>au 01/03/2022</w:t>
      </w:r>
    </w:p>
    <w:p w14:paraId="3D9B54C0" w14:textId="77777777" w:rsidP="004F18DE" w:rsidR="00593197" w:rsidRDefault="00593197" w:rsidRPr="003B6F1F">
      <w:pPr>
        <w:jc w:val="both"/>
        <w:rPr>
          <w:rFonts w:ascii="Arial" w:cs="Arial" w:hAnsi="Arial"/>
          <w:b/>
          <w:sz w:val="22"/>
          <w:szCs w:val="22"/>
        </w:rPr>
      </w:pPr>
    </w:p>
    <w:p w14:paraId="0B0F1847" w14:textId="77777777" w:rsidP="004F18DE" w:rsidR="004F18DE" w:rsidRDefault="004F18DE" w:rsidRPr="00F33DB1">
      <w:pPr>
        <w:jc w:val="both"/>
        <w:rPr>
          <w:rFonts w:ascii="Arial" w:cs="Arial" w:hAnsi="Arial"/>
          <w:bCs/>
          <w:sz w:val="22"/>
          <w:szCs w:val="22"/>
        </w:rPr>
      </w:pPr>
      <w:r w:rsidRPr="00F33DB1">
        <w:rPr>
          <w:rFonts w:ascii="Arial" w:cs="Arial" w:hAnsi="Arial"/>
          <w:bCs/>
          <w:sz w:val="22"/>
          <w:szCs w:val="22"/>
        </w:rPr>
        <w:t>OQ / ETAM</w:t>
      </w:r>
    </w:p>
    <w:p w14:paraId="5D231D0E" w14:textId="748D08C6" w:rsidP="004F18DE" w:rsidR="00E00149" w:rsidRDefault="003F0FD0" w:rsidRPr="00F33DB1">
      <w:pPr>
        <w:jc w:val="both"/>
        <w:rPr>
          <w:rFonts w:ascii="Arial" w:cs="Arial" w:hAnsi="Arial"/>
          <w:bCs/>
          <w:sz w:val="22"/>
          <w:szCs w:val="22"/>
        </w:rPr>
      </w:pPr>
      <w:r w:rsidRPr="00F33DB1">
        <w:rPr>
          <w:rFonts w:ascii="Arial" w:cs="Arial" w:hAnsi="Arial"/>
          <w:bCs/>
          <w:sz w:val="22"/>
          <w:szCs w:val="22"/>
        </w:rPr>
        <w:t>Niveau II</w:t>
      </w:r>
      <w:r w:rsidR="005A3FEF" w:rsidRPr="00F33DB1">
        <w:rPr>
          <w:rFonts w:ascii="Arial" w:cs="Arial" w:hAnsi="Arial"/>
          <w:bCs/>
          <w:sz w:val="22"/>
          <w:szCs w:val="22"/>
        </w:rPr>
        <w:t>,</w:t>
      </w:r>
      <w:r w:rsidRPr="00F33DB1">
        <w:rPr>
          <w:rFonts w:ascii="Arial" w:cs="Arial" w:hAnsi="Arial"/>
          <w:bCs/>
          <w:sz w:val="22"/>
          <w:szCs w:val="22"/>
        </w:rPr>
        <w:t xml:space="preserve"> </w:t>
      </w:r>
      <w:r w:rsidR="005A3FEF" w:rsidRPr="00F33DB1">
        <w:rPr>
          <w:rFonts w:ascii="Arial" w:cs="Arial" w:hAnsi="Arial"/>
          <w:bCs/>
          <w:sz w:val="22"/>
          <w:szCs w:val="22"/>
        </w:rPr>
        <w:t>III</w:t>
      </w:r>
      <w:r w:rsidR="008A11CD" w:rsidRPr="00F33DB1">
        <w:rPr>
          <w:rFonts w:ascii="Arial" w:cs="Arial" w:hAnsi="Arial"/>
          <w:bCs/>
          <w:sz w:val="22"/>
          <w:szCs w:val="22"/>
        </w:rPr>
        <w:t xml:space="preserve"> (coef 170 pas 2 à 240)</w:t>
      </w:r>
      <w:r w:rsidR="003B6F1F" w:rsidRPr="00F33DB1">
        <w:rPr>
          <w:rFonts w:ascii="Arial" w:cs="Arial" w:hAnsi="Arial"/>
          <w:bCs/>
          <w:sz w:val="22"/>
          <w:szCs w:val="22"/>
        </w:rPr>
        <w:t xml:space="preserve"> </w:t>
      </w:r>
      <w:r w:rsidR="00E00149" w:rsidRPr="00F33DB1">
        <w:rPr>
          <w:rFonts w:ascii="Arial" w:cs="Arial" w:hAnsi="Arial"/>
          <w:bCs/>
          <w:sz w:val="22"/>
          <w:szCs w:val="22"/>
        </w:rPr>
        <w:t xml:space="preserve">: </w:t>
      </w:r>
      <w:r w:rsidR="00C151AD" w:rsidRPr="00F33DB1">
        <w:rPr>
          <w:rFonts w:ascii="Arial" w:cs="Arial" w:hAnsi="Arial"/>
          <w:b/>
          <w:sz w:val="22"/>
          <w:szCs w:val="22"/>
        </w:rPr>
        <w:t>3.1</w:t>
      </w:r>
      <w:r w:rsidR="00E00149" w:rsidRPr="00F33DB1">
        <w:rPr>
          <w:rFonts w:ascii="Arial" w:cs="Arial" w:hAnsi="Arial"/>
          <w:b/>
          <w:sz w:val="22"/>
          <w:szCs w:val="22"/>
        </w:rPr>
        <w:t xml:space="preserve"> %</w:t>
      </w:r>
      <w:r w:rsidR="00E00149" w:rsidRPr="00F33DB1">
        <w:rPr>
          <w:rFonts w:ascii="Arial" w:cs="Arial" w:hAnsi="Arial"/>
          <w:bCs/>
          <w:sz w:val="22"/>
          <w:szCs w:val="22"/>
        </w:rPr>
        <w:t xml:space="preserve"> </w:t>
      </w:r>
      <w:r w:rsidR="00FA7AD2" w:rsidRPr="00F33DB1">
        <w:rPr>
          <w:rFonts w:ascii="Arial" w:cs="Arial" w:hAnsi="Arial"/>
          <w:bCs/>
          <w:sz w:val="22"/>
          <w:szCs w:val="22"/>
        </w:rPr>
        <w:t xml:space="preserve">(SMIC </w:t>
      </w:r>
      <w:r w:rsidR="00C151AD" w:rsidRPr="00F33DB1">
        <w:rPr>
          <w:rFonts w:ascii="Arial" w:cs="Arial" w:hAnsi="Arial"/>
          <w:bCs/>
          <w:sz w:val="22"/>
          <w:szCs w:val="22"/>
        </w:rPr>
        <w:t>octobre 2021 et janvier 2022</w:t>
      </w:r>
      <w:r w:rsidR="00FA7AD2" w:rsidRPr="00F33DB1">
        <w:rPr>
          <w:rFonts w:ascii="Arial" w:cs="Arial" w:hAnsi="Arial"/>
          <w:bCs/>
          <w:sz w:val="22"/>
          <w:szCs w:val="22"/>
        </w:rPr>
        <w:t>)</w:t>
      </w:r>
      <w:r w:rsidR="00E00149" w:rsidRPr="00F33DB1">
        <w:rPr>
          <w:rFonts w:ascii="Arial" w:cs="Arial" w:hAnsi="Arial"/>
          <w:bCs/>
          <w:sz w:val="22"/>
          <w:szCs w:val="22"/>
        </w:rPr>
        <w:t xml:space="preserve"> </w:t>
      </w:r>
    </w:p>
    <w:p w14:paraId="0968CB05" w14:textId="741BB43B" w:rsidP="004F18DE" w:rsidR="00C151AD" w:rsidRDefault="00E00149" w:rsidRPr="00F33DB1">
      <w:pPr>
        <w:jc w:val="both"/>
        <w:rPr>
          <w:rFonts w:ascii="Arial" w:cs="Arial" w:hAnsi="Arial"/>
          <w:bCs/>
          <w:sz w:val="22"/>
          <w:szCs w:val="22"/>
        </w:rPr>
      </w:pPr>
      <w:r w:rsidRPr="00F33DB1">
        <w:rPr>
          <w:rFonts w:ascii="Arial" w:cs="Arial" w:hAnsi="Arial"/>
          <w:bCs/>
          <w:sz w:val="22"/>
          <w:szCs w:val="22"/>
        </w:rPr>
        <w:t>Niveau</w:t>
      </w:r>
      <w:r w:rsidR="00007752" w:rsidRPr="00F33DB1">
        <w:rPr>
          <w:rFonts w:ascii="Arial" w:cs="Arial" w:hAnsi="Arial"/>
          <w:bCs/>
          <w:sz w:val="22"/>
          <w:szCs w:val="22"/>
        </w:rPr>
        <w:t xml:space="preserve"> </w:t>
      </w:r>
      <w:r w:rsidRPr="00F33DB1">
        <w:rPr>
          <w:rFonts w:ascii="Arial" w:cs="Arial" w:hAnsi="Arial"/>
          <w:bCs/>
          <w:sz w:val="22"/>
          <w:szCs w:val="22"/>
        </w:rPr>
        <w:t>IV</w:t>
      </w:r>
      <w:r w:rsidR="008A11CD" w:rsidRPr="00F33DB1">
        <w:rPr>
          <w:rFonts w:ascii="Arial" w:cs="Arial" w:hAnsi="Arial"/>
          <w:bCs/>
          <w:sz w:val="22"/>
          <w:szCs w:val="22"/>
        </w:rPr>
        <w:t xml:space="preserve"> (coef 255 à 285)</w:t>
      </w:r>
      <w:r w:rsidR="00C151AD" w:rsidRPr="00F33DB1">
        <w:rPr>
          <w:rFonts w:ascii="Arial" w:cs="Arial" w:hAnsi="Arial"/>
          <w:bCs/>
          <w:sz w:val="22"/>
          <w:szCs w:val="22"/>
        </w:rPr>
        <w:t xml:space="preserve"> : </w:t>
      </w:r>
      <w:r w:rsidR="00C151AD" w:rsidRPr="00F33DB1">
        <w:rPr>
          <w:rFonts w:ascii="Arial" w:cs="Arial" w:hAnsi="Arial"/>
          <w:b/>
          <w:sz w:val="22"/>
          <w:szCs w:val="22"/>
        </w:rPr>
        <w:t>2 %</w:t>
      </w:r>
    </w:p>
    <w:p w14:paraId="271E83F2" w14:textId="42620ABD" w:rsidP="004F18DE" w:rsidR="00E00149" w:rsidRDefault="00C151AD" w:rsidRPr="00F33DB1">
      <w:pPr>
        <w:jc w:val="both"/>
        <w:rPr>
          <w:rFonts w:ascii="Arial" w:cs="Arial" w:hAnsi="Arial"/>
          <w:bCs/>
          <w:sz w:val="22"/>
          <w:szCs w:val="22"/>
        </w:rPr>
      </w:pPr>
      <w:r w:rsidRPr="00F33DB1">
        <w:rPr>
          <w:rFonts w:ascii="Arial" w:cs="Arial" w:hAnsi="Arial"/>
          <w:bCs/>
          <w:sz w:val="22"/>
          <w:szCs w:val="22"/>
        </w:rPr>
        <w:t xml:space="preserve">Niveau </w:t>
      </w:r>
      <w:r w:rsidR="00E00149" w:rsidRPr="00F33DB1">
        <w:rPr>
          <w:rFonts w:ascii="Arial" w:cs="Arial" w:hAnsi="Arial"/>
          <w:bCs/>
          <w:sz w:val="22"/>
          <w:szCs w:val="22"/>
        </w:rPr>
        <w:t>V</w:t>
      </w:r>
      <w:r w:rsidR="003B6F1F" w:rsidRPr="00F33DB1">
        <w:rPr>
          <w:rFonts w:ascii="Arial" w:cs="Arial" w:hAnsi="Arial"/>
          <w:bCs/>
          <w:sz w:val="22"/>
          <w:szCs w:val="22"/>
        </w:rPr>
        <w:t xml:space="preserve"> </w:t>
      </w:r>
      <w:r w:rsidR="008A11CD" w:rsidRPr="00F33DB1">
        <w:rPr>
          <w:rFonts w:ascii="Arial" w:cs="Arial" w:hAnsi="Arial"/>
          <w:bCs/>
          <w:sz w:val="22"/>
          <w:szCs w:val="22"/>
        </w:rPr>
        <w:t xml:space="preserve">(coef 305 à 395) </w:t>
      </w:r>
      <w:r w:rsidR="00E00149" w:rsidRPr="00F33DB1">
        <w:rPr>
          <w:rFonts w:ascii="Arial" w:cs="Arial" w:hAnsi="Arial"/>
          <w:bCs/>
          <w:sz w:val="22"/>
          <w:szCs w:val="22"/>
        </w:rPr>
        <w:t xml:space="preserve">: </w:t>
      </w:r>
      <w:r w:rsidRPr="00F33DB1">
        <w:rPr>
          <w:rFonts w:ascii="Arial" w:cs="Arial" w:hAnsi="Arial"/>
          <w:b/>
          <w:sz w:val="22"/>
          <w:szCs w:val="22"/>
        </w:rPr>
        <w:t>1.8</w:t>
      </w:r>
      <w:r w:rsidR="00E00149" w:rsidRPr="00F33DB1">
        <w:rPr>
          <w:rFonts w:ascii="Arial" w:cs="Arial" w:hAnsi="Arial"/>
          <w:b/>
          <w:sz w:val="22"/>
          <w:szCs w:val="22"/>
        </w:rPr>
        <w:t xml:space="preserve"> %</w:t>
      </w:r>
    </w:p>
    <w:p w14:paraId="03D639E5" w14:textId="3A6B9CE7" w:rsidP="004F18DE" w:rsidR="00C151AD" w:rsidRDefault="00C151AD" w:rsidRPr="00F33DB1">
      <w:pPr>
        <w:jc w:val="both"/>
        <w:rPr>
          <w:rFonts w:ascii="Arial" w:cs="Arial" w:hAnsi="Arial"/>
          <w:bCs/>
          <w:sz w:val="22"/>
          <w:szCs w:val="22"/>
        </w:rPr>
      </w:pPr>
    </w:p>
    <w:p w14:paraId="58B896EE" w14:textId="287DF96B" w:rsidP="004F18DE" w:rsidR="00F5744A" w:rsidRDefault="00E00149" w:rsidRPr="00F33DB1">
      <w:pPr>
        <w:jc w:val="both"/>
        <w:rPr>
          <w:rFonts w:ascii="Arial" w:cs="Arial" w:hAnsi="Arial"/>
          <w:bCs/>
          <w:sz w:val="22"/>
          <w:szCs w:val="22"/>
        </w:rPr>
      </w:pPr>
      <w:r w:rsidRPr="00F33DB1">
        <w:rPr>
          <w:rFonts w:ascii="Arial" w:cs="Arial" w:hAnsi="Arial"/>
          <w:bCs/>
          <w:sz w:val="22"/>
          <w:szCs w:val="22"/>
        </w:rPr>
        <w:t>C</w:t>
      </w:r>
      <w:r w:rsidR="004F18DE" w:rsidRPr="00F33DB1">
        <w:rPr>
          <w:rFonts w:ascii="Arial" w:cs="Arial" w:hAnsi="Arial"/>
          <w:bCs/>
          <w:sz w:val="22"/>
          <w:szCs w:val="22"/>
        </w:rPr>
        <w:t>ADRES</w:t>
      </w:r>
      <w:r w:rsidR="00007752" w:rsidRPr="00F33DB1">
        <w:rPr>
          <w:rFonts w:ascii="Arial" w:cs="Arial" w:hAnsi="Arial"/>
          <w:bCs/>
          <w:sz w:val="22"/>
          <w:szCs w:val="22"/>
        </w:rPr>
        <w:t xml:space="preserve"> : </w:t>
      </w:r>
      <w:r w:rsidR="005A3FEF" w:rsidRPr="00F33DB1">
        <w:rPr>
          <w:rFonts w:ascii="Arial" w:cs="Arial" w:hAnsi="Arial"/>
          <w:b/>
          <w:sz w:val="22"/>
          <w:szCs w:val="22"/>
        </w:rPr>
        <w:t>0</w:t>
      </w:r>
      <w:r w:rsidR="00E34002" w:rsidRPr="00F33DB1">
        <w:rPr>
          <w:rFonts w:ascii="Arial" w:cs="Arial" w:hAnsi="Arial"/>
          <w:b/>
          <w:sz w:val="22"/>
          <w:szCs w:val="22"/>
        </w:rPr>
        <w:t xml:space="preserve"> </w:t>
      </w:r>
      <w:r w:rsidRPr="00F33DB1">
        <w:rPr>
          <w:rFonts w:ascii="Arial" w:cs="Arial" w:hAnsi="Arial"/>
          <w:b/>
          <w:sz w:val="22"/>
          <w:szCs w:val="22"/>
        </w:rPr>
        <w:t>%</w:t>
      </w:r>
      <w:r w:rsidRPr="00F33DB1">
        <w:rPr>
          <w:rFonts w:ascii="Arial" w:cs="Arial" w:hAnsi="Arial"/>
          <w:bCs/>
          <w:sz w:val="22"/>
          <w:szCs w:val="22"/>
        </w:rPr>
        <w:t xml:space="preserve"> </w:t>
      </w:r>
    </w:p>
    <w:p w14:paraId="3C831542" w14:textId="77777777" w:rsidP="004F18DE" w:rsidR="00E00149" w:rsidRDefault="00E00149" w:rsidRPr="003B6F1F">
      <w:pPr>
        <w:jc w:val="both"/>
        <w:rPr>
          <w:rFonts w:ascii="Arial" w:cs="Arial" w:hAnsi="Arial"/>
          <w:iCs/>
          <w:sz w:val="22"/>
          <w:szCs w:val="22"/>
        </w:rPr>
      </w:pPr>
    </w:p>
    <w:p w14:paraId="0BD354EE" w14:textId="77777777" w:rsidP="004F18DE" w:rsidR="00A81A07" w:rsidRDefault="00B13580" w:rsidRPr="003B6F1F">
      <w:pPr>
        <w:jc w:val="both"/>
        <w:rPr>
          <w:rFonts w:ascii="Arial" w:cs="Arial" w:hAnsi="Arial"/>
          <w:iCs/>
          <w:sz w:val="22"/>
          <w:szCs w:val="22"/>
        </w:rPr>
      </w:pPr>
      <w:r w:rsidRPr="003B6F1F">
        <w:rPr>
          <w:rFonts w:ascii="Arial" w:cs="Arial" w:hAnsi="Arial"/>
          <w:iCs/>
          <w:sz w:val="22"/>
          <w:szCs w:val="22"/>
        </w:rPr>
        <w:t xml:space="preserve">L’ensemble de ces </w:t>
      </w:r>
      <w:r w:rsidR="00F5744A" w:rsidRPr="003B6F1F">
        <w:rPr>
          <w:rFonts w:ascii="Arial" w:cs="Arial" w:hAnsi="Arial"/>
          <w:iCs/>
          <w:sz w:val="22"/>
          <w:szCs w:val="22"/>
        </w:rPr>
        <w:t>mesures permettro</w:t>
      </w:r>
      <w:r w:rsidR="00A81A07" w:rsidRPr="003B6F1F">
        <w:rPr>
          <w:rFonts w:ascii="Arial" w:cs="Arial" w:hAnsi="Arial"/>
          <w:iCs/>
          <w:sz w:val="22"/>
          <w:szCs w:val="22"/>
        </w:rPr>
        <w:t>nt de supprimer les écarts de rémunération et les différences de déroulement de carrière e</w:t>
      </w:r>
      <w:r w:rsidRPr="003B6F1F">
        <w:rPr>
          <w:rFonts w:ascii="Arial" w:cs="Arial" w:hAnsi="Arial"/>
          <w:iCs/>
          <w:sz w:val="22"/>
          <w:szCs w:val="22"/>
        </w:rPr>
        <w:t>ntre les femmes et les hommes.</w:t>
      </w:r>
    </w:p>
    <w:p w14:paraId="456DDAAB" w14:textId="77777777" w:rsidP="00A1026A" w:rsidR="00A81A07" w:rsidRDefault="00A81A07" w:rsidRPr="003B6F1F">
      <w:pPr>
        <w:jc w:val="both"/>
        <w:rPr>
          <w:rFonts w:ascii="Arial" w:cs="Arial" w:hAnsi="Arial"/>
          <w:iCs/>
          <w:color w:val="000000"/>
          <w:sz w:val="22"/>
          <w:szCs w:val="22"/>
        </w:rPr>
      </w:pPr>
    </w:p>
    <w:p w14:paraId="226AB268" w14:textId="77777777" w:rsidP="00A1026A" w:rsidR="00F976BA" w:rsidRDefault="00F976BA" w:rsidRPr="003B6F1F">
      <w:pPr>
        <w:jc w:val="both"/>
        <w:rPr>
          <w:rFonts w:ascii="Arial" w:cs="Arial" w:hAnsi="Arial"/>
          <w:iCs/>
          <w:color w:val="000000"/>
          <w:sz w:val="22"/>
          <w:szCs w:val="22"/>
        </w:rPr>
      </w:pPr>
    </w:p>
    <w:p w14:paraId="724B02EA" w14:textId="77777777" w:rsidP="00F976BA" w:rsidR="00A1026A" w:rsidRDefault="00F976BA" w:rsidRPr="003B6F1F">
      <w:pPr>
        <w:pStyle w:val="Titre6"/>
        <w:ind w:left="708"/>
        <w:rPr>
          <w:rFonts w:ascii="Arial" w:cs="Arial" w:hAnsi="Arial"/>
          <w:i/>
          <w:iCs/>
          <w:color w:val="000000"/>
          <w:sz w:val="22"/>
          <w:szCs w:val="22"/>
        </w:rPr>
      </w:pPr>
      <w:r w:rsidRPr="003B6F1F">
        <w:rPr>
          <w:rFonts w:ascii="Arial" w:cs="Arial" w:hAnsi="Arial"/>
          <w:i/>
          <w:iCs/>
          <w:color w:val="000000"/>
          <w:sz w:val="22"/>
          <w:szCs w:val="22"/>
        </w:rPr>
        <w:t>B</w:t>
      </w:r>
      <w:r w:rsidR="00A1026A" w:rsidRPr="003B6F1F">
        <w:rPr>
          <w:rFonts w:ascii="Arial" w:cs="Arial" w:hAnsi="Arial"/>
          <w:i/>
          <w:iCs/>
          <w:color w:val="000000"/>
          <w:sz w:val="22"/>
          <w:szCs w:val="22"/>
        </w:rPr>
        <w:t>) ANCIENNETE</w:t>
      </w:r>
      <w:r w:rsidRPr="003B6F1F">
        <w:rPr>
          <w:rFonts w:ascii="Arial" w:cs="Arial" w:hAnsi="Arial"/>
          <w:i/>
          <w:iCs/>
          <w:color w:val="000000"/>
          <w:sz w:val="22"/>
          <w:szCs w:val="22"/>
        </w:rPr>
        <w:t xml:space="preserve"> </w:t>
      </w:r>
    </w:p>
    <w:p w14:paraId="42BBC19F" w14:textId="77777777" w:rsidP="00A1026A" w:rsidR="007C63FC" w:rsidRDefault="007C63FC" w:rsidRPr="003B6F1F">
      <w:pPr>
        <w:jc w:val="both"/>
        <w:rPr>
          <w:rFonts w:ascii="Arial" w:cs="Arial" w:hAnsi="Arial"/>
          <w:iCs/>
          <w:color w:val="000000"/>
          <w:sz w:val="22"/>
          <w:szCs w:val="22"/>
        </w:rPr>
      </w:pPr>
    </w:p>
    <w:p w14:paraId="37FFB8EB" w14:textId="77777777" w:rsidP="00A1026A" w:rsidR="00A1026A" w:rsidRDefault="00A1026A" w:rsidRPr="003B6F1F">
      <w:pPr>
        <w:jc w:val="both"/>
        <w:rPr>
          <w:rFonts w:ascii="Arial" w:cs="Arial" w:hAnsi="Arial"/>
          <w:iCs/>
          <w:color w:val="000000"/>
          <w:sz w:val="22"/>
          <w:szCs w:val="22"/>
        </w:rPr>
      </w:pPr>
      <w:r w:rsidRPr="003B6F1F">
        <w:rPr>
          <w:rFonts w:ascii="Arial" w:cs="Arial" w:hAnsi="Arial"/>
          <w:iCs/>
          <w:color w:val="000000"/>
          <w:sz w:val="22"/>
          <w:szCs w:val="22"/>
        </w:rPr>
        <w:t>La prime d’ancienneté se calcule d’une manière plus favorable aux dispositions de la convention collective de la métallurgie, conformément aux accords d’entreprise d</w:t>
      </w:r>
      <w:r w:rsidR="004F18DE" w:rsidRPr="003B6F1F">
        <w:rPr>
          <w:rFonts w:ascii="Arial" w:cs="Arial" w:hAnsi="Arial"/>
          <w:iCs/>
          <w:color w:val="000000"/>
          <w:sz w:val="22"/>
          <w:szCs w:val="22"/>
        </w:rPr>
        <w:t xml:space="preserve">e </w:t>
      </w:r>
      <w:r w:rsidRPr="003B6F1F">
        <w:rPr>
          <w:rFonts w:ascii="Arial" w:cs="Arial" w:hAnsi="Arial"/>
          <w:iCs/>
          <w:color w:val="000000"/>
          <w:sz w:val="22"/>
          <w:szCs w:val="22"/>
        </w:rPr>
        <w:t>Bretagne Ateliers. Ainsi, la convention collective prévoit (article 12 de l’avenant mensuels de 1975) un mode de calcul basé sur un pourcentage équivalent au nombre d’années d’ancienneté, et ce à partir de 3 ans, et dans la limite de 15 ans, sur la rémunération annuelle garantie, alors que les accords d’entreprise de Bretagne Ateliers prévoient que ce taux est appliqué sur la rémunération brute de base, même lorsque celle-ci est supérieure à la rémunération annuelle garantie.</w:t>
      </w:r>
    </w:p>
    <w:p w14:paraId="6865E623" w14:textId="4D6F25EE" w:rsidP="00A1026A" w:rsidR="00A1026A" w:rsidRDefault="00A1026A">
      <w:pPr>
        <w:jc w:val="both"/>
        <w:rPr>
          <w:rFonts w:ascii="Arial" w:cs="Arial" w:hAnsi="Arial"/>
          <w:i/>
          <w:iCs/>
          <w:color w:val="000000"/>
          <w:sz w:val="22"/>
          <w:szCs w:val="22"/>
        </w:rPr>
      </w:pPr>
    </w:p>
    <w:p w14:paraId="3C0EF766" w14:textId="77777777" w:rsidP="00A1026A" w:rsidR="008A11CD" w:rsidRDefault="008A11CD" w:rsidRPr="003B6F1F">
      <w:pPr>
        <w:jc w:val="both"/>
        <w:rPr>
          <w:rFonts w:ascii="Arial" w:cs="Arial" w:hAnsi="Arial"/>
          <w:i/>
          <w:iCs/>
          <w:color w:val="000000"/>
          <w:sz w:val="22"/>
          <w:szCs w:val="22"/>
        </w:rPr>
      </w:pPr>
    </w:p>
    <w:p w14:paraId="71121A02" w14:textId="2DDAD1BB" w:rsidP="00F976BA" w:rsidR="00A1026A" w:rsidRDefault="004C42FA" w:rsidRPr="003B6F1F">
      <w:pPr>
        <w:pStyle w:val="Titre6"/>
        <w:ind w:left="708"/>
        <w:rPr>
          <w:rFonts w:ascii="Arial" w:cs="Arial" w:hAnsi="Arial"/>
          <w:i/>
          <w:iCs/>
          <w:color w:val="000000"/>
          <w:sz w:val="22"/>
          <w:szCs w:val="22"/>
        </w:rPr>
      </w:pPr>
      <w:r>
        <w:rPr>
          <w:rFonts w:ascii="Arial" w:cs="Arial" w:hAnsi="Arial"/>
          <w:i/>
          <w:iCs/>
          <w:color w:val="000000"/>
          <w:sz w:val="22"/>
          <w:szCs w:val="22"/>
        </w:rPr>
        <w:t>C</w:t>
      </w:r>
      <w:r w:rsidR="00A1026A" w:rsidRPr="003B6F1F">
        <w:rPr>
          <w:rFonts w:ascii="Arial" w:cs="Arial" w:hAnsi="Arial"/>
          <w:i/>
          <w:iCs/>
          <w:color w:val="000000"/>
          <w:sz w:val="22"/>
          <w:szCs w:val="22"/>
        </w:rPr>
        <w:t xml:space="preserve">) PRIMES </w:t>
      </w:r>
      <w:r w:rsidR="00F976BA" w:rsidRPr="003B6F1F">
        <w:rPr>
          <w:rFonts w:ascii="Arial" w:cs="Arial" w:hAnsi="Arial"/>
          <w:i/>
          <w:iCs/>
          <w:color w:val="000000"/>
          <w:sz w:val="22"/>
          <w:szCs w:val="22"/>
        </w:rPr>
        <w:t>LIEES A L’HORAIRE</w:t>
      </w:r>
    </w:p>
    <w:p w14:paraId="5E7CC55F" w14:textId="77777777" w:rsidP="00A1026A" w:rsidR="007C63FC" w:rsidRDefault="007C63FC" w:rsidRPr="003B6F1F">
      <w:pPr>
        <w:jc w:val="both"/>
        <w:rPr>
          <w:rFonts w:ascii="Arial" w:cs="Arial" w:hAnsi="Arial"/>
          <w:iCs/>
          <w:sz w:val="22"/>
          <w:szCs w:val="22"/>
          <w:u w:val="single"/>
        </w:rPr>
      </w:pPr>
    </w:p>
    <w:p w14:paraId="6847D567" w14:textId="77777777" w:rsidP="00A1026A" w:rsidR="006B5ED9" w:rsidRDefault="00FA7AD2">
      <w:pPr>
        <w:jc w:val="both"/>
        <w:rPr>
          <w:rFonts w:ascii="Arial" w:cs="Arial" w:hAnsi="Arial"/>
          <w:iCs/>
          <w:sz w:val="22"/>
          <w:szCs w:val="22"/>
          <w:u w:val="single"/>
        </w:rPr>
      </w:pPr>
      <w:bookmarkStart w:id="1" w:name="_Hlk97123112"/>
      <w:r w:rsidRPr="00993DAF">
        <w:rPr>
          <w:rFonts w:ascii="Arial" w:cs="Arial" w:hAnsi="Arial"/>
          <w:iCs/>
          <w:sz w:val="22"/>
          <w:szCs w:val="22"/>
          <w:u w:val="single"/>
        </w:rPr>
        <w:t>Indemnité de Panier (équipe 2x8 jour et nuit</w:t>
      </w:r>
      <w:r w:rsidR="005F68E3" w:rsidRPr="00993DAF">
        <w:rPr>
          <w:rFonts w:ascii="Arial" w:cs="Arial" w:hAnsi="Arial"/>
          <w:iCs/>
          <w:sz w:val="22"/>
          <w:szCs w:val="22"/>
          <w:u w:val="single"/>
        </w:rPr>
        <w:t>)</w:t>
      </w:r>
    </w:p>
    <w:p w14:paraId="73ACB715" w14:textId="26D2C109" w:rsidP="00A1026A" w:rsidR="00A1026A" w:rsidRDefault="00A1026A" w:rsidRPr="00993DAF">
      <w:pPr>
        <w:jc w:val="both"/>
        <w:rPr>
          <w:rFonts w:ascii="Arial" w:cs="Arial" w:hAnsi="Arial"/>
          <w:iCs/>
          <w:sz w:val="22"/>
          <w:szCs w:val="22"/>
          <w:u w:val="single"/>
        </w:rPr>
      </w:pPr>
    </w:p>
    <w:p w14:paraId="33DA4194" w14:textId="4E7BDC3B" w:rsidP="00BB78B0" w:rsidR="00A1026A" w:rsidRDefault="00A1026A">
      <w:pPr>
        <w:jc w:val="both"/>
        <w:rPr>
          <w:rFonts w:ascii="Arial" w:cs="Arial" w:hAnsi="Arial"/>
          <w:iCs/>
          <w:sz w:val="22"/>
          <w:szCs w:val="22"/>
        </w:rPr>
      </w:pPr>
      <w:r w:rsidRPr="00993DAF">
        <w:rPr>
          <w:rFonts w:ascii="Arial" w:cs="Arial" w:hAnsi="Arial"/>
          <w:iCs/>
          <w:sz w:val="22"/>
          <w:szCs w:val="22"/>
        </w:rPr>
        <w:t>Conformément à l’arrêté du 20 décembre 2002 (JO n°301 du 27 décembre 2002 – page 21578) relatif aux frais professionnels, l’indemnité de panier est, pour les salariés travaillant en équipe de jour</w:t>
      </w:r>
      <w:r w:rsidR="00C12B8D" w:rsidRPr="00993DAF">
        <w:rPr>
          <w:rFonts w:ascii="Arial" w:cs="Arial" w:hAnsi="Arial"/>
          <w:iCs/>
          <w:sz w:val="22"/>
          <w:szCs w:val="22"/>
        </w:rPr>
        <w:t xml:space="preserve"> (2</w:t>
      </w:r>
      <w:r w:rsidR="00FF58D4">
        <w:rPr>
          <w:rFonts w:ascii="Arial" w:cs="Arial" w:hAnsi="Arial"/>
          <w:iCs/>
          <w:sz w:val="22"/>
          <w:szCs w:val="22"/>
        </w:rPr>
        <w:t xml:space="preserve"> </w:t>
      </w:r>
      <w:r w:rsidR="00C12B8D" w:rsidRPr="00993DAF">
        <w:rPr>
          <w:rFonts w:ascii="Arial" w:cs="Arial" w:hAnsi="Arial"/>
          <w:iCs/>
          <w:sz w:val="22"/>
          <w:szCs w:val="22"/>
        </w:rPr>
        <w:t>x</w:t>
      </w:r>
      <w:r w:rsidR="00FF58D4">
        <w:rPr>
          <w:rFonts w:ascii="Arial" w:cs="Arial" w:hAnsi="Arial"/>
          <w:iCs/>
          <w:sz w:val="22"/>
          <w:szCs w:val="22"/>
        </w:rPr>
        <w:t xml:space="preserve"> </w:t>
      </w:r>
      <w:r w:rsidR="00C12B8D" w:rsidRPr="00993DAF">
        <w:rPr>
          <w:rFonts w:ascii="Arial" w:cs="Arial" w:hAnsi="Arial"/>
          <w:iCs/>
          <w:sz w:val="22"/>
          <w:szCs w:val="22"/>
        </w:rPr>
        <w:t>8 sans pause repas</w:t>
      </w:r>
      <w:r w:rsidR="00FF58D4">
        <w:rPr>
          <w:rFonts w:ascii="Arial" w:cs="Arial" w:hAnsi="Arial"/>
          <w:iCs/>
          <w:sz w:val="22"/>
          <w:szCs w:val="22"/>
        </w:rPr>
        <w:t xml:space="preserve"> et 6 heures consécutives</w:t>
      </w:r>
      <w:r w:rsidR="00C12B8D" w:rsidRPr="00993DAF">
        <w:rPr>
          <w:rFonts w:ascii="Arial" w:cs="Arial" w:hAnsi="Arial"/>
          <w:iCs/>
          <w:sz w:val="22"/>
          <w:szCs w:val="22"/>
        </w:rPr>
        <w:t>)</w:t>
      </w:r>
      <w:r w:rsidRPr="00993DAF">
        <w:rPr>
          <w:rFonts w:ascii="Arial" w:cs="Arial" w:hAnsi="Arial"/>
          <w:iCs/>
          <w:sz w:val="22"/>
          <w:szCs w:val="22"/>
        </w:rPr>
        <w:t xml:space="preserve"> et de nuit de </w:t>
      </w:r>
      <w:r w:rsidR="003970DC" w:rsidRPr="00F33DB1">
        <w:rPr>
          <w:rFonts w:ascii="Arial" w:cs="Arial" w:hAnsi="Arial"/>
          <w:b/>
          <w:bCs/>
          <w:iCs/>
          <w:sz w:val="22"/>
          <w:szCs w:val="22"/>
        </w:rPr>
        <w:t>8</w:t>
      </w:r>
      <w:r w:rsidR="00007752" w:rsidRPr="00F33DB1">
        <w:rPr>
          <w:rFonts w:ascii="Arial" w:cs="Arial" w:hAnsi="Arial"/>
          <w:b/>
          <w:bCs/>
          <w:iCs/>
          <w:sz w:val="22"/>
          <w:szCs w:val="22"/>
        </w:rPr>
        <w:t>.</w:t>
      </w:r>
      <w:r w:rsidR="00650933" w:rsidRPr="00F33DB1">
        <w:rPr>
          <w:rFonts w:ascii="Arial" w:cs="Arial" w:hAnsi="Arial"/>
          <w:b/>
          <w:bCs/>
          <w:iCs/>
          <w:sz w:val="22"/>
          <w:szCs w:val="22"/>
        </w:rPr>
        <w:t>5</w:t>
      </w:r>
      <w:r w:rsidR="00E00149" w:rsidRPr="00F33DB1">
        <w:rPr>
          <w:rFonts w:ascii="Arial" w:cs="Arial" w:hAnsi="Arial"/>
          <w:b/>
          <w:bCs/>
          <w:iCs/>
          <w:sz w:val="22"/>
          <w:szCs w:val="22"/>
        </w:rPr>
        <w:t>0</w:t>
      </w:r>
      <w:r w:rsidR="003970DC" w:rsidRPr="00F33DB1">
        <w:rPr>
          <w:rFonts w:ascii="Arial" w:cs="Arial" w:hAnsi="Arial"/>
          <w:b/>
          <w:bCs/>
          <w:iCs/>
          <w:sz w:val="22"/>
          <w:szCs w:val="22"/>
        </w:rPr>
        <w:t xml:space="preserve"> €</w:t>
      </w:r>
      <w:r w:rsidR="003970DC" w:rsidRPr="00993DAF">
        <w:rPr>
          <w:rFonts w:ascii="Arial" w:cs="Arial" w:hAnsi="Arial"/>
          <w:iCs/>
          <w:sz w:val="22"/>
          <w:szCs w:val="22"/>
        </w:rPr>
        <w:t xml:space="preserve"> dont </w:t>
      </w:r>
      <w:r w:rsidR="003970DC" w:rsidRPr="00F33DB1">
        <w:rPr>
          <w:rFonts w:ascii="Arial" w:cs="Arial" w:hAnsi="Arial"/>
          <w:b/>
          <w:bCs/>
          <w:iCs/>
          <w:sz w:val="22"/>
          <w:szCs w:val="22"/>
        </w:rPr>
        <w:t xml:space="preserve">1,70 </w:t>
      </w:r>
      <w:r w:rsidRPr="00F33DB1">
        <w:rPr>
          <w:rFonts w:ascii="Arial" w:cs="Arial" w:hAnsi="Arial"/>
          <w:b/>
          <w:bCs/>
          <w:iCs/>
          <w:sz w:val="22"/>
          <w:szCs w:val="22"/>
        </w:rPr>
        <w:t>€ bruts et 6</w:t>
      </w:r>
      <w:r w:rsidR="00007752" w:rsidRPr="00F33DB1">
        <w:rPr>
          <w:rFonts w:ascii="Arial" w:cs="Arial" w:hAnsi="Arial"/>
          <w:b/>
          <w:bCs/>
          <w:iCs/>
          <w:sz w:val="22"/>
          <w:szCs w:val="22"/>
        </w:rPr>
        <w:t>.</w:t>
      </w:r>
      <w:r w:rsidR="00650933" w:rsidRPr="00F33DB1">
        <w:rPr>
          <w:rFonts w:ascii="Arial" w:cs="Arial" w:hAnsi="Arial"/>
          <w:b/>
          <w:bCs/>
          <w:iCs/>
          <w:sz w:val="22"/>
          <w:szCs w:val="22"/>
        </w:rPr>
        <w:t>8</w:t>
      </w:r>
      <w:r w:rsidR="00184EED" w:rsidRPr="00F33DB1">
        <w:rPr>
          <w:rFonts w:ascii="Arial" w:cs="Arial" w:hAnsi="Arial"/>
          <w:b/>
          <w:bCs/>
          <w:iCs/>
          <w:sz w:val="22"/>
          <w:szCs w:val="22"/>
        </w:rPr>
        <w:t>0</w:t>
      </w:r>
      <w:r w:rsidRPr="00F33DB1">
        <w:rPr>
          <w:rFonts w:ascii="Arial" w:cs="Arial" w:hAnsi="Arial"/>
          <w:b/>
          <w:bCs/>
          <w:iCs/>
          <w:sz w:val="22"/>
          <w:szCs w:val="22"/>
        </w:rPr>
        <w:t xml:space="preserve"> € nets</w:t>
      </w:r>
      <w:r w:rsidRPr="00993DAF">
        <w:rPr>
          <w:rFonts w:ascii="Arial" w:cs="Arial" w:hAnsi="Arial"/>
          <w:iCs/>
          <w:sz w:val="22"/>
          <w:szCs w:val="22"/>
        </w:rPr>
        <w:t>.</w:t>
      </w:r>
    </w:p>
    <w:p w14:paraId="71FE4819" w14:textId="575B6FAD" w:rsidP="00650933" w:rsidR="00650933" w:rsidRDefault="00650933">
      <w:pPr>
        <w:ind w:left="1021"/>
        <w:jc w:val="both"/>
        <w:rPr>
          <w:rFonts w:ascii="Arial" w:cs="Arial" w:hAnsi="Arial"/>
          <w:iCs/>
          <w:sz w:val="22"/>
          <w:szCs w:val="22"/>
        </w:rPr>
      </w:pPr>
    </w:p>
    <w:bookmarkEnd w:id="1"/>
    <w:p w14:paraId="1DCAB375" w14:textId="30388ED6" w:rsidP="004F18DE" w:rsidR="006B5ED9" w:rsidRDefault="00C12B8D" w:rsidRPr="003B6F1F">
      <w:pPr>
        <w:jc w:val="both"/>
        <w:rPr>
          <w:rFonts w:ascii="Arial" w:cs="Arial" w:hAnsi="Arial"/>
          <w:sz w:val="22"/>
          <w:szCs w:val="22"/>
        </w:rPr>
      </w:pPr>
      <w:r w:rsidRPr="003B6F1F">
        <w:rPr>
          <w:rFonts w:ascii="Arial" w:cs="Arial" w:hAnsi="Arial"/>
          <w:iCs/>
          <w:sz w:val="22"/>
          <w:szCs w:val="22"/>
          <w:u w:val="single"/>
        </w:rPr>
        <w:t>Prime de restauration 2x8 synchrone</w:t>
      </w:r>
    </w:p>
    <w:p w14:paraId="317E76A8" w14:textId="77777777" w:rsidP="00BB78B0" w:rsidR="00BB78B0" w:rsidRDefault="00BB78B0">
      <w:pPr>
        <w:tabs>
          <w:tab w:pos="1418" w:val="left"/>
        </w:tabs>
        <w:jc w:val="both"/>
        <w:rPr>
          <w:rFonts w:ascii="Arial" w:cs="Arial" w:hAnsi="Arial"/>
          <w:sz w:val="22"/>
          <w:szCs w:val="22"/>
        </w:rPr>
      </w:pPr>
    </w:p>
    <w:p w14:paraId="0CDD600B" w14:textId="17A497B0" w:rsidP="00BB78B0" w:rsidR="00C12B8D" w:rsidRDefault="00C12B8D" w:rsidRPr="00BB78B0">
      <w:pPr>
        <w:tabs>
          <w:tab w:pos="1418" w:val="left"/>
        </w:tabs>
        <w:jc w:val="both"/>
        <w:rPr>
          <w:rFonts w:ascii="Arial" w:cs="Arial" w:hAnsi="Arial"/>
          <w:sz w:val="22"/>
          <w:szCs w:val="22"/>
        </w:rPr>
      </w:pPr>
      <w:r w:rsidRPr="00BB78B0">
        <w:rPr>
          <w:rFonts w:ascii="Arial" w:cs="Arial" w:hAnsi="Arial"/>
          <w:sz w:val="22"/>
          <w:szCs w:val="22"/>
        </w:rPr>
        <w:t xml:space="preserve">Pour </w:t>
      </w:r>
      <w:r w:rsidR="008A11CD" w:rsidRPr="00BB78B0">
        <w:rPr>
          <w:rFonts w:ascii="Arial" w:cs="Arial" w:hAnsi="Arial"/>
          <w:sz w:val="22"/>
          <w:szCs w:val="22"/>
        </w:rPr>
        <w:t>les salariés</w:t>
      </w:r>
      <w:r w:rsidRPr="00BB78B0">
        <w:rPr>
          <w:rFonts w:ascii="Arial" w:cs="Arial" w:hAnsi="Arial"/>
          <w:sz w:val="22"/>
          <w:szCs w:val="22"/>
        </w:rPr>
        <w:t xml:space="preserve"> </w:t>
      </w:r>
      <w:r w:rsidR="008A11CD" w:rsidRPr="00BB78B0">
        <w:rPr>
          <w:rFonts w:ascii="Arial" w:cs="Arial" w:hAnsi="Arial"/>
          <w:sz w:val="22"/>
          <w:szCs w:val="22"/>
        </w:rPr>
        <w:t>dits en</w:t>
      </w:r>
      <w:r w:rsidRPr="00BB78B0">
        <w:rPr>
          <w:rFonts w:ascii="Arial" w:cs="Arial" w:hAnsi="Arial"/>
          <w:sz w:val="22"/>
          <w:szCs w:val="22"/>
        </w:rPr>
        <w:t xml:space="preserve"> « 2x8 Synchrone » qui effectuent les horaires suivants : 5h30 – 13h</w:t>
      </w:r>
      <w:r w:rsidR="008A11CD" w:rsidRPr="00BB78B0">
        <w:rPr>
          <w:rFonts w:ascii="Arial" w:cs="Arial" w:hAnsi="Arial"/>
          <w:sz w:val="22"/>
          <w:szCs w:val="22"/>
        </w:rPr>
        <w:t>16 ou</w:t>
      </w:r>
      <w:r w:rsidR="004F18DE" w:rsidRPr="00BB78B0">
        <w:rPr>
          <w:rFonts w:ascii="Arial" w:cs="Arial" w:hAnsi="Arial"/>
          <w:sz w:val="22"/>
          <w:szCs w:val="22"/>
        </w:rPr>
        <w:t xml:space="preserve"> 1</w:t>
      </w:r>
      <w:r w:rsidRPr="00BB78B0">
        <w:rPr>
          <w:rFonts w:ascii="Arial" w:cs="Arial" w:hAnsi="Arial"/>
          <w:sz w:val="22"/>
          <w:szCs w:val="22"/>
        </w:rPr>
        <w:t>3h16 – 21h02</w:t>
      </w:r>
      <w:r w:rsidR="008A11CD" w:rsidRPr="00BB78B0">
        <w:rPr>
          <w:rFonts w:ascii="Arial" w:cs="Arial" w:hAnsi="Arial"/>
          <w:sz w:val="22"/>
          <w:szCs w:val="22"/>
        </w:rPr>
        <w:t xml:space="preserve"> </w:t>
      </w:r>
      <w:r w:rsidR="006B5ED9" w:rsidRPr="00BB78B0">
        <w:rPr>
          <w:rFonts w:ascii="Arial" w:cs="Arial" w:hAnsi="Arial"/>
          <w:sz w:val="22"/>
          <w:szCs w:val="22"/>
        </w:rPr>
        <w:t>avec</w:t>
      </w:r>
      <w:r w:rsidRPr="00BB78B0">
        <w:rPr>
          <w:rFonts w:ascii="Arial" w:cs="Arial" w:hAnsi="Arial"/>
          <w:sz w:val="22"/>
          <w:szCs w:val="22"/>
        </w:rPr>
        <w:t xml:space="preserve"> une pause journalière de </w:t>
      </w:r>
      <w:r w:rsidR="006B5ED9" w:rsidRPr="00BB78B0">
        <w:rPr>
          <w:rFonts w:ascii="Arial" w:cs="Arial" w:hAnsi="Arial"/>
          <w:sz w:val="22"/>
          <w:szCs w:val="22"/>
        </w:rPr>
        <w:t xml:space="preserve">20 </w:t>
      </w:r>
      <w:r w:rsidRPr="00BB78B0">
        <w:rPr>
          <w:rFonts w:ascii="Arial" w:cs="Arial" w:hAnsi="Arial"/>
          <w:sz w:val="22"/>
          <w:szCs w:val="22"/>
        </w:rPr>
        <w:t>minutes</w:t>
      </w:r>
      <w:r w:rsidR="00F33DB1">
        <w:rPr>
          <w:rFonts w:ascii="Arial" w:cs="Arial" w:hAnsi="Arial"/>
          <w:sz w:val="22"/>
          <w:szCs w:val="22"/>
        </w:rPr>
        <w:t xml:space="preserve"> </w:t>
      </w:r>
      <w:r w:rsidRPr="00BB78B0">
        <w:rPr>
          <w:rFonts w:ascii="Arial" w:cs="Arial" w:hAnsi="Arial"/>
          <w:sz w:val="22"/>
          <w:szCs w:val="22"/>
        </w:rPr>
        <w:t xml:space="preserve">et </w:t>
      </w:r>
      <w:r w:rsidR="006B5ED9" w:rsidRPr="00BB78B0">
        <w:rPr>
          <w:rFonts w:ascii="Arial" w:cs="Arial" w:hAnsi="Arial"/>
          <w:sz w:val="22"/>
          <w:szCs w:val="22"/>
        </w:rPr>
        <w:t>5</w:t>
      </w:r>
      <w:r w:rsidRPr="00BB78B0">
        <w:rPr>
          <w:rFonts w:ascii="Arial" w:cs="Arial" w:hAnsi="Arial"/>
          <w:sz w:val="22"/>
          <w:szCs w:val="22"/>
        </w:rPr>
        <w:t xml:space="preserve"> minutes de garantie journalière de production, il est prévu une prime de </w:t>
      </w:r>
      <w:r w:rsidR="006B5ED9" w:rsidRPr="00BB78B0">
        <w:rPr>
          <w:rFonts w:ascii="Arial" w:cs="Arial" w:hAnsi="Arial"/>
          <w:sz w:val="22"/>
          <w:szCs w:val="22"/>
        </w:rPr>
        <w:t>restauration de</w:t>
      </w:r>
      <w:r w:rsidRPr="00BB78B0">
        <w:rPr>
          <w:rFonts w:ascii="Arial" w:cs="Arial" w:hAnsi="Arial"/>
          <w:sz w:val="22"/>
          <w:szCs w:val="22"/>
        </w:rPr>
        <w:t xml:space="preserve"> </w:t>
      </w:r>
      <w:r w:rsidRPr="00F33DB1">
        <w:rPr>
          <w:rFonts w:ascii="Arial" w:cs="Arial" w:hAnsi="Arial"/>
          <w:b/>
          <w:bCs/>
          <w:sz w:val="22"/>
          <w:szCs w:val="22"/>
        </w:rPr>
        <w:t>5.50</w:t>
      </w:r>
      <w:r w:rsidR="004F18DE" w:rsidRPr="00F33DB1">
        <w:rPr>
          <w:rFonts w:ascii="Arial" w:cs="Arial" w:hAnsi="Arial"/>
          <w:b/>
          <w:bCs/>
          <w:sz w:val="22"/>
          <w:szCs w:val="22"/>
        </w:rPr>
        <w:t xml:space="preserve"> </w:t>
      </w:r>
      <w:r w:rsidRPr="00F33DB1">
        <w:rPr>
          <w:rFonts w:ascii="Arial" w:cs="Arial" w:hAnsi="Arial"/>
          <w:b/>
          <w:bCs/>
          <w:sz w:val="22"/>
          <w:szCs w:val="22"/>
        </w:rPr>
        <w:t>€</w:t>
      </w:r>
      <w:r w:rsidRPr="00BB78B0">
        <w:rPr>
          <w:rFonts w:ascii="Arial" w:cs="Arial" w:hAnsi="Arial"/>
          <w:sz w:val="22"/>
          <w:szCs w:val="22"/>
        </w:rPr>
        <w:t xml:space="preserve"> non soumise à cotisation pour chaque jour travaillé.</w:t>
      </w:r>
    </w:p>
    <w:p w14:paraId="23BA45FD" w14:textId="77777777" w:rsidP="004F18DE" w:rsidR="003970DC" w:rsidRDefault="003970DC" w:rsidRPr="003B6F1F">
      <w:pPr>
        <w:jc w:val="both"/>
        <w:rPr>
          <w:rFonts w:ascii="Arial" w:cs="Arial" w:hAnsi="Arial"/>
          <w:b/>
          <w:bCs/>
          <w:iCs/>
          <w:sz w:val="22"/>
          <w:szCs w:val="22"/>
        </w:rPr>
      </w:pPr>
    </w:p>
    <w:p w14:paraId="3C1BB308" w14:textId="524BAD67" w:rsidP="00235AA2" w:rsidR="00235AA2" w:rsidRDefault="00235AA2">
      <w:pPr>
        <w:jc w:val="both"/>
        <w:rPr>
          <w:rFonts w:ascii="Arial" w:cs="Arial" w:hAnsi="Arial"/>
          <w:iCs/>
          <w:sz w:val="22"/>
          <w:szCs w:val="22"/>
          <w:u w:val="single"/>
        </w:rPr>
      </w:pPr>
      <w:r w:rsidRPr="003B6F1F">
        <w:rPr>
          <w:rFonts w:ascii="Arial" w:cs="Arial" w:hAnsi="Arial"/>
          <w:iCs/>
          <w:sz w:val="22"/>
          <w:szCs w:val="22"/>
          <w:u w:val="single"/>
        </w:rPr>
        <w:t>Indemnité de Travail de nuit :</w:t>
      </w:r>
    </w:p>
    <w:p w14:paraId="3C48318B" w14:textId="77777777" w:rsidP="00235AA2" w:rsidR="006B5ED9" w:rsidRDefault="006B5ED9" w:rsidRPr="003B6F1F">
      <w:pPr>
        <w:jc w:val="both"/>
        <w:rPr>
          <w:rFonts w:ascii="Arial" w:cs="Arial" w:hAnsi="Arial"/>
          <w:iCs/>
          <w:sz w:val="22"/>
          <w:szCs w:val="22"/>
          <w:u w:val="single"/>
        </w:rPr>
      </w:pPr>
    </w:p>
    <w:p w14:paraId="0DB0159F" w14:textId="5B9AEA30" w:rsidP="00BB78B0" w:rsidR="00235AA2" w:rsidRDefault="008A11CD">
      <w:pPr>
        <w:jc w:val="both"/>
        <w:rPr>
          <w:rFonts w:ascii="Arial" w:cs="Arial" w:hAnsi="Arial"/>
          <w:iCs/>
          <w:sz w:val="22"/>
          <w:szCs w:val="22"/>
        </w:rPr>
      </w:pPr>
      <w:r w:rsidRPr="003B6F1F">
        <w:rPr>
          <w:rFonts w:ascii="Arial" w:cs="Arial" w:hAnsi="Arial"/>
          <w:iCs/>
          <w:sz w:val="22"/>
          <w:szCs w:val="22"/>
        </w:rPr>
        <w:t>Majoration</w:t>
      </w:r>
      <w:r w:rsidR="00235AA2" w:rsidRPr="003B6F1F">
        <w:rPr>
          <w:rFonts w:ascii="Arial" w:cs="Arial" w:hAnsi="Arial"/>
          <w:iCs/>
          <w:sz w:val="22"/>
          <w:szCs w:val="22"/>
        </w:rPr>
        <w:t xml:space="preserve"> des heures de </w:t>
      </w:r>
      <w:r w:rsidR="00235AA2" w:rsidRPr="00F33DB1">
        <w:rPr>
          <w:rFonts w:ascii="Arial" w:cs="Arial" w:hAnsi="Arial"/>
          <w:b/>
          <w:bCs/>
          <w:iCs/>
          <w:sz w:val="22"/>
          <w:szCs w:val="22"/>
        </w:rPr>
        <w:t xml:space="preserve">15 </w:t>
      </w:r>
      <w:r w:rsidR="003B41F5" w:rsidRPr="00F33DB1">
        <w:rPr>
          <w:rFonts w:ascii="Arial" w:cs="Arial" w:hAnsi="Arial"/>
          <w:b/>
          <w:bCs/>
          <w:iCs/>
          <w:sz w:val="22"/>
          <w:szCs w:val="22"/>
        </w:rPr>
        <w:t>%</w:t>
      </w:r>
      <w:r w:rsidR="003B41F5" w:rsidRPr="003B6F1F">
        <w:rPr>
          <w:rFonts w:ascii="Arial" w:cs="Arial" w:hAnsi="Arial"/>
          <w:iCs/>
          <w:sz w:val="22"/>
          <w:szCs w:val="22"/>
        </w:rPr>
        <w:t xml:space="preserve"> selon</w:t>
      </w:r>
      <w:r w:rsidR="003F4DAC" w:rsidRPr="003B6F1F">
        <w:rPr>
          <w:rFonts w:ascii="Arial" w:cs="Arial" w:hAnsi="Arial"/>
          <w:iCs/>
          <w:sz w:val="22"/>
          <w:szCs w:val="22"/>
        </w:rPr>
        <w:t xml:space="preserve"> la convention collective</w:t>
      </w:r>
      <w:r w:rsidR="003F4DAC" w:rsidRPr="003B6F1F">
        <w:rPr>
          <w:rFonts w:ascii="Arial" w:cs="Arial" w:hAnsi="Arial"/>
          <w:sz w:val="22"/>
          <w:szCs w:val="22"/>
        </w:rPr>
        <w:t xml:space="preserve"> dès le démarrage de la séance</w:t>
      </w:r>
      <w:r w:rsidR="003F4DAC" w:rsidRPr="003B6F1F">
        <w:rPr>
          <w:rFonts w:ascii="Arial" w:cs="Arial" w:hAnsi="Arial"/>
          <w:iCs/>
          <w:sz w:val="22"/>
          <w:szCs w:val="22"/>
        </w:rPr>
        <w:t>.</w:t>
      </w:r>
    </w:p>
    <w:p w14:paraId="61172780" w14:textId="7B9749F9" w:rsidP="00BB78B0" w:rsidR="00BB78B0" w:rsidRDefault="00BB78B0">
      <w:pPr>
        <w:jc w:val="both"/>
        <w:rPr>
          <w:rFonts w:ascii="Arial" w:cs="Arial" w:hAnsi="Arial"/>
          <w:iCs/>
          <w:sz w:val="22"/>
          <w:szCs w:val="22"/>
        </w:rPr>
      </w:pPr>
    </w:p>
    <w:p w14:paraId="75FDD9A1" w14:textId="14A4C6F6" w:rsidP="00BB78B0" w:rsidR="000F117B" w:rsidRDefault="000F117B">
      <w:pPr>
        <w:jc w:val="both"/>
        <w:rPr>
          <w:rFonts w:ascii="Arial" w:cs="Arial" w:hAnsi="Arial"/>
          <w:iCs/>
          <w:sz w:val="22"/>
          <w:szCs w:val="22"/>
        </w:rPr>
      </w:pPr>
    </w:p>
    <w:p w14:paraId="10718C42" w14:textId="6F1E7EFD" w:rsidP="00BB78B0" w:rsidR="00FA36A5" w:rsidRDefault="00FA36A5">
      <w:pPr>
        <w:jc w:val="both"/>
        <w:rPr>
          <w:rFonts w:ascii="Arial" w:cs="Arial" w:hAnsi="Arial"/>
          <w:iCs/>
          <w:sz w:val="22"/>
          <w:szCs w:val="22"/>
        </w:rPr>
      </w:pPr>
    </w:p>
    <w:p w14:paraId="7FFAA6E5" w14:textId="77777777" w:rsidP="00BB78B0" w:rsidR="00FA36A5" w:rsidRDefault="00FA36A5">
      <w:pPr>
        <w:jc w:val="both"/>
        <w:rPr>
          <w:rFonts w:ascii="Arial" w:cs="Arial" w:hAnsi="Arial"/>
          <w:iCs/>
          <w:sz w:val="22"/>
          <w:szCs w:val="22"/>
        </w:rPr>
      </w:pPr>
    </w:p>
    <w:p w14:paraId="4F09681B" w14:textId="11EB2723" w:rsidP="00A1026A" w:rsidR="00A1026A" w:rsidRDefault="005F68E3">
      <w:pPr>
        <w:jc w:val="both"/>
        <w:rPr>
          <w:rFonts w:ascii="Arial" w:cs="Arial" w:hAnsi="Arial"/>
          <w:iCs/>
          <w:color w:val="000000"/>
          <w:sz w:val="22"/>
          <w:szCs w:val="22"/>
          <w:u w:val="single"/>
        </w:rPr>
      </w:pPr>
      <w:r w:rsidRPr="003B6F1F">
        <w:rPr>
          <w:rFonts w:ascii="Arial" w:cs="Arial" w:hAnsi="Arial"/>
          <w:iCs/>
          <w:color w:val="000000"/>
          <w:sz w:val="22"/>
          <w:szCs w:val="22"/>
          <w:u w:val="single"/>
        </w:rPr>
        <w:t>Travail les Jours Fériés</w:t>
      </w:r>
    </w:p>
    <w:p w14:paraId="05491EB1" w14:textId="77777777" w:rsidP="00A1026A" w:rsidR="006B5ED9" w:rsidRDefault="006B5ED9" w:rsidRPr="003B6F1F">
      <w:pPr>
        <w:jc w:val="both"/>
        <w:rPr>
          <w:rFonts w:ascii="Arial" w:cs="Arial" w:hAnsi="Arial"/>
          <w:iCs/>
          <w:color w:val="000000"/>
          <w:sz w:val="22"/>
          <w:szCs w:val="22"/>
          <w:u w:val="single"/>
        </w:rPr>
      </w:pPr>
    </w:p>
    <w:p w14:paraId="36EBAB67" w14:textId="77777777" w:rsidP="00BB78B0" w:rsidR="00A1026A" w:rsidRDefault="0057041C" w:rsidRPr="003B6F1F">
      <w:pPr>
        <w:numPr>
          <w:ilvl w:val="0"/>
          <w:numId w:val="13"/>
        </w:numPr>
        <w:tabs>
          <w:tab w:pos="1040" w:val="clear"/>
          <w:tab w:pos="567" w:val="num"/>
        </w:tabs>
        <w:spacing w:after="120"/>
        <w:ind w:hanging="567" w:left="567"/>
        <w:jc w:val="both"/>
        <w:rPr>
          <w:rFonts w:ascii="Arial" w:cs="Arial" w:hAnsi="Arial"/>
          <w:iCs/>
          <w:color w:val="000000"/>
          <w:sz w:val="22"/>
          <w:szCs w:val="22"/>
        </w:rPr>
      </w:pPr>
      <w:r w:rsidRPr="003B6F1F">
        <w:rPr>
          <w:rFonts w:ascii="Arial" w:cs="Arial" w:hAnsi="Arial"/>
          <w:iCs/>
          <w:color w:val="000000"/>
          <w:sz w:val="22"/>
          <w:szCs w:val="22"/>
        </w:rPr>
        <w:t xml:space="preserve">Majoration des heures de </w:t>
      </w:r>
      <w:r w:rsidRPr="00F33DB1">
        <w:rPr>
          <w:rFonts w:ascii="Arial" w:cs="Arial" w:hAnsi="Arial"/>
          <w:b/>
          <w:bCs/>
          <w:iCs/>
          <w:color w:val="000000"/>
          <w:sz w:val="22"/>
          <w:szCs w:val="22"/>
        </w:rPr>
        <w:t>10</w:t>
      </w:r>
      <w:r w:rsidR="00E34002" w:rsidRPr="00F33DB1">
        <w:rPr>
          <w:rFonts w:ascii="Arial" w:cs="Arial" w:hAnsi="Arial"/>
          <w:b/>
          <w:bCs/>
          <w:iCs/>
          <w:color w:val="000000"/>
          <w:sz w:val="22"/>
          <w:szCs w:val="22"/>
        </w:rPr>
        <w:t>0</w:t>
      </w:r>
      <w:r w:rsidR="00A1026A" w:rsidRPr="00F33DB1">
        <w:rPr>
          <w:rFonts w:ascii="Arial" w:cs="Arial" w:hAnsi="Arial"/>
          <w:b/>
          <w:bCs/>
          <w:iCs/>
          <w:color w:val="000000"/>
          <w:sz w:val="22"/>
          <w:szCs w:val="22"/>
        </w:rPr>
        <w:t xml:space="preserve"> %</w:t>
      </w:r>
      <w:r w:rsidR="00A1026A" w:rsidRPr="003B6F1F">
        <w:rPr>
          <w:rFonts w:ascii="Arial" w:cs="Arial" w:hAnsi="Arial"/>
          <w:iCs/>
          <w:color w:val="000000"/>
          <w:sz w:val="22"/>
          <w:szCs w:val="22"/>
        </w:rPr>
        <w:t xml:space="preserve"> pour les heures entre 0 h et 24 h les jours fériés.</w:t>
      </w:r>
    </w:p>
    <w:p w14:paraId="1A81A027" w14:textId="0A1B1795" w:rsidP="00BB78B0" w:rsidR="00EF56DF" w:rsidRDefault="00E34002" w:rsidRPr="009A78B6">
      <w:pPr>
        <w:numPr>
          <w:ilvl w:val="0"/>
          <w:numId w:val="13"/>
        </w:numPr>
        <w:tabs>
          <w:tab w:pos="1040" w:val="clear"/>
          <w:tab w:pos="567" w:val="num"/>
        </w:tabs>
        <w:spacing w:after="120"/>
        <w:ind w:hanging="567" w:left="567"/>
        <w:jc w:val="both"/>
        <w:rPr>
          <w:rFonts w:ascii="Arial" w:cs="Arial" w:hAnsi="Arial"/>
          <w:b/>
          <w:iCs/>
          <w:sz w:val="22"/>
          <w:szCs w:val="22"/>
        </w:rPr>
      </w:pPr>
      <w:r w:rsidRPr="009A78B6">
        <w:rPr>
          <w:rFonts w:ascii="Arial" w:cs="Arial" w:hAnsi="Arial"/>
          <w:iCs/>
          <w:color w:val="000000"/>
          <w:sz w:val="22"/>
          <w:szCs w:val="22"/>
        </w:rPr>
        <w:t>Prime liée au travail récurrent des jours fériés</w:t>
      </w:r>
      <w:r w:rsidR="006B5ED9" w:rsidRPr="009A78B6">
        <w:rPr>
          <w:rFonts w:ascii="Arial" w:cs="Arial" w:hAnsi="Arial"/>
          <w:iCs/>
          <w:color w:val="000000"/>
          <w:sz w:val="22"/>
          <w:szCs w:val="22"/>
        </w:rPr>
        <w:t> :</w:t>
      </w:r>
      <w:r w:rsidR="009A78B6" w:rsidRPr="009A78B6">
        <w:rPr>
          <w:rFonts w:ascii="Arial" w:cs="Arial" w:hAnsi="Arial"/>
          <w:iCs/>
          <w:color w:val="000000"/>
          <w:sz w:val="22"/>
          <w:szCs w:val="22"/>
        </w:rPr>
        <w:t xml:space="preserve"> </w:t>
      </w:r>
      <w:r w:rsidR="003B6F1F" w:rsidRPr="009A78B6">
        <w:rPr>
          <w:rFonts w:ascii="Arial" w:cs="Arial" w:hAnsi="Arial"/>
          <w:iCs/>
          <w:sz w:val="22"/>
          <w:szCs w:val="22"/>
        </w:rPr>
        <w:t xml:space="preserve">Afin de valoriser les efforts consentis par les salariés du fait du travail récurrent des jours fériés, une prime de 30 € sera versée à chaque salarié ayant travaillé au moins </w:t>
      </w:r>
      <w:r w:rsidR="003B6F1F" w:rsidRPr="00F33DB1">
        <w:rPr>
          <w:rFonts w:ascii="Arial" w:cs="Arial" w:hAnsi="Arial"/>
          <w:iCs/>
          <w:sz w:val="22"/>
          <w:szCs w:val="22"/>
        </w:rPr>
        <w:t>3 jours fériés sur</w:t>
      </w:r>
      <w:r w:rsidR="003B6F1F" w:rsidRPr="009A78B6">
        <w:rPr>
          <w:rFonts w:ascii="Arial" w:cs="Arial" w:hAnsi="Arial"/>
          <w:iCs/>
          <w:sz w:val="22"/>
          <w:szCs w:val="22"/>
        </w:rPr>
        <w:t xml:space="preserve"> toute l’année. L’attribution de cette prime suppose que les salariés aient travaillé la séance complète de jour férié. Cette prime sera versée dès lors que les </w:t>
      </w:r>
      <w:r w:rsidR="003B6F1F" w:rsidRPr="00F33DB1">
        <w:rPr>
          <w:rFonts w:ascii="Arial" w:cs="Arial" w:hAnsi="Arial"/>
          <w:b/>
          <w:bCs/>
          <w:iCs/>
          <w:sz w:val="22"/>
          <w:szCs w:val="22"/>
        </w:rPr>
        <w:t>3 jours fériés</w:t>
      </w:r>
      <w:r w:rsidR="003B6F1F" w:rsidRPr="009A78B6">
        <w:rPr>
          <w:rFonts w:ascii="Arial" w:cs="Arial" w:hAnsi="Arial"/>
          <w:iCs/>
          <w:sz w:val="22"/>
          <w:szCs w:val="22"/>
        </w:rPr>
        <w:t xml:space="preserve"> sont effectués soit </w:t>
      </w:r>
      <w:r w:rsidR="003B6F1F" w:rsidRPr="00F33DB1">
        <w:rPr>
          <w:rFonts w:ascii="Arial" w:cs="Arial" w:hAnsi="Arial"/>
          <w:b/>
          <w:bCs/>
          <w:iCs/>
          <w:sz w:val="22"/>
          <w:szCs w:val="22"/>
        </w:rPr>
        <w:t>30 €</w:t>
      </w:r>
      <w:r w:rsidR="003B6F1F" w:rsidRPr="009A78B6">
        <w:rPr>
          <w:rFonts w:ascii="Arial" w:cs="Arial" w:hAnsi="Arial"/>
          <w:iCs/>
          <w:sz w:val="22"/>
          <w:szCs w:val="22"/>
        </w:rPr>
        <w:t xml:space="preserve"> pour une série de 3 jours fériés effectués, soit 30 € tous les 3 – 6 – 9 jours fériés.</w:t>
      </w:r>
      <w:r w:rsidR="003F4DAC" w:rsidRPr="009A78B6">
        <w:rPr>
          <w:rFonts w:ascii="Arial" w:cs="Arial" w:hAnsi="Arial"/>
          <w:b/>
          <w:iCs/>
          <w:sz w:val="22"/>
          <w:szCs w:val="22"/>
        </w:rPr>
        <w:t xml:space="preserve"> </w:t>
      </w:r>
    </w:p>
    <w:p w14:paraId="79E9C87D" w14:textId="3855DBBD" w:rsidP="00A1026A" w:rsidR="005F68E3" w:rsidRDefault="005F68E3">
      <w:pPr>
        <w:jc w:val="both"/>
        <w:rPr>
          <w:rFonts w:ascii="Arial" w:cs="Arial" w:hAnsi="Arial"/>
          <w:b/>
          <w:iCs/>
          <w:sz w:val="22"/>
          <w:szCs w:val="22"/>
        </w:rPr>
      </w:pPr>
    </w:p>
    <w:p w14:paraId="50DBAD90" w14:textId="77777777" w:rsidP="00A1026A" w:rsidR="008A11CD" w:rsidRDefault="008A11CD" w:rsidRPr="00F7373C">
      <w:pPr>
        <w:jc w:val="both"/>
        <w:rPr>
          <w:rFonts w:ascii="Arial" w:cs="Arial" w:hAnsi="Arial"/>
          <w:b/>
          <w:iCs/>
          <w:sz w:val="22"/>
          <w:szCs w:val="22"/>
        </w:rPr>
      </w:pPr>
      <w:bookmarkStart w:id="2" w:name="_Hlk97123785"/>
    </w:p>
    <w:p w14:paraId="18BD58D3" w14:textId="05ABBFF1" w:rsidP="008528F4" w:rsidR="00A1026A" w:rsidRDefault="004C42FA" w:rsidRPr="003B6F1F">
      <w:pPr>
        <w:pStyle w:val="Titre8"/>
        <w:ind w:left="680"/>
        <w:rPr>
          <w:rFonts w:ascii="Arial" w:cs="Arial" w:hAnsi="Arial"/>
          <w:i/>
          <w:iCs/>
          <w:sz w:val="22"/>
          <w:szCs w:val="22"/>
          <w:u w:val="single"/>
        </w:rPr>
      </w:pPr>
      <w:r>
        <w:rPr>
          <w:rFonts w:ascii="Arial" w:cs="Arial" w:hAnsi="Arial"/>
          <w:i/>
          <w:iCs/>
          <w:sz w:val="22"/>
          <w:szCs w:val="22"/>
          <w:u w:val="single"/>
          <w:lang w:val="fr-FR"/>
        </w:rPr>
        <w:t>D</w:t>
      </w:r>
      <w:r w:rsidR="00A1026A" w:rsidRPr="003B6F1F">
        <w:rPr>
          <w:rFonts w:ascii="Arial" w:cs="Arial" w:hAnsi="Arial"/>
          <w:i/>
          <w:iCs/>
          <w:sz w:val="22"/>
          <w:szCs w:val="22"/>
          <w:u w:val="single"/>
          <w:lang w:val="fr-FR"/>
        </w:rPr>
        <w:t>) PRIME DE VACANCES</w:t>
      </w:r>
    </w:p>
    <w:p w14:paraId="33056268" w14:textId="77777777" w:rsidP="00A1026A" w:rsidR="00A1026A" w:rsidRDefault="00A1026A" w:rsidRPr="003B6F1F">
      <w:pPr>
        <w:jc w:val="both"/>
        <w:rPr>
          <w:rFonts w:ascii="Arial" w:cs="Arial" w:hAnsi="Arial"/>
          <w:i/>
          <w:iCs/>
          <w:sz w:val="22"/>
          <w:szCs w:val="22"/>
        </w:rPr>
      </w:pPr>
    </w:p>
    <w:p w14:paraId="5173225C" w14:textId="2B92AEAC" w:rsidP="00A81617" w:rsidR="00E00149" w:rsidRDefault="00EF56DF" w:rsidRPr="00FF58D4">
      <w:pPr>
        <w:jc w:val="both"/>
        <w:rPr>
          <w:rFonts w:ascii="Arial" w:cs="Arial" w:hAnsi="Arial"/>
          <w:iCs/>
          <w:sz w:val="22"/>
          <w:szCs w:val="22"/>
        </w:rPr>
      </w:pPr>
      <w:r w:rsidRPr="00FF58D4">
        <w:rPr>
          <w:rFonts w:ascii="Arial" w:cs="Arial" w:hAnsi="Arial"/>
          <w:iCs/>
          <w:sz w:val="22"/>
          <w:szCs w:val="22"/>
        </w:rPr>
        <w:t>Le montant pour 20</w:t>
      </w:r>
      <w:r w:rsidR="0077027B" w:rsidRPr="00FF58D4">
        <w:rPr>
          <w:rFonts w:ascii="Arial" w:cs="Arial" w:hAnsi="Arial"/>
          <w:iCs/>
          <w:sz w:val="22"/>
          <w:szCs w:val="22"/>
        </w:rPr>
        <w:t>2</w:t>
      </w:r>
      <w:r w:rsidR="00F7373C" w:rsidRPr="00FF58D4">
        <w:rPr>
          <w:rFonts w:ascii="Arial" w:cs="Arial" w:hAnsi="Arial"/>
          <w:iCs/>
          <w:sz w:val="22"/>
          <w:szCs w:val="22"/>
        </w:rPr>
        <w:t>2</w:t>
      </w:r>
      <w:r w:rsidR="00BD0AD4" w:rsidRPr="00FF58D4">
        <w:rPr>
          <w:rFonts w:ascii="Arial" w:cs="Arial" w:hAnsi="Arial"/>
          <w:iCs/>
          <w:sz w:val="22"/>
          <w:szCs w:val="22"/>
        </w:rPr>
        <w:t xml:space="preserve"> est </w:t>
      </w:r>
      <w:r w:rsidR="00E00149" w:rsidRPr="00FF58D4">
        <w:rPr>
          <w:rFonts w:ascii="Arial" w:cs="Arial" w:hAnsi="Arial"/>
          <w:iCs/>
          <w:sz w:val="22"/>
          <w:szCs w:val="22"/>
        </w:rPr>
        <w:t>de</w:t>
      </w:r>
      <w:r w:rsidR="00BD0AD4" w:rsidRPr="00FF58D4">
        <w:rPr>
          <w:rFonts w:ascii="Arial" w:cs="Arial" w:hAnsi="Arial"/>
          <w:iCs/>
          <w:sz w:val="22"/>
          <w:szCs w:val="22"/>
        </w:rPr>
        <w:t xml:space="preserve"> </w:t>
      </w:r>
      <w:r w:rsidRPr="00FF58D4">
        <w:rPr>
          <w:rFonts w:ascii="Arial" w:cs="Arial" w:hAnsi="Arial"/>
          <w:b/>
          <w:bCs/>
          <w:iCs/>
          <w:sz w:val="22"/>
          <w:szCs w:val="22"/>
        </w:rPr>
        <w:t>4</w:t>
      </w:r>
      <w:r w:rsidR="00F7373C" w:rsidRPr="00FF58D4">
        <w:rPr>
          <w:rFonts w:ascii="Arial" w:cs="Arial" w:hAnsi="Arial"/>
          <w:b/>
          <w:bCs/>
          <w:iCs/>
          <w:sz w:val="22"/>
          <w:szCs w:val="22"/>
        </w:rPr>
        <w:t>1</w:t>
      </w:r>
      <w:r w:rsidRPr="00FF58D4">
        <w:rPr>
          <w:rFonts w:ascii="Arial" w:cs="Arial" w:hAnsi="Arial"/>
          <w:b/>
          <w:bCs/>
          <w:iCs/>
          <w:sz w:val="22"/>
          <w:szCs w:val="22"/>
        </w:rPr>
        <w:t>0</w:t>
      </w:r>
      <w:r w:rsidR="00BD0AD4" w:rsidRPr="00FF58D4">
        <w:rPr>
          <w:rFonts w:ascii="Arial" w:cs="Arial" w:hAnsi="Arial"/>
          <w:b/>
          <w:bCs/>
          <w:iCs/>
          <w:sz w:val="22"/>
          <w:szCs w:val="22"/>
        </w:rPr>
        <w:t xml:space="preserve"> €</w:t>
      </w:r>
      <w:r w:rsidR="00BD0AD4" w:rsidRPr="00FF58D4">
        <w:rPr>
          <w:rFonts w:ascii="Arial" w:cs="Arial" w:hAnsi="Arial"/>
          <w:iCs/>
          <w:sz w:val="22"/>
          <w:szCs w:val="22"/>
        </w:rPr>
        <w:t xml:space="preserve"> pour tous les salariés.</w:t>
      </w:r>
      <w:r w:rsidR="009A78B6" w:rsidRPr="00FF58D4">
        <w:rPr>
          <w:rFonts w:ascii="Arial" w:cs="Arial" w:hAnsi="Arial"/>
          <w:iCs/>
          <w:sz w:val="22"/>
          <w:szCs w:val="22"/>
        </w:rPr>
        <w:t xml:space="preserve"> </w:t>
      </w:r>
      <w:r w:rsidR="00E00149" w:rsidRPr="00FF58D4">
        <w:rPr>
          <w:rFonts w:ascii="Arial" w:cs="Arial" w:hAnsi="Arial"/>
          <w:iCs/>
          <w:sz w:val="22"/>
          <w:szCs w:val="22"/>
        </w:rPr>
        <w:t>La prime de vacances est versée avec les salaires de jui</w:t>
      </w:r>
      <w:r w:rsidR="00E57133" w:rsidRPr="00FF58D4">
        <w:rPr>
          <w:rFonts w:ascii="Arial" w:cs="Arial" w:hAnsi="Arial"/>
          <w:iCs/>
          <w:sz w:val="22"/>
          <w:szCs w:val="22"/>
        </w:rPr>
        <w:t>n</w:t>
      </w:r>
      <w:r w:rsidR="00E00149" w:rsidRPr="00FF58D4">
        <w:rPr>
          <w:rFonts w:ascii="Arial" w:cs="Arial" w:hAnsi="Arial"/>
          <w:iCs/>
          <w:sz w:val="22"/>
          <w:szCs w:val="22"/>
        </w:rPr>
        <w:t xml:space="preserve"> et est calculée au prorata du temps de travail effectif au cours de la période de référence</w:t>
      </w:r>
      <w:r w:rsidR="0010309B" w:rsidRPr="00FF58D4">
        <w:rPr>
          <w:rFonts w:ascii="Arial" w:cs="Arial" w:hAnsi="Arial"/>
          <w:iCs/>
          <w:sz w:val="22"/>
          <w:szCs w:val="22"/>
        </w:rPr>
        <w:t xml:space="preserve"> qui se situe, pour l’année 20</w:t>
      </w:r>
      <w:r w:rsidR="0077027B" w:rsidRPr="00FF58D4">
        <w:rPr>
          <w:rFonts w:ascii="Arial" w:cs="Arial" w:hAnsi="Arial"/>
          <w:iCs/>
          <w:sz w:val="22"/>
          <w:szCs w:val="22"/>
        </w:rPr>
        <w:t>2</w:t>
      </w:r>
      <w:r w:rsidR="00F7373C" w:rsidRPr="00FF58D4">
        <w:rPr>
          <w:rFonts w:ascii="Arial" w:cs="Arial" w:hAnsi="Arial"/>
          <w:iCs/>
          <w:sz w:val="22"/>
          <w:szCs w:val="22"/>
        </w:rPr>
        <w:t>2</w:t>
      </w:r>
      <w:r w:rsidR="00E00149" w:rsidRPr="00FF58D4">
        <w:rPr>
          <w:rFonts w:ascii="Arial" w:cs="Arial" w:hAnsi="Arial"/>
          <w:iCs/>
          <w:sz w:val="22"/>
          <w:szCs w:val="22"/>
        </w:rPr>
        <w:t xml:space="preserve">, entre </w:t>
      </w:r>
      <w:r w:rsidRPr="00FF58D4">
        <w:rPr>
          <w:rFonts w:ascii="Arial" w:cs="Arial" w:hAnsi="Arial"/>
          <w:iCs/>
          <w:sz w:val="22"/>
          <w:szCs w:val="22"/>
        </w:rPr>
        <w:t xml:space="preserve">le </w:t>
      </w:r>
      <w:r w:rsidR="00FF58D4" w:rsidRPr="00FF58D4">
        <w:rPr>
          <w:rFonts w:ascii="Arial" w:cs="Arial" w:hAnsi="Arial"/>
          <w:iCs/>
          <w:sz w:val="22"/>
          <w:szCs w:val="22"/>
        </w:rPr>
        <w:t xml:space="preserve"> 17 mai 2021 </w:t>
      </w:r>
      <w:r w:rsidR="00E00149" w:rsidRPr="00FF58D4">
        <w:rPr>
          <w:rFonts w:ascii="Arial" w:cs="Arial" w:hAnsi="Arial"/>
          <w:iCs/>
          <w:sz w:val="22"/>
          <w:szCs w:val="22"/>
        </w:rPr>
        <w:t>et</w:t>
      </w:r>
      <w:r w:rsidRPr="00FF58D4">
        <w:rPr>
          <w:rFonts w:ascii="Arial" w:cs="Arial" w:hAnsi="Arial"/>
          <w:iCs/>
          <w:sz w:val="22"/>
          <w:szCs w:val="22"/>
        </w:rPr>
        <w:t xml:space="preserve"> le </w:t>
      </w:r>
      <w:r w:rsidR="00FF58D4" w:rsidRPr="00FF58D4">
        <w:rPr>
          <w:rFonts w:ascii="Arial" w:cs="Arial" w:hAnsi="Arial"/>
          <w:iCs/>
          <w:sz w:val="22"/>
          <w:szCs w:val="22"/>
        </w:rPr>
        <w:t xml:space="preserve">15 mai </w:t>
      </w:r>
      <w:r w:rsidRPr="00FF58D4">
        <w:rPr>
          <w:rFonts w:ascii="Arial" w:cs="Arial" w:hAnsi="Arial"/>
          <w:iCs/>
          <w:sz w:val="22"/>
          <w:szCs w:val="22"/>
        </w:rPr>
        <w:t>20</w:t>
      </w:r>
      <w:r w:rsidR="0077027B" w:rsidRPr="00FF58D4">
        <w:rPr>
          <w:rFonts w:ascii="Arial" w:cs="Arial" w:hAnsi="Arial"/>
          <w:iCs/>
          <w:sz w:val="22"/>
          <w:szCs w:val="22"/>
        </w:rPr>
        <w:t>2</w:t>
      </w:r>
      <w:r w:rsidR="00F7373C" w:rsidRPr="00FF58D4">
        <w:rPr>
          <w:rFonts w:ascii="Arial" w:cs="Arial" w:hAnsi="Arial"/>
          <w:iCs/>
          <w:sz w:val="22"/>
          <w:szCs w:val="22"/>
        </w:rPr>
        <w:t>2</w:t>
      </w:r>
      <w:r w:rsidR="00E00149" w:rsidRPr="00FF58D4">
        <w:rPr>
          <w:rFonts w:ascii="Arial" w:cs="Arial" w:hAnsi="Arial"/>
          <w:iCs/>
          <w:sz w:val="22"/>
          <w:szCs w:val="22"/>
        </w:rPr>
        <w:t>.</w:t>
      </w:r>
    </w:p>
    <w:p w14:paraId="48F9F804" w14:textId="77777777" w:rsidP="00A81617" w:rsidR="00CE63E6" w:rsidRDefault="00CE63E6" w:rsidRPr="00FF58D4">
      <w:pPr>
        <w:jc w:val="both"/>
        <w:rPr>
          <w:rFonts w:ascii="Arial" w:cs="Arial" w:hAnsi="Arial"/>
          <w:i/>
          <w:iCs/>
          <w:sz w:val="22"/>
          <w:szCs w:val="22"/>
        </w:rPr>
      </w:pPr>
    </w:p>
    <w:p w14:paraId="38AC8E11" w14:textId="77777777" w:rsidP="00A81617" w:rsidR="00184EED" w:rsidRDefault="00184EED" w:rsidRPr="00FF58D4">
      <w:pPr>
        <w:jc w:val="both"/>
        <w:rPr>
          <w:rFonts w:ascii="Arial" w:cs="Arial" w:hAnsi="Arial"/>
          <w:i/>
          <w:iCs/>
          <w:sz w:val="22"/>
          <w:szCs w:val="22"/>
        </w:rPr>
      </w:pPr>
    </w:p>
    <w:p w14:paraId="4ED2E922" w14:textId="7D1E9187" w:rsidP="00A81617" w:rsidR="00A1026A" w:rsidRDefault="004C42FA" w:rsidRPr="00FF58D4">
      <w:pPr>
        <w:pStyle w:val="Titre9"/>
        <w:ind w:left="708"/>
        <w:rPr>
          <w:rFonts w:ascii="Arial" w:cs="Arial" w:hAnsi="Arial"/>
          <w:i/>
          <w:iCs/>
          <w:color w:val="000000"/>
          <w:sz w:val="22"/>
          <w:szCs w:val="22"/>
        </w:rPr>
      </w:pPr>
      <w:r w:rsidRPr="00FF58D4">
        <w:rPr>
          <w:rFonts w:ascii="Arial" w:cs="Arial" w:hAnsi="Arial"/>
          <w:i/>
          <w:iCs/>
          <w:color w:val="000000"/>
          <w:sz w:val="22"/>
          <w:szCs w:val="22"/>
        </w:rPr>
        <w:t>E</w:t>
      </w:r>
      <w:r w:rsidR="00A1026A" w:rsidRPr="00FF58D4">
        <w:rPr>
          <w:rFonts w:ascii="Arial" w:cs="Arial" w:hAnsi="Arial"/>
          <w:i/>
          <w:iCs/>
          <w:color w:val="000000"/>
          <w:sz w:val="22"/>
          <w:szCs w:val="22"/>
        </w:rPr>
        <w:t>) PRIME DE FIN D’ANNEE</w:t>
      </w:r>
    </w:p>
    <w:p w14:paraId="0C4697B8" w14:textId="77777777" w:rsidP="00A81617" w:rsidR="00A1026A" w:rsidRDefault="00A1026A" w:rsidRPr="00FF58D4">
      <w:pPr>
        <w:jc w:val="both"/>
        <w:rPr>
          <w:rFonts w:ascii="Arial" w:cs="Arial" w:hAnsi="Arial"/>
          <w:i/>
          <w:sz w:val="22"/>
          <w:szCs w:val="22"/>
        </w:rPr>
      </w:pPr>
    </w:p>
    <w:p w14:paraId="5D5C5494" w14:textId="1946E94D" w:rsidP="00A81617" w:rsidR="00184EED" w:rsidRDefault="00EF56DF" w:rsidRPr="003B6F1F">
      <w:pPr>
        <w:jc w:val="both"/>
        <w:rPr>
          <w:rFonts w:ascii="Arial" w:cs="Arial" w:hAnsi="Arial"/>
          <w:iCs/>
          <w:sz w:val="22"/>
          <w:szCs w:val="22"/>
        </w:rPr>
      </w:pPr>
      <w:r w:rsidRPr="00FF58D4">
        <w:rPr>
          <w:rFonts w:ascii="Arial" w:cs="Arial" w:hAnsi="Arial"/>
          <w:iCs/>
          <w:sz w:val="22"/>
          <w:szCs w:val="22"/>
        </w:rPr>
        <w:t>Le montant pour 20</w:t>
      </w:r>
      <w:r w:rsidR="0077027B" w:rsidRPr="00FF58D4">
        <w:rPr>
          <w:rFonts w:ascii="Arial" w:cs="Arial" w:hAnsi="Arial"/>
          <w:iCs/>
          <w:sz w:val="22"/>
          <w:szCs w:val="22"/>
        </w:rPr>
        <w:t>2</w:t>
      </w:r>
      <w:r w:rsidR="00F7373C" w:rsidRPr="00FF58D4">
        <w:rPr>
          <w:rFonts w:ascii="Arial" w:cs="Arial" w:hAnsi="Arial"/>
          <w:iCs/>
          <w:sz w:val="22"/>
          <w:szCs w:val="22"/>
        </w:rPr>
        <w:t>2</w:t>
      </w:r>
      <w:r w:rsidR="00E00149" w:rsidRPr="00FF58D4">
        <w:rPr>
          <w:rFonts w:ascii="Arial" w:cs="Arial" w:hAnsi="Arial"/>
          <w:iCs/>
          <w:sz w:val="22"/>
          <w:szCs w:val="22"/>
        </w:rPr>
        <w:t xml:space="preserve"> est de</w:t>
      </w:r>
      <w:r w:rsidR="0010309B" w:rsidRPr="00FF58D4">
        <w:rPr>
          <w:rFonts w:ascii="Arial" w:cs="Arial" w:hAnsi="Arial"/>
          <w:iCs/>
          <w:sz w:val="22"/>
          <w:szCs w:val="22"/>
        </w:rPr>
        <w:t xml:space="preserve"> </w:t>
      </w:r>
      <w:r w:rsidRPr="00FF58D4">
        <w:rPr>
          <w:rFonts w:ascii="Arial" w:cs="Arial" w:hAnsi="Arial"/>
          <w:b/>
          <w:bCs/>
          <w:iCs/>
          <w:sz w:val="22"/>
          <w:szCs w:val="22"/>
        </w:rPr>
        <w:t>4</w:t>
      </w:r>
      <w:r w:rsidR="00F7373C" w:rsidRPr="00FF58D4">
        <w:rPr>
          <w:rFonts w:ascii="Arial" w:cs="Arial" w:hAnsi="Arial"/>
          <w:b/>
          <w:bCs/>
          <w:iCs/>
          <w:sz w:val="22"/>
          <w:szCs w:val="22"/>
        </w:rPr>
        <w:t>1</w:t>
      </w:r>
      <w:r w:rsidRPr="00FF58D4">
        <w:rPr>
          <w:rFonts w:ascii="Arial" w:cs="Arial" w:hAnsi="Arial"/>
          <w:b/>
          <w:bCs/>
          <w:iCs/>
          <w:sz w:val="22"/>
          <w:szCs w:val="22"/>
        </w:rPr>
        <w:t>0</w:t>
      </w:r>
      <w:r w:rsidR="00E00149" w:rsidRPr="00FF58D4">
        <w:rPr>
          <w:rFonts w:ascii="Arial" w:cs="Arial" w:hAnsi="Arial"/>
          <w:b/>
          <w:bCs/>
          <w:iCs/>
          <w:sz w:val="22"/>
          <w:szCs w:val="22"/>
        </w:rPr>
        <w:t xml:space="preserve"> €</w:t>
      </w:r>
      <w:r w:rsidR="00E00149" w:rsidRPr="00FF58D4">
        <w:rPr>
          <w:rFonts w:ascii="Arial" w:cs="Arial" w:hAnsi="Arial"/>
          <w:iCs/>
          <w:sz w:val="22"/>
          <w:szCs w:val="22"/>
        </w:rPr>
        <w:t xml:space="preserve"> pour tous les salariés</w:t>
      </w:r>
      <w:r w:rsidR="00CE58F0" w:rsidRPr="00FF58D4">
        <w:rPr>
          <w:rFonts w:ascii="Arial" w:cs="Arial" w:hAnsi="Arial"/>
          <w:iCs/>
          <w:sz w:val="22"/>
          <w:szCs w:val="22"/>
        </w:rPr>
        <w:t>.</w:t>
      </w:r>
      <w:r w:rsidR="009A78B6" w:rsidRPr="00FF58D4">
        <w:rPr>
          <w:rFonts w:ascii="Arial" w:cs="Arial" w:hAnsi="Arial"/>
          <w:iCs/>
          <w:sz w:val="22"/>
          <w:szCs w:val="22"/>
        </w:rPr>
        <w:t xml:space="preserve"> </w:t>
      </w:r>
      <w:r w:rsidR="00E00149" w:rsidRPr="00FF58D4">
        <w:rPr>
          <w:rFonts w:ascii="Arial" w:cs="Arial" w:hAnsi="Arial"/>
          <w:iCs/>
          <w:sz w:val="22"/>
          <w:szCs w:val="22"/>
        </w:rPr>
        <w:t>La prime de fin d’année est versée avec les salaires de novembre et est calculée au prorata du temps de travail effectif au cours de la période de référenc</w:t>
      </w:r>
      <w:r w:rsidR="00D10D2C" w:rsidRPr="00FF58D4">
        <w:rPr>
          <w:rFonts w:ascii="Arial" w:cs="Arial" w:hAnsi="Arial"/>
          <w:iCs/>
          <w:sz w:val="22"/>
          <w:szCs w:val="22"/>
        </w:rPr>
        <w:t xml:space="preserve">e qui se situe pour </w:t>
      </w:r>
      <w:r w:rsidRPr="00FF58D4">
        <w:rPr>
          <w:rFonts w:ascii="Arial" w:cs="Arial" w:hAnsi="Arial"/>
          <w:iCs/>
          <w:sz w:val="22"/>
          <w:szCs w:val="22"/>
        </w:rPr>
        <w:t>l’année 20</w:t>
      </w:r>
      <w:r w:rsidR="0077027B" w:rsidRPr="00FF58D4">
        <w:rPr>
          <w:rFonts w:ascii="Arial" w:cs="Arial" w:hAnsi="Arial"/>
          <w:iCs/>
          <w:sz w:val="22"/>
          <w:szCs w:val="22"/>
        </w:rPr>
        <w:t>2</w:t>
      </w:r>
      <w:r w:rsidR="00F7373C" w:rsidRPr="00FF58D4">
        <w:rPr>
          <w:rFonts w:ascii="Arial" w:cs="Arial" w:hAnsi="Arial"/>
          <w:iCs/>
          <w:sz w:val="22"/>
          <w:szCs w:val="22"/>
        </w:rPr>
        <w:t>2</w:t>
      </w:r>
      <w:r w:rsidR="00E00149" w:rsidRPr="00FF58D4">
        <w:rPr>
          <w:rFonts w:ascii="Arial" w:cs="Arial" w:hAnsi="Arial"/>
          <w:iCs/>
          <w:sz w:val="22"/>
          <w:szCs w:val="22"/>
        </w:rPr>
        <w:t xml:space="preserve">, entre le </w:t>
      </w:r>
      <w:r w:rsidR="009A78B6" w:rsidRPr="00FF58D4">
        <w:rPr>
          <w:rFonts w:ascii="Arial" w:cs="Arial" w:hAnsi="Arial"/>
          <w:iCs/>
          <w:sz w:val="22"/>
          <w:szCs w:val="22"/>
        </w:rPr>
        <w:t>18</w:t>
      </w:r>
      <w:r w:rsidRPr="00FF58D4">
        <w:rPr>
          <w:rFonts w:ascii="Arial" w:cs="Arial" w:hAnsi="Arial"/>
          <w:iCs/>
          <w:sz w:val="22"/>
          <w:szCs w:val="22"/>
        </w:rPr>
        <w:t xml:space="preserve"> octobre 20</w:t>
      </w:r>
      <w:r w:rsidR="0077027B" w:rsidRPr="00FF58D4">
        <w:rPr>
          <w:rFonts w:ascii="Arial" w:cs="Arial" w:hAnsi="Arial"/>
          <w:iCs/>
          <w:sz w:val="22"/>
          <w:szCs w:val="22"/>
        </w:rPr>
        <w:t>2</w:t>
      </w:r>
      <w:r w:rsidR="00F7373C" w:rsidRPr="00FF58D4">
        <w:rPr>
          <w:rFonts w:ascii="Arial" w:cs="Arial" w:hAnsi="Arial"/>
          <w:iCs/>
          <w:sz w:val="22"/>
          <w:szCs w:val="22"/>
        </w:rPr>
        <w:t>1</w:t>
      </w:r>
      <w:r w:rsidRPr="00FF58D4">
        <w:rPr>
          <w:rFonts w:ascii="Arial" w:cs="Arial" w:hAnsi="Arial"/>
          <w:iCs/>
          <w:sz w:val="22"/>
          <w:szCs w:val="22"/>
        </w:rPr>
        <w:t xml:space="preserve"> e</w:t>
      </w:r>
      <w:r w:rsidR="00E00149" w:rsidRPr="00FF58D4">
        <w:rPr>
          <w:rFonts w:ascii="Arial" w:cs="Arial" w:hAnsi="Arial"/>
          <w:iCs/>
          <w:sz w:val="22"/>
          <w:szCs w:val="22"/>
        </w:rPr>
        <w:t>t le</w:t>
      </w:r>
      <w:r w:rsidRPr="00FF58D4">
        <w:rPr>
          <w:rFonts w:ascii="Arial" w:cs="Arial" w:hAnsi="Arial"/>
          <w:iCs/>
          <w:sz w:val="22"/>
          <w:szCs w:val="22"/>
        </w:rPr>
        <w:t xml:space="preserve"> </w:t>
      </w:r>
      <w:r w:rsidR="0077027B" w:rsidRPr="00FF58D4">
        <w:rPr>
          <w:rFonts w:ascii="Arial" w:cs="Arial" w:hAnsi="Arial"/>
          <w:iCs/>
          <w:sz w:val="22"/>
          <w:szCs w:val="22"/>
        </w:rPr>
        <w:t>1</w:t>
      </w:r>
      <w:r w:rsidR="009A78B6" w:rsidRPr="00FF58D4">
        <w:rPr>
          <w:rFonts w:ascii="Arial" w:cs="Arial" w:hAnsi="Arial"/>
          <w:iCs/>
          <w:sz w:val="22"/>
          <w:szCs w:val="22"/>
        </w:rPr>
        <w:t>6</w:t>
      </w:r>
      <w:r w:rsidRPr="00FF58D4">
        <w:rPr>
          <w:rFonts w:ascii="Arial" w:cs="Arial" w:hAnsi="Arial"/>
          <w:iCs/>
          <w:sz w:val="22"/>
          <w:szCs w:val="22"/>
        </w:rPr>
        <w:t xml:space="preserve"> octobre 20</w:t>
      </w:r>
      <w:r w:rsidR="0077027B" w:rsidRPr="00FF58D4">
        <w:rPr>
          <w:rFonts w:ascii="Arial" w:cs="Arial" w:hAnsi="Arial"/>
          <w:iCs/>
          <w:sz w:val="22"/>
          <w:szCs w:val="22"/>
        </w:rPr>
        <w:t>2</w:t>
      </w:r>
      <w:r w:rsidR="00F7373C" w:rsidRPr="00FF58D4">
        <w:rPr>
          <w:rFonts w:ascii="Arial" w:cs="Arial" w:hAnsi="Arial"/>
          <w:iCs/>
          <w:sz w:val="22"/>
          <w:szCs w:val="22"/>
        </w:rPr>
        <w:t>2</w:t>
      </w:r>
      <w:r w:rsidR="00E00149" w:rsidRPr="00FF58D4">
        <w:rPr>
          <w:rFonts w:ascii="Arial" w:cs="Arial" w:hAnsi="Arial"/>
          <w:iCs/>
          <w:sz w:val="22"/>
          <w:szCs w:val="22"/>
        </w:rPr>
        <w:t>.</w:t>
      </w:r>
    </w:p>
    <w:p w14:paraId="3A25A8FA" w14:textId="77777777" w:rsidP="00A81617" w:rsidR="00E57133" w:rsidRDefault="00E57133" w:rsidRPr="003B6F1F">
      <w:pPr>
        <w:jc w:val="both"/>
        <w:rPr>
          <w:rFonts w:ascii="Arial" w:cs="Arial" w:hAnsi="Arial"/>
          <w:iCs/>
          <w:color w:val="000000"/>
          <w:sz w:val="22"/>
          <w:szCs w:val="22"/>
        </w:rPr>
      </w:pPr>
    </w:p>
    <w:bookmarkEnd w:id="2"/>
    <w:p w14:paraId="51D05849" w14:textId="77777777" w:rsidP="00A81617" w:rsidR="00DD2AB1" w:rsidRDefault="00DD2AB1" w:rsidRPr="003B6F1F">
      <w:pPr>
        <w:jc w:val="both"/>
        <w:rPr>
          <w:rFonts w:ascii="Arial" w:cs="Arial" w:hAnsi="Arial"/>
          <w:iCs/>
          <w:color w:val="000000"/>
          <w:sz w:val="22"/>
          <w:szCs w:val="22"/>
        </w:rPr>
      </w:pPr>
    </w:p>
    <w:p w14:paraId="40D7BDB7" w14:textId="62B8220B" w:rsidP="00A81617" w:rsidR="00A1026A" w:rsidRDefault="004C42FA" w:rsidRPr="003B6F1F">
      <w:pPr>
        <w:pStyle w:val="Titre6"/>
        <w:ind w:left="708"/>
        <w:rPr>
          <w:rFonts w:ascii="Arial" w:cs="Arial" w:hAnsi="Arial"/>
          <w:i/>
          <w:iCs/>
          <w:color w:val="000000"/>
          <w:sz w:val="22"/>
          <w:szCs w:val="22"/>
        </w:rPr>
      </w:pPr>
      <w:r>
        <w:rPr>
          <w:rFonts w:ascii="Arial" w:cs="Arial" w:hAnsi="Arial"/>
          <w:i/>
          <w:iCs/>
          <w:color w:val="000000"/>
          <w:sz w:val="22"/>
          <w:szCs w:val="22"/>
        </w:rPr>
        <w:t>F</w:t>
      </w:r>
      <w:r w:rsidR="00A1026A" w:rsidRPr="003B6F1F">
        <w:rPr>
          <w:rFonts w:ascii="Arial" w:cs="Arial" w:hAnsi="Arial"/>
          <w:i/>
          <w:iCs/>
          <w:color w:val="000000"/>
          <w:sz w:val="22"/>
          <w:szCs w:val="22"/>
        </w:rPr>
        <w:t>) PRIME D’ANIMATEUR DE GROUPE</w:t>
      </w:r>
    </w:p>
    <w:p w14:paraId="2F95DD1D" w14:textId="77777777" w:rsidP="00A81617" w:rsidR="007C63FC" w:rsidRDefault="007C63FC" w:rsidRPr="003B6F1F">
      <w:pPr>
        <w:jc w:val="both"/>
        <w:rPr>
          <w:rFonts w:ascii="Arial" w:cs="Arial" w:hAnsi="Arial"/>
          <w:iCs/>
          <w:sz w:val="22"/>
          <w:szCs w:val="22"/>
        </w:rPr>
      </w:pPr>
    </w:p>
    <w:p w14:paraId="5F947AD3" w14:textId="5070F3C2" w:rsidP="00A81617" w:rsidR="00EE5EE6" w:rsidRDefault="00A1026A" w:rsidRPr="003B6F1F">
      <w:pPr>
        <w:jc w:val="both"/>
        <w:rPr>
          <w:rFonts w:ascii="Arial" w:cs="Arial" w:hAnsi="Arial"/>
          <w:iCs/>
          <w:sz w:val="22"/>
          <w:szCs w:val="22"/>
        </w:rPr>
      </w:pPr>
      <w:r w:rsidRPr="003B6F1F">
        <w:rPr>
          <w:rFonts w:ascii="Arial" w:cs="Arial" w:hAnsi="Arial"/>
          <w:iCs/>
          <w:sz w:val="22"/>
          <w:szCs w:val="22"/>
        </w:rPr>
        <w:t xml:space="preserve">La prime </w:t>
      </w:r>
      <w:r w:rsidR="008A11CD" w:rsidRPr="003B6F1F">
        <w:rPr>
          <w:rFonts w:ascii="Arial" w:cs="Arial" w:hAnsi="Arial"/>
          <w:iCs/>
          <w:sz w:val="22"/>
          <w:szCs w:val="22"/>
        </w:rPr>
        <w:t>est fixée</w:t>
      </w:r>
      <w:r w:rsidRPr="003B6F1F">
        <w:rPr>
          <w:rFonts w:ascii="Arial" w:cs="Arial" w:hAnsi="Arial"/>
          <w:iCs/>
          <w:sz w:val="22"/>
          <w:szCs w:val="22"/>
        </w:rPr>
        <w:t xml:space="preserve"> à </w:t>
      </w:r>
      <w:r w:rsidRPr="00F33DB1">
        <w:rPr>
          <w:rFonts w:ascii="Arial" w:cs="Arial" w:hAnsi="Arial"/>
          <w:b/>
          <w:bCs/>
          <w:iCs/>
          <w:sz w:val="22"/>
          <w:szCs w:val="22"/>
        </w:rPr>
        <w:t>4,80 €</w:t>
      </w:r>
      <w:r w:rsidRPr="003B6F1F">
        <w:rPr>
          <w:rFonts w:ascii="Arial" w:cs="Arial" w:hAnsi="Arial"/>
          <w:iCs/>
          <w:sz w:val="22"/>
          <w:szCs w:val="22"/>
        </w:rPr>
        <w:t xml:space="preserve"> par jour travaillé. </w:t>
      </w:r>
      <w:r w:rsidR="00641782" w:rsidRPr="003B6F1F">
        <w:rPr>
          <w:rFonts w:ascii="Arial" w:cs="Arial" w:hAnsi="Arial"/>
          <w:iCs/>
          <w:sz w:val="22"/>
          <w:szCs w:val="22"/>
        </w:rPr>
        <w:t xml:space="preserve">Elle sera versée aux </w:t>
      </w:r>
      <w:r w:rsidR="008A11CD">
        <w:rPr>
          <w:rFonts w:ascii="Arial" w:cs="Arial" w:hAnsi="Arial"/>
          <w:iCs/>
          <w:sz w:val="22"/>
          <w:szCs w:val="22"/>
        </w:rPr>
        <w:t>salariés en mission sur la fonction d’</w:t>
      </w:r>
      <w:r w:rsidR="00641782" w:rsidRPr="003B6F1F">
        <w:rPr>
          <w:rFonts w:ascii="Arial" w:cs="Arial" w:hAnsi="Arial"/>
          <w:iCs/>
          <w:sz w:val="22"/>
          <w:szCs w:val="22"/>
        </w:rPr>
        <w:t xml:space="preserve">animateur de groupe, tant qu’ils assureront cette </w:t>
      </w:r>
      <w:r w:rsidR="00EE5EE6" w:rsidRPr="003B6F1F">
        <w:rPr>
          <w:rFonts w:ascii="Arial" w:cs="Arial" w:hAnsi="Arial"/>
          <w:iCs/>
          <w:sz w:val="22"/>
          <w:szCs w:val="22"/>
        </w:rPr>
        <w:t>fonction</w:t>
      </w:r>
      <w:r w:rsidR="009A2733" w:rsidRPr="003B6F1F">
        <w:rPr>
          <w:rFonts w:ascii="Arial" w:cs="Arial" w:hAnsi="Arial"/>
          <w:iCs/>
          <w:sz w:val="22"/>
          <w:szCs w:val="22"/>
        </w:rPr>
        <w:t xml:space="preserve"> de manière temporaire</w:t>
      </w:r>
      <w:r w:rsidR="00EE5EE6" w:rsidRPr="003B6F1F">
        <w:rPr>
          <w:rFonts w:ascii="Arial" w:cs="Arial" w:hAnsi="Arial"/>
          <w:iCs/>
          <w:sz w:val="22"/>
          <w:szCs w:val="22"/>
        </w:rPr>
        <w:t xml:space="preserve">, pour les jours effectivement travaillés, mais également pendant certaines absences, </w:t>
      </w:r>
      <w:r w:rsidRPr="003B6F1F">
        <w:rPr>
          <w:rFonts w:ascii="Arial" w:cs="Arial" w:hAnsi="Arial"/>
          <w:iCs/>
          <w:sz w:val="22"/>
          <w:szCs w:val="22"/>
        </w:rPr>
        <w:t xml:space="preserve">dans les conditions fixées </w:t>
      </w:r>
      <w:r w:rsidR="008C1FFB" w:rsidRPr="003B6F1F">
        <w:rPr>
          <w:rFonts w:ascii="Arial" w:cs="Arial" w:hAnsi="Arial"/>
          <w:iCs/>
          <w:sz w:val="22"/>
          <w:szCs w:val="22"/>
        </w:rPr>
        <w:t>par</w:t>
      </w:r>
      <w:r w:rsidR="008E033B" w:rsidRPr="003B6F1F">
        <w:rPr>
          <w:rFonts w:ascii="Arial" w:cs="Arial" w:hAnsi="Arial"/>
          <w:iCs/>
          <w:sz w:val="22"/>
          <w:szCs w:val="22"/>
        </w:rPr>
        <w:t xml:space="preserve"> note de service</w:t>
      </w:r>
      <w:r w:rsidR="00EE5EE6" w:rsidRPr="003B6F1F">
        <w:rPr>
          <w:rFonts w:ascii="Arial" w:cs="Arial" w:hAnsi="Arial"/>
          <w:iCs/>
          <w:sz w:val="22"/>
          <w:szCs w:val="22"/>
        </w:rPr>
        <w:t xml:space="preserve">. </w:t>
      </w:r>
    </w:p>
    <w:p w14:paraId="5E38D6EE" w14:textId="77777777" w:rsidP="00A1026A" w:rsidR="00E00149" w:rsidRDefault="00E00149" w:rsidRPr="003B6F1F">
      <w:pPr>
        <w:jc w:val="both"/>
        <w:rPr>
          <w:rFonts w:ascii="Arial" w:cs="Arial" w:hAnsi="Arial"/>
          <w:iCs/>
          <w:color w:val="000000"/>
          <w:sz w:val="22"/>
          <w:szCs w:val="22"/>
        </w:rPr>
      </w:pPr>
    </w:p>
    <w:p w14:paraId="459A3FFA" w14:textId="77777777" w:rsidP="00A1026A" w:rsidR="00DD2AB1" w:rsidRDefault="00DD2AB1" w:rsidRPr="003B6F1F">
      <w:pPr>
        <w:jc w:val="both"/>
        <w:rPr>
          <w:rFonts w:ascii="Arial" w:cs="Arial" w:hAnsi="Arial"/>
          <w:iCs/>
          <w:color w:val="000000"/>
          <w:sz w:val="22"/>
          <w:szCs w:val="22"/>
        </w:rPr>
      </w:pPr>
    </w:p>
    <w:p w14:paraId="499539A7" w14:textId="68DACE32" w:rsidP="003F4DAC" w:rsidR="00A1026A" w:rsidRDefault="004C42FA" w:rsidRPr="003B6F1F">
      <w:pPr>
        <w:pStyle w:val="Titre9"/>
        <w:ind w:left="708"/>
        <w:rPr>
          <w:rFonts w:ascii="Arial" w:cs="Arial" w:hAnsi="Arial"/>
          <w:i/>
          <w:iCs/>
          <w:color w:val="000000"/>
          <w:sz w:val="22"/>
          <w:szCs w:val="22"/>
        </w:rPr>
      </w:pPr>
      <w:r>
        <w:rPr>
          <w:rFonts w:ascii="Arial" w:cs="Arial" w:hAnsi="Arial"/>
          <w:i/>
          <w:iCs/>
          <w:color w:val="000000"/>
          <w:sz w:val="22"/>
          <w:szCs w:val="22"/>
        </w:rPr>
        <w:t>G</w:t>
      </w:r>
      <w:r w:rsidR="00A1026A" w:rsidRPr="003B6F1F">
        <w:rPr>
          <w:rFonts w:ascii="Arial" w:cs="Arial" w:hAnsi="Arial"/>
          <w:i/>
          <w:iCs/>
          <w:color w:val="000000"/>
          <w:sz w:val="22"/>
          <w:szCs w:val="22"/>
        </w:rPr>
        <w:t xml:space="preserve">) PRIME DE SAMEDI </w:t>
      </w:r>
      <w:r w:rsidR="003F4DAC" w:rsidRPr="003B6F1F">
        <w:rPr>
          <w:rFonts w:ascii="Arial" w:cs="Arial" w:hAnsi="Arial"/>
          <w:i/>
          <w:iCs/>
          <w:color w:val="000000"/>
          <w:sz w:val="22"/>
          <w:szCs w:val="22"/>
        </w:rPr>
        <w:t xml:space="preserve">ET DIMANCHE </w:t>
      </w:r>
      <w:r w:rsidR="00A1026A" w:rsidRPr="003B6F1F">
        <w:rPr>
          <w:rFonts w:ascii="Arial" w:cs="Arial" w:hAnsi="Arial"/>
          <w:i/>
          <w:iCs/>
          <w:color w:val="000000"/>
          <w:sz w:val="22"/>
          <w:szCs w:val="22"/>
        </w:rPr>
        <w:t>TRAVAILLE</w:t>
      </w:r>
      <w:r w:rsidR="003F4DAC" w:rsidRPr="003B6F1F">
        <w:rPr>
          <w:rFonts w:ascii="Arial" w:cs="Arial" w:hAnsi="Arial"/>
          <w:i/>
          <w:iCs/>
          <w:color w:val="000000"/>
          <w:sz w:val="22"/>
          <w:szCs w:val="22"/>
        </w:rPr>
        <w:t>S</w:t>
      </w:r>
    </w:p>
    <w:p w14:paraId="7CD1A1B8" w14:textId="77777777" w:rsidP="00A1026A" w:rsidR="00A1026A" w:rsidRDefault="00A1026A" w:rsidRPr="003B6F1F">
      <w:pPr>
        <w:jc w:val="both"/>
        <w:rPr>
          <w:rFonts w:ascii="Arial" w:cs="Arial" w:hAnsi="Arial"/>
          <w:iCs/>
          <w:color w:val="000000"/>
          <w:sz w:val="22"/>
          <w:szCs w:val="22"/>
        </w:rPr>
      </w:pPr>
    </w:p>
    <w:p w14:paraId="1135F8D2" w14:textId="7A8D328A" w:rsidP="00A1026A" w:rsidR="00A1026A" w:rsidRDefault="008A11CD" w:rsidRPr="003B6F1F">
      <w:pPr>
        <w:jc w:val="both"/>
        <w:rPr>
          <w:rFonts w:ascii="Arial" w:cs="Arial" w:hAnsi="Arial"/>
          <w:iCs/>
          <w:sz w:val="22"/>
          <w:szCs w:val="22"/>
        </w:rPr>
      </w:pPr>
      <w:r w:rsidRPr="003B6F1F">
        <w:rPr>
          <w:rFonts w:ascii="Arial" w:cs="Arial" w:hAnsi="Arial"/>
          <w:iCs/>
          <w:color w:val="000000"/>
          <w:sz w:val="22"/>
          <w:szCs w:val="22"/>
        </w:rPr>
        <w:t xml:space="preserve">Une </w:t>
      </w:r>
      <w:r w:rsidRPr="003B6F1F">
        <w:rPr>
          <w:rFonts w:ascii="Arial" w:cs="Arial" w:hAnsi="Arial"/>
          <w:iCs/>
          <w:sz w:val="22"/>
          <w:szCs w:val="22"/>
        </w:rPr>
        <w:t>prime</w:t>
      </w:r>
      <w:r w:rsidR="00A1026A" w:rsidRPr="003B6F1F">
        <w:rPr>
          <w:rFonts w:ascii="Arial" w:cs="Arial" w:hAnsi="Arial"/>
          <w:iCs/>
          <w:sz w:val="22"/>
          <w:szCs w:val="22"/>
        </w:rPr>
        <w:t xml:space="preserve"> de </w:t>
      </w:r>
      <w:r w:rsidR="00A1026A" w:rsidRPr="00F33DB1">
        <w:rPr>
          <w:rFonts w:ascii="Arial" w:cs="Arial" w:hAnsi="Arial"/>
          <w:b/>
          <w:bCs/>
          <w:iCs/>
          <w:sz w:val="22"/>
          <w:szCs w:val="22"/>
        </w:rPr>
        <w:t>30 €</w:t>
      </w:r>
      <w:r w:rsidR="00A1026A" w:rsidRPr="003B6F1F">
        <w:rPr>
          <w:rFonts w:ascii="Arial" w:cs="Arial" w:hAnsi="Arial"/>
          <w:iCs/>
          <w:sz w:val="22"/>
          <w:szCs w:val="22"/>
        </w:rPr>
        <w:t xml:space="preserve"> est versée</w:t>
      </w:r>
      <w:r w:rsidR="003F4DAC" w:rsidRPr="003B6F1F">
        <w:rPr>
          <w:rFonts w:ascii="Arial" w:cs="Arial" w:hAnsi="Arial"/>
          <w:iCs/>
          <w:sz w:val="22"/>
          <w:szCs w:val="22"/>
        </w:rPr>
        <w:t xml:space="preserve"> </w:t>
      </w:r>
      <w:r w:rsidR="0003107C" w:rsidRPr="003B6F1F">
        <w:rPr>
          <w:rFonts w:ascii="Arial" w:cs="Arial" w:hAnsi="Arial"/>
          <w:iCs/>
          <w:sz w:val="22"/>
          <w:szCs w:val="22"/>
        </w:rPr>
        <w:t xml:space="preserve">dès le </w:t>
      </w:r>
      <w:r w:rsidR="005E2E24" w:rsidRPr="00F33DB1">
        <w:rPr>
          <w:rFonts w:ascii="Arial" w:cs="Arial" w:hAnsi="Arial"/>
          <w:b/>
          <w:bCs/>
          <w:iCs/>
          <w:sz w:val="22"/>
          <w:szCs w:val="22"/>
        </w:rPr>
        <w:t>5ème</w:t>
      </w:r>
      <w:r w:rsidR="00BD0AD4" w:rsidRPr="00F33DB1">
        <w:rPr>
          <w:rFonts w:ascii="Arial" w:cs="Arial" w:hAnsi="Arial"/>
          <w:b/>
          <w:bCs/>
          <w:iCs/>
          <w:sz w:val="22"/>
          <w:szCs w:val="22"/>
        </w:rPr>
        <w:t xml:space="preserve"> </w:t>
      </w:r>
      <w:r w:rsidR="000425E5" w:rsidRPr="00F33DB1">
        <w:rPr>
          <w:rFonts w:ascii="Arial" w:cs="Arial" w:hAnsi="Arial"/>
          <w:b/>
          <w:bCs/>
          <w:iCs/>
          <w:sz w:val="22"/>
          <w:szCs w:val="22"/>
        </w:rPr>
        <w:t>samedi</w:t>
      </w:r>
      <w:r w:rsidR="003F4DAC" w:rsidRPr="00F33DB1">
        <w:rPr>
          <w:rFonts w:ascii="Arial" w:cs="Arial" w:hAnsi="Arial"/>
          <w:b/>
          <w:bCs/>
          <w:iCs/>
          <w:sz w:val="22"/>
          <w:szCs w:val="22"/>
        </w:rPr>
        <w:t xml:space="preserve"> ou dimanche</w:t>
      </w:r>
      <w:r w:rsidR="000425E5" w:rsidRPr="00F33DB1">
        <w:rPr>
          <w:rFonts w:ascii="Arial" w:cs="Arial" w:hAnsi="Arial"/>
          <w:b/>
          <w:bCs/>
          <w:iCs/>
          <w:sz w:val="22"/>
          <w:szCs w:val="22"/>
        </w:rPr>
        <w:t xml:space="preserve"> travaillé</w:t>
      </w:r>
      <w:r w:rsidR="003F4DAC" w:rsidRPr="003B6F1F">
        <w:rPr>
          <w:rFonts w:ascii="Arial" w:cs="Arial" w:hAnsi="Arial"/>
          <w:iCs/>
          <w:sz w:val="22"/>
          <w:szCs w:val="22"/>
        </w:rPr>
        <w:t>, hors VSD</w:t>
      </w:r>
      <w:r w:rsidR="00A1026A" w:rsidRPr="003B6F1F">
        <w:rPr>
          <w:rFonts w:ascii="Arial" w:cs="Arial" w:hAnsi="Arial"/>
          <w:iCs/>
          <w:sz w:val="22"/>
          <w:szCs w:val="22"/>
        </w:rPr>
        <w:t>.</w:t>
      </w:r>
    </w:p>
    <w:p w14:paraId="5E975632" w14:textId="77777777" w:rsidP="005F68E3" w:rsidR="003F4DAC" w:rsidRDefault="003F4DAC" w:rsidRPr="008A11CD">
      <w:pPr>
        <w:jc w:val="both"/>
        <w:rPr>
          <w:rFonts w:ascii="Arial" w:cs="Arial" w:hAnsi="Arial"/>
          <w:bCs/>
          <w:iCs/>
          <w:sz w:val="22"/>
          <w:szCs w:val="22"/>
        </w:rPr>
      </w:pPr>
    </w:p>
    <w:p w14:paraId="6ED2A80F" w14:textId="77777777" w:rsidP="00A1026A" w:rsidR="00DD2AB1" w:rsidRDefault="00DD2AB1" w:rsidRPr="008A11CD">
      <w:pPr>
        <w:jc w:val="both"/>
        <w:rPr>
          <w:rFonts w:ascii="Arial" w:cs="Arial" w:hAnsi="Arial"/>
          <w:bCs/>
          <w:iCs/>
          <w:sz w:val="22"/>
          <w:szCs w:val="22"/>
        </w:rPr>
      </w:pPr>
    </w:p>
    <w:p w14:paraId="228636DF" w14:textId="09456CCD" w:rsidP="008528F4" w:rsidR="009A0CC5" w:rsidRDefault="004C42FA" w:rsidRPr="003B6F1F">
      <w:pPr>
        <w:ind w:left="708"/>
        <w:jc w:val="both"/>
        <w:rPr>
          <w:rFonts w:ascii="Arial" w:cs="Arial" w:hAnsi="Arial"/>
          <w:b/>
          <w:bCs/>
          <w:i/>
          <w:iCs/>
          <w:sz w:val="22"/>
          <w:szCs w:val="22"/>
          <w:u w:val="single"/>
        </w:rPr>
      </w:pPr>
      <w:r>
        <w:rPr>
          <w:rFonts w:ascii="Arial" w:cs="Arial" w:hAnsi="Arial"/>
          <w:b/>
          <w:bCs/>
          <w:i/>
          <w:iCs/>
          <w:sz w:val="22"/>
          <w:szCs w:val="22"/>
          <w:u w:val="single"/>
        </w:rPr>
        <w:t>H</w:t>
      </w:r>
      <w:r w:rsidR="009A0CC5" w:rsidRPr="003B6F1F">
        <w:rPr>
          <w:rFonts w:ascii="Arial" w:cs="Arial" w:hAnsi="Arial"/>
          <w:b/>
          <w:bCs/>
          <w:i/>
          <w:iCs/>
          <w:sz w:val="22"/>
          <w:szCs w:val="22"/>
          <w:u w:val="single"/>
        </w:rPr>
        <w:t xml:space="preserve">) PRIME DE REMPLACEMENT </w:t>
      </w:r>
    </w:p>
    <w:p w14:paraId="11F3C063" w14:textId="77777777" w:rsidP="00A1026A" w:rsidR="00E231CC" w:rsidRDefault="00E231CC" w:rsidRPr="003B6F1F">
      <w:pPr>
        <w:jc w:val="both"/>
        <w:rPr>
          <w:rFonts w:ascii="Arial" w:cs="Arial" w:hAnsi="Arial"/>
          <w:iCs/>
          <w:sz w:val="22"/>
          <w:szCs w:val="22"/>
        </w:rPr>
      </w:pPr>
    </w:p>
    <w:p w14:paraId="4F28525B" w14:textId="01A38EDD" w:rsidP="00A1026A" w:rsidR="009A0CC5" w:rsidRDefault="009A0CC5">
      <w:pPr>
        <w:jc w:val="both"/>
        <w:rPr>
          <w:rFonts w:ascii="Arial" w:cs="Arial" w:hAnsi="Arial"/>
          <w:iCs/>
          <w:sz w:val="22"/>
          <w:szCs w:val="22"/>
        </w:rPr>
      </w:pPr>
      <w:r w:rsidRPr="003B6F1F">
        <w:rPr>
          <w:rFonts w:ascii="Arial" w:cs="Arial" w:hAnsi="Arial"/>
          <w:iCs/>
          <w:sz w:val="22"/>
          <w:szCs w:val="22"/>
        </w:rPr>
        <w:t>Lorsqu’un salarié est amené à remplacer son collègue ou son responsable hiérarchique dans le cadre d’une absence (congé maternité, maladie, formation</w:t>
      </w:r>
      <w:r w:rsidR="00E14D47">
        <w:rPr>
          <w:rFonts w:ascii="Arial" w:cs="Arial" w:hAnsi="Arial"/>
          <w:iCs/>
          <w:sz w:val="22"/>
          <w:szCs w:val="22"/>
        </w:rPr>
        <w:t>,</w:t>
      </w:r>
      <w:r w:rsidRPr="003B6F1F">
        <w:rPr>
          <w:rFonts w:ascii="Arial" w:cs="Arial" w:hAnsi="Arial"/>
          <w:iCs/>
          <w:sz w:val="22"/>
          <w:szCs w:val="22"/>
        </w:rPr>
        <w:t xml:space="preserve"> etc.</w:t>
      </w:r>
      <w:r w:rsidR="003B6F1F">
        <w:rPr>
          <w:rFonts w:ascii="Arial" w:cs="Arial" w:hAnsi="Arial"/>
          <w:iCs/>
          <w:sz w:val="22"/>
          <w:szCs w:val="22"/>
        </w:rPr>
        <w:t>)</w:t>
      </w:r>
      <w:r w:rsidRPr="003B6F1F">
        <w:rPr>
          <w:rFonts w:ascii="Arial" w:cs="Arial" w:hAnsi="Arial"/>
          <w:iCs/>
          <w:sz w:val="22"/>
          <w:szCs w:val="22"/>
        </w:rPr>
        <w:t xml:space="preserve">, et que ce remplacement occasionne une surcharge de travail du salarié dument constatée, il est lui attribué une prime de remplacement </w:t>
      </w:r>
      <w:r w:rsidRPr="00F33DB1">
        <w:rPr>
          <w:rFonts w:ascii="Arial" w:cs="Arial" w:hAnsi="Arial"/>
          <w:b/>
          <w:bCs/>
          <w:iCs/>
          <w:sz w:val="22"/>
          <w:szCs w:val="22"/>
        </w:rPr>
        <w:t>pouvant aller jusqu’à 10% de son salaire brut de base</w:t>
      </w:r>
      <w:r w:rsidRPr="003B6F1F">
        <w:rPr>
          <w:rFonts w:ascii="Arial" w:cs="Arial" w:hAnsi="Arial"/>
          <w:iCs/>
          <w:sz w:val="22"/>
          <w:szCs w:val="22"/>
        </w:rPr>
        <w:t>. Cette prime ne rentre pas dans l’assiette de calcul de la prime d’ancienneté.</w:t>
      </w:r>
      <w:r w:rsidR="00BD162A" w:rsidRPr="003B6F1F">
        <w:rPr>
          <w:rFonts w:ascii="Arial" w:cs="Arial" w:hAnsi="Arial"/>
          <w:iCs/>
          <w:sz w:val="22"/>
          <w:szCs w:val="22"/>
        </w:rPr>
        <w:t xml:space="preserve"> Cette prime est rétroactive au besoin.</w:t>
      </w:r>
    </w:p>
    <w:p w14:paraId="7AAC5B52" w14:textId="41384AFB" w:rsidP="00A1026A" w:rsidR="004C42FA" w:rsidRDefault="004C42FA">
      <w:pPr>
        <w:jc w:val="both"/>
        <w:rPr>
          <w:rFonts w:ascii="Arial" w:cs="Arial" w:hAnsi="Arial"/>
          <w:iCs/>
          <w:sz w:val="22"/>
          <w:szCs w:val="22"/>
        </w:rPr>
      </w:pPr>
    </w:p>
    <w:p w14:paraId="27A15DAC" w14:textId="77777777" w:rsidP="00A1026A" w:rsidR="004C42FA" w:rsidRDefault="004C42FA" w:rsidRPr="003B6F1F">
      <w:pPr>
        <w:jc w:val="both"/>
        <w:rPr>
          <w:rFonts w:ascii="Arial" w:cs="Arial" w:hAnsi="Arial"/>
          <w:iCs/>
          <w:sz w:val="22"/>
          <w:szCs w:val="22"/>
        </w:rPr>
      </w:pPr>
    </w:p>
    <w:p w14:paraId="37F33AF0" w14:textId="0A476DBC" w:rsidP="008528F4" w:rsidR="00A1026A" w:rsidRDefault="004C42FA" w:rsidRPr="003B6F1F">
      <w:pPr>
        <w:pStyle w:val="Titre6"/>
        <w:ind w:left="708"/>
        <w:jc w:val="left"/>
        <w:rPr>
          <w:rFonts w:ascii="Arial" w:cs="Arial" w:hAnsi="Arial"/>
          <w:i/>
          <w:iCs/>
          <w:color w:val="000000"/>
          <w:sz w:val="22"/>
          <w:szCs w:val="22"/>
        </w:rPr>
      </w:pPr>
      <w:r>
        <w:rPr>
          <w:rFonts w:ascii="Arial" w:cs="Arial" w:hAnsi="Arial"/>
          <w:i/>
          <w:iCs/>
          <w:color w:val="000000"/>
          <w:sz w:val="22"/>
          <w:szCs w:val="22"/>
        </w:rPr>
        <w:t>I</w:t>
      </w:r>
      <w:r w:rsidR="00A1026A" w:rsidRPr="003B6F1F">
        <w:rPr>
          <w:rFonts w:ascii="Arial" w:cs="Arial" w:hAnsi="Arial"/>
          <w:i/>
          <w:iCs/>
          <w:color w:val="000000"/>
          <w:sz w:val="22"/>
          <w:szCs w:val="22"/>
        </w:rPr>
        <w:t>) PARTICIPATION DE L’EMPLOYEUR AUX FRAIS DE RESTAURATION</w:t>
      </w:r>
      <w:r w:rsidR="00EE5EE6" w:rsidRPr="003B6F1F">
        <w:rPr>
          <w:rFonts w:ascii="Arial" w:cs="Arial" w:hAnsi="Arial"/>
          <w:i/>
          <w:iCs/>
          <w:color w:val="000000"/>
          <w:sz w:val="22"/>
          <w:szCs w:val="22"/>
        </w:rPr>
        <w:t xml:space="preserve">  </w:t>
      </w:r>
    </w:p>
    <w:p w14:paraId="0928D7F1" w14:textId="77777777" w:rsidP="00A1026A" w:rsidR="007C63FC" w:rsidRDefault="007C63FC" w:rsidRPr="003B6F1F">
      <w:pPr>
        <w:pStyle w:val="Corpsdetexte3"/>
        <w:rPr>
          <w:rFonts w:ascii="Arial" w:cs="Arial" w:hAnsi="Arial"/>
          <w:iCs/>
          <w:color w:val="000000"/>
          <w:sz w:val="22"/>
          <w:szCs w:val="22"/>
        </w:rPr>
      </w:pPr>
    </w:p>
    <w:p w14:paraId="7FCDC151" w14:textId="77777777" w:rsidP="0077027B" w:rsidR="009A78B6" w:rsidRDefault="0077027B">
      <w:pPr>
        <w:pStyle w:val="Corpsdetexte3"/>
        <w:rPr>
          <w:rFonts w:ascii="Arial" w:cs="Arial" w:hAnsi="Arial"/>
          <w:iCs/>
          <w:sz w:val="22"/>
          <w:szCs w:val="22"/>
        </w:rPr>
      </w:pPr>
      <w:r w:rsidRPr="003B6F1F">
        <w:rPr>
          <w:rFonts w:ascii="Arial" w:cs="Arial" w:hAnsi="Arial"/>
          <w:iCs/>
          <w:sz w:val="22"/>
          <w:szCs w:val="22"/>
        </w:rPr>
        <w:t>L</w:t>
      </w:r>
      <w:r w:rsidR="00F12FC0">
        <w:rPr>
          <w:rFonts w:ascii="Arial" w:cs="Arial" w:hAnsi="Arial"/>
          <w:iCs/>
          <w:sz w:val="22"/>
          <w:szCs w:val="22"/>
        </w:rPr>
        <w:t xml:space="preserve">a </w:t>
      </w:r>
      <w:r w:rsidR="00F12FC0" w:rsidRPr="003B6F1F">
        <w:rPr>
          <w:rFonts w:ascii="Arial" w:cs="Arial" w:hAnsi="Arial"/>
          <w:iCs/>
          <w:sz w:val="22"/>
          <w:szCs w:val="22"/>
        </w:rPr>
        <w:t xml:space="preserve">participation </w:t>
      </w:r>
      <w:r w:rsidRPr="003B6F1F">
        <w:rPr>
          <w:rFonts w:ascii="Arial" w:cs="Arial" w:hAnsi="Arial"/>
          <w:iCs/>
          <w:sz w:val="22"/>
          <w:szCs w:val="22"/>
        </w:rPr>
        <w:t xml:space="preserve">de l’employeur </w:t>
      </w:r>
      <w:r w:rsidR="00F12FC0">
        <w:rPr>
          <w:rFonts w:ascii="Arial" w:cs="Arial" w:hAnsi="Arial"/>
          <w:iCs/>
          <w:sz w:val="22"/>
          <w:szCs w:val="22"/>
        </w:rPr>
        <w:t xml:space="preserve">est </w:t>
      </w:r>
      <w:r w:rsidRPr="003B6F1F">
        <w:rPr>
          <w:rFonts w:ascii="Arial" w:cs="Arial" w:hAnsi="Arial"/>
          <w:iCs/>
          <w:sz w:val="22"/>
          <w:szCs w:val="22"/>
        </w:rPr>
        <w:t xml:space="preserve">à </w:t>
      </w:r>
      <w:r w:rsidRPr="00E51177">
        <w:rPr>
          <w:rFonts w:ascii="Arial" w:cs="Arial" w:hAnsi="Arial"/>
          <w:b/>
          <w:bCs/>
          <w:iCs/>
          <w:sz w:val="22"/>
          <w:szCs w:val="22"/>
        </w:rPr>
        <w:t>2.56 €</w:t>
      </w:r>
      <w:r w:rsidRPr="003B6F1F">
        <w:rPr>
          <w:rFonts w:ascii="Arial" w:cs="Arial" w:hAnsi="Arial"/>
          <w:iCs/>
          <w:sz w:val="22"/>
          <w:szCs w:val="22"/>
        </w:rPr>
        <w:t xml:space="preserve"> pour les prestations repas fournies par l’Association.</w:t>
      </w:r>
    </w:p>
    <w:p w14:paraId="7FFDC4CC" w14:textId="7876C76E" w:rsidP="0077027B" w:rsidR="0082005D" w:rsidRDefault="0077027B" w:rsidRPr="003B6F1F">
      <w:pPr>
        <w:pStyle w:val="Corpsdetexte3"/>
        <w:rPr>
          <w:rFonts w:ascii="Arial" w:cs="Arial" w:hAnsi="Arial"/>
          <w:iCs/>
          <w:sz w:val="22"/>
          <w:szCs w:val="22"/>
        </w:rPr>
      </w:pPr>
      <w:r w:rsidRPr="003B6F1F">
        <w:rPr>
          <w:rFonts w:ascii="Arial" w:cs="Arial" w:hAnsi="Arial"/>
          <w:iCs/>
          <w:sz w:val="22"/>
          <w:szCs w:val="22"/>
        </w:rPr>
        <w:t>En cas de mise en activité partielle ou RTT à l’initiative de l’employeur, sans délai de prévenance suffisant pour annuler le ou les repas, le vendredi ou sur plusieurs jours consécutifs en fin de semaine, ne permettant pas de récupérer le repas, le coût de la prestation sera pris en charge par l’employeur en totalité.</w:t>
      </w:r>
    </w:p>
    <w:p w14:paraId="749344D5" w14:textId="2AE772E3" w:rsidP="004C42FA" w:rsidR="004C42FA" w:rsidRDefault="004C42FA" w:rsidRPr="003B6F1F">
      <w:pPr>
        <w:pStyle w:val="Titre6"/>
        <w:ind w:left="708"/>
        <w:rPr>
          <w:rFonts w:ascii="Arial" w:cs="Arial" w:hAnsi="Arial"/>
          <w:b w:val="0"/>
          <w:bCs w:val="0"/>
          <w:i/>
          <w:iCs/>
          <w:color w:val="000000"/>
          <w:sz w:val="22"/>
          <w:szCs w:val="22"/>
          <w:u w:val="none"/>
        </w:rPr>
      </w:pPr>
      <w:r>
        <w:rPr>
          <w:rFonts w:ascii="Arial" w:cs="Arial" w:hAnsi="Arial"/>
          <w:i/>
          <w:iCs/>
          <w:color w:val="000000"/>
          <w:sz w:val="22"/>
          <w:szCs w:val="22"/>
        </w:rPr>
        <w:t>J</w:t>
      </w:r>
      <w:r w:rsidRPr="003B6F1F">
        <w:rPr>
          <w:rFonts w:ascii="Arial" w:cs="Arial" w:hAnsi="Arial"/>
          <w:i/>
          <w:iCs/>
          <w:color w:val="000000"/>
          <w:sz w:val="22"/>
          <w:szCs w:val="22"/>
        </w:rPr>
        <w:t xml:space="preserve">) PRIME DE TRANSPORT </w:t>
      </w:r>
    </w:p>
    <w:p w14:paraId="50C485CE" w14:textId="77777777" w:rsidP="004C42FA" w:rsidR="004C42FA" w:rsidRDefault="004C42FA" w:rsidRPr="003B6F1F">
      <w:pPr>
        <w:rPr>
          <w:rFonts w:ascii="Arial" w:cs="Arial" w:hAnsi="Arial"/>
          <w:sz w:val="22"/>
          <w:szCs w:val="22"/>
        </w:rPr>
      </w:pPr>
    </w:p>
    <w:p w14:paraId="1E4E155E" w14:textId="13420930" w:rsidP="004C42FA" w:rsidR="004C42FA" w:rsidRDefault="004C42FA">
      <w:pPr>
        <w:jc w:val="both"/>
        <w:rPr>
          <w:rFonts w:ascii="Arial" w:cs="Arial" w:hAnsi="Arial"/>
          <w:sz w:val="22"/>
          <w:szCs w:val="22"/>
        </w:rPr>
      </w:pPr>
      <w:r w:rsidRPr="003B6F1F">
        <w:rPr>
          <w:rFonts w:ascii="Arial" w:cs="Arial" w:hAnsi="Arial"/>
          <w:iCs/>
          <w:color w:val="000000"/>
          <w:sz w:val="22"/>
          <w:szCs w:val="22"/>
        </w:rPr>
        <w:lastRenderedPageBreak/>
        <w:t xml:space="preserve">La prime </w:t>
      </w:r>
      <w:r w:rsidRPr="00BB78B0">
        <w:rPr>
          <w:rFonts w:ascii="Arial" w:cs="Arial" w:hAnsi="Arial"/>
          <w:iCs/>
          <w:color w:val="000000"/>
          <w:sz w:val="22"/>
          <w:szCs w:val="22"/>
        </w:rPr>
        <w:t xml:space="preserve">de transport est allouée pour les salariés ne bénéficiant pas des services de ramassage organisés par Bretagne Ateliers. </w:t>
      </w:r>
      <w:r w:rsidRPr="00BB78B0">
        <w:rPr>
          <w:rFonts w:ascii="Arial" w:cs="Arial" w:hAnsi="Arial"/>
          <w:sz w:val="22"/>
          <w:szCs w:val="22"/>
        </w:rPr>
        <w:t xml:space="preserve">La prime de transport </w:t>
      </w:r>
      <w:r w:rsidR="00BB78B0" w:rsidRPr="00BB78B0">
        <w:rPr>
          <w:rFonts w:ascii="Arial" w:cs="Arial" w:hAnsi="Arial"/>
          <w:sz w:val="22"/>
          <w:szCs w:val="22"/>
        </w:rPr>
        <w:t xml:space="preserve">est </w:t>
      </w:r>
      <w:r w:rsidRPr="00BB78B0">
        <w:rPr>
          <w:rFonts w:ascii="Arial" w:cs="Arial" w:hAnsi="Arial"/>
          <w:sz w:val="22"/>
          <w:szCs w:val="22"/>
        </w:rPr>
        <w:t>réévaluée</w:t>
      </w:r>
      <w:r w:rsidR="00BB78B0" w:rsidRPr="00BB78B0">
        <w:rPr>
          <w:rFonts w:ascii="Arial" w:cs="Arial" w:hAnsi="Arial"/>
          <w:sz w:val="22"/>
          <w:szCs w:val="22"/>
        </w:rPr>
        <w:t xml:space="preserve">, </w:t>
      </w:r>
      <w:r w:rsidRPr="00BB78B0">
        <w:rPr>
          <w:rFonts w:ascii="Arial" w:cs="Arial" w:hAnsi="Arial"/>
          <w:sz w:val="22"/>
          <w:szCs w:val="22"/>
        </w:rPr>
        <w:t xml:space="preserve">augmentation de </w:t>
      </w:r>
      <w:r w:rsidR="00BB78B0" w:rsidRPr="00E51177">
        <w:rPr>
          <w:rFonts w:ascii="Arial" w:cs="Arial" w:hAnsi="Arial"/>
          <w:b/>
          <w:bCs/>
          <w:sz w:val="22"/>
          <w:szCs w:val="22"/>
        </w:rPr>
        <w:t xml:space="preserve">5 </w:t>
      </w:r>
      <w:r w:rsidRPr="00E51177">
        <w:rPr>
          <w:rFonts w:ascii="Arial" w:cs="Arial" w:hAnsi="Arial"/>
          <w:b/>
          <w:bCs/>
          <w:sz w:val="22"/>
          <w:szCs w:val="22"/>
        </w:rPr>
        <w:t>%</w:t>
      </w:r>
      <w:r w:rsidR="00BB78B0" w:rsidRPr="00BB78B0">
        <w:rPr>
          <w:rFonts w:ascii="Arial" w:cs="Arial" w:hAnsi="Arial"/>
          <w:sz w:val="22"/>
          <w:szCs w:val="22"/>
        </w:rPr>
        <w:t xml:space="preserve"> soit :</w:t>
      </w:r>
    </w:p>
    <w:p w14:paraId="67673C32" w14:textId="77777777" w:rsidP="004C42FA" w:rsidR="00E51177" w:rsidRDefault="00E51177" w:rsidRPr="00BB78B0">
      <w:pPr>
        <w:jc w:val="both"/>
        <w:rPr>
          <w:rFonts w:ascii="Arial" w:cs="Arial" w:hAnsi="Arial"/>
          <w:sz w:val="22"/>
          <w:szCs w:val="22"/>
        </w:rPr>
      </w:pPr>
    </w:p>
    <w:tbl>
      <w:tblPr>
        <w:tblW w:type="auto" w:w="0"/>
        <w:tblBorders>
          <w:insideH w:color="auto" w:space="0" w:sz="4" w:val="single"/>
        </w:tblBorders>
        <w:tblCellMar>
          <w:left w:type="dxa" w:w="70"/>
          <w:right w:type="dxa" w:w="70"/>
        </w:tblCellMar>
        <w:tblLook w:firstColumn="0" w:firstRow="0" w:lastColumn="0" w:lastRow="0" w:noHBand="0" w:noVBand="0" w:val="0000"/>
      </w:tblPr>
      <w:tblGrid>
        <w:gridCol w:w="4181"/>
        <w:gridCol w:w="4036"/>
      </w:tblGrid>
      <w:tr w14:paraId="12120D81" w14:textId="77777777" w:rsidR="004C42FA" w:rsidRPr="00BB78B0" w:rsidTr="00443256">
        <w:tc>
          <w:tcPr>
            <w:tcW w:type="dxa" w:w="4181"/>
            <w:tcBorders>
              <w:top w:color="auto" w:space="0" w:sz="4" w:val="single"/>
              <w:left w:color="auto" w:space="0" w:sz="4" w:val="single"/>
              <w:bottom w:color="auto" w:space="0" w:sz="4" w:val="single"/>
              <w:right w:color="auto" w:space="0" w:sz="4" w:val="single"/>
            </w:tcBorders>
          </w:tcPr>
          <w:p w14:paraId="0A3A65A7" w14:textId="77777777" w:rsidP="00FA3FD8" w:rsidR="004C42FA" w:rsidRDefault="004C42FA" w:rsidRPr="00BB78B0">
            <w:pPr>
              <w:tabs>
                <w:tab w:pos="-75" w:val="left"/>
              </w:tabs>
              <w:ind w:left="-75"/>
              <w:jc w:val="center"/>
              <w:rPr>
                <w:rFonts w:ascii="Arial" w:cs="Arial" w:hAnsi="Arial"/>
                <w:i/>
                <w:iCs/>
                <w:sz w:val="22"/>
                <w:szCs w:val="22"/>
              </w:rPr>
            </w:pPr>
            <w:r w:rsidRPr="00BB78B0">
              <w:rPr>
                <w:rFonts w:ascii="Arial" w:cs="Arial" w:hAnsi="Arial"/>
                <w:i/>
                <w:iCs/>
                <w:sz w:val="22"/>
                <w:szCs w:val="22"/>
              </w:rPr>
              <w:t xml:space="preserve">- de 0 à 20 km (aller ou retour) </w:t>
            </w:r>
            <w:r w:rsidRPr="00443256">
              <w:rPr>
                <w:rFonts w:ascii="Arial" w:cs="Arial" w:hAnsi="Arial"/>
                <w:b/>
                <w:bCs/>
                <w:i/>
                <w:iCs/>
                <w:sz w:val="22"/>
                <w:szCs w:val="22"/>
              </w:rPr>
              <w:t>zone 1</w:t>
            </w:r>
            <w:r w:rsidRPr="00BB78B0">
              <w:rPr>
                <w:rFonts w:ascii="Arial" w:cs="Arial" w:hAnsi="Arial"/>
                <w:i/>
                <w:iCs/>
                <w:sz w:val="22"/>
                <w:szCs w:val="22"/>
              </w:rPr>
              <w:t xml:space="preserve"> </w:t>
            </w:r>
          </w:p>
        </w:tc>
        <w:tc>
          <w:tcPr>
            <w:tcW w:type="dxa" w:w="4036"/>
            <w:tcBorders>
              <w:top w:color="auto" w:space="0" w:sz="4" w:val="single"/>
              <w:left w:color="auto" w:space="0" w:sz="4" w:val="single"/>
              <w:bottom w:color="auto" w:space="0" w:sz="4" w:val="single"/>
              <w:right w:color="auto" w:space="0" w:sz="4" w:val="single"/>
            </w:tcBorders>
          </w:tcPr>
          <w:p w14:paraId="7D5A739B" w14:textId="22E84793" w:rsidP="00FA3FD8" w:rsidR="004C42FA" w:rsidRDefault="004C42FA" w:rsidRPr="00BB78B0">
            <w:pPr>
              <w:jc w:val="center"/>
              <w:rPr>
                <w:rFonts w:ascii="Arial" w:cs="Arial" w:hAnsi="Arial"/>
                <w:i/>
                <w:iCs/>
                <w:sz w:val="22"/>
                <w:szCs w:val="22"/>
              </w:rPr>
            </w:pPr>
            <w:r w:rsidRPr="001405CD">
              <w:rPr>
                <w:rFonts w:ascii="Arial" w:cs="Arial" w:hAnsi="Arial"/>
                <w:b/>
                <w:bCs/>
                <w:i/>
                <w:iCs/>
                <w:sz w:val="22"/>
                <w:szCs w:val="22"/>
              </w:rPr>
              <w:t>1,</w:t>
            </w:r>
            <w:r w:rsidR="009273BD" w:rsidRPr="001405CD">
              <w:rPr>
                <w:rFonts w:ascii="Arial" w:cs="Arial" w:hAnsi="Arial"/>
                <w:b/>
                <w:bCs/>
                <w:i/>
                <w:iCs/>
                <w:sz w:val="22"/>
                <w:szCs w:val="22"/>
              </w:rPr>
              <w:t>44</w:t>
            </w:r>
            <w:r w:rsidRPr="001405CD">
              <w:rPr>
                <w:rFonts w:ascii="Arial" w:cs="Arial" w:hAnsi="Arial"/>
                <w:b/>
                <w:bCs/>
                <w:i/>
                <w:iCs/>
                <w:sz w:val="22"/>
                <w:szCs w:val="22"/>
              </w:rPr>
              <w:t xml:space="preserve"> €</w:t>
            </w:r>
            <w:r w:rsidRPr="00BB78B0">
              <w:rPr>
                <w:rFonts w:ascii="Arial" w:cs="Arial" w:hAnsi="Arial"/>
                <w:i/>
                <w:iCs/>
                <w:sz w:val="22"/>
                <w:szCs w:val="22"/>
              </w:rPr>
              <w:t xml:space="preserve"> / jour travaillé (aller et retour)</w:t>
            </w:r>
          </w:p>
        </w:tc>
      </w:tr>
      <w:tr w14:paraId="22A7257F" w14:textId="77777777" w:rsidR="004C42FA" w:rsidRPr="00BB78B0" w:rsidTr="00443256">
        <w:tc>
          <w:tcPr>
            <w:tcW w:type="dxa" w:w="4181"/>
            <w:tcBorders>
              <w:top w:color="auto" w:space="0" w:sz="4" w:val="single"/>
              <w:left w:color="auto" w:space="0" w:sz="4" w:val="single"/>
              <w:bottom w:color="auto" w:space="0" w:sz="4" w:val="single"/>
              <w:right w:color="auto" w:space="0" w:sz="4" w:val="single"/>
            </w:tcBorders>
          </w:tcPr>
          <w:p w14:paraId="599CBBA5" w14:textId="77777777" w:rsidP="00FA3FD8" w:rsidR="004C42FA" w:rsidRDefault="004C42FA" w:rsidRPr="00BB78B0">
            <w:pPr>
              <w:tabs>
                <w:tab w:pos="-75" w:val="left"/>
              </w:tabs>
              <w:ind w:left="-75"/>
              <w:jc w:val="center"/>
              <w:rPr>
                <w:rFonts w:ascii="Arial" w:cs="Arial" w:hAnsi="Arial"/>
                <w:i/>
                <w:iCs/>
                <w:sz w:val="22"/>
                <w:szCs w:val="22"/>
              </w:rPr>
            </w:pPr>
            <w:r w:rsidRPr="00BB78B0">
              <w:rPr>
                <w:rFonts w:ascii="Arial" w:cs="Arial" w:hAnsi="Arial"/>
                <w:i/>
                <w:iCs/>
                <w:sz w:val="22"/>
                <w:szCs w:val="22"/>
              </w:rPr>
              <w:t xml:space="preserve">- de 21 à 30 km (aller ou retour) </w:t>
            </w:r>
            <w:r w:rsidRPr="00443256">
              <w:rPr>
                <w:rFonts w:ascii="Arial" w:cs="Arial" w:hAnsi="Arial"/>
                <w:b/>
                <w:bCs/>
                <w:i/>
                <w:iCs/>
                <w:sz w:val="22"/>
                <w:szCs w:val="22"/>
              </w:rPr>
              <w:t>zone 2</w:t>
            </w:r>
            <w:r w:rsidRPr="00BB78B0">
              <w:rPr>
                <w:rFonts w:ascii="Arial" w:cs="Arial" w:hAnsi="Arial"/>
                <w:i/>
                <w:iCs/>
                <w:sz w:val="22"/>
                <w:szCs w:val="22"/>
              </w:rPr>
              <w:t xml:space="preserve"> </w:t>
            </w:r>
          </w:p>
        </w:tc>
        <w:tc>
          <w:tcPr>
            <w:tcW w:type="dxa" w:w="4036"/>
            <w:tcBorders>
              <w:top w:color="auto" w:space="0" w:sz="4" w:val="single"/>
              <w:left w:color="auto" w:space="0" w:sz="4" w:val="single"/>
              <w:bottom w:color="auto" w:space="0" w:sz="4" w:val="single"/>
              <w:right w:color="auto" w:space="0" w:sz="4" w:val="single"/>
            </w:tcBorders>
          </w:tcPr>
          <w:p w14:paraId="6CD7821B" w14:textId="61D1FF14" w:rsidP="00FA3FD8" w:rsidR="004C42FA" w:rsidRDefault="004C42FA" w:rsidRPr="00BB78B0">
            <w:pPr>
              <w:jc w:val="center"/>
              <w:rPr>
                <w:rFonts w:ascii="Arial" w:cs="Arial" w:hAnsi="Arial"/>
                <w:i/>
                <w:iCs/>
                <w:sz w:val="22"/>
                <w:szCs w:val="22"/>
              </w:rPr>
            </w:pPr>
            <w:r w:rsidRPr="001405CD">
              <w:rPr>
                <w:rFonts w:ascii="Arial" w:cs="Arial" w:hAnsi="Arial"/>
                <w:b/>
                <w:bCs/>
                <w:i/>
                <w:iCs/>
                <w:sz w:val="22"/>
                <w:szCs w:val="22"/>
              </w:rPr>
              <w:t>1,</w:t>
            </w:r>
            <w:r w:rsidR="009273BD" w:rsidRPr="001405CD">
              <w:rPr>
                <w:rFonts w:ascii="Arial" w:cs="Arial" w:hAnsi="Arial"/>
                <w:b/>
                <w:bCs/>
                <w:i/>
                <w:iCs/>
                <w:sz w:val="22"/>
                <w:szCs w:val="22"/>
              </w:rPr>
              <w:t>88</w:t>
            </w:r>
            <w:r w:rsidRPr="001405CD">
              <w:rPr>
                <w:rFonts w:ascii="Arial" w:cs="Arial" w:hAnsi="Arial"/>
                <w:b/>
                <w:bCs/>
                <w:i/>
                <w:iCs/>
                <w:sz w:val="22"/>
                <w:szCs w:val="22"/>
              </w:rPr>
              <w:t xml:space="preserve"> €</w:t>
            </w:r>
            <w:r w:rsidRPr="00BB78B0">
              <w:rPr>
                <w:rFonts w:ascii="Arial" w:cs="Arial" w:hAnsi="Arial"/>
                <w:i/>
                <w:iCs/>
                <w:sz w:val="22"/>
                <w:szCs w:val="22"/>
              </w:rPr>
              <w:t xml:space="preserve"> / jour travaillé (aller et retour)</w:t>
            </w:r>
          </w:p>
        </w:tc>
      </w:tr>
      <w:tr w14:paraId="6183638C" w14:textId="77777777" w:rsidR="004C42FA" w:rsidRPr="00BB78B0" w:rsidTr="00443256">
        <w:tc>
          <w:tcPr>
            <w:tcW w:type="dxa" w:w="4181"/>
            <w:tcBorders>
              <w:top w:color="auto" w:space="0" w:sz="4" w:val="single"/>
              <w:left w:color="auto" w:space="0" w:sz="4" w:val="single"/>
              <w:bottom w:color="auto" w:space="0" w:sz="4" w:val="single"/>
              <w:right w:color="auto" w:space="0" w:sz="4" w:val="single"/>
            </w:tcBorders>
          </w:tcPr>
          <w:p w14:paraId="01562AF8" w14:textId="77777777" w:rsidP="00FA3FD8" w:rsidR="004C42FA" w:rsidRDefault="004C42FA" w:rsidRPr="00BB78B0">
            <w:pPr>
              <w:tabs>
                <w:tab w:pos="-75" w:val="left"/>
              </w:tabs>
              <w:ind w:left="-75"/>
              <w:jc w:val="center"/>
              <w:rPr>
                <w:rFonts w:ascii="Arial" w:cs="Arial" w:hAnsi="Arial"/>
                <w:i/>
                <w:iCs/>
                <w:sz w:val="22"/>
                <w:szCs w:val="22"/>
              </w:rPr>
            </w:pPr>
            <w:r w:rsidRPr="00BB78B0">
              <w:rPr>
                <w:rFonts w:ascii="Arial" w:cs="Arial" w:hAnsi="Arial"/>
                <w:i/>
                <w:iCs/>
                <w:sz w:val="22"/>
                <w:szCs w:val="22"/>
              </w:rPr>
              <w:t xml:space="preserve">- de 31 à 40 km (aller ou retour) </w:t>
            </w:r>
            <w:r w:rsidRPr="00443256">
              <w:rPr>
                <w:rFonts w:ascii="Arial" w:cs="Arial" w:hAnsi="Arial"/>
                <w:b/>
                <w:bCs/>
                <w:i/>
                <w:iCs/>
                <w:sz w:val="22"/>
                <w:szCs w:val="22"/>
              </w:rPr>
              <w:t>zone 3</w:t>
            </w:r>
          </w:p>
        </w:tc>
        <w:tc>
          <w:tcPr>
            <w:tcW w:type="dxa" w:w="4036"/>
            <w:tcBorders>
              <w:top w:color="auto" w:space="0" w:sz="4" w:val="single"/>
              <w:left w:color="auto" w:space="0" w:sz="4" w:val="single"/>
              <w:bottom w:color="auto" w:space="0" w:sz="4" w:val="single"/>
              <w:right w:color="auto" w:space="0" w:sz="4" w:val="single"/>
            </w:tcBorders>
          </w:tcPr>
          <w:p w14:paraId="61BB178D" w14:textId="641FA314" w:rsidP="00FA3FD8" w:rsidR="004C42FA" w:rsidRDefault="004C42FA" w:rsidRPr="00BB78B0">
            <w:pPr>
              <w:jc w:val="center"/>
              <w:rPr>
                <w:rFonts w:ascii="Arial" w:cs="Arial" w:hAnsi="Arial"/>
                <w:i/>
                <w:iCs/>
                <w:sz w:val="22"/>
                <w:szCs w:val="22"/>
              </w:rPr>
            </w:pPr>
            <w:r w:rsidRPr="001405CD">
              <w:rPr>
                <w:rFonts w:ascii="Arial" w:cs="Arial" w:hAnsi="Arial"/>
                <w:b/>
                <w:bCs/>
                <w:i/>
                <w:iCs/>
                <w:sz w:val="22"/>
                <w:szCs w:val="22"/>
              </w:rPr>
              <w:t>2,</w:t>
            </w:r>
            <w:r w:rsidR="009273BD" w:rsidRPr="001405CD">
              <w:rPr>
                <w:rFonts w:ascii="Arial" w:cs="Arial" w:hAnsi="Arial"/>
                <w:b/>
                <w:bCs/>
                <w:i/>
                <w:iCs/>
                <w:sz w:val="22"/>
                <w:szCs w:val="22"/>
              </w:rPr>
              <w:t>1</w:t>
            </w:r>
            <w:r w:rsidRPr="001405CD">
              <w:rPr>
                <w:rFonts w:ascii="Arial" w:cs="Arial" w:hAnsi="Arial"/>
                <w:b/>
                <w:bCs/>
                <w:i/>
                <w:iCs/>
                <w:sz w:val="22"/>
                <w:szCs w:val="22"/>
              </w:rPr>
              <w:t>9 €</w:t>
            </w:r>
            <w:r w:rsidRPr="00BB78B0">
              <w:rPr>
                <w:rFonts w:ascii="Arial" w:cs="Arial" w:hAnsi="Arial"/>
                <w:i/>
                <w:iCs/>
                <w:sz w:val="22"/>
                <w:szCs w:val="22"/>
              </w:rPr>
              <w:t xml:space="preserve"> / jour travaillé (aller et retour)</w:t>
            </w:r>
          </w:p>
        </w:tc>
      </w:tr>
      <w:tr w14:paraId="41E817AF" w14:textId="77777777" w:rsidR="004C42FA" w:rsidRPr="00BB78B0" w:rsidTr="00443256">
        <w:tc>
          <w:tcPr>
            <w:tcW w:type="dxa" w:w="4181"/>
            <w:tcBorders>
              <w:top w:color="auto" w:space="0" w:sz="4" w:val="single"/>
              <w:left w:color="auto" w:space="0" w:sz="4" w:val="single"/>
              <w:bottom w:color="auto" w:space="0" w:sz="4" w:val="single"/>
              <w:right w:color="auto" w:space="0" w:sz="4" w:val="single"/>
            </w:tcBorders>
          </w:tcPr>
          <w:p w14:paraId="088EE9AC" w14:textId="77777777" w:rsidP="00FA3FD8" w:rsidR="004C42FA" w:rsidRDefault="004C42FA" w:rsidRPr="00BB78B0">
            <w:pPr>
              <w:tabs>
                <w:tab w:pos="-75" w:val="left"/>
              </w:tabs>
              <w:ind w:left="-75"/>
              <w:jc w:val="center"/>
              <w:rPr>
                <w:rFonts w:ascii="Arial" w:cs="Arial" w:hAnsi="Arial"/>
                <w:i/>
                <w:iCs/>
                <w:sz w:val="22"/>
                <w:szCs w:val="22"/>
              </w:rPr>
            </w:pPr>
            <w:r w:rsidRPr="00BB78B0">
              <w:rPr>
                <w:rFonts w:ascii="Arial" w:cs="Arial" w:hAnsi="Arial"/>
                <w:i/>
                <w:iCs/>
                <w:sz w:val="22"/>
                <w:szCs w:val="22"/>
              </w:rPr>
              <w:t xml:space="preserve">- de 41 à 50 km (aller ou retour) </w:t>
            </w:r>
            <w:r w:rsidRPr="00443256">
              <w:rPr>
                <w:rFonts w:ascii="Arial" w:cs="Arial" w:hAnsi="Arial"/>
                <w:b/>
                <w:bCs/>
                <w:i/>
                <w:iCs/>
                <w:sz w:val="22"/>
                <w:szCs w:val="22"/>
              </w:rPr>
              <w:t>zone 4</w:t>
            </w:r>
          </w:p>
        </w:tc>
        <w:tc>
          <w:tcPr>
            <w:tcW w:type="dxa" w:w="4036"/>
            <w:tcBorders>
              <w:top w:color="auto" w:space="0" w:sz="4" w:val="single"/>
              <w:left w:color="auto" w:space="0" w:sz="4" w:val="single"/>
              <w:bottom w:color="auto" w:space="0" w:sz="4" w:val="single"/>
              <w:right w:color="auto" w:space="0" w:sz="4" w:val="single"/>
            </w:tcBorders>
          </w:tcPr>
          <w:p w14:paraId="6DA72FF7" w14:textId="362271F4" w:rsidP="00FA3FD8" w:rsidR="004C42FA" w:rsidRDefault="004C42FA" w:rsidRPr="00BB78B0">
            <w:pPr>
              <w:jc w:val="center"/>
              <w:rPr>
                <w:rFonts w:ascii="Arial" w:cs="Arial" w:hAnsi="Arial"/>
                <w:i/>
                <w:iCs/>
                <w:sz w:val="22"/>
                <w:szCs w:val="22"/>
              </w:rPr>
            </w:pPr>
            <w:r w:rsidRPr="001405CD">
              <w:rPr>
                <w:rFonts w:ascii="Arial" w:cs="Arial" w:hAnsi="Arial"/>
                <w:b/>
                <w:bCs/>
                <w:i/>
                <w:iCs/>
                <w:sz w:val="22"/>
                <w:szCs w:val="22"/>
              </w:rPr>
              <w:t>2,</w:t>
            </w:r>
            <w:r w:rsidR="009273BD" w:rsidRPr="001405CD">
              <w:rPr>
                <w:rFonts w:ascii="Arial" w:cs="Arial" w:hAnsi="Arial"/>
                <w:b/>
                <w:bCs/>
                <w:i/>
                <w:iCs/>
                <w:sz w:val="22"/>
                <w:szCs w:val="22"/>
              </w:rPr>
              <w:t>28</w:t>
            </w:r>
            <w:r w:rsidRPr="001405CD">
              <w:rPr>
                <w:rFonts w:ascii="Arial" w:cs="Arial" w:hAnsi="Arial"/>
                <w:b/>
                <w:bCs/>
                <w:i/>
                <w:iCs/>
                <w:sz w:val="22"/>
                <w:szCs w:val="22"/>
              </w:rPr>
              <w:t xml:space="preserve"> €</w:t>
            </w:r>
            <w:r w:rsidRPr="00BB78B0">
              <w:rPr>
                <w:rFonts w:ascii="Arial" w:cs="Arial" w:hAnsi="Arial"/>
                <w:i/>
                <w:iCs/>
                <w:sz w:val="22"/>
                <w:szCs w:val="22"/>
              </w:rPr>
              <w:t xml:space="preserve"> / jour travaillé (aller et retour)</w:t>
            </w:r>
          </w:p>
        </w:tc>
      </w:tr>
      <w:tr w14:paraId="1BDEF230" w14:textId="77777777" w:rsidR="004C42FA" w:rsidRPr="00BB78B0" w:rsidTr="00443256">
        <w:tc>
          <w:tcPr>
            <w:tcW w:type="dxa" w:w="4181"/>
            <w:tcBorders>
              <w:top w:color="auto" w:space="0" w:sz="4" w:val="single"/>
              <w:left w:color="auto" w:space="0" w:sz="4" w:val="single"/>
              <w:bottom w:color="auto" w:space="0" w:sz="4" w:val="single"/>
              <w:right w:color="auto" w:space="0" w:sz="4" w:val="single"/>
            </w:tcBorders>
          </w:tcPr>
          <w:p w14:paraId="7FE15F46" w14:textId="648BF81D" w:rsidP="00443256" w:rsidR="004C42FA" w:rsidRDefault="004C42FA" w:rsidRPr="00BB78B0">
            <w:pPr>
              <w:tabs>
                <w:tab w:pos="209" w:val="left"/>
              </w:tabs>
              <w:ind w:firstLine="142" w:left="-75"/>
              <w:rPr>
                <w:rFonts w:ascii="Arial" w:cs="Arial" w:hAnsi="Arial"/>
                <w:i/>
                <w:iCs/>
                <w:sz w:val="22"/>
                <w:szCs w:val="22"/>
              </w:rPr>
            </w:pPr>
            <w:r w:rsidRPr="00BB78B0">
              <w:rPr>
                <w:rFonts w:ascii="Arial" w:cs="Arial" w:hAnsi="Arial"/>
                <w:i/>
                <w:iCs/>
                <w:sz w:val="22"/>
                <w:szCs w:val="22"/>
              </w:rPr>
              <w:t xml:space="preserve">- de + </w:t>
            </w:r>
            <w:r w:rsidR="00443256">
              <w:rPr>
                <w:rFonts w:ascii="Arial" w:cs="Arial" w:hAnsi="Arial"/>
                <w:i/>
                <w:iCs/>
                <w:sz w:val="22"/>
                <w:szCs w:val="22"/>
              </w:rPr>
              <w:t xml:space="preserve"> </w:t>
            </w:r>
            <w:r w:rsidRPr="00BB78B0">
              <w:rPr>
                <w:rFonts w:ascii="Arial" w:cs="Arial" w:hAnsi="Arial"/>
                <w:i/>
                <w:iCs/>
                <w:sz w:val="22"/>
                <w:szCs w:val="22"/>
              </w:rPr>
              <w:t>51</w:t>
            </w:r>
            <w:r w:rsidR="00443256">
              <w:rPr>
                <w:rFonts w:ascii="Arial" w:cs="Arial" w:hAnsi="Arial"/>
                <w:i/>
                <w:iCs/>
                <w:sz w:val="22"/>
                <w:szCs w:val="22"/>
              </w:rPr>
              <w:t xml:space="preserve"> </w:t>
            </w:r>
            <w:r w:rsidRPr="00BB78B0">
              <w:rPr>
                <w:rFonts w:ascii="Arial" w:cs="Arial" w:hAnsi="Arial"/>
                <w:i/>
                <w:iCs/>
                <w:sz w:val="22"/>
                <w:szCs w:val="22"/>
              </w:rPr>
              <w:t xml:space="preserve"> km</w:t>
            </w:r>
            <w:r w:rsidR="00443256">
              <w:rPr>
                <w:rFonts w:ascii="Arial" w:cs="Arial" w:hAnsi="Arial"/>
                <w:i/>
                <w:iCs/>
                <w:sz w:val="22"/>
                <w:szCs w:val="22"/>
              </w:rPr>
              <w:t xml:space="preserve">   </w:t>
            </w:r>
            <w:r w:rsidRPr="00BB78B0">
              <w:rPr>
                <w:rFonts w:ascii="Arial" w:cs="Arial" w:hAnsi="Arial"/>
                <w:i/>
                <w:iCs/>
                <w:sz w:val="22"/>
                <w:szCs w:val="22"/>
              </w:rPr>
              <w:t xml:space="preserve"> (aller ou retour) </w:t>
            </w:r>
            <w:r w:rsidRPr="00443256">
              <w:rPr>
                <w:rFonts w:ascii="Arial" w:cs="Arial" w:hAnsi="Arial"/>
                <w:b/>
                <w:bCs/>
                <w:i/>
                <w:iCs/>
                <w:sz w:val="22"/>
                <w:szCs w:val="22"/>
              </w:rPr>
              <w:t>zone 5</w:t>
            </w:r>
          </w:p>
        </w:tc>
        <w:tc>
          <w:tcPr>
            <w:tcW w:type="dxa" w:w="4036"/>
            <w:tcBorders>
              <w:top w:color="auto" w:space="0" w:sz="4" w:val="single"/>
              <w:left w:color="auto" w:space="0" w:sz="4" w:val="single"/>
              <w:bottom w:color="auto" w:space="0" w:sz="4" w:val="single"/>
              <w:right w:color="auto" w:space="0" w:sz="4" w:val="single"/>
            </w:tcBorders>
          </w:tcPr>
          <w:p w14:paraId="0411044F" w14:textId="6F007D3D" w:rsidP="00FA3FD8" w:rsidR="004C42FA" w:rsidRDefault="004C42FA" w:rsidRPr="00BB78B0">
            <w:pPr>
              <w:jc w:val="center"/>
              <w:rPr>
                <w:rFonts w:ascii="Arial" w:cs="Arial" w:hAnsi="Arial"/>
                <w:i/>
                <w:iCs/>
                <w:sz w:val="22"/>
                <w:szCs w:val="22"/>
              </w:rPr>
            </w:pPr>
            <w:r w:rsidRPr="001405CD">
              <w:rPr>
                <w:rFonts w:ascii="Arial" w:cs="Arial" w:hAnsi="Arial"/>
                <w:b/>
                <w:bCs/>
                <w:i/>
                <w:iCs/>
                <w:sz w:val="22"/>
                <w:szCs w:val="22"/>
              </w:rPr>
              <w:t>2,</w:t>
            </w:r>
            <w:r w:rsidR="009273BD" w:rsidRPr="001405CD">
              <w:rPr>
                <w:rFonts w:ascii="Arial" w:cs="Arial" w:hAnsi="Arial"/>
                <w:b/>
                <w:bCs/>
                <w:i/>
                <w:iCs/>
                <w:sz w:val="22"/>
                <w:szCs w:val="22"/>
              </w:rPr>
              <w:t>65</w:t>
            </w:r>
            <w:r w:rsidRPr="001405CD">
              <w:rPr>
                <w:rFonts w:ascii="Arial" w:cs="Arial" w:hAnsi="Arial"/>
                <w:b/>
                <w:bCs/>
                <w:i/>
                <w:iCs/>
                <w:sz w:val="22"/>
                <w:szCs w:val="22"/>
              </w:rPr>
              <w:t xml:space="preserve"> €</w:t>
            </w:r>
            <w:r w:rsidRPr="00BB78B0">
              <w:rPr>
                <w:rFonts w:ascii="Arial" w:cs="Arial" w:hAnsi="Arial"/>
                <w:i/>
                <w:iCs/>
                <w:sz w:val="22"/>
                <w:szCs w:val="22"/>
              </w:rPr>
              <w:t xml:space="preserve"> / jour travaillé (aller et retour)</w:t>
            </w:r>
          </w:p>
        </w:tc>
      </w:tr>
    </w:tbl>
    <w:p w14:paraId="722228B2" w14:textId="107E18B2" w:rsidP="00E51177" w:rsidR="004C42FA" w:rsidRDefault="004C42FA" w:rsidRPr="00BB78B0">
      <w:pPr>
        <w:ind w:firstLine="1843" w:left="2608"/>
        <w:rPr>
          <w:rFonts w:ascii="Arial" w:cs="Arial" w:hAnsi="Arial"/>
          <w:i/>
          <w:iCs/>
          <w:sz w:val="22"/>
          <w:szCs w:val="22"/>
        </w:rPr>
      </w:pPr>
      <w:r w:rsidRPr="001405CD">
        <w:rPr>
          <w:rFonts w:ascii="Arial" w:cs="Arial" w:hAnsi="Arial"/>
          <w:b/>
          <w:bCs/>
          <w:i/>
          <w:iCs/>
          <w:sz w:val="22"/>
          <w:szCs w:val="22"/>
        </w:rPr>
        <w:t>0,</w:t>
      </w:r>
      <w:r w:rsidR="009273BD" w:rsidRPr="001405CD">
        <w:rPr>
          <w:rFonts w:ascii="Arial" w:cs="Arial" w:hAnsi="Arial"/>
          <w:b/>
          <w:bCs/>
          <w:i/>
          <w:iCs/>
          <w:sz w:val="22"/>
          <w:szCs w:val="22"/>
        </w:rPr>
        <w:t>72</w:t>
      </w:r>
      <w:r w:rsidRPr="001405CD">
        <w:rPr>
          <w:rFonts w:ascii="Arial" w:cs="Arial" w:hAnsi="Arial"/>
          <w:b/>
          <w:bCs/>
          <w:i/>
          <w:iCs/>
          <w:sz w:val="22"/>
          <w:szCs w:val="22"/>
        </w:rPr>
        <w:t xml:space="preserve"> €</w:t>
      </w:r>
      <w:r w:rsidRPr="00BB78B0">
        <w:rPr>
          <w:rFonts w:ascii="Arial" w:cs="Arial" w:hAnsi="Arial"/>
          <w:i/>
          <w:iCs/>
          <w:sz w:val="22"/>
          <w:szCs w:val="22"/>
        </w:rPr>
        <w:t xml:space="preserve"> pour ceux qui ont un demi-transport</w:t>
      </w:r>
    </w:p>
    <w:p w14:paraId="227924ED" w14:textId="77777777" w:rsidP="004C42FA" w:rsidR="00E51177" w:rsidRDefault="00E51177">
      <w:pPr>
        <w:jc w:val="both"/>
        <w:rPr>
          <w:rFonts w:ascii="Arial" w:cs="Arial" w:hAnsi="Arial"/>
          <w:iCs/>
          <w:color w:val="000000"/>
          <w:sz w:val="22"/>
          <w:szCs w:val="22"/>
        </w:rPr>
      </w:pPr>
    </w:p>
    <w:p w14:paraId="093F5167" w14:textId="7E7D281F" w:rsidP="004C42FA" w:rsidR="004C42FA" w:rsidRDefault="004C42FA" w:rsidRPr="003B6F1F">
      <w:pPr>
        <w:jc w:val="both"/>
        <w:rPr>
          <w:rFonts w:ascii="Arial" w:cs="Arial" w:hAnsi="Arial"/>
          <w:iCs/>
          <w:color w:val="000000"/>
          <w:sz w:val="22"/>
          <w:szCs w:val="22"/>
        </w:rPr>
      </w:pPr>
      <w:r w:rsidRPr="00BB78B0">
        <w:rPr>
          <w:rFonts w:ascii="Arial" w:cs="Arial" w:hAnsi="Arial"/>
          <w:iCs/>
          <w:color w:val="000000"/>
          <w:sz w:val="22"/>
          <w:szCs w:val="22"/>
        </w:rPr>
        <w:t>Il existe une carte définissant les zones 1, 2, 3, 4 et 5 consultable auprès du service paie.</w:t>
      </w:r>
    </w:p>
    <w:p w14:paraId="5D227FA2" w14:textId="77777777" w:rsidP="004C42FA" w:rsidR="004C42FA" w:rsidRDefault="004C42FA" w:rsidRPr="004C42FA">
      <w:pPr>
        <w:jc w:val="both"/>
        <w:rPr>
          <w:rFonts w:ascii="Arial" w:cs="Arial" w:hAnsi="Arial"/>
          <w:iCs/>
          <w:sz w:val="22"/>
          <w:szCs w:val="22"/>
        </w:rPr>
      </w:pPr>
    </w:p>
    <w:p w14:paraId="72DF6BF2" w14:textId="3B0C9288" w:rsidP="0077027B" w:rsidR="00E14D47" w:rsidRDefault="004C42FA">
      <w:pPr>
        <w:pStyle w:val="Corpsdetexte3"/>
        <w:rPr>
          <w:rFonts w:ascii="Arial" w:cs="Arial" w:hAnsi="Arial"/>
          <w:sz w:val="22"/>
          <w:szCs w:val="22"/>
        </w:rPr>
      </w:pPr>
      <w:r w:rsidRPr="004C42FA">
        <w:rPr>
          <w:rFonts w:ascii="Arial" w:cs="Arial" w:hAnsi="Arial"/>
          <w:sz w:val="22"/>
          <w:szCs w:val="22"/>
        </w:rPr>
        <w:t>Dans le cadre du plan de mobilité</w:t>
      </w:r>
      <w:r w:rsidR="00254B83">
        <w:rPr>
          <w:rFonts w:ascii="Arial" w:cs="Arial" w:hAnsi="Arial"/>
          <w:sz w:val="22"/>
          <w:szCs w:val="22"/>
        </w:rPr>
        <w:t>,</w:t>
      </w:r>
      <w:r w:rsidRPr="004C42FA">
        <w:rPr>
          <w:rFonts w:ascii="Arial" w:cs="Arial" w:hAnsi="Arial"/>
          <w:sz w:val="22"/>
          <w:szCs w:val="22"/>
        </w:rPr>
        <w:t xml:space="preserve"> le covoiturage est proposé</w:t>
      </w:r>
      <w:r w:rsidR="00254B83">
        <w:rPr>
          <w:rFonts w:ascii="Arial" w:cs="Arial" w:hAnsi="Arial"/>
          <w:sz w:val="22"/>
          <w:szCs w:val="22"/>
        </w:rPr>
        <w:t xml:space="preserve"> et</w:t>
      </w:r>
      <w:r w:rsidRPr="004C42FA">
        <w:rPr>
          <w:rFonts w:ascii="Arial" w:cs="Arial" w:hAnsi="Arial"/>
          <w:sz w:val="22"/>
          <w:szCs w:val="22"/>
        </w:rPr>
        <w:t xml:space="preserve"> l’accès au</w:t>
      </w:r>
      <w:r w:rsidR="00E60E77">
        <w:rPr>
          <w:rFonts w:ascii="Arial" w:cs="Arial" w:hAnsi="Arial"/>
          <w:sz w:val="22"/>
          <w:szCs w:val="22"/>
        </w:rPr>
        <w:t xml:space="preserve">x différents sites </w:t>
      </w:r>
      <w:r w:rsidRPr="004C42FA">
        <w:rPr>
          <w:rFonts w:ascii="Arial" w:cs="Arial" w:hAnsi="Arial"/>
          <w:sz w:val="22"/>
          <w:szCs w:val="22"/>
        </w:rPr>
        <w:t>par les transports en commun</w:t>
      </w:r>
      <w:r w:rsidR="00254B83">
        <w:rPr>
          <w:rFonts w:ascii="Arial" w:cs="Arial" w:hAnsi="Arial"/>
          <w:sz w:val="22"/>
          <w:szCs w:val="22"/>
        </w:rPr>
        <w:t xml:space="preserve"> est assuré</w:t>
      </w:r>
      <w:r w:rsidR="00E60E77">
        <w:rPr>
          <w:rFonts w:ascii="Arial" w:cs="Arial" w:hAnsi="Arial"/>
          <w:sz w:val="22"/>
          <w:szCs w:val="22"/>
        </w:rPr>
        <w:t>.</w:t>
      </w:r>
    </w:p>
    <w:p w14:paraId="2F6148FF" w14:textId="28735DF9" w:rsidP="0077027B" w:rsidR="00E60E77" w:rsidRDefault="00E60E77">
      <w:pPr>
        <w:pStyle w:val="Corpsdetexte3"/>
        <w:rPr>
          <w:rFonts w:ascii="Arial" w:cs="Arial" w:hAnsi="Arial"/>
          <w:iCs/>
          <w:sz w:val="22"/>
          <w:szCs w:val="22"/>
        </w:rPr>
      </w:pPr>
    </w:p>
    <w:p w14:paraId="6CE8D64C" w14:textId="4D58BA47" w:rsidP="0077027B" w:rsidR="00254B83" w:rsidRDefault="00254B83">
      <w:pPr>
        <w:pStyle w:val="Corpsdetexte3"/>
        <w:rPr>
          <w:rFonts w:ascii="Arial" w:cs="Arial" w:hAnsi="Arial"/>
          <w:iCs/>
          <w:sz w:val="22"/>
          <w:szCs w:val="22"/>
        </w:rPr>
      </w:pPr>
      <w:r>
        <w:rPr>
          <w:rFonts w:ascii="Arial" w:cs="Arial" w:hAnsi="Arial"/>
          <w:iCs/>
          <w:sz w:val="22"/>
          <w:szCs w:val="22"/>
        </w:rPr>
        <w:t>Ainsi, pour rappel, l</w:t>
      </w:r>
      <w:r w:rsidRPr="00254B83">
        <w:rPr>
          <w:rFonts w:ascii="Arial" w:cs="Arial" w:hAnsi="Arial"/>
          <w:iCs/>
          <w:sz w:val="22"/>
          <w:szCs w:val="22"/>
        </w:rPr>
        <w:t>’exonération de cotisations est admise dans la limite annuelle de 200 € par salarié</w:t>
      </w:r>
      <w:r>
        <w:rPr>
          <w:rFonts w:ascii="Arial" w:cs="Arial" w:hAnsi="Arial"/>
          <w:iCs/>
          <w:sz w:val="22"/>
          <w:szCs w:val="22"/>
        </w:rPr>
        <w:t xml:space="preserve"> selon les conditions prévues par l’URSSAF.</w:t>
      </w:r>
    </w:p>
    <w:p w14:paraId="14B972DD" w14:textId="77777777" w:rsidP="0077027B" w:rsidR="00E51177" w:rsidRDefault="00E51177" w:rsidRPr="004C42FA">
      <w:pPr>
        <w:pStyle w:val="Corpsdetexte3"/>
        <w:rPr>
          <w:rFonts w:ascii="Arial" w:cs="Arial" w:hAnsi="Arial"/>
          <w:iCs/>
          <w:sz w:val="22"/>
          <w:szCs w:val="22"/>
        </w:rPr>
      </w:pPr>
    </w:p>
    <w:p w14:paraId="4573D5BF" w14:textId="77777777" w:rsidP="008528F4" w:rsidR="00A1026A" w:rsidRDefault="008528F4" w:rsidRPr="004C42FA">
      <w:pPr>
        <w:ind w:left="708"/>
        <w:jc w:val="both"/>
        <w:rPr>
          <w:rFonts w:ascii="Arial" w:cs="Arial" w:hAnsi="Arial"/>
          <w:b/>
          <w:bCs/>
          <w:i/>
          <w:iCs/>
          <w:sz w:val="22"/>
          <w:szCs w:val="22"/>
          <w:u w:val="single"/>
        </w:rPr>
      </w:pPr>
      <w:r w:rsidRPr="004C42FA">
        <w:rPr>
          <w:rFonts w:ascii="Arial" w:cs="Arial" w:hAnsi="Arial"/>
          <w:b/>
          <w:bCs/>
          <w:i/>
          <w:iCs/>
          <w:sz w:val="22"/>
          <w:szCs w:val="22"/>
          <w:u w:val="single"/>
        </w:rPr>
        <w:t>K</w:t>
      </w:r>
      <w:r w:rsidR="00A1026A" w:rsidRPr="004C42FA">
        <w:rPr>
          <w:rFonts w:ascii="Arial" w:cs="Arial" w:hAnsi="Arial"/>
          <w:b/>
          <w:bCs/>
          <w:i/>
          <w:iCs/>
          <w:sz w:val="22"/>
          <w:szCs w:val="22"/>
          <w:u w:val="single"/>
        </w:rPr>
        <w:t xml:space="preserve">) INDEMNISATION DES FRAIS DE DEPLACEMENT </w:t>
      </w:r>
    </w:p>
    <w:p w14:paraId="07DBE22C" w14:textId="77777777" w:rsidP="00A1026A" w:rsidR="00A1026A" w:rsidRDefault="00A1026A" w:rsidRPr="003B6F1F">
      <w:pPr>
        <w:jc w:val="both"/>
        <w:rPr>
          <w:rFonts w:ascii="Arial" w:cs="Arial" w:hAnsi="Arial"/>
          <w:iCs/>
          <w:color w:val="000000"/>
          <w:sz w:val="22"/>
          <w:szCs w:val="22"/>
        </w:rPr>
      </w:pPr>
    </w:p>
    <w:p w14:paraId="19806709" w14:textId="5F9502CF" w:rsidP="00A1026A" w:rsidR="00A1026A" w:rsidRDefault="00A1026A" w:rsidRPr="003B6F1F">
      <w:pPr>
        <w:jc w:val="both"/>
        <w:rPr>
          <w:rFonts w:ascii="Arial" w:cs="Arial" w:hAnsi="Arial"/>
          <w:iCs/>
          <w:color w:val="000000"/>
          <w:sz w:val="22"/>
          <w:szCs w:val="22"/>
        </w:rPr>
      </w:pPr>
      <w:r w:rsidRPr="003B6F1F">
        <w:rPr>
          <w:rFonts w:ascii="Arial" w:cs="Arial" w:hAnsi="Arial"/>
          <w:iCs/>
          <w:color w:val="000000"/>
          <w:sz w:val="22"/>
          <w:szCs w:val="22"/>
        </w:rPr>
        <w:t xml:space="preserve">Il est convenu d’utiliser les </w:t>
      </w:r>
      <w:r w:rsidR="00E60E77">
        <w:rPr>
          <w:rFonts w:ascii="Arial" w:cs="Arial" w:hAnsi="Arial"/>
          <w:iCs/>
          <w:color w:val="000000"/>
          <w:sz w:val="22"/>
          <w:szCs w:val="22"/>
        </w:rPr>
        <w:t xml:space="preserve">différents </w:t>
      </w:r>
      <w:r w:rsidRPr="003B6F1F">
        <w:rPr>
          <w:rFonts w:ascii="Arial" w:cs="Arial" w:hAnsi="Arial"/>
          <w:iCs/>
          <w:color w:val="000000"/>
          <w:sz w:val="22"/>
          <w:szCs w:val="22"/>
        </w:rPr>
        <w:t xml:space="preserve">véhicules </w:t>
      </w:r>
      <w:r w:rsidR="00E60E77">
        <w:rPr>
          <w:rFonts w:ascii="Arial" w:cs="Arial" w:hAnsi="Arial"/>
          <w:iCs/>
          <w:color w:val="000000"/>
          <w:sz w:val="22"/>
          <w:szCs w:val="22"/>
        </w:rPr>
        <w:t xml:space="preserve">de </w:t>
      </w:r>
      <w:r w:rsidRPr="003B6F1F">
        <w:rPr>
          <w:rFonts w:ascii="Arial" w:cs="Arial" w:hAnsi="Arial"/>
          <w:iCs/>
          <w:color w:val="000000"/>
          <w:sz w:val="22"/>
          <w:szCs w:val="22"/>
        </w:rPr>
        <w:t>l’Association pour tous déplacements professionnels</w:t>
      </w:r>
      <w:r w:rsidR="00E60E77">
        <w:rPr>
          <w:rFonts w:ascii="Arial" w:cs="Arial" w:hAnsi="Arial"/>
          <w:iCs/>
          <w:color w:val="000000"/>
          <w:sz w:val="22"/>
          <w:szCs w:val="22"/>
        </w:rPr>
        <w:t xml:space="preserve"> des collaborateurs sur les sites, mais également pour les visites clients, fournisseurs, partenaires, livraisons …</w:t>
      </w:r>
    </w:p>
    <w:p w14:paraId="335D043A" w14:textId="081A32EA" w:rsidP="00A1026A" w:rsidR="00C81699" w:rsidRDefault="00A1026A" w:rsidRPr="003B6F1F">
      <w:pPr>
        <w:jc w:val="both"/>
        <w:rPr>
          <w:rFonts w:ascii="Arial" w:cs="Arial" w:hAnsi="Arial"/>
          <w:iCs/>
          <w:color w:val="000000"/>
          <w:sz w:val="22"/>
          <w:szCs w:val="22"/>
        </w:rPr>
      </w:pPr>
      <w:r w:rsidRPr="003B6F1F">
        <w:rPr>
          <w:rFonts w:ascii="Arial" w:cs="Arial" w:hAnsi="Arial"/>
          <w:iCs/>
          <w:color w:val="000000"/>
          <w:sz w:val="22"/>
          <w:szCs w:val="22"/>
        </w:rPr>
        <w:t xml:space="preserve">Toutefois, en cas d’indisponibilité des véhicules et avec l’accord du hiérarchique au cas par cas, une indemnité </w:t>
      </w:r>
      <w:r w:rsidRPr="001405CD">
        <w:rPr>
          <w:rFonts w:ascii="Arial" w:cs="Arial" w:hAnsi="Arial"/>
          <w:iCs/>
          <w:color w:val="000000"/>
          <w:sz w:val="22"/>
          <w:szCs w:val="22"/>
        </w:rPr>
        <w:t xml:space="preserve">de </w:t>
      </w:r>
      <w:r w:rsidRPr="001405CD">
        <w:rPr>
          <w:rFonts w:ascii="Arial" w:cs="Arial" w:hAnsi="Arial"/>
          <w:b/>
          <w:bCs/>
          <w:i/>
          <w:iCs/>
          <w:color w:val="000000"/>
          <w:sz w:val="22"/>
          <w:szCs w:val="22"/>
        </w:rPr>
        <w:t>0,</w:t>
      </w:r>
      <w:r w:rsidR="000D5202" w:rsidRPr="001405CD">
        <w:rPr>
          <w:rFonts w:ascii="Arial" w:cs="Arial" w:hAnsi="Arial"/>
          <w:b/>
          <w:bCs/>
          <w:i/>
          <w:iCs/>
          <w:color w:val="000000"/>
          <w:sz w:val="22"/>
          <w:szCs w:val="22"/>
        </w:rPr>
        <w:t>40</w:t>
      </w:r>
      <w:r w:rsidRPr="001405CD">
        <w:rPr>
          <w:rFonts w:ascii="Arial" w:cs="Arial" w:hAnsi="Arial"/>
          <w:b/>
          <w:bCs/>
          <w:i/>
          <w:iCs/>
          <w:color w:val="000000"/>
          <w:sz w:val="22"/>
          <w:szCs w:val="22"/>
        </w:rPr>
        <w:t xml:space="preserve"> €</w:t>
      </w:r>
      <w:r w:rsidRPr="001405CD">
        <w:rPr>
          <w:rFonts w:ascii="Arial" w:cs="Arial" w:hAnsi="Arial"/>
          <w:iCs/>
          <w:color w:val="000000"/>
          <w:sz w:val="22"/>
          <w:szCs w:val="22"/>
        </w:rPr>
        <w:t xml:space="preserve"> du</w:t>
      </w:r>
      <w:r w:rsidRPr="003B6F1F">
        <w:rPr>
          <w:rFonts w:ascii="Arial" w:cs="Arial" w:hAnsi="Arial"/>
          <w:iCs/>
          <w:color w:val="000000"/>
          <w:sz w:val="22"/>
          <w:szCs w:val="22"/>
        </w:rPr>
        <w:t xml:space="preserve"> kilomètre sera allouée pour l’utilisation du véhicule personnel. L’accord préalable est nécessaire pour la prise en charge des risques par l’assurance de l’Association Bretagne Ateliers.</w:t>
      </w:r>
    </w:p>
    <w:p w14:paraId="1277FB51" w14:textId="77777777" w:rsidP="00A1026A" w:rsidR="0082005D" w:rsidRDefault="0082005D" w:rsidRPr="003B6F1F">
      <w:pPr>
        <w:jc w:val="both"/>
        <w:rPr>
          <w:rFonts w:ascii="Arial" w:cs="Arial" w:hAnsi="Arial"/>
          <w:iCs/>
          <w:color w:val="000000"/>
          <w:sz w:val="22"/>
          <w:szCs w:val="22"/>
        </w:rPr>
      </w:pPr>
    </w:p>
    <w:p w14:paraId="1FF10887" w14:textId="77777777" w:rsidP="00A1026A" w:rsidR="00DD2AB1" w:rsidRDefault="00DD2AB1" w:rsidRPr="003B6F1F">
      <w:pPr>
        <w:jc w:val="both"/>
        <w:rPr>
          <w:rFonts w:ascii="Arial" w:cs="Arial" w:hAnsi="Arial"/>
          <w:iCs/>
          <w:color w:val="000000"/>
          <w:sz w:val="22"/>
          <w:szCs w:val="22"/>
        </w:rPr>
      </w:pPr>
    </w:p>
    <w:p w14:paraId="7CE0DC0F" w14:textId="77777777" w:rsidP="008528F4" w:rsidR="00A1026A" w:rsidRDefault="008528F4" w:rsidRPr="003B6F1F">
      <w:pPr>
        <w:ind w:left="708"/>
        <w:jc w:val="both"/>
        <w:rPr>
          <w:rFonts w:ascii="Arial" w:cs="Arial" w:hAnsi="Arial"/>
          <w:i/>
          <w:color w:val="000000"/>
          <w:sz w:val="22"/>
          <w:szCs w:val="22"/>
          <w:u w:val="single"/>
        </w:rPr>
      </w:pPr>
      <w:r w:rsidRPr="003B6F1F">
        <w:rPr>
          <w:rFonts w:ascii="Arial" w:cs="Arial" w:hAnsi="Arial"/>
          <w:b/>
          <w:bCs/>
          <w:i/>
          <w:iCs/>
          <w:color w:val="000000"/>
          <w:sz w:val="22"/>
          <w:szCs w:val="22"/>
          <w:u w:val="single"/>
        </w:rPr>
        <w:t>L</w:t>
      </w:r>
      <w:r w:rsidR="00A1026A" w:rsidRPr="003B6F1F">
        <w:rPr>
          <w:rFonts w:ascii="Arial" w:cs="Arial" w:hAnsi="Arial"/>
          <w:b/>
          <w:bCs/>
          <w:i/>
          <w:iCs/>
          <w:color w:val="000000"/>
          <w:sz w:val="22"/>
          <w:szCs w:val="22"/>
          <w:u w:val="single"/>
        </w:rPr>
        <w:t>) ASTREINTES</w:t>
      </w:r>
    </w:p>
    <w:p w14:paraId="5967346B" w14:textId="77777777" w:rsidP="00A1026A" w:rsidR="00A1026A" w:rsidRDefault="00A1026A" w:rsidRPr="003B6F1F">
      <w:pPr>
        <w:jc w:val="both"/>
        <w:rPr>
          <w:rFonts w:ascii="Arial" w:cs="Arial" w:hAnsi="Arial"/>
          <w:iCs/>
          <w:sz w:val="22"/>
          <w:szCs w:val="22"/>
        </w:rPr>
      </w:pPr>
    </w:p>
    <w:p w14:paraId="6752C835" w14:textId="77777777" w:rsidP="00A1026A" w:rsidR="00A1026A" w:rsidRDefault="00A1026A" w:rsidRPr="003B6F1F">
      <w:pPr>
        <w:jc w:val="both"/>
        <w:rPr>
          <w:rFonts w:ascii="Arial" w:cs="Arial" w:hAnsi="Arial"/>
          <w:iCs/>
          <w:sz w:val="22"/>
          <w:szCs w:val="22"/>
        </w:rPr>
      </w:pPr>
      <w:r w:rsidRPr="003B6F1F">
        <w:rPr>
          <w:rFonts w:ascii="Arial" w:cs="Arial" w:hAnsi="Arial"/>
          <w:iCs/>
          <w:sz w:val="22"/>
          <w:szCs w:val="22"/>
        </w:rPr>
        <w:t xml:space="preserve">L’astreinte s’entend de la disponibilité du salarié à intervenir téléphoniquement ou d’un déplacement du fait de la nécessité d’une intervention </w:t>
      </w:r>
      <w:r w:rsidR="008C1FFB" w:rsidRPr="003B6F1F">
        <w:rPr>
          <w:rFonts w:ascii="Arial" w:cs="Arial" w:hAnsi="Arial"/>
          <w:iCs/>
          <w:sz w:val="22"/>
          <w:szCs w:val="22"/>
        </w:rPr>
        <w:t>(exemple :</w:t>
      </w:r>
      <w:r w:rsidRPr="003B6F1F">
        <w:rPr>
          <w:rFonts w:ascii="Arial" w:cs="Arial" w:hAnsi="Arial"/>
          <w:iCs/>
          <w:sz w:val="22"/>
          <w:szCs w:val="22"/>
        </w:rPr>
        <w:t xml:space="preserve"> maintenance</w:t>
      </w:r>
      <w:r w:rsidR="008C1FFB" w:rsidRPr="003B6F1F">
        <w:rPr>
          <w:rFonts w:ascii="Arial" w:cs="Arial" w:hAnsi="Arial"/>
          <w:iCs/>
          <w:sz w:val="22"/>
          <w:szCs w:val="22"/>
        </w:rPr>
        <w:t>, informatique…)</w:t>
      </w:r>
      <w:r w:rsidRPr="003B6F1F">
        <w:rPr>
          <w:rFonts w:ascii="Arial" w:cs="Arial" w:hAnsi="Arial"/>
          <w:iCs/>
          <w:sz w:val="22"/>
          <w:szCs w:val="22"/>
        </w:rPr>
        <w:t xml:space="preserve">. </w:t>
      </w:r>
    </w:p>
    <w:p w14:paraId="6DD78333" w14:textId="77777777" w:rsidP="00A1026A" w:rsidR="00A1026A" w:rsidRDefault="00A1026A" w:rsidRPr="003B6F1F">
      <w:pPr>
        <w:jc w:val="both"/>
        <w:rPr>
          <w:rFonts w:ascii="Arial" w:cs="Arial" w:hAnsi="Arial"/>
          <w:iCs/>
          <w:sz w:val="22"/>
          <w:szCs w:val="22"/>
        </w:rPr>
      </w:pPr>
    </w:p>
    <w:p w14:paraId="7FD13595" w14:textId="77777777" w:rsidP="00A1026A" w:rsidR="0010309B" w:rsidRDefault="0010309B" w:rsidRPr="003B6F1F">
      <w:pPr>
        <w:jc w:val="both"/>
        <w:rPr>
          <w:rFonts w:ascii="Arial" w:cs="Arial" w:hAnsi="Arial"/>
          <w:iCs/>
          <w:sz w:val="22"/>
          <w:szCs w:val="22"/>
        </w:rPr>
      </w:pPr>
      <w:r w:rsidRPr="003B6F1F">
        <w:rPr>
          <w:rFonts w:ascii="Arial" w:cs="Arial" w:hAnsi="Arial"/>
          <w:iCs/>
          <w:sz w:val="22"/>
          <w:szCs w:val="22"/>
        </w:rPr>
        <w:t>Elle est rémunérée comme suit :</w:t>
      </w:r>
    </w:p>
    <w:tbl>
      <w:tblPr>
        <w:tblStyle w:val="Grilledutableau1"/>
        <w:tblW w:type="auto" w:w="0"/>
        <w:tblInd w:type="dxa" w:w="1701"/>
        <w:tblBorders>
          <w:top w:color="auto" w:space="0" w:sz="0" w:val="none"/>
          <w:left w:color="auto" w:space="0" w:sz="0" w:val="none"/>
          <w:bottom w:color="auto" w:space="0" w:sz="4" w:val="dotted"/>
          <w:right w:color="auto" w:space="0" w:sz="0" w:val="none"/>
          <w:insideH w:color="auto" w:space="0" w:sz="4" w:val="dotted"/>
          <w:insideV w:color="auto" w:space="0" w:sz="0" w:val="none"/>
        </w:tblBorders>
        <w:tblLook w:firstColumn="1" w:firstRow="1" w:lastColumn="0" w:lastRow="0" w:noHBand="0" w:noVBand="1" w:val="04A0"/>
      </w:tblPr>
      <w:tblGrid>
        <w:gridCol w:w="4820"/>
        <w:gridCol w:w="850"/>
      </w:tblGrid>
      <w:tr w14:paraId="581C0D33" w14:textId="77777777" w:rsidR="0010309B" w:rsidRPr="00E51177" w:rsidTr="00E51177">
        <w:trPr>
          <w:trHeight w:val="281"/>
        </w:trPr>
        <w:tc>
          <w:tcPr>
            <w:tcW w:type="dxa" w:w="4820"/>
            <w:noWrap/>
            <w:vAlign w:val="center"/>
            <w:hideMark/>
          </w:tcPr>
          <w:p w14:paraId="0F2F769D" w14:textId="77777777" w:rsidP="004C42FA" w:rsidR="0028229C" w:rsidRDefault="0010309B" w:rsidRPr="00E51177">
            <w:pPr>
              <w:rPr>
                <w:rFonts w:ascii="Arial" w:cs="Arial" w:hAnsi="Arial"/>
                <w:b/>
                <w:iCs/>
                <w:color w:val="000000"/>
                <w:sz w:val="22"/>
                <w:szCs w:val="22"/>
              </w:rPr>
            </w:pPr>
            <w:r w:rsidRPr="00E51177">
              <w:rPr>
                <w:rFonts w:ascii="Arial" w:cs="Arial" w:hAnsi="Arial"/>
                <w:b/>
                <w:iCs/>
                <w:color w:val="000000"/>
                <w:sz w:val="22"/>
                <w:szCs w:val="22"/>
              </w:rPr>
              <w:t>2*8 une semaine</w:t>
            </w:r>
          </w:p>
        </w:tc>
        <w:tc>
          <w:tcPr>
            <w:tcW w:type="dxa" w:w="850"/>
            <w:noWrap/>
            <w:vAlign w:val="center"/>
            <w:hideMark/>
          </w:tcPr>
          <w:p w14:paraId="2AE61763" w14:textId="77777777" w:rsidP="0028229C" w:rsidR="0010309B" w:rsidRDefault="0010309B" w:rsidRPr="00E51177">
            <w:pPr>
              <w:jc w:val="right"/>
              <w:rPr>
                <w:rFonts w:ascii="Arial" w:cs="Arial" w:hAnsi="Arial"/>
                <w:b/>
                <w:iCs/>
                <w:color w:val="000000"/>
                <w:sz w:val="22"/>
                <w:szCs w:val="22"/>
              </w:rPr>
            </w:pPr>
            <w:r w:rsidRPr="00E51177">
              <w:rPr>
                <w:rFonts w:ascii="Arial" w:cs="Arial" w:hAnsi="Arial"/>
                <w:b/>
                <w:iCs/>
                <w:color w:val="000000"/>
                <w:sz w:val="22"/>
                <w:szCs w:val="22"/>
              </w:rPr>
              <w:t>100</w:t>
            </w:r>
            <w:r w:rsidR="00D10D2C" w:rsidRPr="00E51177">
              <w:rPr>
                <w:rFonts w:ascii="Arial" w:cs="Arial" w:hAnsi="Arial"/>
                <w:b/>
                <w:iCs/>
                <w:color w:val="000000"/>
                <w:sz w:val="22"/>
                <w:szCs w:val="22"/>
              </w:rPr>
              <w:t xml:space="preserve"> €</w:t>
            </w:r>
          </w:p>
        </w:tc>
      </w:tr>
      <w:tr w14:paraId="707E681C" w14:textId="77777777" w:rsidR="0010309B" w:rsidRPr="00E51177" w:rsidTr="00E51177">
        <w:trPr>
          <w:trHeight w:val="284"/>
        </w:trPr>
        <w:tc>
          <w:tcPr>
            <w:tcW w:type="dxa" w:w="4820"/>
            <w:noWrap/>
            <w:vAlign w:val="center"/>
            <w:hideMark/>
          </w:tcPr>
          <w:p w14:paraId="47334E5F" w14:textId="77777777" w:rsidP="004C42FA" w:rsidR="0010309B" w:rsidRDefault="0010309B" w:rsidRPr="00E51177">
            <w:pPr>
              <w:rPr>
                <w:rFonts w:ascii="Arial" w:cs="Arial" w:hAnsi="Arial"/>
                <w:b/>
                <w:iCs/>
                <w:color w:val="000000"/>
                <w:sz w:val="22"/>
                <w:szCs w:val="22"/>
              </w:rPr>
            </w:pPr>
            <w:r w:rsidRPr="00E51177">
              <w:rPr>
                <w:rFonts w:ascii="Arial" w:cs="Arial" w:hAnsi="Arial"/>
                <w:b/>
                <w:iCs/>
                <w:color w:val="000000"/>
                <w:sz w:val="22"/>
                <w:szCs w:val="22"/>
              </w:rPr>
              <w:t>3*8 une semaine</w:t>
            </w:r>
          </w:p>
        </w:tc>
        <w:tc>
          <w:tcPr>
            <w:tcW w:type="dxa" w:w="850"/>
            <w:noWrap/>
            <w:vAlign w:val="center"/>
            <w:hideMark/>
          </w:tcPr>
          <w:p w14:paraId="16525B1F" w14:textId="77777777" w:rsidP="0028229C" w:rsidR="0010309B" w:rsidRDefault="0010309B" w:rsidRPr="00E51177">
            <w:pPr>
              <w:jc w:val="right"/>
              <w:rPr>
                <w:rFonts w:ascii="Arial" w:cs="Arial" w:hAnsi="Arial"/>
                <w:b/>
                <w:iCs/>
                <w:color w:val="000000"/>
                <w:sz w:val="22"/>
                <w:szCs w:val="22"/>
              </w:rPr>
            </w:pPr>
            <w:r w:rsidRPr="00E51177">
              <w:rPr>
                <w:rFonts w:ascii="Arial" w:cs="Arial" w:hAnsi="Arial"/>
                <w:b/>
                <w:iCs/>
                <w:color w:val="000000"/>
                <w:sz w:val="22"/>
                <w:szCs w:val="22"/>
              </w:rPr>
              <w:t>150</w:t>
            </w:r>
            <w:r w:rsidR="00D10D2C" w:rsidRPr="00E51177">
              <w:rPr>
                <w:rFonts w:ascii="Arial" w:cs="Arial" w:hAnsi="Arial"/>
                <w:b/>
                <w:iCs/>
                <w:color w:val="000000"/>
                <w:sz w:val="22"/>
                <w:szCs w:val="22"/>
              </w:rPr>
              <w:t xml:space="preserve"> €</w:t>
            </w:r>
          </w:p>
        </w:tc>
      </w:tr>
      <w:tr w14:paraId="36F85B2D" w14:textId="77777777" w:rsidR="0010309B" w:rsidRPr="00E51177" w:rsidTr="00E51177">
        <w:trPr>
          <w:trHeight w:val="284"/>
        </w:trPr>
        <w:tc>
          <w:tcPr>
            <w:tcW w:type="dxa" w:w="4820"/>
            <w:noWrap/>
            <w:vAlign w:val="center"/>
            <w:hideMark/>
          </w:tcPr>
          <w:p w14:paraId="3C6CEEB0" w14:textId="77777777" w:rsidP="004C42FA" w:rsidR="0010309B" w:rsidRDefault="0010309B" w:rsidRPr="00E51177">
            <w:pPr>
              <w:rPr>
                <w:rFonts w:ascii="Arial" w:cs="Arial" w:hAnsi="Arial"/>
                <w:b/>
                <w:iCs/>
                <w:color w:val="000000"/>
                <w:sz w:val="22"/>
                <w:szCs w:val="22"/>
              </w:rPr>
            </w:pPr>
            <w:r w:rsidRPr="00E51177">
              <w:rPr>
                <w:rFonts w:ascii="Arial" w:cs="Arial" w:hAnsi="Arial"/>
                <w:b/>
                <w:iCs/>
                <w:color w:val="000000"/>
                <w:sz w:val="22"/>
                <w:szCs w:val="22"/>
              </w:rPr>
              <w:t>2*8 une semaine + samedi</w:t>
            </w:r>
            <w:r w:rsidR="00E80556" w:rsidRPr="00E51177">
              <w:rPr>
                <w:rFonts w:ascii="Arial" w:cs="Arial" w:hAnsi="Arial"/>
                <w:b/>
                <w:iCs/>
                <w:color w:val="000000"/>
                <w:sz w:val="22"/>
                <w:szCs w:val="22"/>
              </w:rPr>
              <w:t xml:space="preserve"> </w:t>
            </w:r>
          </w:p>
        </w:tc>
        <w:tc>
          <w:tcPr>
            <w:tcW w:type="dxa" w:w="850"/>
            <w:noWrap/>
            <w:vAlign w:val="center"/>
            <w:hideMark/>
          </w:tcPr>
          <w:p w14:paraId="3A0D9ACC" w14:textId="77777777" w:rsidP="0028229C" w:rsidR="0010309B" w:rsidRDefault="0010309B" w:rsidRPr="00E51177">
            <w:pPr>
              <w:jc w:val="right"/>
              <w:rPr>
                <w:rFonts w:ascii="Arial" w:cs="Arial" w:hAnsi="Arial"/>
                <w:b/>
                <w:iCs/>
                <w:color w:val="000000"/>
                <w:sz w:val="22"/>
                <w:szCs w:val="22"/>
              </w:rPr>
            </w:pPr>
            <w:r w:rsidRPr="00E51177">
              <w:rPr>
                <w:rFonts w:ascii="Arial" w:cs="Arial" w:hAnsi="Arial"/>
                <w:b/>
                <w:iCs/>
                <w:color w:val="000000"/>
                <w:sz w:val="22"/>
                <w:szCs w:val="22"/>
              </w:rPr>
              <w:t>120</w:t>
            </w:r>
            <w:r w:rsidR="00D10D2C" w:rsidRPr="00E51177">
              <w:rPr>
                <w:rFonts w:ascii="Arial" w:cs="Arial" w:hAnsi="Arial"/>
                <w:b/>
                <w:iCs/>
                <w:color w:val="000000"/>
                <w:sz w:val="22"/>
                <w:szCs w:val="22"/>
              </w:rPr>
              <w:t xml:space="preserve"> €</w:t>
            </w:r>
          </w:p>
        </w:tc>
      </w:tr>
      <w:tr w14:paraId="4BAE51D8" w14:textId="77777777" w:rsidR="0010309B" w:rsidRPr="00E51177" w:rsidTr="00E51177">
        <w:trPr>
          <w:trHeight w:val="284"/>
        </w:trPr>
        <w:tc>
          <w:tcPr>
            <w:tcW w:type="dxa" w:w="4820"/>
            <w:noWrap/>
            <w:vAlign w:val="center"/>
            <w:hideMark/>
          </w:tcPr>
          <w:p w14:paraId="70CEA9BB" w14:textId="3899B243" w:rsidP="004C42FA" w:rsidR="0010309B" w:rsidRDefault="0010309B" w:rsidRPr="00E51177">
            <w:pPr>
              <w:rPr>
                <w:rFonts w:ascii="Arial" w:cs="Arial" w:hAnsi="Arial"/>
                <w:b/>
                <w:iCs/>
                <w:color w:val="000000"/>
                <w:sz w:val="22"/>
                <w:szCs w:val="22"/>
              </w:rPr>
            </w:pPr>
            <w:r w:rsidRPr="00E51177">
              <w:rPr>
                <w:rFonts w:ascii="Arial" w:cs="Arial" w:hAnsi="Arial"/>
                <w:b/>
                <w:iCs/>
                <w:color w:val="000000"/>
                <w:sz w:val="22"/>
                <w:szCs w:val="22"/>
              </w:rPr>
              <w:t xml:space="preserve">3*8 </w:t>
            </w:r>
            <w:r w:rsidR="00E51177" w:rsidRPr="00E51177">
              <w:rPr>
                <w:rFonts w:ascii="Arial" w:cs="Arial" w:hAnsi="Arial"/>
                <w:b/>
                <w:iCs/>
                <w:color w:val="000000"/>
                <w:sz w:val="22"/>
                <w:szCs w:val="22"/>
              </w:rPr>
              <w:t xml:space="preserve">une </w:t>
            </w:r>
            <w:r w:rsidRPr="00E51177">
              <w:rPr>
                <w:rFonts w:ascii="Arial" w:cs="Arial" w:hAnsi="Arial"/>
                <w:b/>
                <w:iCs/>
                <w:color w:val="000000"/>
                <w:sz w:val="22"/>
                <w:szCs w:val="22"/>
              </w:rPr>
              <w:t>semaine + samedi</w:t>
            </w:r>
          </w:p>
        </w:tc>
        <w:tc>
          <w:tcPr>
            <w:tcW w:type="dxa" w:w="850"/>
            <w:noWrap/>
            <w:vAlign w:val="center"/>
            <w:hideMark/>
          </w:tcPr>
          <w:p w14:paraId="435269B6" w14:textId="77777777" w:rsidP="0028229C" w:rsidR="0010309B" w:rsidRDefault="0010309B" w:rsidRPr="00E51177">
            <w:pPr>
              <w:jc w:val="right"/>
              <w:rPr>
                <w:rFonts w:ascii="Arial" w:cs="Arial" w:hAnsi="Arial"/>
                <w:b/>
                <w:iCs/>
                <w:color w:val="000000"/>
                <w:sz w:val="22"/>
                <w:szCs w:val="22"/>
              </w:rPr>
            </w:pPr>
            <w:r w:rsidRPr="00E51177">
              <w:rPr>
                <w:rFonts w:ascii="Arial" w:cs="Arial" w:hAnsi="Arial"/>
                <w:b/>
                <w:iCs/>
                <w:color w:val="000000"/>
                <w:sz w:val="22"/>
                <w:szCs w:val="22"/>
              </w:rPr>
              <w:t>180</w:t>
            </w:r>
            <w:r w:rsidR="00D10D2C" w:rsidRPr="00E51177">
              <w:rPr>
                <w:rFonts w:ascii="Arial" w:cs="Arial" w:hAnsi="Arial"/>
                <w:b/>
                <w:iCs/>
                <w:color w:val="000000"/>
                <w:sz w:val="22"/>
                <w:szCs w:val="22"/>
              </w:rPr>
              <w:t xml:space="preserve"> €</w:t>
            </w:r>
          </w:p>
        </w:tc>
      </w:tr>
      <w:tr w14:paraId="7FA8DF55" w14:textId="77777777" w:rsidR="0010309B" w:rsidRPr="00E51177" w:rsidTr="00E51177">
        <w:trPr>
          <w:trHeight w:val="284"/>
        </w:trPr>
        <w:tc>
          <w:tcPr>
            <w:tcW w:type="dxa" w:w="4820"/>
            <w:noWrap/>
            <w:vAlign w:val="center"/>
            <w:hideMark/>
          </w:tcPr>
          <w:p w14:paraId="7986A66E" w14:textId="09EAF6D1" w:rsidP="004C42FA" w:rsidR="0010309B" w:rsidRDefault="0010309B" w:rsidRPr="00E51177">
            <w:pPr>
              <w:rPr>
                <w:rFonts w:ascii="Arial" w:cs="Arial" w:hAnsi="Arial"/>
                <w:b/>
                <w:iCs/>
                <w:color w:val="000000"/>
                <w:sz w:val="22"/>
                <w:szCs w:val="22"/>
              </w:rPr>
            </w:pPr>
            <w:r w:rsidRPr="00E51177">
              <w:rPr>
                <w:rFonts w:ascii="Arial" w:cs="Arial" w:hAnsi="Arial"/>
                <w:b/>
                <w:iCs/>
                <w:color w:val="000000"/>
                <w:sz w:val="22"/>
                <w:szCs w:val="22"/>
              </w:rPr>
              <w:t>3*8</w:t>
            </w:r>
            <w:r w:rsidR="00E51177" w:rsidRPr="00E51177">
              <w:rPr>
                <w:rFonts w:ascii="Arial" w:cs="Arial" w:hAnsi="Arial"/>
                <w:b/>
                <w:iCs/>
                <w:color w:val="000000"/>
                <w:sz w:val="22"/>
                <w:szCs w:val="22"/>
              </w:rPr>
              <w:t xml:space="preserve"> une</w:t>
            </w:r>
            <w:r w:rsidRPr="00E51177">
              <w:rPr>
                <w:rFonts w:ascii="Arial" w:cs="Arial" w:hAnsi="Arial"/>
                <w:b/>
                <w:iCs/>
                <w:color w:val="000000"/>
                <w:sz w:val="22"/>
                <w:szCs w:val="22"/>
              </w:rPr>
              <w:t xml:space="preserve"> semaine + dimanche</w:t>
            </w:r>
          </w:p>
        </w:tc>
        <w:tc>
          <w:tcPr>
            <w:tcW w:type="dxa" w:w="850"/>
            <w:noWrap/>
            <w:vAlign w:val="center"/>
            <w:hideMark/>
          </w:tcPr>
          <w:p w14:paraId="3DABB76F" w14:textId="77777777" w:rsidP="0028229C" w:rsidR="0010309B" w:rsidRDefault="0010309B" w:rsidRPr="00E51177">
            <w:pPr>
              <w:jc w:val="right"/>
              <w:rPr>
                <w:rFonts w:ascii="Arial" w:cs="Arial" w:hAnsi="Arial"/>
                <w:b/>
                <w:iCs/>
                <w:color w:val="000000"/>
                <w:sz w:val="22"/>
                <w:szCs w:val="22"/>
              </w:rPr>
            </w:pPr>
            <w:r w:rsidRPr="00E51177">
              <w:rPr>
                <w:rFonts w:ascii="Arial" w:cs="Arial" w:hAnsi="Arial"/>
                <w:b/>
                <w:iCs/>
                <w:color w:val="000000"/>
                <w:sz w:val="22"/>
                <w:szCs w:val="22"/>
              </w:rPr>
              <w:t>190</w:t>
            </w:r>
            <w:r w:rsidR="00D10D2C" w:rsidRPr="00E51177">
              <w:rPr>
                <w:rFonts w:ascii="Arial" w:cs="Arial" w:hAnsi="Arial"/>
                <w:b/>
                <w:iCs/>
                <w:color w:val="000000"/>
                <w:sz w:val="22"/>
                <w:szCs w:val="22"/>
              </w:rPr>
              <w:t xml:space="preserve"> €</w:t>
            </w:r>
          </w:p>
        </w:tc>
      </w:tr>
      <w:tr w14:paraId="6C653EF0" w14:textId="77777777" w:rsidR="0010309B" w:rsidRPr="00E51177" w:rsidTr="00E51177">
        <w:trPr>
          <w:trHeight w:val="284"/>
        </w:trPr>
        <w:tc>
          <w:tcPr>
            <w:tcW w:type="dxa" w:w="4820"/>
            <w:noWrap/>
            <w:vAlign w:val="center"/>
            <w:hideMark/>
          </w:tcPr>
          <w:p w14:paraId="0C8CC10F" w14:textId="52FCCB78" w:rsidP="004C42FA" w:rsidR="0010309B" w:rsidRDefault="0010309B" w:rsidRPr="00E51177">
            <w:pPr>
              <w:rPr>
                <w:rFonts w:ascii="Arial" w:cs="Arial" w:hAnsi="Arial"/>
                <w:b/>
                <w:iCs/>
                <w:color w:val="000000"/>
                <w:sz w:val="22"/>
                <w:szCs w:val="22"/>
              </w:rPr>
            </w:pPr>
            <w:r w:rsidRPr="00E51177">
              <w:rPr>
                <w:rFonts w:ascii="Arial" w:cs="Arial" w:hAnsi="Arial"/>
                <w:b/>
                <w:iCs/>
                <w:color w:val="000000"/>
                <w:sz w:val="22"/>
                <w:szCs w:val="22"/>
              </w:rPr>
              <w:t xml:space="preserve">3*8 </w:t>
            </w:r>
            <w:r w:rsidR="00E51177" w:rsidRPr="00E51177">
              <w:rPr>
                <w:rFonts w:ascii="Arial" w:cs="Arial" w:hAnsi="Arial"/>
                <w:b/>
                <w:iCs/>
                <w:color w:val="000000"/>
                <w:sz w:val="22"/>
                <w:szCs w:val="22"/>
              </w:rPr>
              <w:t xml:space="preserve">une </w:t>
            </w:r>
            <w:r w:rsidRPr="00E51177">
              <w:rPr>
                <w:rFonts w:ascii="Arial" w:cs="Arial" w:hAnsi="Arial"/>
                <w:b/>
                <w:iCs/>
                <w:color w:val="000000"/>
                <w:sz w:val="22"/>
                <w:szCs w:val="22"/>
              </w:rPr>
              <w:t>semaine + samedi et dimanche</w:t>
            </w:r>
          </w:p>
        </w:tc>
        <w:tc>
          <w:tcPr>
            <w:tcW w:type="dxa" w:w="850"/>
            <w:noWrap/>
            <w:vAlign w:val="center"/>
            <w:hideMark/>
          </w:tcPr>
          <w:p w14:paraId="0ED7159F" w14:textId="77777777" w:rsidP="0028229C" w:rsidR="0010309B" w:rsidRDefault="0010309B" w:rsidRPr="00E51177">
            <w:pPr>
              <w:jc w:val="right"/>
              <w:rPr>
                <w:rFonts w:ascii="Arial" w:cs="Arial" w:hAnsi="Arial"/>
                <w:b/>
                <w:iCs/>
                <w:color w:val="000000"/>
                <w:sz w:val="22"/>
                <w:szCs w:val="22"/>
              </w:rPr>
            </w:pPr>
            <w:r w:rsidRPr="00E51177">
              <w:rPr>
                <w:rFonts w:ascii="Arial" w:cs="Arial" w:hAnsi="Arial"/>
                <w:b/>
                <w:iCs/>
                <w:color w:val="000000"/>
                <w:sz w:val="22"/>
                <w:szCs w:val="22"/>
              </w:rPr>
              <w:t>220</w:t>
            </w:r>
            <w:r w:rsidR="00D10D2C" w:rsidRPr="00E51177">
              <w:rPr>
                <w:rFonts w:ascii="Arial" w:cs="Arial" w:hAnsi="Arial"/>
                <w:b/>
                <w:iCs/>
                <w:color w:val="000000"/>
                <w:sz w:val="22"/>
                <w:szCs w:val="22"/>
              </w:rPr>
              <w:t xml:space="preserve"> €</w:t>
            </w:r>
          </w:p>
        </w:tc>
      </w:tr>
    </w:tbl>
    <w:p w14:paraId="5BD082B6" w14:textId="77777777" w:rsidP="00A1026A" w:rsidR="00EF56DF" w:rsidRDefault="00EF56DF" w:rsidRPr="003B6F1F">
      <w:pPr>
        <w:jc w:val="both"/>
        <w:rPr>
          <w:rFonts w:ascii="Arial" w:cs="Arial" w:hAnsi="Arial"/>
          <w:iCs/>
          <w:color w:val="000000"/>
          <w:sz w:val="22"/>
          <w:szCs w:val="22"/>
        </w:rPr>
      </w:pPr>
    </w:p>
    <w:p w14:paraId="69337A1A" w14:textId="77777777" w:rsidP="00A1026A" w:rsidR="00D10D2C" w:rsidRDefault="00D10D2C" w:rsidRPr="003B6F1F">
      <w:pPr>
        <w:jc w:val="both"/>
        <w:rPr>
          <w:rFonts w:ascii="Arial" w:cs="Arial" w:hAnsi="Arial"/>
          <w:iCs/>
          <w:color w:val="000000"/>
          <w:sz w:val="22"/>
          <w:szCs w:val="22"/>
        </w:rPr>
      </w:pPr>
      <w:r w:rsidRPr="003B6F1F">
        <w:rPr>
          <w:rFonts w:ascii="Arial" w:cs="Arial" w:hAnsi="Arial"/>
          <w:iCs/>
          <w:color w:val="000000"/>
          <w:sz w:val="22"/>
          <w:szCs w:val="22"/>
        </w:rPr>
        <w:t xml:space="preserve">Dans le cas où la semaine comporte un jour </w:t>
      </w:r>
      <w:r w:rsidR="00A072B9" w:rsidRPr="003B6F1F">
        <w:rPr>
          <w:rFonts w:ascii="Arial" w:cs="Arial" w:hAnsi="Arial"/>
          <w:iCs/>
          <w:color w:val="000000"/>
          <w:sz w:val="22"/>
          <w:szCs w:val="22"/>
        </w:rPr>
        <w:t>non travaillé</w:t>
      </w:r>
      <w:r w:rsidRPr="003B6F1F">
        <w:rPr>
          <w:rFonts w:ascii="Arial" w:cs="Arial" w:hAnsi="Arial"/>
          <w:iCs/>
          <w:color w:val="000000"/>
          <w:sz w:val="22"/>
          <w:szCs w:val="22"/>
        </w:rPr>
        <w:t xml:space="preserve"> par le secteur concerné par l’obligation d’astreinte (férié</w:t>
      </w:r>
      <w:r w:rsidR="00A072B9" w:rsidRPr="003B6F1F">
        <w:rPr>
          <w:rFonts w:ascii="Arial" w:cs="Arial" w:hAnsi="Arial"/>
          <w:iCs/>
          <w:color w:val="000000"/>
          <w:sz w:val="22"/>
          <w:szCs w:val="22"/>
        </w:rPr>
        <w:t xml:space="preserve"> chômé</w:t>
      </w:r>
      <w:r w:rsidRPr="003B6F1F">
        <w:rPr>
          <w:rFonts w:ascii="Arial" w:cs="Arial" w:hAnsi="Arial"/>
          <w:iCs/>
          <w:color w:val="000000"/>
          <w:sz w:val="22"/>
          <w:szCs w:val="22"/>
        </w:rPr>
        <w:t>, jour réduction temps de travail initiative employeur, activité partielle etc.) l’astreinte, recalculée à la journée, est versée de manière proratisée aux jours effectivement soumis à astreinte.</w:t>
      </w:r>
    </w:p>
    <w:p w14:paraId="76E01D32" w14:textId="77777777" w:rsidP="00A1026A" w:rsidR="00D10D2C" w:rsidRDefault="00D10D2C" w:rsidRPr="003B6F1F">
      <w:pPr>
        <w:jc w:val="both"/>
        <w:rPr>
          <w:rFonts w:ascii="Arial" w:cs="Arial" w:hAnsi="Arial"/>
          <w:iCs/>
          <w:color w:val="000000"/>
          <w:sz w:val="22"/>
          <w:szCs w:val="22"/>
        </w:rPr>
      </w:pPr>
    </w:p>
    <w:p w14:paraId="0ECCFAA2" w14:textId="77777777" w:rsidP="00A1026A" w:rsidR="00A1026A" w:rsidRDefault="00A1026A" w:rsidRPr="003B6F1F">
      <w:pPr>
        <w:jc w:val="both"/>
        <w:rPr>
          <w:rFonts w:ascii="Arial" w:cs="Arial" w:hAnsi="Arial"/>
          <w:iCs/>
          <w:color w:val="000000"/>
          <w:sz w:val="22"/>
          <w:szCs w:val="22"/>
        </w:rPr>
      </w:pPr>
      <w:r w:rsidRPr="003B6F1F">
        <w:rPr>
          <w:rFonts w:ascii="Arial" w:cs="Arial" w:hAnsi="Arial"/>
          <w:iCs/>
          <w:color w:val="000000"/>
          <w:sz w:val="22"/>
          <w:szCs w:val="22"/>
        </w:rPr>
        <w:t>Les temps d’intervention justifiés et validés par le responsable hiérarchique sont pris en compte et rémunérés comme du temps de travail sur la base du taux horaire du salarié majoré :</w:t>
      </w:r>
    </w:p>
    <w:p w14:paraId="68B7C8E1" w14:textId="77777777" w:rsidP="00A1026A" w:rsidR="00A1026A" w:rsidRDefault="00A1026A" w:rsidRPr="003B6F1F">
      <w:pPr>
        <w:numPr>
          <w:ilvl w:val="0"/>
          <w:numId w:val="13"/>
        </w:numPr>
        <w:jc w:val="both"/>
        <w:rPr>
          <w:rFonts w:ascii="Arial" w:cs="Arial" w:hAnsi="Arial"/>
          <w:iCs/>
          <w:color w:val="000000"/>
          <w:sz w:val="22"/>
          <w:szCs w:val="22"/>
        </w:rPr>
      </w:pPr>
      <w:r w:rsidRPr="003B6F1F">
        <w:rPr>
          <w:rFonts w:ascii="Arial" w:cs="Arial" w:hAnsi="Arial"/>
          <w:iCs/>
          <w:color w:val="000000"/>
          <w:sz w:val="22"/>
          <w:szCs w:val="22"/>
        </w:rPr>
        <w:t>de 15% si le travail est effectué entre 21h et 6h,</w:t>
      </w:r>
    </w:p>
    <w:p w14:paraId="6DA24A22" w14:textId="4DE18A1D" w:rsidP="00A1026A" w:rsidR="00A072B9" w:rsidRDefault="00A1026A">
      <w:pPr>
        <w:numPr>
          <w:ilvl w:val="0"/>
          <w:numId w:val="13"/>
        </w:numPr>
        <w:jc w:val="both"/>
        <w:rPr>
          <w:rFonts w:ascii="Arial" w:cs="Arial" w:hAnsi="Arial"/>
          <w:iCs/>
          <w:color w:val="000000"/>
          <w:sz w:val="22"/>
          <w:szCs w:val="22"/>
        </w:rPr>
      </w:pPr>
      <w:r w:rsidRPr="003B6F1F">
        <w:rPr>
          <w:rFonts w:ascii="Arial" w:cs="Arial" w:hAnsi="Arial"/>
          <w:iCs/>
          <w:color w:val="000000"/>
          <w:sz w:val="22"/>
          <w:szCs w:val="22"/>
        </w:rPr>
        <w:t>de 25% à partir de la 45</w:t>
      </w:r>
      <w:r w:rsidRPr="003B6F1F">
        <w:rPr>
          <w:rFonts w:ascii="Arial" w:cs="Arial" w:hAnsi="Arial"/>
          <w:iCs/>
          <w:color w:val="000000"/>
          <w:sz w:val="22"/>
          <w:szCs w:val="22"/>
          <w:vertAlign w:val="superscript"/>
        </w:rPr>
        <w:t>ème</w:t>
      </w:r>
      <w:r w:rsidRPr="003B6F1F">
        <w:rPr>
          <w:rFonts w:ascii="Arial" w:cs="Arial" w:hAnsi="Arial"/>
          <w:iCs/>
          <w:color w:val="000000"/>
          <w:sz w:val="22"/>
          <w:szCs w:val="22"/>
        </w:rPr>
        <w:t xml:space="preserve"> heure</w:t>
      </w:r>
      <w:r w:rsidR="0082005D" w:rsidRPr="003B6F1F">
        <w:rPr>
          <w:rFonts w:ascii="Arial" w:cs="Arial" w:hAnsi="Arial"/>
          <w:iCs/>
          <w:color w:val="000000"/>
          <w:sz w:val="22"/>
          <w:szCs w:val="22"/>
        </w:rPr>
        <w:t>.</w:t>
      </w:r>
    </w:p>
    <w:p w14:paraId="607C5C2A" w14:textId="1DE8AB19" w:rsidP="00FA36A5" w:rsidR="00FA36A5" w:rsidRDefault="00FA36A5">
      <w:pPr>
        <w:jc w:val="both"/>
        <w:rPr>
          <w:rFonts w:ascii="Arial" w:cs="Arial" w:hAnsi="Arial"/>
          <w:iCs/>
          <w:color w:val="000000"/>
          <w:sz w:val="22"/>
          <w:szCs w:val="22"/>
        </w:rPr>
      </w:pPr>
    </w:p>
    <w:p w14:paraId="01F8B0E2" w14:textId="2137D728" w:rsidP="00FA36A5" w:rsidR="00FA36A5" w:rsidRDefault="00FA36A5">
      <w:pPr>
        <w:jc w:val="both"/>
        <w:rPr>
          <w:rFonts w:ascii="Arial" w:cs="Arial" w:hAnsi="Arial"/>
          <w:iCs/>
          <w:color w:val="000000"/>
          <w:sz w:val="22"/>
          <w:szCs w:val="22"/>
        </w:rPr>
      </w:pPr>
    </w:p>
    <w:p w14:paraId="7645CDFA" w14:textId="693CBF38" w:rsidP="00FA36A5" w:rsidR="00FA36A5" w:rsidRDefault="00FA36A5">
      <w:pPr>
        <w:jc w:val="both"/>
        <w:rPr>
          <w:rFonts w:ascii="Arial" w:cs="Arial" w:hAnsi="Arial"/>
          <w:iCs/>
          <w:color w:val="000000"/>
          <w:sz w:val="22"/>
          <w:szCs w:val="22"/>
        </w:rPr>
      </w:pPr>
    </w:p>
    <w:p w14:paraId="6A9032F6" w14:textId="77777777" w:rsidP="008528F4" w:rsidR="00A1026A" w:rsidRDefault="008528F4" w:rsidRPr="003B6F1F">
      <w:pPr>
        <w:pStyle w:val="Titre7"/>
        <w:ind w:left="680"/>
        <w:rPr>
          <w:rFonts w:ascii="Arial" w:cs="Arial" w:hAnsi="Arial"/>
          <w:color w:val="000000"/>
          <w:sz w:val="22"/>
          <w:szCs w:val="22"/>
          <w:u w:val="single"/>
        </w:rPr>
      </w:pPr>
      <w:bookmarkStart w:id="3" w:name="_Hlk97129276"/>
      <w:r w:rsidRPr="003B6F1F">
        <w:rPr>
          <w:rFonts w:ascii="Arial" w:cs="Arial" w:hAnsi="Arial"/>
          <w:color w:val="000000"/>
          <w:sz w:val="22"/>
          <w:szCs w:val="22"/>
          <w:u w:val="single"/>
        </w:rPr>
        <w:t>M</w:t>
      </w:r>
      <w:r w:rsidR="00A1026A" w:rsidRPr="003B6F1F">
        <w:rPr>
          <w:rFonts w:ascii="Arial" w:cs="Arial" w:hAnsi="Arial"/>
          <w:color w:val="000000"/>
          <w:sz w:val="22"/>
          <w:szCs w:val="22"/>
          <w:u w:val="single"/>
        </w:rPr>
        <w:t xml:space="preserve">) ORGANISATION DU TEMPS DE TRAVAIL </w:t>
      </w:r>
    </w:p>
    <w:p w14:paraId="059EF6E8" w14:textId="77777777" w:rsidP="0077027B" w:rsidR="0077027B" w:rsidRDefault="0077027B"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iCs/>
          <w:color w:val="000000"/>
          <w:sz w:val="22"/>
          <w:szCs w:val="22"/>
        </w:rPr>
      </w:pPr>
    </w:p>
    <w:p w14:paraId="3E72D8E8" w14:textId="77777777" w:rsidP="0077027B" w:rsidR="0077027B" w:rsidRDefault="0077027B"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iCs/>
          <w:color w:val="000000"/>
          <w:sz w:val="22"/>
          <w:szCs w:val="22"/>
        </w:rPr>
      </w:pPr>
      <w:r w:rsidRPr="003B6F1F">
        <w:rPr>
          <w:rFonts w:ascii="Arial" w:cs="Arial" w:hAnsi="Arial"/>
          <w:iCs/>
          <w:color w:val="000000"/>
          <w:sz w:val="22"/>
          <w:szCs w:val="22"/>
        </w:rPr>
        <w:lastRenderedPageBreak/>
        <w:t>Au titre de la loi du 30 juin 2004, relative à la solidarité pour l’autonomie des personnes âgées et personnes handicapées et aux arrêtés portant application de cette loi, la journée de solidarité se traduit par une minoration d’un jour à déduire du nombre de jours d’ARTT initiative employeur, dès lors que le compteur RTT acquis comporte au moins deux jours.</w:t>
      </w:r>
    </w:p>
    <w:p w14:paraId="56F7FFB7" w14:textId="2DE5E275" w:rsidP="0077027B" w:rsidR="0077027B" w:rsidRDefault="0077027B">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iCs/>
          <w:color w:val="000000"/>
          <w:sz w:val="22"/>
          <w:szCs w:val="22"/>
        </w:rPr>
      </w:pPr>
      <w:r w:rsidRPr="003B6F1F">
        <w:rPr>
          <w:rFonts w:ascii="Arial" w:cs="Arial" w:hAnsi="Arial"/>
          <w:iCs/>
          <w:color w:val="000000"/>
          <w:sz w:val="22"/>
          <w:szCs w:val="22"/>
        </w:rPr>
        <w:t xml:space="preserve">Cette journée sera prélevée sur les compteurs de tous les salariés inscrits dans les effectifs dans l’année, </w:t>
      </w:r>
      <w:r w:rsidR="00E521BA" w:rsidRPr="003B6F1F">
        <w:rPr>
          <w:rFonts w:ascii="Arial" w:cs="Arial" w:hAnsi="Arial"/>
          <w:iCs/>
          <w:color w:val="000000"/>
          <w:sz w:val="22"/>
          <w:szCs w:val="22"/>
        </w:rPr>
        <w:t>quel que</w:t>
      </w:r>
      <w:r w:rsidRPr="003B6F1F">
        <w:rPr>
          <w:rFonts w:ascii="Arial" w:cs="Arial" w:hAnsi="Arial"/>
          <w:iCs/>
          <w:color w:val="000000"/>
          <w:sz w:val="22"/>
          <w:szCs w:val="22"/>
        </w:rPr>
        <w:t xml:space="preserve"> soit leur temps de présence dans l’année, sauf si cette journée a déjà été effectuée dans une autre entreprise. </w:t>
      </w:r>
    </w:p>
    <w:p w14:paraId="3048FC04" w14:textId="77777777" w:rsidP="0077027B" w:rsidR="00A92C3E" w:rsidRDefault="00A92C3E">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iCs/>
          <w:color w:val="000000"/>
          <w:sz w:val="22"/>
          <w:szCs w:val="22"/>
        </w:rPr>
      </w:pPr>
    </w:p>
    <w:p w14:paraId="0319FB9B" w14:textId="0157EB25" w:rsidP="0077027B" w:rsidR="0077027B" w:rsidRDefault="00A92C3E"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iCs/>
          <w:color w:val="000000"/>
          <w:sz w:val="22"/>
          <w:szCs w:val="22"/>
        </w:rPr>
      </w:pPr>
      <w:r w:rsidRPr="001733C4">
        <w:rPr>
          <w:rFonts w:ascii="Arial" w:cs="Arial" w:hAnsi="Arial"/>
          <w:iCs/>
          <w:color w:val="000000"/>
          <w:sz w:val="22"/>
          <w:szCs w:val="22"/>
        </w:rPr>
        <w:t>Le jour de solidarité est le premier jour de RTT acquis dans l’année.</w:t>
      </w:r>
    </w:p>
    <w:p w14:paraId="04CB639B" w14:textId="16D620E9" w:rsidP="0077027B" w:rsidR="0082005D" w:rsidRDefault="0077027B"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color w:val="000000"/>
          <w:sz w:val="22"/>
          <w:szCs w:val="22"/>
        </w:rPr>
      </w:pPr>
      <w:r w:rsidRPr="003B6F1F">
        <w:rPr>
          <w:rFonts w:ascii="Arial" w:cs="Arial" w:hAnsi="Arial"/>
          <w:iCs/>
          <w:color w:val="000000"/>
          <w:sz w:val="22"/>
          <w:szCs w:val="22"/>
        </w:rPr>
        <w:t>La journée de solidarité est prise en charge par l’employeur, pour les salariés n’acquérant pas de jour ARTT à l’initiative de l’employeur.</w:t>
      </w:r>
    </w:p>
    <w:bookmarkEnd w:id="3"/>
    <w:p w14:paraId="09B8E17E" w14:textId="5FEAA02F" w:rsidP="00A1026A" w:rsidR="005946F0" w:rsidRDefault="005946F0">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color w:val="000000"/>
          <w:sz w:val="22"/>
          <w:szCs w:val="22"/>
        </w:rPr>
      </w:pPr>
    </w:p>
    <w:p w14:paraId="47101134" w14:textId="77777777" w:rsidP="00A1026A" w:rsidR="00E521BA" w:rsidRDefault="00E521BA"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color w:val="000000"/>
          <w:sz w:val="22"/>
          <w:szCs w:val="22"/>
        </w:rPr>
      </w:pPr>
    </w:p>
    <w:p w14:paraId="14AF4A62" w14:textId="77777777" w:rsidP="008528F4" w:rsidR="00A1026A" w:rsidRDefault="008528F4"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ind w:left="708"/>
        <w:jc w:val="both"/>
        <w:rPr>
          <w:rFonts w:ascii="Arial" w:cs="Arial" w:hAnsi="Arial"/>
          <w:b/>
          <w:bCs/>
          <w:i/>
          <w:iCs/>
          <w:color w:val="000000"/>
          <w:sz w:val="22"/>
          <w:szCs w:val="22"/>
          <w:u w:val="single"/>
        </w:rPr>
      </w:pPr>
      <w:r w:rsidRPr="003B6F1F">
        <w:rPr>
          <w:rFonts w:ascii="Arial" w:cs="Arial" w:hAnsi="Arial"/>
          <w:b/>
          <w:bCs/>
          <w:i/>
          <w:iCs/>
          <w:color w:val="000000"/>
          <w:sz w:val="22"/>
          <w:szCs w:val="22"/>
          <w:u w:val="single"/>
        </w:rPr>
        <w:t>N</w:t>
      </w:r>
      <w:r w:rsidR="00A1026A" w:rsidRPr="003B6F1F">
        <w:rPr>
          <w:rFonts w:ascii="Arial" w:cs="Arial" w:hAnsi="Arial"/>
          <w:b/>
          <w:bCs/>
          <w:i/>
          <w:iCs/>
          <w:color w:val="000000"/>
          <w:sz w:val="22"/>
          <w:szCs w:val="22"/>
          <w:u w:val="single"/>
        </w:rPr>
        <w:t>) PARTICIPATION DE L’EMPLOYEUR A LA MUTUELLE</w:t>
      </w:r>
    </w:p>
    <w:p w14:paraId="23C56081" w14:textId="77777777" w:rsidP="00A1026A" w:rsidR="00A1026A" w:rsidRDefault="00A1026A"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color w:val="000000"/>
          <w:sz w:val="22"/>
          <w:szCs w:val="22"/>
        </w:rPr>
      </w:pPr>
    </w:p>
    <w:p w14:paraId="6613F29A" w14:textId="77777777" w:rsidP="00A1026A" w:rsidR="00A1026A" w:rsidRDefault="00A1026A" w:rsidRPr="003B6F1F">
      <w:pPr>
        <w:jc w:val="both"/>
        <w:rPr>
          <w:rFonts w:ascii="Arial" w:cs="Arial" w:hAnsi="Arial"/>
          <w:sz w:val="22"/>
          <w:szCs w:val="22"/>
        </w:rPr>
      </w:pPr>
      <w:r w:rsidRPr="003B6F1F">
        <w:rPr>
          <w:rFonts w:ascii="Arial" w:cs="Arial" w:hAnsi="Arial"/>
          <w:sz w:val="22"/>
          <w:szCs w:val="22"/>
        </w:rPr>
        <w:t>Conformément à la loi Fillon de 2005, la Direction d</w:t>
      </w:r>
      <w:r w:rsidR="00930F6C" w:rsidRPr="003B6F1F">
        <w:rPr>
          <w:rFonts w:ascii="Arial" w:cs="Arial" w:hAnsi="Arial"/>
          <w:sz w:val="22"/>
          <w:szCs w:val="22"/>
        </w:rPr>
        <w:t>e</w:t>
      </w:r>
      <w:r w:rsidRPr="003B6F1F">
        <w:rPr>
          <w:rFonts w:ascii="Arial" w:cs="Arial" w:hAnsi="Arial"/>
          <w:sz w:val="22"/>
          <w:szCs w:val="22"/>
        </w:rPr>
        <w:t xml:space="preserve"> Bretagne Ateliers a mis en place une Mutuelle Obligatoire à compter du 1</w:t>
      </w:r>
      <w:r w:rsidRPr="003B6F1F">
        <w:rPr>
          <w:rFonts w:ascii="Arial" w:cs="Arial" w:hAnsi="Arial"/>
          <w:sz w:val="22"/>
          <w:szCs w:val="22"/>
          <w:vertAlign w:val="superscript"/>
        </w:rPr>
        <w:t>er</w:t>
      </w:r>
      <w:r w:rsidRPr="003B6F1F">
        <w:rPr>
          <w:rFonts w:ascii="Arial" w:cs="Arial" w:hAnsi="Arial"/>
          <w:sz w:val="22"/>
          <w:szCs w:val="22"/>
        </w:rPr>
        <w:t xml:space="preserve"> janvier 2008.</w:t>
      </w:r>
    </w:p>
    <w:p w14:paraId="264EF190" w14:textId="77777777" w:rsidP="00A1026A" w:rsidR="00A1026A" w:rsidRDefault="00A1026A" w:rsidRPr="003B6F1F">
      <w:pPr>
        <w:pStyle w:val="NormalWeb"/>
        <w:spacing w:after="0" w:afterAutospacing="0" w:before="0" w:beforeAutospacing="0" w:line="216" w:lineRule="atLeast"/>
        <w:jc w:val="both"/>
        <w:rPr>
          <w:rFonts w:ascii="Arial" w:cs="Arial" w:hAnsi="Arial"/>
          <w:sz w:val="22"/>
          <w:szCs w:val="22"/>
        </w:rPr>
      </w:pPr>
      <w:r w:rsidRPr="003B6F1F">
        <w:rPr>
          <w:rFonts w:ascii="Arial" w:cs="Arial" w:hAnsi="Arial"/>
          <w:sz w:val="22"/>
          <w:szCs w:val="22"/>
        </w:rPr>
        <w:t xml:space="preserve">Ce régime de </w:t>
      </w:r>
      <w:r w:rsidR="00114C4F" w:rsidRPr="003B6F1F">
        <w:rPr>
          <w:rFonts w:ascii="Arial" w:cs="Arial" w:hAnsi="Arial"/>
          <w:sz w:val="22"/>
          <w:szCs w:val="22"/>
        </w:rPr>
        <w:t>frais de</w:t>
      </w:r>
      <w:r w:rsidRPr="003B6F1F">
        <w:rPr>
          <w:rFonts w:ascii="Arial" w:cs="Arial" w:hAnsi="Arial"/>
          <w:sz w:val="22"/>
          <w:szCs w:val="22"/>
        </w:rPr>
        <w:t xml:space="preserve"> santé obligatoire s’adresse à l'ensemble des salariés d</w:t>
      </w:r>
      <w:r w:rsidR="00930F6C" w:rsidRPr="003B6F1F">
        <w:rPr>
          <w:rFonts w:ascii="Arial" w:cs="Arial" w:hAnsi="Arial"/>
          <w:sz w:val="22"/>
          <w:szCs w:val="22"/>
        </w:rPr>
        <w:t xml:space="preserve">e l’Association </w:t>
      </w:r>
      <w:r w:rsidRPr="003B6F1F">
        <w:rPr>
          <w:rFonts w:ascii="Arial" w:cs="Arial" w:hAnsi="Arial"/>
          <w:sz w:val="22"/>
          <w:szCs w:val="22"/>
        </w:rPr>
        <w:t>Bretagne Ateliers.</w:t>
      </w:r>
    </w:p>
    <w:p w14:paraId="3D95DF34" w14:textId="41B18B0D" w:rsidP="008B3BD1" w:rsidR="008B3BD1" w:rsidRDefault="00A1026A" w:rsidRPr="003B6F1F">
      <w:pPr>
        <w:pStyle w:val="NormalWeb"/>
        <w:spacing w:after="0" w:afterAutospacing="0" w:before="0" w:beforeAutospacing="0" w:line="216" w:lineRule="atLeast"/>
        <w:jc w:val="both"/>
        <w:rPr>
          <w:rFonts w:ascii="Arial" w:cs="Arial" w:hAnsi="Arial"/>
          <w:sz w:val="22"/>
          <w:szCs w:val="22"/>
        </w:rPr>
      </w:pPr>
      <w:r w:rsidRPr="003B6F1F">
        <w:rPr>
          <w:rFonts w:ascii="Arial" w:cs="Arial" w:hAnsi="Arial"/>
          <w:sz w:val="22"/>
          <w:szCs w:val="22"/>
        </w:rPr>
        <w:t>L</w:t>
      </w:r>
      <w:r w:rsidR="008B3BD1" w:rsidRPr="003B6F1F">
        <w:rPr>
          <w:rFonts w:ascii="Arial" w:cs="Arial" w:hAnsi="Arial"/>
          <w:sz w:val="22"/>
          <w:szCs w:val="22"/>
        </w:rPr>
        <w:t>e montant de la</w:t>
      </w:r>
      <w:r w:rsidRPr="003B6F1F">
        <w:rPr>
          <w:rFonts w:ascii="Arial" w:cs="Arial" w:hAnsi="Arial"/>
          <w:sz w:val="22"/>
          <w:szCs w:val="22"/>
        </w:rPr>
        <w:t xml:space="preserve"> participation de l’employeur</w:t>
      </w:r>
      <w:r w:rsidR="003F0FD0" w:rsidRPr="003B6F1F">
        <w:rPr>
          <w:rFonts w:ascii="Arial" w:cs="Arial" w:hAnsi="Arial"/>
          <w:sz w:val="22"/>
          <w:szCs w:val="22"/>
        </w:rPr>
        <w:t xml:space="preserve"> pour 20</w:t>
      </w:r>
      <w:r w:rsidR="00442EA8">
        <w:rPr>
          <w:rFonts w:ascii="Arial" w:cs="Arial" w:hAnsi="Arial"/>
          <w:sz w:val="22"/>
          <w:szCs w:val="22"/>
        </w:rPr>
        <w:t>21</w:t>
      </w:r>
      <w:r w:rsidR="008B3BD1" w:rsidRPr="003B6F1F">
        <w:rPr>
          <w:rFonts w:ascii="Arial" w:cs="Arial" w:hAnsi="Arial"/>
          <w:sz w:val="22"/>
          <w:szCs w:val="22"/>
        </w:rPr>
        <w:t xml:space="preserve"> est le suivant</w:t>
      </w:r>
      <w:r w:rsidRPr="003B6F1F">
        <w:rPr>
          <w:rFonts w:ascii="Arial" w:cs="Arial" w:hAnsi="Arial"/>
          <w:sz w:val="22"/>
          <w:szCs w:val="22"/>
        </w:rPr>
        <w:t> :</w:t>
      </w:r>
      <w:r w:rsidR="00E231CC" w:rsidRPr="003B6F1F">
        <w:rPr>
          <w:rFonts w:ascii="Arial" w:cs="Arial" w:hAnsi="Arial"/>
          <w:sz w:val="22"/>
          <w:szCs w:val="22"/>
        </w:rPr>
        <w:t xml:space="preserve"> </w:t>
      </w:r>
      <w:r w:rsidR="00E231CC" w:rsidRPr="00E51177">
        <w:rPr>
          <w:rFonts w:ascii="Arial" w:cs="Arial" w:hAnsi="Arial"/>
          <w:b/>
          <w:bCs/>
          <w:sz w:val="22"/>
          <w:szCs w:val="22"/>
        </w:rPr>
        <w:t>25</w:t>
      </w:r>
      <w:r w:rsidR="00930F6C" w:rsidRPr="00E51177">
        <w:rPr>
          <w:rFonts w:ascii="Arial" w:cs="Arial" w:hAnsi="Arial"/>
          <w:b/>
          <w:bCs/>
          <w:sz w:val="22"/>
          <w:szCs w:val="22"/>
        </w:rPr>
        <w:t xml:space="preserve"> </w:t>
      </w:r>
      <w:r w:rsidR="00E231CC" w:rsidRPr="00E51177">
        <w:rPr>
          <w:rFonts w:ascii="Arial" w:cs="Arial" w:hAnsi="Arial"/>
          <w:b/>
          <w:bCs/>
          <w:sz w:val="22"/>
          <w:szCs w:val="22"/>
        </w:rPr>
        <w:t>€</w:t>
      </w:r>
      <w:r w:rsidR="008B3BD1" w:rsidRPr="003B6F1F">
        <w:rPr>
          <w:rFonts w:ascii="Arial" w:cs="Arial" w:hAnsi="Arial"/>
          <w:sz w:val="22"/>
          <w:szCs w:val="22"/>
        </w:rPr>
        <w:t>.</w:t>
      </w:r>
    </w:p>
    <w:p w14:paraId="39A0A914" w14:textId="77777777" w:rsidP="008B3BD1" w:rsidR="00A1026A" w:rsidRDefault="008B3BD1" w:rsidRPr="003B6F1F">
      <w:pPr>
        <w:pStyle w:val="NormalWeb"/>
        <w:spacing w:after="0" w:afterAutospacing="0" w:before="0" w:beforeAutospacing="0" w:line="216" w:lineRule="atLeast"/>
        <w:jc w:val="both"/>
        <w:rPr>
          <w:rFonts w:ascii="Arial" w:cs="Arial" w:hAnsi="Arial"/>
          <w:sz w:val="22"/>
          <w:szCs w:val="22"/>
        </w:rPr>
      </w:pPr>
      <w:r w:rsidRPr="003B6F1F">
        <w:rPr>
          <w:rFonts w:ascii="Arial" w:cs="Arial" w:hAnsi="Arial"/>
          <w:sz w:val="22"/>
          <w:szCs w:val="22"/>
        </w:rPr>
        <w:t>Ce montant est uniforme pour l’ensemble des salariés ayant souscrit à la mutuelle, qu’ils aient opté pour le régime de base ou pour le régime à option.</w:t>
      </w:r>
      <w:r w:rsidR="00E231CC" w:rsidRPr="003B6F1F">
        <w:rPr>
          <w:rFonts w:ascii="Arial" w:cs="Arial" w:hAnsi="Arial"/>
          <w:sz w:val="22"/>
          <w:szCs w:val="22"/>
        </w:rPr>
        <w:t xml:space="preserve"> </w:t>
      </w:r>
    </w:p>
    <w:p w14:paraId="6B55EFAC" w14:textId="5AD88501" w:rsidR="0077027B" w:rsidRDefault="0077027B"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sz w:val="22"/>
          <w:szCs w:val="22"/>
        </w:rPr>
      </w:pPr>
    </w:p>
    <w:p w14:paraId="3F736A61" w14:textId="77777777" w:rsidR="0077027B" w:rsidRDefault="0077027B"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sz w:val="22"/>
          <w:szCs w:val="22"/>
        </w:rPr>
      </w:pPr>
    </w:p>
    <w:p w14:paraId="37D93DE7" w14:textId="77777777" w:rsidP="008528F4" w:rsidR="009A0CC5" w:rsidRDefault="008528F4" w:rsidRPr="003B6F1F">
      <w:pPr>
        <w:ind w:left="708"/>
        <w:jc w:val="both"/>
        <w:rPr>
          <w:rFonts w:ascii="Arial" w:cs="Arial" w:hAnsi="Arial"/>
          <w:b/>
          <w:bCs/>
          <w:i/>
          <w:iCs/>
          <w:sz w:val="22"/>
          <w:szCs w:val="22"/>
          <w:u w:val="single"/>
        </w:rPr>
      </w:pPr>
      <w:r w:rsidRPr="003B6F1F">
        <w:rPr>
          <w:rFonts w:ascii="Arial" w:cs="Arial" w:hAnsi="Arial"/>
          <w:b/>
          <w:bCs/>
          <w:i/>
          <w:iCs/>
          <w:sz w:val="22"/>
          <w:szCs w:val="22"/>
          <w:u w:val="single"/>
        </w:rPr>
        <w:t>O</w:t>
      </w:r>
      <w:r w:rsidR="009A0CC5" w:rsidRPr="003B6F1F">
        <w:rPr>
          <w:rFonts w:ascii="Arial" w:cs="Arial" w:hAnsi="Arial"/>
          <w:b/>
          <w:bCs/>
          <w:i/>
          <w:iCs/>
          <w:sz w:val="22"/>
          <w:szCs w:val="22"/>
          <w:u w:val="single"/>
        </w:rPr>
        <w:t xml:space="preserve">) </w:t>
      </w:r>
      <w:r w:rsidR="00114C4F" w:rsidRPr="003B6F1F">
        <w:rPr>
          <w:rFonts w:ascii="Arial" w:cs="Arial" w:hAnsi="Arial"/>
          <w:b/>
          <w:bCs/>
          <w:i/>
          <w:iCs/>
          <w:sz w:val="22"/>
          <w:szCs w:val="22"/>
          <w:u w:val="single"/>
        </w:rPr>
        <w:t>REGIME</w:t>
      </w:r>
      <w:r w:rsidR="009A0CC5" w:rsidRPr="003B6F1F">
        <w:rPr>
          <w:rFonts w:ascii="Arial" w:cs="Arial" w:hAnsi="Arial"/>
          <w:b/>
          <w:bCs/>
          <w:i/>
          <w:iCs/>
          <w:sz w:val="22"/>
          <w:szCs w:val="22"/>
          <w:u w:val="single"/>
        </w:rPr>
        <w:t xml:space="preserve"> DES HEURES DU SAMEDI EN CAS DE JOUR NON TRAVAILLE DANS LA SEMAINE (CHOMAGE, FERIE, RTT, CP…)</w:t>
      </w:r>
    </w:p>
    <w:p w14:paraId="2428A002" w14:textId="77777777" w:rsidP="009A0CC5" w:rsidR="009A0CC5" w:rsidRDefault="009A0CC5" w:rsidRPr="003B6F1F">
      <w:pPr>
        <w:jc w:val="both"/>
        <w:rPr>
          <w:rFonts w:ascii="Arial" w:cs="Arial" w:hAnsi="Arial"/>
          <w:iCs/>
          <w:sz w:val="22"/>
          <w:szCs w:val="22"/>
        </w:rPr>
      </w:pPr>
    </w:p>
    <w:p w14:paraId="5CE3B5BE" w14:textId="77777777" w:rsidP="0077027B" w:rsidR="0077027B" w:rsidRDefault="0077027B" w:rsidRPr="003B6F1F">
      <w:pPr>
        <w:jc w:val="both"/>
        <w:rPr>
          <w:rFonts w:ascii="Arial" w:cs="Arial" w:hAnsi="Arial"/>
          <w:iCs/>
          <w:sz w:val="22"/>
          <w:szCs w:val="22"/>
        </w:rPr>
      </w:pPr>
      <w:bookmarkStart w:id="4" w:name="_Toc500040654"/>
      <w:r w:rsidRPr="003B6F1F">
        <w:rPr>
          <w:rFonts w:ascii="Arial" w:cs="Arial" w:hAnsi="Arial"/>
          <w:iCs/>
          <w:sz w:val="22"/>
          <w:szCs w:val="22"/>
        </w:rPr>
        <w:t>Lorsque les salariés travaillent un samedi alors que la semaine compte une journée non travaillée ne rentrant pas le calcul du temps de travail effectif (toute absence rémunérée : chômage, férié, événement familial, RTT, maladie, congé etc.), cette séance n’est pas, en vertu de l’accord ARTT et des règles législatives en vigueur, considérée comme ouvrant droit à la majoration pour heures supplémentaires.</w:t>
      </w:r>
    </w:p>
    <w:p w14:paraId="26C03223" w14:textId="77777777" w:rsidP="0077027B" w:rsidR="0077027B" w:rsidRDefault="0077027B" w:rsidRPr="003B6F1F">
      <w:pPr>
        <w:jc w:val="both"/>
        <w:rPr>
          <w:rFonts w:ascii="Arial" w:cs="Arial" w:hAnsi="Arial"/>
          <w:iCs/>
          <w:sz w:val="22"/>
          <w:szCs w:val="22"/>
        </w:rPr>
      </w:pPr>
      <w:r w:rsidRPr="003B6F1F">
        <w:rPr>
          <w:rFonts w:ascii="Arial" w:cs="Arial" w:hAnsi="Arial"/>
          <w:iCs/>
          <w:sz w:val="22"/>
          <w:szCs w:val="22"/>
        </w:rPr>
        <w:t>Les parties conviennent que dans un tel cas, les heures effectuées relèvent cependant du régime des heures supplémentaires tel que prévu dans l’accord ARTT.</w:t>
      </w:r>
    </w:p>
    <w:p w14:paraId="3F7ACD5D" w14:textId="77777777" w:rsidP="00E00149" w:rsidR="002E508B" w:rsidRDefault="002E508B"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ind w:left="708"/>
        <w:jc w:val="both"/>
        <w:rPr>
          <w:rFonts w:ascii="Arial" w:cs="Arial" w:hAnsi="Arial"/>
          <w:bCs/>
          <w:iCs/>
          <w:caps/>
          <w:sz w:val="22"/>
          <w:szCs w:val="22"/>
        </w:rPr>
      </w:pPr>
    </w:p>
    <w:p w14:paraId="65253164" w14:textId="77777777" w:rsidP="00E00149" w:rsidR="00930F6C" w:rsidRDefault="00930F6C"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ind w:left="708"/>
        <w:jc w:val="both"/>
        <w:rPr>
          <w:rFonts w:ascii="Arial" w:cs="Arial" w:hAnsi="Arial"/>
          <w:bCs/>
          <w:iCs/>
          <w:caps/>
          <w:sz w:val="22"/>
          <w:szCs w:val="22"/>
        </w:rPr>
      </w:pPr>
    </w:p>
    <w:p w14:paraId="5EE4A38A" w14:textId="317BE4BC" w:rsidP="00E00149" w:rsidR="00E00149" w:rsidRDefault="00E00149">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ind w:left="708"/>
        <w:jc w:val="both"/>
        <w:rPr>
          <w:rFonts w:ascii="Arial" w:cs="Arial" w:hAnsi="Arial"/>
          <w:b/>
          <w:bCs/>
          <w:i/>
          <w:iCs/>
          <w:caps/>
          <w:sz w:val="22"/>
          <w:szCs w:val="22"/>
          <w:u w:val="single"/>
        </w:rPr>
      </w:pPr>
      <w:r w:rsidRPr="003B6F1F">
        <w:rPr>
          <w:rFonts w:ascii="Arial" w:cs="Arial" w:hAnsi="Arial"/>
          <w:b/>
          <w:bCs/>
          <w:i/>
          <w:iCs/>
          <w:sz w:val="22"/>
          <w:szCs w:val="22"/>
          <w:u w:val="single"/>
        </w:rPr>
        <w:t xml:space="preserve">P) </w:t>
      </w:r>
      <w:r w:rsidRPr="003B6F1F">
        <w:rPr>
          <w:rFonts w:ascii="Arial" w:cs="Arial" w:hAnsi="Arial"/>
          <w:b/>
          <w:bCs/>
          <w:i/>
          <w:iCs/>
          <w:caps/>
          <w:sz w:val="22"/>
          <w:szCs w:val="22"/>
          <w:u w:val="single"/>
        </w:rPr>
        <w:t>congés pour événements familiaux</w:t>
      </w:r>
    </w:p>
    <w:p w14:paraId="7902BD10" w14:textId="791BF490" w:rsidP="00E00149" w:rsidR="00FA028B" w:rsidRDefault="00FA028B">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ind w:left="708"/>
        <w:jc w:val="both"/>
        <w:rPr>
          <w:rFonts w:ascii="Arial" w:cs="Arial" w:hAnsi="Arial"/>
          <w:b/>
          <w:bCs/>
          <w:i/>
          <w:iCs/>
          <w:caps/>
          <w:sz w:val="22"/>
          <w:szCs w:val="22"/>
          <w:u w:val="single"/>
        </w:rPr>
      </w:pPr>
    </w:p>
    <w:p w14:paraId="217E709A" w14:textId="0D371C3C"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b/>
          <w:color w:val="000000"/>
          <w:kern w:val="24"/>
          <w:sz w:val="20"/>
          <w:szCs w:val="20"/>
        </w:rPr>
      </w:pPr>
      <w:r w:rsidRPr="001733C4">
        <w:rPr>
          <w:rFonts w:ascii="Arial" w:cs="Arial" w:hAnsi="Arial"/>
          <w:b/>
          <w:color w:val="000000"/>
          <w:kern w:val="24"/>
          <w:sz w:val="20"/>
          <w:szCs w:val="20"/>
        </w:rPr>
        <w:t>Evènements</w:t>
      </w:r>
      <w:r w:rsidRPr="001733C4">
        <w:rPr>
          <w:rFonts w:ascii="Arial" w:cs="Arial" w:hAnsi="Arial"/>
          <w:b/>
          <w:color w:val="000000"/>
          <w:kern w:val="24"/>
          <w:sz w:val="20"/>
          <w:szCs w:val="20"/>
        </w:rPr>
        <w:tab/>
      </w:r>
      <w:r>
        <w:rPr>
          <w:rFonts w:ascii="Arial" w:cs="Arial" w:hAnsi="Arial"/>
          <w:b/>
          <w:color w:val="000000"/>
          <w:kern w:val="24"/>
          <w:sz w:val="20"/>
          <w:szCs w:val="20"/>
        </w:rPr>
        <w:t>Nombre de jours</w:t>
      </w:r>
    </w:p>
    <w:p w14:paraId="0AB29193"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hAnsi="Arial"/>
          <w:color w:val="000000"/>
          <w:kern w:val="24"/>
          <w:sz w:val="20"/>
          <w:szCs w:val="20"/>
        </w:rPr>
        <w:t>Mariage ou PACS du salarié</w:t>
      </w:r>
      <w:r w:rsidRPr="001733C4">
        <w:rPr>
          <w:rFonts w:ascii="Arial" w:cs="Arial" w:hAnsi="Arial"/>
          <w:sz w:val="20"/>
          <w:szCs w:val="20"/>
        </w:rPr>
        <w:tab/>
      </w:r>
      <w:r w:rsidRPr="001733C4">
        <w:rPr>
          <w:rFonts w:ascii="Arial" w:cs="Arial" w:eastAsia="MS PGothic" w:hAnsi="Arial"/>
          <w:kern w:val="24"/>
          <w:sz w:val="20"/>
          <w:szCs w:val="20"/>
        </w:rPr>
        <w:t>5 jours</w:t>
      </w:r>
    </w:p>
    <w:p w14:paraId="7F876EC5"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Naissance, adoption (pour le père)</w:t>
      </w:r>
      <w:r w:rsidRPr="001733C4">
        <w:rPr>
          <w:rFonts w:ascii="Arial" w:cs="Arial" w:eastAsia="MS PGothic" w:hAnsi="Arial"/>
          <w:kern w:val="24"/>
          <w:sz w:val="20"/>
          <w:szCs w:val="20"/>
        </w:rPr>
        <w:tab/>
        <w:t>3 jours + 25 jours de congé paternité</w:t>
      </w:r>
    </w:p>
    <w:p w14:paraId="09B16884"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 xml:space="preserve">Mariage/PACS d’un enfant </w:t>
      </w:r>
      <w:r w:rsidRPr="001733C4">
        <w:rPr>
          <w:rFonts w:ascii="Arial" w:cs="Arial" w:eastAsia="MS PGothic" w:hAnsi="Arial"/>
          <w:kern w:val="24"/>
          <w:sz w:val="20"/>
          <w:szCs w:val="20"/>
        </w:rPr>
        <w:tab/>
        <w:t>1 jour</w:t>
      </w:r>
    </w:p>
    <w:p w14:paraId="7603479F"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 xml:space="preserve">Hospitalisation d’un enfant mineur </w:t>
      </w:r>
      <w:r w:rsidRPr="001733C4">
        <w:rPr>
          <w:rFonts w:ascii="Arial" w:cs="Arial" w:eastAsia="MS PGothic" w:hAnsi="Arial"/>
          <w:kern w:val="24"/>
          <w:sz w:val="20"/>
          <w:szCs w:val="20"/>
        </w:rPr>
        <w:tab/>
        <w:t>1 jour (par hospitalisation)</w:t>
      </w:r>
    </w:p>
    <w:p w14:paraId="76DF9D63"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Décès du conjoint, concubin, PACS</w:t>
      </w:r>
      <w:r w:rsidRPr="001733C4">
        <w:rPr>
          <w:rFonts w:ascii="Arial" w:cs="Arial" w:eastAsia="MS PGothic" w:hAnsi="Arial"/>
          <w:kern w:val="24"/>
          <w:sz w:val="20"/>
          <w:szCs w:val="20"/>
        </w:rPr>
        <w:tab/>
        <w:t>3 jours</w:t>
      </w:r>
    </w:p>
    <w:p w14:paraId="7BA5DE44"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Décès des parents, beaux-parents, gendres, belles-filles</w:t>
      </w:r>
      <w:r w:rsidRPr="001733C4">
        <w:rPr>
          <w:rFonts w:ascii="Arial" w:cs="Arial" w:eastAsia="MS PGothic" w:hAnsi="Arial"/>
          <w:kern w:val="24"/>
          <w:sz w:val="20"/>
          <w:szCs w:val="20"/>
        </w:rPr>
        <w:tab/>
        <w:t>3 jours</w:t>
      </w:r>
    </w:p>
    <w:p w14:paraId="254CC7EC"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Décès des frères, des sœurs</w:t>
      </w:r>
      <w:r w:rsidRPr="001733C4">
        <w:rPr>
          <w:rFonts w:ascii="Arial" w:cs="Arial" w:eastAsia="MS PGothic" w:hAnsi="Arial"/>
          <w:kern w:val="24"/>
          <w:sz w:val="20"/>
          <w:szCs w:val="20"/>
        </w:rPr>
        <w:tab/>
        <w:t>3 jours</w:t>
      </w:r>
    </w:p>
    <w:p w14:paraId="0D9E6DE6"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Décès d’un enfant</w:t>
      </w:r>
      <w:r w:rsidRPr="001733C4">
        <w:rPr>
          <w:rFonts w:ascii="Arial" w:cs="Arial" w:eastAsia="MS PGothic" w:hAnsi="Arial"/>
          <w:kern w:val="24"/>
          <w:sz w:val="20"/>
          <w:szCs w:val="20"/>
        </w:rPr>
        <w:tab/>
        <w:t>5 jours</w:t>
      </w:r>
    </w:p>
    <w:p w14:paraId="11EAB6C5"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Décès d’un grand parent, d’un petit enfant</w:t>
      </w:r>
      <w:r w:rsidRPr="001733C4">
        <w:rPr>
          <w:rFonts w:ascii="Arial" w:cs="Arial" w:eastAsia="MS PGothic" w:hAnsi="Arial"/>
          <w:kern w:val="24"/>
          <w:sz w:val="20"/>
          <w:szCs w:val="20"/>
        </w:rPr>
        <w:tab/>
        <w:t>1 jour</w:t>
      </w:r>
    </w:p>
    <w:p w14:paraId="74726F77"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Enfant mineur malade</w:t>
      </w:r>
      <w:r w:rsidRPr="001733C4">
        <w:rPr>
          <w:rFonts w:ascii="Arial" w:cs="Arial" w:eastAsia="MS PGothic" w:hAnsi="Arial"/>
          <w:kern w:val="24"/>
          <w:sz w:val="20"/>
          <w:szCs w:val="20"/>
        </w:rPr>
        <w:tab/>
        <w:t>1 jour par an et par enfant</w:t>
      </w:r>
    </w:p>
    <w:p w14:paraId="652B2881" w14:textId="77777777" w:rsidP="00FA028B" w:rsidR="00FA028B" w:rsidRDefault="00FA028B" w:rsidRPr="001733C4">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Annonces survenue handicap chez un enfant</w:t>
      </w:r>
      <w:r w:rsidRPr="001733C4">
        <w:rPr>
          <w:rFonts w:ascii="Arial" w:cs="Arial" w:eastAsia="MS PGothic" w:hAnsi="Arial"/>
          <w:kern w:val="24"/>
          <w:sz w:val="20"/>
          <w:szCs w:val="20"/>
        </w:rPr>
        <w:tab/>
        <w:t>2 jours</w:t>
      </w:r>
    </w:p>
    <w:p w14:paraId="43BDDBDE" w14:textId="65A8A8EA" w:rsidP="00FA028B" w:rsidR="00FA028B" w:rsidRDefault="00FA028B">
      <w:pPr>
        <w:pBdr>
          <w:bottom w:color="808080" w:space="1" w:sz="4" w:themeColor="background1" w:themeShade="80" w:val="dotted"/>
          <w:between w:color="808080" w:space="1" w:sz="4" w:themeColor="background1" w:themeShade="80" w:val="dotted"/>
          <w:bar w:color="auto" w:sz="4" w:val="dotted"/>
        </w:pBdr>
        <w:tabs>
          <w:tab w:pos="5546" w:val="left"/>
        </w:tabs>
        <w:ind w:left="159"/>
        <w:rPr>
          <w:rFonts w:ascii="Arial" w:cs="Arial" w:eastAsia="MS PGothic" w:hAnsi="Arial"/>
          <w:kern w:val="24"/>
          <w:sz w:val="20"/>
          <w:szCs w:val="20"/>
        </w:rPr>
      </w:pPr>
      <w:r w:rsidRPr="001733C4">
        <w:rPr>
          <w:rFonts w:ascii="Arial" w:cs="Arial" w:eastAsia="MS PGothic" w:hAnsi="Arial"/>
          <w:kern w:val="24"/>
          <w:sz w:val="20"/>
          <w:szCs w:val="20"/>
        </w:rPr>
        <w:t>Journée citoyen</w:t>
      </w:r>
      <w:r w:rsidRPr="001733C4">
        <w:rPr>
          <w:rFonts w:ascii="Arial" w:cs="Arial" w:eastAsia="MS PGothic" w:hAnsi="Arial"/>
          <w:kern w:val="24"/>
          <w:sz w:val="20"/>
          <w:szCs w:val="20"/>
        </w:rPr>
        <w:tab/>
        <w:t>1 jour</w:t>
      </w:r>
    </w:p>
    <w:p w14:paraId="2ADA2AAD" w14:textId="31CFE44C" w:rsidP="001733C4" w:rsidR="00FA028B" w:rsidRDefault="00FA028B">
      <w:pPr>
        <w:tabs>
          <w:tab w:pos="5546" w:val="left"/>
        </w:tabs>
        <w:ind w:left="159"/>
        <w:rPr>
          <w:rFonts w:ascii="Arial" w:cs="Arial" w:eastAsia="MS PGothic" w:hAnsi="Arial"/>
          <w:kern w:val="24"/>
          <w:sz w:val="20"/>
          <w:szCs w:val="20"/>
        </w:rPr>
      </w:pPr>
    </w:p>
    <w:p w14:paraId="0F75F6B4" w14:textId="3B86089E" w:rsidP="001733C4" w:rsidR="00FA028B" w:rsidRDefault="00FA028B">
      <w:pPr>
        <w:tabs>
          <w:tab w:pos="5546" w:val="left"/>
        </w:tabs>
        <w:ind w:left="159"/>
        <w:rPr>
          <w:rFonts w:ascii="Arial" w:cs="Arial" w:eastAsia="MS PGothic" w:hAnsi="Arial"/>
          <w:kern w:val="24"/>
          <w:sz w:val="20"/>
          <w:szCs w:val="20"/>
        </w:rPr>
      </w:pPr>
    </w:p>
    <w:p w14:paraId="20057C34" w14:textId="77777777" w:rsidP="001733C4" w:rsidR="00FA028B" w:rsidRDefault="00FA028B" w:rsidRPr="001733C4">
      <w:pPr>
        <w:tabs>
          <w:tab w:pos="5546" w:val="left"/>
        </w:tabs>
        <w:ind w:left="159"/>
        <w:rPr>
          <w:rFonts w:ascii="Arial" w:cs="Arial" w:eastAsia="MS PGothic" w:hAnsi="Arial"/>
          <w:kern w:val="24"/>
          <w:sz w:val="20"/>
          <w:szCs w:val="20"/>
        </w:rPr>
      </w:pPr>
    </w:p>
    <w:p w14:paraId="240954B6" w14:textId="77777777" w:rsidP="008528F4" w:rsidR="002E508B" w:rsidRDefault="00E00149"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ind w:left="708"/>
        <w:jc w:val="both"/>
        <w:rPr>
          <w:rFonts w:ascii="Arial" w:cs="Arial" w:hAnsi="Arial"/>
          <w:b/>
          <w:bCs/>
          <w:i/>
          <w:iCs/>
          <w:sz w:val="22"/>
          <w:szCs w:val="22"/>
          <w:u w:val="single"/>
        </w:rPr>
      </w:pPr>
      <w:r w:rsidRPr="003B6F1F">
        <w:rPr>
          <w:rFonts w:ascii="Arial" w:cs="Arial" w:hAnsi="Arial"/>
          <w:b/>
          <w:bCs/>
          <w:i/>
          <w:iCs/>
          <w:sz w:val="22"/>
          <w:szCs w:val="22"/>
          <w:u w:val="single"/>
        </w:rPr>
        <w:t>Q</w:t>
      </w:r>
      <w:r w:rsidR="002E508B" w:rsidRPr="003B6F1F">
        <w:rPr>
          <w:rFonts w:ascii="Arial" w:cs="Arial" w:hAnsi="Arial"/>
          <w:b/>
          <w:bCs/>
          <w:i/>
          <w:iCs/>
          <w:sz w:val="22"/>
          <w:szCs w:val="22"/>
          <w:u w:val="single"/>
        </w:rPr>
        <w:t xml:space="preserve">) </w:t>
      </w:r>
      <w:r w:rsidR="00693911" w:rsidRPr="003B6F1F">
        <w:rPr>
          <w:rFonts w:ascii="Arial" w:cs="Arial" w:hAnsi="Arial"/>
          <w:b/>
          <w:bCs/>
          <w:i/>
          <w:iCs/>
          <w:sz w:val="22"/>
          <w:szCs w:val="22"/>
          <w:u w:val="single"/>
        </w:rPr>
        <w:t xml:space="preserve">APPLICATION DES MESURES </w:t>
      </w:r>
      <w:r w:rsidR="002E508B" w:rsidRPr="003B6F1F">
        <w:rPr>
          <w:rFonts w:ascii="Arial" w:cs="Arial" w:hAnsi="Arial"/>
          <w:b/>
          <w:bCs/>
          <w:i/>
          <w:iCs/>
          <w:sz w:val="22"/>
          <w:szCs w:val="22"/>
          <w:u w:val="single"/>
        </w:rPr>
        <w:t>DE L’ACCORD</w:t>
      </w:r>
    </w:p>
    <w:p w14:paraId="15039187" w14:textId="77777777" w:rsidP="008E3E6C" w:rsidR="002E508B" w:rsidRDefault="002E508B"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bCs/>
          <w:iCs/>
          <w:sz w:val="22"/>
          <w:szCs w:val="22"/>
        </w:rPr>
      </w:pPr>
    </w:p>
    <w:p w14:paraId="44F29F7D" w14:textId="46E0E72B" w:rsidP="00693911" w:rsidR="008C1FFB" w:rsidRDefault="00693911" w:rsidRPr="003B6F1F">
      <w:pPr>
        <w:jc w:val="both"/>
        <w:rPr>
          <w:rFonts w:ascii="Arial" w:cs="Arial" w:hAnsi="Arial"/>
          <w:sz w:val="22"/>
          <w:szCs w:val="22"/>
        </w:rPr>
      </w:pPr>
      <w:r w:rsidRPr="003B6F1F">
        <w:rPr>
          <w:rFonts w:ascii="Arial" w:cs="Arial" w:hAnsi="Arial"/>
          <w:sz w:val="22"/>
          <w:szCs w:val="22"/>
        </w:rPr>
        <w:lastRenderedPageBreak/>
        <w:t xml:space="preserve">Le présent accord est applicable pour la paie </w:t>
      </w:r>
      <w:r w:rsidR="00031920">
        <w:rPr>
          <w:rFonts w:ascii="Arial" w:cs="Arial" w:hAnsi="Arial"/>
          <w:sz w:val="22"/>
          <w:szCs w:val="22"/>
        </w:rPr>
        <w:t>de mars 2022</w:t>
      </w:r>
      <w:r w:rsidR="00442EA8">
        <w:rPr>
          <w:rFonts w:ascii="Arial" w:cs="Arial" w:hAnsi="Arial"/>
          <w:sz w:val="22"/>
          <w:szCs w:val="22"/>
        </w:rPr>
        <w:t>.</w:t>
      </w:r>
    </w:p>
    <w:p w14:paraId="51D5C7F2" w14:textId="776E40A1" w:rsidP="008E3E6C" w:rsidR="00C70AB9" w:rsidRDefault="00C70AB9">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bCs/>
          <w:iCs/>
          <w:color w:val="000000"/>
          <w:sz w:val="22"/>
          <w:szCs w:val="22"/>
        </w:rPr>
      </w:pPr>
    </w:p>
    <w:p w14:paraId="5BB246EA" w14:textId="77777777" w:rsidP="008E3E6C" w:rsidR="007A43D7" w:rsidRDefault="007A43D7"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bCs/>
          <w:iCs/>
          <w:color w:val="000000"/>
          <w:sz w:val="22"/>
          <w:szCs w:val="22"/>
        </w:rPr>
      </w:pPr>
    </w:p>
    <w:p w14:paraId="11645FD7" w14:textId="77777777" w:rsidP="008528F4" w:rsidR="00125DAF" w:rsidRDefault="00E00149"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ind w:left="708"/>
        <w:jc w:val="both"/>
        <w:rPr>
          <w:rFonts w:ascii="Arial" w:cs="Arial" w:hAnsi="Arial"/>
          <w:iCs/>
          <w:color w:val="000000"/>
          <w:kern w:val="28"/>
          <w:sz w:val="22"/>
          <w:szCs w:val="22"/>
        </w:rPr>
      </w:pPr>
      <w:r w:rsidRPr="003B6F1F">
        <w:rPr>
          <w:rFonts w:ascii="Arial" w:cs="Arial" w:hAnsi="Arial"/>
          <w:b/>
          <w:bCs/>
          <w:i/>
          <w:iCs/>
          <w:color w:val="000000"/>
          <w:sz w:val="22"/>
          <w:szCs w:val="22"/>
          <w:u w:val="single"/>
        </w:rPr>
        <w:t>R</w:t>
      </w:r>
      <w:r w:rsidR="00125DAF" w:rsidRPr="003B6F1F">
        <w:rPr>
          <w:rFonts w:ascii="Arial" w:cs="Arial" w:hAnsi="Arial"/>
          <w:b/>
          <w:bCs/>
          <w:i/>
          <w:iCs/>
          <w:color w:val="000000"/>
          <w:sz w:val="22"/>
          <w:szCs w:val="22"/>
          <w:u w:val="single"/>
        </w:rPr>
        <w:t xml:space="preserve">) </w:t>
      </w:r>
      <w:bookmarkEnd w:id="4"/>
      <w:r w:rsidR="00125DAF" w:rsidRPr="003B6F1F">
        <w:rPr>
          <w:rFonts w:ascii="Arial" w:cs="Arial" w:hAnsi="Arial"/>
          <w:b/>
          <w:bCs/>
          <w:i/>
          <w:iCs/>
          <w:color w:val="000000"/>
          <w:sz w:val="22"/>
          <w:szCs w:val="22"/>
          <w:u w:val="single"/>
        </w:rPr>
        <w:t>PUBLICITE ET DEPOT DE L’ACCORD</w:t>
      </w:r>
    </w:p>
    <w:p w14:paraId="52BD752D" w14:textId="77777777" w:rsidP="00916ABC" w:rsidR="00916ABC" w:rsidRDefault="00916ABC" w:rsidRPr="003B6F1F">
      <w:pPr>
        <w:ind w:right="1204"/>
        <w:jc w:val="both"/>
        <w:rPr>
          <w:rFonts w:ascii="Arial" w:cs="Arial" w:hAnsi="Arial"/>
          <w:sz w:val="22"/>
          <w:szCs w:val="22"/>
        </w:rPr>
      </w:pPr>
    </w:p>
    <w:p w14:paraId="4945106B" w14:textId="77777777" w:rsidP="00916ABC" w:rsidR="00916ABC" w:rsidRDefault="00916ABC" w:rsidRPr="003B6F1F">
      <w:pPr>
        <w:ind w:right="-108"/>
        <w:jc w:val="both"/>
        <w:rPr>
          <w:rFonts w:ascii="Arial" w:cs="Arial" w:hAnsi="Arial"/>
          <w:sz w:val="22"/>
          <w:szCs w:val="22"/>
        </w:rPr>
      </w:pPr>
      <w:r w:rsidRPr="003B6F1F">
        <w:rPr>
          <w:rFonts w:ascii="Arial" w:cs="Arial" w:hAnsi="Arial"/>
          <w:sz w:val="22"/>
          <w:szCs w:val="22"/>
        </w:rPr>
        <w:t>Conformément à l’article L. 2231-1 du Code du Travail, le présent accord sera notifié à chacune des organisations syndicales représentatives.</w:t>
      </w:r>
    </w:p>
    <w:p w14:paraId="7993C73D" w14:textId="77777777" w:rsidP="00916ABC" w:rsidR="00916ABC" w:rsidRDefault="00916ABC" w:rsidRPr="003B6F1F">
      <w:pPr>
        <w:ind w:right="-108"/>
        <w:jc w:val="both"/>
        <w:rPr>
          <w:rFonts w:ascii="Arial" w:cs="Arial" w:hAnsi="Arial"/>
          <w:sz w:val="22"/>
          <w:szCs w:val="22"/>
        </w:rPr>
      </w:pPr>
    </w:p>
    <w:p w14:paraId="354F5E5B" w14:textId="77777777" w:rsidP="00916ABC" w:rsidR="00916ABC" w:rsidRDefault="00916ABC" w:rsidRPr="003B6F1F">
      <w:pPr>
        <w:ind w:right="-108"/>
        <w:jc w:val="both"/>
        <w:rPr>
          <w:rFonts w:ascii="Arial" w:cs="Arial" w:hAnsi="Arial"/>
          <w:sz w:val="22"/>
          <w:szCs w:val="22"/>
        </w:rPr>
      </w:pPr>
      <w:r w:rsidRPr="003B6F1F">
        <w:rPr>
          <w:rFonts w:ascii="Arial" w:cs="Arial" w:hAnsi="Arial"/>
          <w:sz w:val="22"/>
          <w:szCs w:val="22"/>
        </w:rPr>
        <w:t>Conformément à l’article L. 2231-6 du Code du Travail, le texte du présent accord fera l’objet d’un dépôt auprès de la DIRECCTE et du Conseil des Prud’hommes de Rennes et Saint Brieuc.</w:t>
      </w:r>
    </w:p>
    <w:p w14:paraId="40E391D0" w14:textId="77777777" w:rsidP="00916ABC" w:rsidR="00A1026A" w:rsidRDefault="00A1026A" w:rsidRPr="003B6F1F">
      <w:pPr>
        <w:jc w:val="both"/>
        <w:rPr>
          <w:rFonts w:ascii="Arial" w:cs="Arial" w:hAnsi="Arial"/>
          <w:sz w:val="22"/>
          <w:szCs w:val="22"/>
        </w:rPr>
      </w:pPr>
    </w:p>
    <w:p w14:paraId="755DC0B6" w14:textId="77777777" w:rsidP="00916ABC" w:rsidR="00916ABC" w:rsidRDefault="00916ABC" w:rsidRPr="003B6F1F">
      <w:pPr>
        <w:jc w:val="both"/>
        <w:rPr>
          <w:rFonts w:ascii="Arial" w:cs="Arial" w:hAnsi="Arial"/>
          <w:sz w:val="22"/>
          <w:szCs w:val="22"/>
        </w:rPr>
      </w:pPr>
      <w:r w:rsidRPr="003B6F1F">
        <w:rPr>
          <w:rFonts w:ascii="Arial" w:cs="Arial" w:hAnsi="Arial"/>
          <w:sz w:val="22"/>
          <w:szCs w:val="22"/>
        </w:rPr>
        <w:t>Cet accord figurera sur le tableau d’affichage des différents sites de l’ASSOCIATION BRETAGNE ATELIERS</w:t>
      </w:r>
    </w:p>
    <w:p w14:paraId="28B6F264" w14:textId="0D7A9276" w:rsidR="00125DAF" w:rsidRDefault="00125DA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color w:val="000000"/>
          <w:sz w:val="22"/>
          <w:szCs w:val="22"/>
        </w:rPr>
      </w:pPr>
    </w:p>
    <w:p w14:paraId="32517BDB" w14:textId="77777777" w:rsidR="00FA028B" w:rsidRDefault="00FA028B" w:rsidRPr="003B6F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jc w:val="both"/>
        <w:rPr>
          <w:rFonts w:ascii="Arial" w:cs="Arial" w:hAnsi="Arial"/>
          <w:color w:val="000000"/>
          <w:sz w:val="22"/>
          <w:szCs w:val="22"/>
        </w:rPr>
      </w:pPr>
    </w:p>
    <w:p w14:paraId="0D7DABF1" w14:textId="058AFDE1" w:rsidP="00D10D2C" w:rsidR="00916ABC" w:rsidRDefault="00125DAF" w:rsidRPr="003B6F1F">
      <w:pPr>
        <w:ind w:left="3538"/>
        <w:jc w:val="right"/>
        <w:rPr>
          <w:rFonts w:ascii="Arial" w:cs="Arial" w:hAnsi="Arial"/>
          <w:sz w:val="22"/>
          <w:szCs w:val="22"/>
        </w:rPr>
      </w:pPr>
      <w:r w:rsidRPr="003B6F1F">
        <w:rPr>
          <w:rFonts w:ascii="Arial" w:cs="Arial" w:hAnsi="Arial"/>
          <w:sz w:val="22"/>
          <w:szCs w:val="22"/>
        </w:rPr>
        <w:t xml:space="preserve">Fait à </w:t>
      </w:r>
      <w:r w:rsidR="00916ABC" w:rsidRPr="003B6F1F">
        <w:rPr>
          <w:rFonts w:ascii="Arial" w:cs="Arial" w:hAnsi="Arial"/>
          <w:sz w:val="22"/>
          <w:szCs w:val="22"/>
        </w:rPr>
        <w:t xml:space="preserve">Noyal Chatillon sur Seiche le </w:t>
      </w:r>
      <w:r w:rsidR="007A43D7">
        <w:rPr>
          <w:rFonts w:ascii="Arial" w:cs="Arial" w:hAnsi="Arial"/>
          <w:sz w:val="22"/>
          <w:szCs w:val="22"/>
        </w:rPr>
        <w:t>3 mars 2022</w:t>
      </w:r>
      <w:r w:rsidR="00916ABC" w:rsidRPr="003B6F1F">
        <w:rPr>
          <w:rFonts w:ascii="Arial" w:cs="Arial" w:hAnsi="Arial"/>
          <w:sz w:val="22"/>
          <w:szCs w:val="22"/>
        </w:rPr>
        <w:t>.</w:t>
      </w:r>
    </w:p>
    <w:p w14:paraId="2939E636" w14:textId="7B0942DE" w:rsidP="00916ABC" w:rsidR="00916ABC" w:rsidRDefault="00916ABC">
      <w:pPr>
        <w:jc w:val="both"/>
        <w:rPr>
          <w:rFonts w:ascii="Arial" w:cs="Arial" w:hAnsi="Arial"/>
          <w:sz w:val="22"/>
          <w:szCs w:val="22"/>
        </w:rPr>
      </w:pPr>
    </w:p>
    <w:p w14:paraId="2D573556" w14:textId="05A5F34C" w:rsidP="00916ABC" w:rsidR="00FA028B" w:rsidRDefault="00FA028B">
      <w:pPr>
        <w:jc w:val="both"/>
        <w:rPr>
          <w:rFonts w:ascii="Arial" w:cs="Arial" w:hAnsi="Arial"/>
          <w:sz w:val="22"/>
          <w:szCs w:val="22"/>
        </w:rPr>
      </w:pPr>
    </w:p>
    <w:p w14:paraId="4A734FEC" w14:textId="77777777" w:rsidP="00916ABC" w:rsidR="00FA028B" w:rsidRDefault="00FA028B" w:rsidRPr="003B6F1F">
      <w:pPr>
        <w:jc w:val="both"/>
        <w:rPr>
          <w:rFonts w:ascii="Arial" w:cs="Arial" w:hAnsi="Arial"/>
          <w:sz w:val="22"/>
          <w:szCs w:val="22"/>
        </w:rPr>
      </w:pPr>
    </w:p>
    <w:p w14:paraId="2D417F28" w14:textId="77777777" w:rsidP="00916ABC" w:rsidR="00916ABC" w:rsidRDefault="00916ABC" w:rsidRPr="003B6F1F">
      <w:pPr>
        <w:jc w:val="center"/>
        <w:rPr>
          <w:rFonts w:ascii="Arial" w:cs="Arial" w:hAnsi="Arial"/>
          <w:b/>
          <w:color w:val="000000"/>
          <w:sz w:val="22"/>
          <w:szCs w:val="22"/>
        </w:rPr>
      </w:pPr>
      <w:r w:rsidRPr="003B6F1F">
        <w:rPr>
          <w:rFonts w:ascii="Arial" w:cs="Arial" w:hAnsi="Arial"/>
          <w:b/>
          <w:color w:val="000000"/>
          <w:sz w:val="22"/>
          <w:szCs w:val="22"/>
        </w:rPr>
        <w:t>Pour la Direction de l’ASSOCIATION,</w:t>
      </w:r>
    </w:p>
    <w:p w14:paraId="44B7FDB1" w14:textId="77777777" w:rsidP="00916ABC" w:rsidR="00916ABC" w:rsidRDefault="00916ABC" w:rsidRPr="003B6F1F">
      <w:pPr>
        <w:jc w:val="center"/>
        <w:rPr>
          <w:rFonts w:ascii="Arial" w:cs="Arial" w:hAnsi="Arial"/>
          <w:b/>
          <w:color w:val="000000"/>
          <w:sz w:val="22"/>
          <w:szCs w:val="22"/>
        </w:rPr>
      </w:pPr>
    </w:p>
    <w:p w14:paraId="618C592C" w14:textId="77777777" w:rsidP="00916ABC" w:rsidR="00916ABC" w:rsidRDefault="00916ABC" w:rsidRPr="003B6F1F">
      <w:pPr>
        <w:jc w:val="center"/>
        <w:rPr>
          <w:rFonts w:ascii="Arial" w:cs="Arial" w:hAnsi="Arial"/>
          <w:b/>
          <w:color w:val="000000"/>
          <w:sz w:val="22"/>
          <w:szCs w:val="22"/>
        </w:rPr>
      </w:pPr>
    </w:p>
    <w:tbl>
      <w:tblPr>
        <w:tblW w:type="dxa" w:w="9357"/>
        <w:jc w:val="center"/>
        <w:tblBorders>
          <w:top w:color="auto" w:space="0" w:sz="4" w:val="single"/>
          <w:left w:color="auto" w:space="0" w:sz="4" w:val="single"/>
          <w:bottom w:color="auto" w:space="0" w:sz="4" w:val="single"/>
          <w:right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3119"/>
        <w:gridCol w:w="3119"/>
        <w:gridCol w:w="3119"/>
      </w:tblGrid>
      <w:tr w14:paraId="52435BC3" w14:textId="77777777" w:rsidR="00916ABC" w:rsidRPr="003B6F1F" w:rsidTr="00C200DE">
        <w:trPr>
          <w:trHeight w:val="601"/>
          <w:jc w:val="center"/>
        </w:trPr>
        <w:tc>
          <w:tcPr>
            <w:tcW w:type="dxa" w:w="3119"/>
          </w:tcPr>
          <w:p w14:paraId="6045E013" w14:textId="77777777" w:rsidP="006A4342" w:rsidR="00916ABC" w:rsidRDefault="00916ABC" w:rsidRPr="003B6F1F">
            <w:pPr>
              <w:ind w:left="-284" w:right="-284"/>
              <w:jc w:val="center"/>
              <w:rPr>
                <w:rFonts w:ascii="Arial" w:cs="Arial" w:hAnsi="Arial"/>
                <w:sz w:val="22"/>
                <w:szCs w:val="22"/>
              </w:rPr>
            </w:pPr>
            <w:r w:rsidRPr="003B6F1F">
              <w:rPr>
                <w:rFonts w:ascii="Arial" w:cs="Arial" w:hAnsi="Arial"/>
                <w:sz w:val="22"/>
                <w:szCs w:val="22"/>
              </w:rPr>
              <w:t>Le Président,</w:t>
            </w:r>
          </w:p>
          <w:p w14:paraId="73B212BD" w14:textId="77777777" w:rsidP="006A4342" w:rsidR="00916ABC" w:rsidRDefault="00916ABC" w:rsidRPr="003B6F1F">
            <w:pPr>
              <w:ind w:left="-284" w:right="-284"/>
              <w:jc w:val="center"/>
              <w:rPr>
                <w:rFonts w:ascii="Arial" w:cs="Arial" w:hAnsi="Arial"/>
                <w:sz w:val="22"/>
                <w:szCs w:val="22"/>
              </w:rPr>
            </w:pPr>
          </w:p>
          <w:p w14:paraId="1185D4B3" w14:textId="77777777" w:rsidP="006A4342" w:rsidR="00916ABC" w:rsidRDefault="00916ABC" w:rsidRPr="003B6F1F">
            <w:pPr>
              <w:ind w:left="-284" w:right="-284"/>
              <w:jc w:val="center"/>
              <w:rPr>
                <w:rFonts w:ascii="Arial" w:cs="Arial" w:hAnsi="Arial"/>
                <w:sz w:val="22"/>
                <w:szCs w:val="22"/>
              </w:rPr>
            </w:pPr>
          </w:p>
          <w:p w14:paraId="563D8A34" w14:textId="77777777" w:rsidP="006A4342" w:rsidR="00916ABC" w:rsidRDefault="00916ABC" w:rsidRPr="003B6F1F">
            <w:pPr>
              <w:ind w:left="-284" w:right="-284"/>
              <w:jc w:val="center"/>
              <w:rPr>
                <w:rFonts w:ascii="Arial" w:cs="Arial" w:hAnsi="Arial"/>
                <w:sz w:val="22"/>
                <w:szCs w:val="22"/>
              </w:rPr>
            </w:pPr>
          </w:p>
        </w:tc>
        <w:tc>
          <w:tcPr>
            <w:tcW w:type="dxa" w:w="3119"/>
          </w:tcPr>
          <w:p w14:paraId="11EBC90E" w14:textId="77777777" w:rsidP="006A4342" w:rsidR="00916ABC" w:rsidRDefault="00916ABC" w:rsidRPr="003B6F1F">
            <w:pPr>
              <w:ind w:left="-284" w:right="-284"/>
              <w:jc w:val="center"/>
              <w:rPr>
                <w:rFonts w:ascii="Arial" w:cs="Arial" w:hAnsi="Arial"/>
                <w:sz w:val="22"/>
                <w:szCs w:val="22"/>
              </w:rPr>
            </w:pPr>
            <w:r w:rsidRPr="003B6F1F">
              <w:rPr>
                <w:rFonts w:ascii="Arial" w:cs="Arial" w:hAnsi="Arial"/>
                <w:sz w:val="22"/>
                <w:szCs w:val="22"/>
              </w:rPr>
              <w:t xml:space="preserve">Le Directeur </w:t>
            </w:r>
            <w:r w:rsidR="00535AD0" w:rsidRPr="003B6F1F">
              <w:rPr>
                <w:rFonts w:ascii="Arial" w:cs="Arial" w:hAnsi="Arial"/>
                <w:sz w:val="22"/>
                <w:szCs w:val="22"/>
              </w:rPr>
              <w:t>Général</w:t>
            </w:r>
            <w:r w:rsidRPr="003B6F1F">
              <w:rPr>
                <w:rFonts w:ascii="Arial" w:cs="Arial" w:hAnsi="Arial"/>
                <w:sz w:val="22"/>
                <w:szCs w:val="22"/>
              </w:rPr>
              <w:t>,</w:t>
            </w:r>
          </w:p>
          <w:p w14:paraId="1D8CE199" w14:textId="77777777" w:rsidP="006A4342" w:rsidR="00916ABC" w:rsidRDefault="00916ABC" w:rsidRPr="003B6F1F">
            <w:pPr>
              <w:ind w:left="-284" w:right="-284"/>
              <w:jc w:val="center"/>
              <w:rPr>
                <w:rFonts w:ascii="Arial" w:cs="Arial" w:hAnsi="Arial"/>
                <w:sz w:val="22"/>
                <w:szCs w:val="22"/>
              </w:rPr>
            </w:pPr>
          </w:p>
          <w:p w14:paraId="40B7774F" w14:textId="18B6D20F" w:rsidP="006A4342" w:rsidR="00916ABC" w:rsidRDefault="00916ABC">
            <w:pPr>
              <w:ind w:left="-284" w:right="-284"/>
              <w:jc w:val="center"/>
              <w:rPr>
                <w:rFonts w:ascii="Arial" w:cs="Arial" w:hAnsi="Arial"/>
                <w:sz w:val="22"/>
                <w:szCs w:val="22"/>
              </w:rPr>
            </w:pPr>
          </w:p>
          <w:p w14:paraId="38A53B34" w14:textId="77777777" w:rsidP="006A4342" w:rsidR="00B94C5F" w:rsidRDefault="00B94C5F" w:rsidRPr="003B6F1F">
            <w:pPr>
              <w:ind w:left="-284" w:right="-284"/>
              <w:jc w:val="center"/>
              <w:rPr>
                <w:rFonts w:ascii="Arial" w:cs="Arial" w:hAnsi="Arial"/>
                <w:sz w:val="22"/>
                <w:szCs w:val="22"/>
              </w:rPr>
            </w:pPr>
          </w:p>
          <w:p w14:paraId="5968EB89" w14:textId="77777777" w:rsidP="006A4342" w:rsidR="00916ABC" w:rsidRDefault="00916ABC" w:rsidRPr="003B6F1F">
            <w:pPr>
              <w:ind w:left="-284" w:right="-284"/>
              <w:jc w:val="center"/>
              <w:rPr>
                <w:rFonts w:ascii="Arial" w:cs="Arial" w:hAnsi="Arial"/>
                <w:sz w:val="22"/>
                <w:szCs w:val="22"/>
              </w:rPr>
            </w:pPr>
          </w:p>
        </w:tc>
        <w:tc>
          <w:tcPr>
            <w:tcW w:type="dxa" w:w="3119"/>
          </w:tcPr>
          <w:p w14:paraId="2920DECE" w14:textId="1C23C3B1" w:rsidP="006A4342" w:rsidR="00916ABC" w:rsidRDefault="00916ABC" w:rsidRPr="003B6F1F">
            <w:pPr>
              <w:ind w:left="-284" w:right="-284"/>
              <w:jc w:val="center"/>
              <w:rPr>
                <w:rFonts w:ascii="Arial" w:cs="Arial" w:hAnsi="Arial"/>
                <w:sz w:val="22"/>
                <w:szCs w:val="22"/>
              </w:rPr>
            </w:pPr>
            <w:r w:rsidRPr="003B6F1F">
              <w:rPr>
                <w:rFonts w:ascii="Arial" w:cs="Arial" w:hAnsi="Arial"/>
                <w:sz w:val="22"/>
                <w:szCs w:val="22"/>
              </w:rPr>
              <w:t xml:space="preserve">La </w:t>
            </w:r>
            <w:r w:rsidR="007A43D7">
              <w:rPr>
                <w:rFonts w:ascii="Arial" w:cs="Arial" w:hAnsi="Arial"/>
                <w:sz w:val="22"/>
                <w:szCs w:val="22"/>
              </w:rPr>
              <w:t>Responsable des Ressources h</w:t>
            </w:r>
            <w:r w:rsidRPr="003B6F1F">
              <w:rPr>
                <w:rFonts w:ascii="Arial" w:cs="Arial" w:hAnsi="Arial"/>
                <w:sz w:val="22"/>
                <w:szCs w:val="22"/>
              </w:rPr>
              <w:t>.,</w:t>
            </w:r>
          </w:p>
          <w:p w14:paraId="6D105E39" w14:textId="1C4F9E41" w:rsidP="006A4342" w:rsidR="00916ABC" w:rsidRDefault="007A43D7" w:rsidRPr="003B6F1F">
            <w:pPr>
              <w:ind w:left="-284" w:right="-284"/>
              <w:jc w:val="center"/>
              <w:rPr>
                <w:rFonts w:ascii="Arial" w:cs="Arial" w:hAnsi="Arial"/>
                <w:sz w:val="22"/>
                <w:szCs w:val="22"/>
              </w:rPr>
            </w:pPr>
            <w:r>
              <w:rPr>
                <w:rFonts w:ascii="Arial" w:cs="Arial" w:hAnsi="Arial"/>
                <w:sz w:val="22"/>
                <w:szCs w:val="22"/>
              </w:rPr>
              <w:t>Humaines</w:t>
            </w:r>
          </w:p>
          <w:p w14:paraId="27FBA54C" w14:textId="77777777" w:rsidP="006A4342" w:rsidR="00916ABC" w:rsidRDefault="00916ABC" w:rsidRPr="003B6F1F">
            <w:pPr>
              <w:ind w:left="-284" w:right="-284"/>
              <w:jc w:val="center"/>
              <w:rPr>
                <w:rFonts w:ascii="Arial" w:cs="Arial" w:hAnsi="Arial"/>
                <w:sz w:val="22"/>
                <w:szCs w:val="22"/>
              </w:rPr>
            </w:pPr>
          </w:p>
          <w:p w14:paraId="7C01205C" w14:textId="77777777" w:rsidP="006A4342" w:rsidR="00916ABC" w:rsidRDefault="00916ABC" w:rsidRPr="003B6F1F">
            <w:pPr>
              <w:ind w:left="-284" w:right="-284"/>
              <w:jc w:val="center"/>
              <w:rPr>
                <w:rFonts w:ascii="Arial" w:cs="Arial" w:hAnsi="Arial"/>
                <w:sz w:val="22"/>
                <w:szCs w:val="22"/>
              </w:rPr>
            </w:pPr>
          </w:p>
        </w:tc>
      </w:tr>
    </w:tbl>
    <w:p w14:paraId="7B0BD878" w14:textId="107C5F92" w:rsidP="0096378C" w:rsidR="00B94C5F" w:rsidRDefault="00B94C5F">
      <w:pPr>
        <w:ind w:right="-284"/>
        <w:rPr>
          <w:rFonts w:ascii="Arial" w:cs="Arial" w:hAnsi="Arial"/>
          <w:sz w:val="22"/>
          <w:szCs w:val="22"/>
        </w:rPr>
      </w:pPr>
    </w:p>
    <w:p w14:paraId="0E6B0DC7" w14:textId="77777777" w:rsidP="0096378C" w:rsidR="00B94C5F" w:rsidRDefault="00B94C5F" w:rsidRPr="003B6F1F">
      <w:pPr>
        <w:ind w:right="-284"/>
        <w:rPr>
          <w:rFonts w:ascii="Arial" w:cs="Arial" w:hAnsi="Arial"/>
          <w:sz w:val="22"/>
          <w:szCs w:val="22"/>
        </w:rPr>
      </w:pPr>
    </w:p>
    <w:p w14:paraId="6E070C67" w14:textId="77777777" w:rsidP="00916ABC" w:rsidR="00916ABC" w:rsidRDefault="00916ABC" w:rsidRPr="003B6F1F">
      <w:pPr>
        <w:ind w:left="-284" w:right="-284"/>
        <w:jc w:val="center"/>
        <w:rPr>
          <w:rFonts w:ascii="Arial" w:cs="Arial" w:hAnsi="Arial"/>
          <w:b/>
          <w:sz w:val="22"/>
          <w:szCs w:val="22"/>
        </w:rPr>
      </w:pPr>
      <w:r w:rsidRPr="003B6F1F">
        <w:rPr>
          <w:rFonts w:ascii="Arial" w:cs="Arial" w:hAnsi="Arial"/>
          <w:b/>
          <w:sz w:val="22"/>
          <w:szCs w:val="22"/>
        </w:rPr>
        <w:t>Pour les Organisations Syndicales,</w:t>
      </w:r>
    </w:p>
    <w:p w14:paraId="1F73C002" w14:textId="77777777" w:rsidP="00916ABC" w:rsidR="00916ABC" w:rsidRDefault="00916ABC" w:rsidRPr="003B6F1F">
      <w:pPr>
        <w:ind w:left="-284" w:right="-284"/>
        <w:jc w:val="center"/>
        <w:rPr>
          <w:rFonts w:ascii="Arial" w:cs="Arial" w:hAnsi="Arial"/>
          <w:sz w:val="22"/>
          <w:szCs w:val="22"/>
        </w:rPr>
      </w:pPr>
    </w:p>
    <w:tbl>
      <w:tblPr>
        <w:tblW w:type="dxa" w:w="6140"/>
        <w:jc w:val="center"/>
        <w:tblBorders>
          <w:top w:color="auto" w:space="0" w:sz="4" w:val="single"/>
          <w:left w:color="auto" w:space="0" w:sz="4" w:val="single"/>
          <w:bottom w:color="auto" w:space="0" w:sz="4" w:val="single"/>
          <w:right w:color="auto" w:space="0" w:sz="4" w:val="single"/>
          <w:insideV w:color="auto" w:space="0" w:sz="4" w:val="single"/>
        </w:tblBorders>
        <w:tblCellMar>
          <w:left w:type="dxa" w:w="70"/>
          <w:right w:type="dxa" w:w="70"/>
        </w:tblCellMar>
        <w:tblLook w:firstColumn="0" w:firstRow="0" w:lastColumn="0" w:lastRow="0" w:noHBand="0" w:noVBand="0" w:val="0000"/>
      </w:tblPr>
      <w:tblGrid>
        <w:gridCol w:w="3070"/>
        <w:gridCol w:w="3070"/>
      </w:tblGrid>
      <w:tr w14:paraId="4B9DC2D5" w14:textId="77777777" w:rsidR="00BB4FF1" w:rsidRPr="003B6F1F" w:rsidTr="00BB4FF1">
        <w:trPr>
          <w:jc w:val="center"/>
        </w:trPr>
        <w:tc>
          <w:tcPr>
            <w:tcW w:type="dxa" w:w="3070"/>
          </w:tcPr>
          <w:p w14:paraId="3699D87B" w14:textId="77777777" w:rsidP="006A4342" w:rsidR="00BB4FF1" w:rsidRDefault="00BB4FF1" w:rsidRPr="003B6F1F">
            <w:pPr>
              <w:ind w:left="-284" w:right="-284"/>
              <w:jc w:val="center"/>
              <w:rPr>
                <w:rFonts w:ascii="Arial" w:cs="Arial" w:hAnsi="Arial"/>
                <w:sz w:val="22"/>
                <w:szCs w:val="22"/>
              </w:rPr>
            </w:pPr>
            <w:r w:rsidRPr="003B6F1F">
              <w:rPr>
                <w:rFonts w:ascii="Arial" w:cs="Arial" w:hAnsi="Arial"/>
                <w:sz w:val="22"/>
                <w:szCs w:val="22"/>
              </w:rPr>
              <w:t>La C.F.D.T.,</w:t>
            </w:r>
          </w:p>
          <w:p w14:paraId="4712B2A9" w14:textId="77777777" w:rsidP="006A4342" w:rsidR="00BB4FF1" w:rsidRDefault="00BB4FF1" w:rsidRPr="003B6F1F">
            <w:pPr>
              <w:ind w:left="-284" w:right="-284"/>
              <w:jc w:val="center"/>
              <w:rPr>
                <w:rFonts w:ascii="Arial" w:cs="Arial" w:hAnsi="Arial"/>
                <w:sz w:val="22"/>
                <w:szCs w:val="22"/>
              </w:rPr>
            </w:pPr>
          </w:p>
          <w:p w14:paraId="335CDE47" w14:textId="3BFC4570" w:rsidP="006A4342" w:rsidR="00BB4FF1" w:rsidRDefault="00BB4FF1">
            <w:pPr>
              <w:ind w:left="-284" w:right="-284"/>
              <w:jc w:val="center"/>
              <w:rPr>
                <w:rFonts w:ascii="Arial" w:cs="Arial" w:hAnsi="Arial"/>
                <w:sz w:val="22"/>
                <w:szCs w:val="22"/>
              </w:rPr>
            </w:pPr>
          </w:p>
          <w:p w14:paraId="5800B1BA" w14:textId="77777777" w:rsidP="006A4342" w:rsidR="00B94C5F" w:rsidRDefault="00B94C5F" w:rsidRPr="003B6F1F">
            <w:pPr>
              <w:ind w:left="-284" w:right="-284"/>
              <w:jc w:val="center"/>
              <w:rPr>
                <w:rFonts w:ascii="Arial" w:cs="Arial" w:hAnsi="Arial"/>
                <w:sz w:val="22"/>
                <w:szCs w:val="22"/>
              </w:rPr>
            </w:pPr>
          </w:p>
          <w:p w14:paraId="0CC81E51" w14:textId="77777777" w:rsidP="006A4342" w:rsidR="00BB4FF1" w:rsidRDefault="00BB4FF1" w:rsidRPr="003B6F1F">
            <w:pPr>
              <w:ind w:left="-284" w:right="-284"/>
              <w:jc w:val="center"/>
              <w:rPr>
                <w:rFonts w:ascii="Arial" w:cs="Arial" w:hAnsi="Arial"/>
                <w:sz w:val="22"/>
                <w:szCs w:val="22"/>
              </w:rPr>
            </w:pPr>
          </w:p>
        </w:tc>
        <w:tc>
          <w:tcPr>
            <w:tcW w:type="dxa" w:w="3070"/>
          </w:tcPr>
          <w:p w14:paraId="743FB8B4" w14:textId="77777777" w:rsidP="006A4342" w:rsidR="00BB4FF1" w:rsidRDefault="00BB4FF1" w:rsidRPr="003B6F1F">
            <w:pPr>
              <w:ind w:left="-284" w:right="-284"/>
              <w:jc w:val="center"/>
              <w:rPr>
                <w:rFonts w:ascii="Arial" w:cs="Arial" w:hAnsi="Arial"/>
                <w:sz w:val="22"/>
                <w:szCs w:val="22"/>
              </w:rPr>
            </w:pPr>
            <w:r w:rsidRPr="003B6F1F">
              <w:rPr>
                <w:rFonts w:ascii="Arial" w:cs="Arial" w:hAnsi="Arial"/>
                <w:sz w:val="22"/>
                <w:szCs w:val="22"/>
              </w:rPr>
              <w:t>La C.G.T.,</w:t>
            </w:r>
          </w:p>
        </w:tc>
      </w:tr>
      <w:tr w14:paraId="4F1C2F8E" w14:textId="77777777" w:rsidR="00BB4FF1" w:rsidRPr="003B6F1F" w:rsidTr="00BB4FF1">
        <w:trPr>
          <w:jc w:val="center"/>
        </w:trPr>
        <w:tc>
          <w:tcPr>
            <w:tcW w:type="dxa" w:w="3070"/>
          </w:tcPr>
          <w:p w14:paraId="7E483F84" w14:textId="404CDC1D" w:rsidP="006A4342" w:rsidR="00BB4FF1" w:rsidRDefault="00BB4FF1" w:rsidRPr="003B6F1F">
            <w:pPr>
              <w:ind w:left="-284" w:right="-284"/>
              <w:jc w:val="center"/>
              <w:rPr>
                <w:rFonts w:ascii="Arial" w:cs="Arial" w:hAnsi="Arial"/>
                <w:sz w:val="22"/>
                <w:szCs w:val="22"/>
              </w:rPr>
            </w:pPr>
          </w:p>
        </w:tc>
        <w:tc>
          <w:tcPr>
            <w:tcW w:type="dxa" w:w="3070"/>
          </w:tcPr>
          <w:p w14:paraId="34B99880" w14:textId="5A8F235F" w:rsidP="006A4342" w:rsidR="00BB4FF1" w:rsidRDefault="00BB4FF1" w:rsidRPr="003B6F1F">
            <w:pPr>
              <w:ind w:left="-284" w:right="-284"/>
              <w:jc w:val="center"/>
              <w:rPr>
                <w:rFonts w:ascii="Arial" w:cs="Arial" w:hAnsi="Arial"/>
                <w:sz w:val="22"/>
                <w:szCs w:val="22"/>
              </w:rPr>
            </w:pPr>
          </w:p>
        </w:tc>
      </w:tr>
    </w:tbl>
    <w:p w14:paraId="07593840" w14:textId="78078D01" w:rsidP="00916ABC" w:rsidR="00125DAF" w:rsidRDefault="00125DAF">
      <w:pPr>
        <w:jc w:val="both"/>
        <w:rPr>
          <w:rFonts w:ascii="Arial" w:cs="Arial" w:hAnsi="Arial"/>
          <w:sz w:val="22"/>
          <w:szCs w:val="22"/>
        </w:rPr>
      </w:pPr>
    </w:p>
    <w:sectPr w:rsidR="00125DAF" w:rsidSect="00FA36A5">
      <w:headerReference r:id="rId8" w:type="even"/>
      <w:headerReference r:id="rId9" w:type="default"/>
      <w:footerReference r:id="rId10" w:type="even"/>
      <w:footerReference r:id="rId11" w:type="default"/>
      <w:headerReference r:id="rId12" w:type="first"/>
      <w:footerReference r:id="rId13" w:type="first"/>
      <w:pgSz w:h="16838" w:w="11906"/>
      <w:pgMar w:bottom="851" w:footer="397" w:gutter="0" w:header="709" w:left="1418" w:right="1134"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6DE24" w14:textId="77777777" w:rsidR="00E80556" w:rsidRDefault="00E80556">
      <w:r>
        <w:separator/>
      </w:r>
    </w:p>
  </w:endnote>
  <w:endnote w:type="continuationSeparator" w:id="0">
    <w:p w14:paraId="1B0E906E" w14:textId="77777777" w:rsidR="00E80556" w:rsidRDefault="00E80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61C710" w14:textId="77777777" w:rsidR="00E80556" w:rsidRDefault="00E80556">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51E8302" w14:textId="77777777" w:rsidR="00E80556" w:rsidRDefault="00E80556">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CB78425" w14:textId="77777777" w:rsidR="00E80556" w:rsidRDefault="00E80556">
    <w:pPr>
      <w:pStyle w:val="Pieddepage"/>
      <w:ind w:right="360"/>
      <w:jc w:val="center"/>
      <w:rPr>
        <w:sz w:val="16"/>
      </w:rPr>
    </w:pPr>
    <w:r>
      <w:rPr>
        <w:sz w:val="16"/>
      </w:rPr>
      <w:t xml:space="preserve">- page </w:t>
    </w:r>
    <w:r>
      <w:rPr>
        <w:rStyle w:val="Numrodepage"/>
        <w:sz w:val="16"/>
      </w:rPr>
      <w:fldChar w:fldCharType="begin"/>
    </w:r>
    <w:r>
      <w:rPr>
        <w:rStyle w:val="Numrodepage"/>
        <w:sz w:val="16"/>
      </w:rPr>
      <w:instrText xml:space="preserve"> PAGE </w:instrText>
    </w:r>
    <w:r>
      <w:rPr>
        <w:rStyle w:val="Numrodepage"/>
        <w:sz w:val="16"/>
      </w:rPr>
      <w:fldChar w:fldCharType="separate"/>
    </w:r>
    <w:r w:rsidR="0057041C">
      <w:rPr>
        <w:rStyle w:val="Numrodepage"/>
        <w:noProof/>
        <w:sz w:val="16"/>
      </w:rPr>
      <w:t>4</w:t>
    </w:r>
    <w:r>
      <w:rPr>
        <w:rStyle w:val="Numrodepage"/>
        <w:sz w:val="16"/>
      </w:rPr>
      <w:fldChar w:fldCharType="end"/>
    </w:r>
    <w:r>
      <w:rPr>
        <w:rStyle w:val="Numrodepage"/>
        <w:sz w:val="16"/>
      </w:rPr>
      <w:t xml:space="preserve"> -</w:t>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B818695" w14:textId="77777777" w:rsidR="00E80556" w:rsidRDefault="00E80556">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4CFA4AE" w14:textId="77777777" w:rsidR="00E80556" w:rsidRDefault="00E80556">
      <w:r>
        <w:separator/>
      </w:r>
    </w:p>
  </w:footnote>
  <w:footnote w:id="0" w:type="continuationSeparator">
    <w:p w14:paraId="25EB6412" w14:textId="77777777" w:rsidR="00E80556" w:rsidRDefault="00E80556">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8094204" w14:textId="77777777" w:rsidR="00E80556" w:rsidRDefault="00E80556">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036F17E" w14:textId="2FBFB9D4" w:rsidR="00E80556" w:rsidRDefault="00E80556">
    <w:pPr>
      <w:pStyle w:val="En-tte"/>
      <w:jc w:val="right"/>
      <w:rPr>
        <w:sz w:val="16"/>
      </w:rPr>
    </w:pPr>
    <w:r>
      <w:rPr>
        <w:sz w:val="16"/>
      </w:rPr>
      <w:t>Mise à jour :</w:t>
    </w:r>
    <w:r>
      <w:rPr>
        <w:sz w:val="16"/>
      </w:rPr>
      <w:fldChar w:fldCharType="begin"/>
    </w:r>
    <w:r>
      <w:rPr>
        <w:sz w:val="16"/>
      </w:rPr>
      <w:instrText xml:space="preserve"> DATE \@ "dd/MM/yy" </w:instrText>
    </w:r>
    <w:r>
      <w:rPr>
        <w:sz w:val="16"/>
      </w:rPr>
      <w:fldChar w:fldCharType="separate"/>
    </w:r>
    <w:r w:rsidR="00C200DE">
      <w:rPr>
        <w:noProof/>
        <w:sz w:val="16"/>
      </w:rPr>
      <w:t>07/03/22</w:t>
    </w:r>
    <w:r>
      <w:rPr>
        <w:sz w:val="16"/>
      </w:rPr>
      <w:fldChar w:fldCharType="end"/>
    </w:r>
    <w:r>
      <w:rPr>
        <w:sz w:val="16"/>
      </w:rPr>
      <w:tab/>
    </w:r>
    <w:r>
      <w:rPr>
        <w:sz w:val="16"/>
      </w:rPr>
      <w:tab/>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456E28E" w14:textId="77777777" w:rsidR="00E80556" w:rsidRDefault="00E80556">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FE"/>
    <w:multiLevelType w:val="singleLevel"/>
    <w:tmpl w:val="58481B82"/>
    <w:lvl w:ilvl="0">
      <w:numFmt w:val="decimal"/>
      <w:lvlText w:val="*"/>
      <w:lvlJc w:val="left"/>
    </w:lvl>
  </w:abstractNum>
  <w:abstractNum w15:restartNumberingAfterBreak="0" w:abstractNumId="1">
    <w:nsid w:val="047950CC"/>
    <w:multiLevelType w:val="hybridMultilevel"/>
    <w:tmpl w:val="B4BE8802"/>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16EC1877"/>
    <w:multiLevelType w:val="hybridMultilevel"/>
    <w:tmpl w:val="F3860124"/>
    <w:lvl w:ilvl="0" w:tplc="ED683634">
      <w:start w:val="1"/>
      <w:numFmt w:val="upperRoman"/>
      <w:lvlText w:val="%1)"/>
      <w:lvlJc w:val="left"/>
      <w:pPr>
        <w:tabs>
          <w:tab w:pos="1080" w:val="num"/>
        </w:tabs>
        <w:ind w:hanging="720" w:left="1080"/>
      </w:pPr>
      <w:rPr>
        <w:rFonts w:hint="default"/>
        <w:b/>
        <w:u w:val="single"/>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
    <w:nsid w:val="1AE87890"/>
    <w:multiLevelType w:val="hybridMultilevel"/>
    <w:tmpl w:val="E918C324"/>
    <w:lvl w:ilvl="0" w:tplc="64E41D32">
      <w:start w:val="4"/>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DCB29F5"/>
    <w:multiLevelType w:val="hybridMultilevel"/>
    <w:tmpl w:val="B4721D8E"/>
    <w:lvl w:ilvl="0" w:tplc="EA8CBB9C">
      <w:start w:val="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E8A4B62"/>
    <w:multiLevelType w:val="hybridMultilevel"/>
    <w:tmpl w:val="B928A948"/>
    <w:lvl w:ilvl="0" w:tplc="97A6418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249116CB"/>
    <w:multiLevelType w:val="hybridMultilevel"/>
    <w:tmpl w:val="EA008486"/>
    <w:lvl w:ilvl="0" w:tplc="51383D2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50037C1"/>
    <w:multiLevelType w:val="hybridMultilevel"/>
    <w:tmpl w:val="FA24CCA6"/>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entative="1" w:tplc="040C0003">
      <w:start w:val="1"/>
      <w:numFmt w:val="bullet"/>
      <w:lvlText w:val="o"/>
      <w:lvlJc w:val="left"/>
      <w:pPr>
        <w:tabs>
          <w:tab w:pos="2490" w:val="num"/>
        </w:tabs>
        <w:ind w:hanging="360" w:left="2490"/>
      </w:pPr>
      <w:rPr>
        <w:rFonts w:ascii="Courier New" w:hAnsi="Courier New"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8">
    <w:nsid w:val="28C43378"/>
    <w:multiLevelType w:val="hybridMultilevel"/>
    <w:tmpl w:val="FA24CCA6"/>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entative="1" w:tplc="040C0003">
      <w:start w:val="1"/>
      <w:numFmt w:val="bullet"/>
      <w:lvlText w:val="o"/>
      <w:lvlJc w:val="left"/>
      <w:pPr>
        <w:tabs>
          <w:tab w:pos="2490" w:val="num"/>
        </w:tabs>
        <w:ind w:hanging="360" w:left="2490"/>
      </w:pPr>
      <w:rPr>
        <w:rFonts w:ascii="Courier New" w:hAnsi="Courier New"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9">
    <w:nsid w:val="2D3C09AA"/>
    <w:multiLevelType w:val="hybridMultilevel"/>
    <w:tmpl w:val="DAC8B43E"/>
    <w:lvl w:ilvl="0" w:tplc="040C0009">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E9660A0"/>
    <w:multiLevelType w:val="hybridMultilevel"/>
    <w:tmpl w:val="FA24CCA6"/>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entative="1" w:tplc="040C0003">
      <w:start w:val="1"/>
      <w:numFmt w:val="bullet"/>
      <w:lvlText w:val="o"/>
      <w:lvlJc w:val="left"/>
      <w:pPr>
        <w:tabs>
          <w:tab w:pos="2490" w:val="num"/>
        </w:tabs>
        <w:ind w:hanging="360" w:left="2490"/>
      </w:pPr>
      <w:rPr>
        <w:rFonts w:ascii="Courier New" w:hAnsi="Courier New"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11">
    <w:nsid w:val="32C732E4"/>
    <w:multiLevelType w:val="hybridMultilevel"/>
    <w:tmpl w:val="9060425C"/>
    <w:lvl w:ilvl="0" w:tplc="4364E8B2">
      <w:start w:val="16"/>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33406C6E"/>
    <w:multiLevelType w:val="hybridMultilevel"/>
    <w:tmpl w:val="9F003F96"/>
    <w:lvl w:ilvl="0" w:tplc="712C1046">
      <w:start w:val="4"/>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337D73D3"/>
    <w:multiLevelType w:val="hybridMultilevel"/>
    <w:tmpl w:val="FA24CCA6"/>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entative="1" w:tplc="040C0003">
      <w:start w:val="1"/>
      <w:numFmt w:val="bullet"/>
      <w:lvlText w:val="o"/>
      <w:lvlJc w:val="left"/>
      <w:pPr>
        <w:tabs>
          <w:tab w:pos="2490" w:val="num"/>
        </w:tabs>
        <w:ind w:hanging="360" w:left="2490"/>
      </w:pPr>
      <w:rPr>
        <w:rFonts w:ascii="Courier New" w:hAnsi="Courier New"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14">
    <w:nsid w:val="35BF2B57"/>
    <w:multiLevelType w:val="hybridMultilevel"/>
    <w:tmpl w:val="AD94B50A"/>
    <w:lvl w:ilvl="0" w:tplc="C8448CE6">
      <w:start w:val="1"/>
      <w:numFmt w:val="upperRoman"/>
      <w:pStyle w:val="Titre5"/>
      <w:lvlText w:val="%1)"/>
      <w:lvlJc w:val="left"/>
      <w:pPr>
        <w:tabs>
          <w:tab w:pos="1425" w:val="num"/>
        </w:tabs>
        <w:ind w:hanging="720" w:left="1425"/>
      </w:pPr>
      <w:rPr>
        <w:rFonts w:hint="default"/>
      </w:rPr>
    </w:lvl>
    <w:lvl w:ilvl="1" w:tentative="1" w:tplc="040C0019">
      <w:start w:val="1"/>
      <w:numFmt w:val="lowerLetter"/>
      <w:lvlText w:val="%2."/>
      <w:lvlJc w:val="left"/>
      <w:pPr>
        <w:tabs>
          <w:tab w:pos="1785" w:val="num"/>
        </w:tabs>
        <w:ind w:hanging="360" w:left="1785"/>
      </w:pPr>
    </w:lvl>
    <w:lvl w:ilvl="2" w:tentative="1" w:tplc="040C001B">
      <w:start w:val="1"/>
      <w:numFmt w:val="lowerRoman"/>
      <w:lvlText w:val="%3."/>
      <w:lvlJc w:val="right"/>
      <w:pPr>
        <w:tabs>
          <w:tab w:pos="2505" w:val="num"/>
        </w:tabs>
        <w:ind w:hanging="180" w:left="2505"/>
      </w:pPr>
    </w:lvl>
    <w:lvl w:ilvl="3" w:tentative="1" w:tplc="040C000F">
      <w:start w:val="1"/>
      <w:numFmt w:val="decimal"/>
      <w:lvlText w:val="%4."/>
      <w:lvlJc w:val="left"/>
      <w:pPr>
        <w:tabs>
          <w:tab w:pos="3225" w:val="num"/>
        </w:tabs>
        <w:ind w:hanging="360" w:left="3225"/>
      </w:pPr>
    </w:lvl>
    <w:lvl w:ilvl="4" w:tentative="1" w:tplc="040C0019">
      <w:start w:val="1"/>
      <w:numFmt w:val="lowerLetter"/>
      <w:lvlText w:val="%5."/>
      <w:lvlJc w:val="left"/>
      <w:pPr>
        <w:tabs>
          <w:tab w:pos="3945" w:val="num"/>
        </w:tabs>
        <w:ind w:hanging="360" w:left="3945"/>
      </w:pPr>
    </w:lvl>
    <w:lvl w:ilvl="5" w:tentative="1" w:tplc="040C001B">
      <w:start w:val="1"/>
      <w:numFmt w:val="lowerRoman"/>
      <w:lvlText w:val="%6."/>
      <w:lvlJc w:val="right"/>
      <w:pPr>
        <w:tabs>
          <w:tab w:pos="4665" w:val="num"/>
        </w:tabs>
        <w:ind w:hanging="180" w:left="4665"/>
      </w:pPr>
    </w:lvl>
    <w:lvl w:ilvl="6" w:tentative="1" w:tplc="040C000F">
      <w:start w:val="1"/>
      <w:numFmt w:val="decimal"/>
      <w:lvlText w:val="%7."/>
      <w:lvlJc w:val="left"/>
      <w:pPr>
        <w:tabs>
          <w:tab w:pos="5385" w:val="num"/>
        </w:tabs>
        <w:ind w:hanging="360" w:left="5385"/>
      </w:pPr>
    </w:lvl>
    <w:lvl w:ilvl="7" w:tentative="1" w:tplc="040C0019">
      <w:start w:val="1"/>
      <w:numFmt w:val="lowerLetter"/>
      <w:lvlText w:val="%8."/>
      <w:lvlJc w:val="left"/>
      <w:pPr>
        <w:tabs>
          <w:tab w:pos="6105" w:val="num"/>
        </w:tabs>
        <w:ind w:hanging="360" w:left="6105"/>
      </w:pPr>
    </w:lvl>
    <w:lvl w:ilvl="8" w:tentative="1" w:tplc="040C001B">
      <w:start w:val="1"/>
      <w:numFmt w:val="lowerRoman"/>
      <w:lvlText w:val="%9."/>
      <w:lvlJc w:val="right"/>
      <w:pPr>
        <w:tabs>
          <w:tab w:pos="6825" w:val="num"/>
        </w:tabs>
        <w:ind w:hanging="180" w:left="6825"/>
      </w:pPr>
    </w:lvl>
  </w:abstractNum>
  <w:abstractNum w15:restartNumberingAfterBreak="0" w:abstractNumId="15">
    <w:nsid w:val="397905AB"/>
    <w:multiLevelType w:val="hybridMultilevel"/>
    <w:tmpl w:val="56C63EA4"/>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9C276E9"/>
    <w:multiLevelType w:val="hybridMultilevel"/>
    <w:tmpl w:val="9E2A5B30"/>
    <w:lvl w:ilvl="0" w:tplc="040C000D">
      <w:start w:val="1"/>
      <w:numFmt w:val="bullet"/>
      <w:lvlText w:val=""/>
      <w:lvlJc w:val="left"/>
      <w:pPr>
        <w:tabs>
          <w:tab w:pos="1080" w:val="num"/>
        </w:tabs>
        <w:ind w:hanging="360" w:left="1080"/>
      </w:pPr>
      <w:rPr>
        <w:rFonts w:ascii="Wingdings" w:hAnsi="Wingdings" w:hint="default"/>
      </w:rPr>
    </w:lvl>
    <w:lvl w:ilvl="1" w:tentative="1" w:tplc="040C0003">
      <w:start w:val="1"/>
      <w:numFmt w:val="bullet"/>
      <w:lvlText w:val="o"/>
      <w:lvlJc w:val="left"/>
      <w:pPr>
        <w:tabs>
          <w:tab w:pos="1800" w:val="num"/>
        </w:tabs>
        <w:ind w:hanging="360" w:left="1800"/>
      </w:pPr>
      <w:rPr>
        <w:rFonts w:ascii="Courier New" w:cs="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15:restartNumberingAfterBreak="0" w:abstractNumId="17">
    <w:nsid w:val="416D3EFA"/>
    <w:multiLevelType w:val="hybridMultilevel"/>
    <w:tmpl w:val="6F9C57A6"/>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44F94601"/>
    <w:multiLevelType w:val="hybridMultilevel"/>
    <w:tmpl w:val="BFE2DC60"/>
    <w:lvl w:ilvl="0" w:tplc="E4A2D13E">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9">
    <w:nsid w:val="46394E66"/>
    <w:multiLevelType w:val="hybridMultilevel"/>
    <w:tmpl w:val="2990D5F6"/>
    <w:lvl w:ilvl="0" w:tplc="040C000D">
      <w:start w:val="1"/>
      <w:numFmt w:val="bullet"/>
      <w:lvlText w:val=""/>
      <w:lvlJc w:val="left"/>
      <w:pPr>
        <w:tabs>
          <w:tab w:pos="720" w:val="num"/>
        </w:tabs>
        <w:ind w:hanging="360" w:left="720"/>
      </w:pPr>
      <w:rPr>
        <w:rFonts w:ascii="Wingdings" w:hAnsi="Wingdings" w:hint="default"/>
      </w:rPr>
    </w:lvl>
    <w:lvl w:ilvl="1" w:tplc="C9A0B2C0">
      <w:start w:val="9"/>
      <w:numFmt w:val="bullet"/>
      <w:lvlText w:val="-"/>
      <w:lvlJc w:val="left"/>
      <w:pPr>
        <w:tabs>
          <w:tab w:pos="1440" w:val="num"/>
        </w:tabs>
        <w:ind w:hanging="360" w:left="1440"/>
      </w:pPr>
      <w:rPr>
        <w:rFonts w:ascii="Times New Roman" w:cs="Times New Roman" w:eastAsia="Times New Roman" w:hAnsi="Times New Roman"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47B10CE4"/>
    <w:multiLevelType w:val="hybridMultilevel"/>
    <w:tmpl w:val="FA24CCA6"/>
    <w:lvl w:ilvl="0" w:tplc="E73A2328">
      <w:start w:val="4"/>
      <w:numFmt w:val="bullet"/>
      <w:lvlText w:val="-"/>
      <w:lvlJc w:val="left"/>
      <w:pPr>
        <w:tabs>
          <w:tab w:pos="1770" w:val="num"/>
        </w:tabs>
        <w:ind w:hanging="360" w:left="1770"/>
      </w:pPr>
      <w:rPr>
        <w:rFonts w:ascii="Times New Roman" w:cs="Times New Roman" w:eastAsia="Times New Roman" w:hAnsi="Times New Roman" w:hint="default"/>
      </w:rPr>
    </w:lvl>
    <w:lvl w:ilvl="1" w:tentative="1" w:tplc="040C0003">
      <w:start w:val="1"/>
      <w:numFmt w:val="bullet"/>
      <w:lvlText w:val="o"/>
      <w:lvlJc w:val="left"/>
      <w:pPr>
        <w:tabs>
          <w:tab w:pos="2490" w:val="num"/>
        </w:tabs>
        <w:ind w:hanging="360" w:left="2490"/>
      </w:pPr>
      <w:rPr>
        <w:rFonts w:ascii="Courier New" w:hAnsi="Courier New"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21">
    <w:nsid w:val="48E4108F"/>
    <w:multiLevelType w:val="hybridMultilevel"/>
    <w:tmpl w:val="C8CE00B2"/>
    <w:lvl w:ilvl="0" w:tplc="040C000D">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4C7739DC"/>
    <w:multiLevelType w:val="hybridMultilevel"/>
    <w:tmpl w:val="32CC1DB4"/>
    <w:lvl w:ilvl="0" w:tplc="D5F4768C">
      <w:start w:val="202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C8A1C57"/>
    <w:multiLevelType w:val="hybridMultilevel"/>
    <w:tmpl w:val="BC463C4C"/>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plc="9D7E55EA">
      <w:start w:val="20"/>
      <w:numFmt w:val="bullet"/>
      <w:lvlText w:val=""/>
      <w:lvlJc w:val="left"/>
      <w:pPr>
        <w:tabs>
          <w:tab w:pos="2490" w:val="num"/>
        </w:tabs>
        <w:ind w:hanging="360" w:left="2490"/>
      </w:pPr>
      <w:rPr>
        <w:rFonts w:ascii="Symbol" w:cs="Times New Roman" w:eastAsia="Times New Roman" w:hAnsi="Symbol"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24">
    <w:nsid w:val="4ECB18CD"/>
    <w:multiLevelType w:val="hybridMultilevel"/>
    <w:tmpl w:val="FA24CCA6"/>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entative="1" w:tplc="040C0003">
      <w:start w:val="1"/>
      <w:numFmt w:val="bullet"/>
      <w:lvlText w:val="o"/>
      <w:lvlJc w:val="left"/>
      <w:pPr>
        <w:tabs>
          <w:tab w:pos="2490" w:val="num"/>
        </w:tabs>
        <w:ind w:hanging="360" w:left="2490"/>
      </w:pPr>
      <w:rPr>
        <w:rFonts w:ascii="Courier New" w:hAnsi="Courier New"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25">
    <w:nsid w:val="55B6672F"/>
    <w:multiLevelType w:val="hybridMultilevel"/>
    <w:tmpl w:val="A1CCB06C"/>
    <w:lvl w:ilvl="0" w:tplc="928C7E4C">
      <w:start w:val="3"/>
      <w:numFmt w:val="bullet"/>
      <w:lvlText w:val="-"/>
      <w:lvlJc w:val="left"/>
      <w:pPr>
        <w:tabs>
          <w:tab w:pos="1065" w:val="num"/>
        </w:tabs>
        <w:ind w:hanging="360" w:left="1065"/>
      </w:pPr>
      <w:rPr>
        <w:rFonts w:ascii="Times New Roman" w:cs="Times New Roman" w:eastAsia="Times New Roman" w:hAnsi="Times New Roman" w:hint="default"/>
      </w:rPr>
    </w:lvl>
    <w:lvl w:ilvl="1" w:tentative="1" w:tplc="040C0003">
      <w:start w:val="1"/>
      <w:numFmt w:val="bullet"/>
      <w:lvlText w:val="o"/>
      <w:lvlJc w:val="left"/>
      <w:pPr>
        <w:tabs>
          <w:tab w:pos="1785" w:val="num"/>
        </w:tabs>
        <w:ind w:hanging="360" w:left="1785"/>
      </w:pPr>
      <w:rPr>
        <w:rFonts w:ascii="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26">
    <w:nsid w:val="56DF01AD"/>
    <w:multiLevelType w:val="hybridMultilevel"/>
    <w:tmpl w:val="2222EB08"/>
    <w:lvl w:ilvl="0" w:tplc="11AA0752">
      <w:start w:val="1"/>
      <w:numFmt w:val="upperLetter"/>
      <w:lvlText w:val="%1)"/>
      <w:lvlJc w:val="left"/>
      <w:pPr>
        <w:ind w:hanging="435" w:left="861"/>
      </w:pPr>
      <w:rPr>
        <w:rFonts w:hint="default"/>
      </w:rPr>
    </w:lvl>
    <w:lvl w:ilvl="1" w:tentative="1" w:tplc="040C0019">
      <w:start w:val="1"/>
      <w:numFmt w:val="lowerLetter"/>
      <w:lvlText w:val="%2."/>
      <w:lvlJc w:val="left"/>
      <w:pPr>
        <w:ind w:hanging="360" w:left="1506"/>
      </w:pPr>
    </w:lvl>
    <w:lvl w:ilvl="2" w:tentative="1" w:tplc="040C001B">
      <w:start w:val="1"/>
      <w:numFmt w:val="lowerRoman"/>
      <w:lvlText w:val="%3."/>
      <w:lvlJc w:val="right"/>
      <w:pPr>
        <w:ind w:hanging="180" w:left="2226"/>
      </w:pPr>
    </w:lvl>
    <w:lvl w:ilvl="3" w:tentative="1" w:tplc="040C000F">
      <w:start w:val="1"/>
      <w:numFmt w:val="decimal"/>
      <w:lvlText w:val="%4."/>
      <w:lvlJc w:val="left"/>
      <w:pPr>
        <w:ind w:hanging="360" w:left="2946"/>
      </w:pPr>
    </w:lvl>
    <w:lvl w:ilvl="4" w:tentative="1" w:tplc="040C0019">
      <w:start w:val="1"/>
      <w:numFmt w:val="lowerLetter"/>
      <w:lvlText w:val="%5."/>
      <w:lvlJc w:val="left"/>
      <w:pPr>
        <w:ind w:hanging="360" w:left="3666"/>
      </w:pPr>
    </w:lvl>
    <w:lvl w:ilvl="5" w:tentative="1" w:tplc="040C001B">
      <w:start w:val="1"/>
      <w:numFmt w:val="lowerRoman"/>
      <w:lvlText w:val="%6."/>
      <w:lvlJc w:val="right"/>
      <w:pPr>
        <w:ind w:hanging="180" w:left="4386"/>
      </w:pPr>
    </w:lvl>
    <w:lvl w:ilvl="6" w:tentative="1" w:tplc="040C000F">
      <w:start w:val="1"/>
      <w:numFmt w:val="decimal"/>
      <w:lvlText w:val="%7."/>
      <w:lvlJc w:val="left"/>
      <w:pPr>
        <w:ind w:hanging="360" w:left="5106"/>
      </w:pPr>
    </w:lvl>
    <w:lvl w:ilvl="7" w:tentative="1" w:tplc="040C0019">
      <w:start w:val="1"/>
      <w:numFmt w:val="lowerLetter"/>
      <w:lvlText w:val="%8."/>
      <w:lvlJc w:val="left"/>
      <w:pPr>
        <w:ind w:hanging="360" w:left="5826"/>
      </w:pPr>
    </w:lvl>
    <w:lvl w:ilvl="8" w:tentative="1" w:tplc="040C001B">
      <w:start w:val="1"/>
      <w:numFmt w:val="lowerRoman"/>
      <w:lvlText w:val="%9."/>
      <w:lvlJc w:val="right"/>
      <w:pPr>
        <w:ind w:hanging="180" w:left="6546"/>
      </w:pPr>
    </w:lvl>
  </w:abstractNum>
  <w:abstractNum w15:restartNumberingAfterBreak="0" w:abstractNumId="27">
    <w:nsid w:val="57E542CB"/>
    <w:multiLevelType w:val="multilevel"/>
    <w:tmpl w:val="457055D4"/>
    <w:lvl w:ilvl="0">
      <w:start w:val="1"/>
      <w:numFmt w:val="bullet"/>
      <w:lvlText w:val=""/>
      <w:lvlJc w:val="left"/>
      <w:pPr>
        <w:tabs>
          <w:tab w:pos="786" w:val="num"/>
        </w:tabs>
        <w:ind w:hanging="360" w:left="786"/>
      </w:pPr>
      <w:rPr>
        <w:rFonts w:ascii="Symbol" w:hAnsi="Symbol" w:hint="default"/>
        <w:sz w:val="20"/>
      </w:rPr>
    </w:lvl>
    <w:lvl w:ilvl="1">
      <w:start w:val="1"/>
      <w:numFmt w:val="bullet"/>
      <w:lvlText w:val="o"/>
      <w:lvlJc w:val="left"/>
      <w:pPr>
        <w:tabs>
          <w:tab w:pos="1506" w:val="num"/>
        </w:tabs>
        <w:ind w:hanging="360" w:left="1506"/>
      </w:pPr>
      <w:rPr>
        <w:rFonts w:ascii="Courier New" w:cs="Times New Roman" w:hAnsi="Courier New" w:hint="default"/>
        <w:sz w:val="20"/>
      </w:rPr>
    </w:lvl>
    <w:lvl w:ilvl="2">
      <w:start w:val="1"/>
      <w:numFmt w:val="bullet"/>
      <w:lvlText w:val=""/>
      <w:lvlJc w:val="left"/>
      <w:pPr>
        <w:tabs>
          <w:tab w:pos="2226" w:val="num"/>
        </w:tabs>
        <w:ind w:hanging="360" w:left="2226"/>
      </w:pPr>
      <w:rPr>
        <w:rFonts w:ascii="Wingdings" w:hAnsi="Wingdings" w:hint="default"/>
        <w:sz w:val="20"/>
      </w:rPr>
    </w:lvl>
    <w:lvl w:ilvl="3">
      <w:start w:val="1"/>
      <w:numFmt w:val="bullet"/>
      <w:lvlText w:val=""/>
      <w:lvlJc w:val="left"/>
      <w:pPr>
        <w:tabs>
          <w:tab w:pos="2946" w:val="num"/>
        </w:tabs>
        <w:ind w:hanging="360" w:left="2946"/>
      </w:pPr>
      <w:rPr>
        <w:rFonts w:ascii="Wingdings" w:hAnsi="Wingdings" w:hint="default"/>
        <w:sz w:val="20"/>
      </w:rPr>
    </w:lvl>
    <w:lvl w:ilvl="4">
      <w:start w:val="1"/>
      <w:numFmt w:val="bullet"/>
      <w:lvlText w:val=""/>
      <w:lvlJc w:val="left"/>
      <w:pPr>
        <w:tabs>
          <w:tab w:pos="3666" w:val="num"/>
        </w:tabs>
        <w:ind w:hanging="360" w:left="3666"/>
      </w:pPr>
      <w:rPr>
        <w:rFonts w:ascii="Wingdings" w:hAnsi="Wingdings" w:hint="default"/>
        <w:sz w:val="20"/>
      </w:rPr>
    </w:lvl>
    <w:lvl w:ilvl="5">
      <w:start w:val="1"/>
      <w:numFmt w:val="bullet"/>
      <w:lvlText w:val=""/>
      <w:lvlJc w:val="left"/>
      <w:pPr>
        <w:tabs>
          <w:tab w:pos="4386" w:val="num"/>
        </w:tabs>
        <w:ind w:hanging="360" w:left="4386"/>
      </w:pPr>
      <w:rPr>
        <w:rFonts w:ascii="Wingdings" w:hAnsi="Wingdings" w:hint="default"/>
        <w:sz w:val="20"/>
      </w:rPr>
    </w:lvl>
    <w:lvl w:ilvl="6">
      <w:start w:val="1"/>
      <w:numFmt w:val="bullet"/>
      <w:lvlText w:val=""/>
      <w:lvlJc w:val="left"/>
      <w:pPr>
        <w:tabs>
          <w:tab w:pos="5106" w:val="num"/>
        </w:tabs>
        <w:ind w:hanging="360" w:left="5106"/>
      </w:pPr>
      <w:rPr>
        <w:rFonts w:ascii="Wingdings" w:hAnsi="Wingdings" w:hint="default"/>
        <w:sz w:val="20"/>
      </w:rPr>
    </w:lvl>
    <w:lvl w:ilvl="7">
      <w:start w:val="1"/>
      <w:numFmt w:val="bullet"/>
      <w:lvlText w:val=""/>
      <w:lvlJc w:val="left"/>
      <w:pPr>
        <w:tabs>
          <w:tab w:pos="5826" w:val="num"/>
        </w:tabs>
        <w:ind w:hanging="360" w:left="5826"/>
      </w:pPr>
      <w:rPr>
        <w:rFonts w:ascii="Wingdings" w:hAnsi="Wingdings" w:hint="default"/>
        <w:sz w:val="20"/>
      </w:rPr>
    </w:lvl>
    <w:lvl w:ilvl="8">
      <w:start w:val="1"/>
      <w:numFmt w:val="bullet"/>
      <w:lvlText w:val=""/>
      <w:lvlJc w:val="left"/>
      <w:pPr>
        <w:tabs>
          <w:tab w:pos="6546" w:val="num"/>
        </w:tabs>
        <w:ind w:hanging="360" w:left="6546"/>
      </w:pPr>
      <w:rPr>
        <w:rFonts w:ascii="Wingdings" w:hAnsi="Wingdings" w:hint="default"/>
        <w:sz w:val="20"/>
      </w:rPr>
    </w:lvl>
  </w:abstractNum>
  <w:abstractNum w15:restartNumberingAfterBreak="0" w:abstractNumId="28">
    <w:nsid w:val="587720F3"/>
    <w:multiLevelType w:val="hybridMultilevel"/>
    <w:tmpl w:val="9AE0FFFC"/>
    <w:lvl w:ilvl="0" w:tplc="CCF436E8">
      <w:start w:val="17"/>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5B562F61"/>
    <w:multiLevelType w:val="hybridMultilevel"/>
    <w:tmpl w:val="CF1057A2"/>
    <w:lvl w:ilvl="0" w:tplc="64E41D32">
      <w:start w:val="4"/>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5F190832"/>
    <w:multiLevelType w:val="hybridMultilevel"/>
    <w:tmpl w:val="281891C0"/>
    <w:lvl w:ilvl="0" w:tplc="64E41D32">
      <w:start w:val="4"/>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604B57BB"/>
    <w:multiLevelType w:val="hybridMultilevel"/>
    <w:tmpl w:val="CE7AC43A"/>
    <w:lvl w:ilvl="0" w:tplc="040C000D">
      <w:start w:val="1"/>
      <w:numFmt w:val="bullet"/>
      <w:lvlText w:val=""/>
      <w:lvlJc w:val="left"/>
      <w:pPr>
        <w:tabs>
          <w:tab w:pos="1476" w:val="num"/>
        </w:tabs>
        <w:ind w:hanging="360" w:left="1476"/>
      </w:pPr>
      <w:rPr>
        <w:rFonts w:ascii="Wingdings" w:hAnsi="Wingdings" w:hint="default"/>
      </w:rPr>
    </w:lvl>
    <w:lvl w:ilvl="1" w:tentative="1" w:tplc="040C0003">
      <w:start w:val="1"/>
      <w:numFmt w:val="bullet"/>
      <w:lvlText w:val="o"/>
      <w:lvlJc w:val="left"/>
      <w:pPr>
        <w:tabs>
          <w:tab w:pos="2196" w:val="num"/>
        </w:tabs>
        <w:ind w:hanging="360" w:left="2196"/>
      </w:pPr>
      <w:rPr>
        <w:rFonts w:ascii="Courier New" w:cs="Courier New" w:hAnsi="Courier New" w:hint="default"/>
      </w:rPr>
    </w:lvl>
    <w:lvl w:ilvl="2" w:tentative="1" w:tplc="040C0005">
      <w:start w:val="1"/>
      <w:numFmt w:val="bullet"/>
      <w:lvlText w:val=""/>
      <w:lvlJc w:val="left"/>
      <w:pPr>
        <w:tabs>
          <w:tab w:pos="2916" w:val="num"/>
        </w:tabs>
        <w:ind w:hanging="360" w:left="2916"/>
      </w:pPr>
      <w:rPr>
        <w:rFonts w:ascii="Wingdings" w:hAnsi="Wingdings" w:hint="default"/>
      </w:rPr>
    </w:lvl>
    <w:lvl w:ilvl="3" w:tentative="1" w:tplc="040C0001">
      <w:start w:val="1"/>
      <w:numFmt w:val="bullet"/>
      <w:lvlText w:val=""/>
      <w:lvlJc w:val="left"/>
      <w:pPr>
        <w:tabs>
          <w:tab w:pos="3636" w:val="num"/>
        </w:tabs>
        <w:ind w:hanging="360" w:left="3636"/>
      </w:pPr>
      <w:rPr>
        <w:rFonts w:ascii="Symbol" w:hAnsi="Symbol" w:hint="default"/>
      </w:rPr>
    </w:lvl>
    <w:lvl w:ilvl="4" w:tentative="1" w:tplc="040C0003">
      <w:start w:val="1"/>
      <w:numFmt w:val="bullet"/>
      <w:lvlText w:val="o"/>
      <w:lvlJc w:val="left"/>
      <w:pPr>
        <w:tabs>
          <w:tab w:pos="4356" w:val="num"/>
        </w:tabs>
        <w:ind w:hanging="360" w:left="4356"/>
      </w:pPr>
      <w:rPr>
        <w:rFonts w:ascii="Courier New" w:cs="Courier New" w:hAnsi="Courier New" w:hint="default"/>
      </w:rPr>
    </w:lvl>
    <w:lvl w:ilvl="5" w:tentative="1" w:tplc="040C0005">
      <w:start w:val="1"/>
      <w:numFmt w:val="bullet"/>
      <w:lvlText w:val=""/>
      <w:lvlJc w:val="left"/>
      <w:pPr>
        <w:tabs>
          <w:tab w:pos="5076" w:val="num"/>
        </w:tabs>
        <w:ind w:hanging="360" w:left="5076"/>
      </w:pPr>
      <w:rPr>
        <w:rFonts w:ascii="Wingdings" w:hAnsi="Wingdings" w:hint="default"/>
      </w:rPr>
    </w:lvl>
    <w:lvl w:ilvl="6" w:tentative="1" w:tplc="040C0001">
      <w:start w:val="1"/>
      <w:numFmt w:val="bullet"/>
      <w:lvlText w:val=""/>
      <w:lvlJc w:val="left"/>
      <w:pPr>
        <w:tabs>
          <w:tab w:pos="5796" w:val="num"/>
        </w:tabs>
        <w:ind w:hanging="360" w:left="5796"/>
      </w:pPr>
      <w:rPr>
        <w:rFonts w:ascii="Symbol" w:hAnsi="Symbol" w:hint="default"/>
      </w:rPr>
    </w:lvl>
    <w:lvl w:ilvl="7" w:tentative="1" w:tplc="040C0003">
      <w:start w:val="1"/>
      <w:numFmt w:val="bullet"/>
      <w:lvlText w:val="o"/>
      <w:lvlJc w:val="left"/>
      <w:pPr>
        <w:tabs>
          <w:tab w:pos="6516" w:val="num"/>
        </w:tabs>
        <w:ind w:hanging="360" w:left="6516"/>
      </w:pPr>
      <w:rPr>
        <w:rFonts w:ascii="Courier New" w:cs="Courier New" w:hAnsi="Courier New" w:hint="default"/>
      </w:rPr>
    </w:lvl>
    <w:lvl w:ilvl="8" w:tentative="1" w:tplc="040C0005">
      <w:start w:val="1"/>
      <w:numFmt w:val="bullet"/>
      <w:lvlText w:val=""/>
      <w:lvlJc w:val="left"/>
      <w:pPr>
        <w:tabs>
          <w:tab w:pos="7236" w:val="num"/>
        </w:tabs>
        <w:ind w:hanging="360" w:left="7236"/>
      </w:pPr>
      <w:rPr>
        <w:rFonts w:ascii="Wingdings" w:hAnsi="Wingdings" w:hint="default"/>
      </w:rPr>
    </w:lvl>
  </w:abstractNum>
  <w:abstractNum w15:restartNumberingAfterBreak="0" w:abstractNumId="32">
    <w:nsid w:val="60E04AFC"/>
    <w:multiLevelType w:val="hybridMultilevel"/>
    <w:tmpl w:val="71403D98"/>
    <w:lvl w:ilvl="0" w:tplc="4804453C">
      <w:start w:val="6"/>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3">
    <w:nsid w:val="64E60744"/>
    <w:multiLevelType w:val="hybridMultilevel"/>
    <w:tmpl w:val="614AD36A"/>
    <w:lvl w:ilvl="0" w:tplc="3CBECEC2">
      <w:start w:val="1"/>
      <w:numFmt w:val="upperRoman"/>
      <w:lvlText w:val="%1)"/>
      <w:lvlJc w:val="left"/>
      <w:pPr>
        <w:tabs>
          <w:tab w:pos="1080" w:val="num"/>
        </w:tabs>
        <w:ind w:hanging="720" w:left="1080"/>
      </w:pPr>
      <w:rPr>
        <w:rFonts w:hint="default"/>
        <w:b/>
        <w:u w:val="single"/>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4">
    <w:nsid w:val="67417AB4"/>
    <w:multiLevelType w:val="hybridMultilevel"/>
    <w:tmpl w:val="57468FCA"/>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plc="57FE182A">
      <w:start w:val="1"/>
      <w:numFmt w:val="bullet"/>
      <w:lvlText w:val=""/>
      <w:lvlJc w:val="left"/>
      <w:pPr>
        <w:tabs>
          <w:tab w:pos="1440" w:val="num"/>
        </w:tabs>
        <w:ind w:hanging="224" w:left="1304"/>
      </w:pPr>
      <w:rPr>
        <w:rFonts w:ascii="Symbol"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5">
    <w:nsid w:val="681C4E54"/>
    <w:multiLevelType w:val="hybridMultilevel"/>
    <w:tmpl w:val="7FC65202"/>
    <w:lvl w:ilvl="0" w:tplc="040C000D">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71B86A59"/>
    <w:multiLevelType w:val="hybridMultilevel"/>
    <w:tmpl w:val="58FE66D0"/>
    <w:lvl w:ilvl="0" w:tplc="64E41D32">
      <w:start w:val="4"/>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7">
    <w:nsid w:val="746C25E5"/>
    <w:multiLevelType w:val="hybridMultilevel"/>
    <w:tmpl w:val="FA24CCA6"/>
    <w:lvl w:ilvl="0" w:tplc="902EC572">
      <w:start w:val="1"/>
      <w:numFmt w:val="bullet"/>
      <w:lvlText w:val="-"/>
      <w:lvlJc w:val="left"/>
      <w:pPr>
        <w:tabs>
          <w:tab w:pos="1040" w:val="num"/>
        </w:tabs>
        <w:ind w:hanging="341" w:left="1021"/>
      </w:pPr>
      <w:rPr>
        <w:rFonts w:ascii="Times New Roman" w:cs="Times New Roman" w:eastAsia="Times New Roman" w:hAnsi="Times New Roman" w:hint="default"/>
      </w:rPr>
    </w:lvl>
    <w:lvl w:ilvl="1" w:tentative="1" w:tplc="040C0003">
      <w:start w:val="1"/>
      <w:numFmt w:val="bullet"/>
      <w:lvlText w:val="o"/>
      <w:lvlJc w:val="left"/>
      <w:pPr>
        <w:tabs>
          <w:tab w:pos="2490" w:val="num"/>
        </w:tabs>
        <w:ind w:hanging="360" w:left="2490"/>
      </w:pPr>
      <w:rPr>
        <w:rFonts w:ascii="Courier New" w:hAnsi="Courier New" w:hint="default"/>
      </w:rPr>
    </w:lvl>
    <w:lvl w:ilvl="2" w:tentative="1" w:tplc="040C0005">
      <w:start w:val="1"/>
      <w:numFmt w:val="bullet"/>
      <w:lvlText w:val=""/>
      <w:lvlJc w:val="left"/>
      <w:pPr>
        <w:tabs>
          <w:tab w:pos="3210" w:val="num"/>
        </w:tabs>
        <w:ind w:hanging="360" w:left="3210"/>
      </w:pPr>
      <w:rPr>
        <w:rFonts w:ascii="Wingdings" w:hAnsi="Wingdings" w:hint="default"/>
      </w:rPr>
    </w:lvl>
    <w:lvl w:ilvl="3" w:tentative="1" w:tplc="040C0001">
      <w:start w:val="1"/>
      <w:numFmt w:val="bullet"/>
      <w:lvlText w:val=""/>
      <w:lvlJc w:val="left"/>
      <w:pPr>
        <w:tabs>
          <w:tab w:pos="3930" w:val="num"/>
        </w:tabs>
        <w:ind w:hanging="360" w:left="3930"/>
      </w:pPr>
      <w:rPr>
        <w:rFonts w:ascii="Symbol" w:hAnsi="Symbol" w:hint="default"/>
      </w:rPr>
    </w:lvl>
    <w:lvl w:ilvl="4" w:tentative="1" w:tplc="040C0003">
      <w:start w:val="1"/>
      <w:numFmt w:val="bullet"/>
      <w:lvlText w:val="o"/>
      <w:lvlJc w:val="left"/>
      <w:pPr>
        <w:tabs>
          <w:tab w:pos="4650" w:val="num"/>
        </w:tabs>
        <w:ind w:hanging="360" w:left="4650"/>
      </w:pPr>
      <w:rPr>
        <w:rFonts w:ascii="Courier New" w:hAnsi="Courier New" w:hint="default"/>
      </w:rPr>
    </w:lvl>
    <w:lvl w:ilvl="5" w:tentative="1" w:tplc="040C0005">
      <w:start w:val="1"/>
      <w:numFmt w:val="bullet"/>
      <w:lvlText w:val=""/>
      <w:lvlJc w:val="left"/>
      <w:pPr>
        <w:tabs>
          <w:tab w:pos="5370" w:val="num"/>
        </w:tabs>
        <w:ind w:hanging="360" w:left="5370"/>
      </w:pPr>
      <w:rPr>
        <w:rFonts w:ascii="Wingdings" w:hAnsi="Wingdings" w:hint="default"/>
      </w:rPr>
    </w:lvl>
    <w:lvl w:ilvl="6" w:tentative="1" w:tplc="040C0001">
      <w:start w:val="1"/>
      <w:numFmt w:val="bullet"/>
      <w:lvlText w:val=""/>
      <w:lvlJc w:val="left"/>
      <w:pPr>
        <w:tabs>
          <w:tab w:pos="6090" w:val="num"/>
        </w:tabs>
        <w:ind w:hanging="360" w:left="6090"/>
      </w:pPr>
      <w:rPr>
        <w:rFonts w:ascii="Symbol" w:hAnsi="Symbol" w:hint="default"/>
      </w:rPr>
    </w:lvl>
    <w:lvl w:ilvl="7" w:tentative="1" w:tplc="040C0003">
      <w:start w:val="1"/>
      <w:numFmt w:val="bullet"/>
      <w:lvlText w:val="o"/>
      <w:lvlJc w:val="left"/>
      <w:pPr>
        <w:tabs>
          <w:tab w:pos="6810" w:val="num"/>
        </w:tabs>
        <w:ind w:hanging="360" w:left="6810"/>
      </w:pPr>
      <w:rPr>
        <w:rFonts w:ascii="Courier New" w:hAnsi="Courier New" w:hint="default"/>
      </w:rPr>
    </w:lvl>
    <w:lvl w:ilvl="8" w:tentative="1" w:tplc="040C0005">
      <w:start w:val="1"/>
      <w:numFmt w:val="bullet"/>
      <w:lvlText w:val=""/>
      <w:lvlJc w:val="left"/>
      <w:pPr>
        <w:tabs>
          <w:tab w:pos="7530" w:val="num"/>
        </w:tabs>
        <w:ind w:hanging="360" w:left="7530"/>
      </w:pPr>
      <w:rPr>
        <w:rFonts w:ascii="Wingdings" w:hAnsi="Wingdings" w:hint="default"/>
      </w:rPr>
    </w:lvl>
  </w:abstractNum>
  <w:abstractNum w15:restartNumberingAfterBreak="0" w:abstractNumId="38">
    <w:nsid w:val="75FF0CE1"/>
    <w:multiLevelType w:val="hybridMultilevel"/>
    <w:tmpl w:val="C2EC6D74"/>
    <w:lvl w:ilvl="0" w:tplc="E8385088">
      <w:start w:val="1"/>
      <w:numFmt w:val="upperRoman"/>
      <w:lvlText w:val="%1)"/>
      <w:lvlJc w:val="left"/>
      <w:pPr>
        <w:tabs>
          <w:tab w:pos="1080" w:val="num"/>
        </w:tabs>
        <w:ind w:hanging="720" w:left="1080"/>
      </w:pPr>
      <w:rPr>
        <w:rFonts w:hint="default"/>
        <w:u w:val="single"/>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9">
    <w:nsid w:val="7C117AAA"/>
    <w:multiLevelType w:val="hybridMultilevel"/>
    <w:tmpl w:val="EEF8439E"/>
    <w:lvl w:ilvl="0" w:tplc="371A5DCC">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7E637E49"/>
    <w:multiLevelType w:val="hybridMultilevel"/>
    <w:tmpl w:val="EE6AEB84"/>
    <w:lvl w:ilvl="0" w:tplc="BB52C0DA">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4"/>
  </w:num>
  <w:num w:numId="2">
    <w:abstractNumId w:val="25"/>
  </w:num>
  <w:num w:numId="3">
    <w:abstractNumId w:val="20"/>
  </w:num>
  <w:num w:numId="4">
    <w:abstractNumId w:val="38"/>
  </w:num>
  <w:num w:numId="5">
    <w:abstractNumId w:val="12"/>
  </w:num>
  <w:num w:numId="6">
    <w:abstractNumId w:val="17"/>
  </w:num>
  <w:num w:numId="7">
    <w:abstractNumId w:val="34"/>
  </w:num>
  <w:num w:numId="8">
    <w:abstractNumId w:val="24"/>
  </w:num>
  <w:num w:numId="9">
    <w:abstractNumId w:val="8"/>
  </w:num>
  <w:num w:numId="10">
    <w:abstractNumId w:val="23"/>
  </w:num>
  <w:num w:numId="11">
    <w:abstractNumId w:val="37"/>
  </w:num>
  <w:num w:numId="12">
    <w:abstractNumId w:val="1"/>
  </w:num>
  <w:num w:numId="13">
    <w:abstractNumId w:val="10"/>
  </w:num>
  <w:num w:numId="14">
    <w:abstractNumId w:val="7"/>
  </w:num>
  <w:num w:numId="15">
    <w:abstractNumId w:val="13"/>
  </w:num>
  <w:num w:numId="16">
    <w:abstractNumId w:val="33"/>
  </w:num>
  <w:num w:numId="17">
    <w:abstractNumId w:val="2"/>
  </w:num>
  <w:num w:numId="18">
    <w:abstractNumId w:val="21"/>
  </w:num>
  <w:num w:numId="19">
    <w:abstractNumId w:val="3"/>
  </w:num>
  <w:num w:numId="20">
    <w:abstractNumId w:val="30"/>
  </w:num>
  <w:num w:numId="21">
    <w:abstractNumId w:val="36"/>
  </w:num>
  <w:num w:numId="22">
    <w:abstractNumId w:val="29"/>
  </w:num>
  <w:num w:numId="23">
    <w:abstractNumId w:val="0"/>
    <w:lvlOverride w:ilvl="0">
      <w:lvl w:ilvl="0">
        <w:start w:val="1"/>
        <w:numFmt w:val="bullet"/>
        <w:lvlText w:val="•"/>
        <w:legacy w:legacy="1" w:legacyIndent="170" w:legacySpace="0"/>
        <w:lvlJc w:val="left"/>
        <w:pPr>
          <w:ind w:hanging="170" w:left="170"/>
        </w:pPr>
        <w:rPr>
          <w:sz w:val="20"/>
        </w:rPr>
      </w:lvl>
    </w:lvlOverride>
  </w:num>
  <w:num w:numId="24">
    <w:abstractNumId w:val="32"/>
  </w:num>
  <w:num w:numId="25">
    <w:abstractNumId w:val="31"/>
  </w:num>
  <w:num w:numId="26">
    <w:abstractNumId w:val="16"/>
  </w:num>
  <w:num w:numId="27">
    <w:abstractNumId w:val="35"/>
  </w:num>
  <w:num w:numId="28">
    <w:abstractNumId w:val="19"/>
  </w:num>
  <w:num w:numId="29">
    <w:abstractNumId w:val="4"/>
  </w:num>
  <w:num w:numId="30">
    <w:abstractNumId w:val="18"/>
  </w:num>
  <w:num w:numId="31">
    <w:abstractNumId w:val="40"/>
  </w:num>
  <w:num w:numId="32">
    <w:abstractNumId w:val="10"/>
  </w:num>
  <w:num w:numId="33">
    <w:abstractNumId w:val="39"/>
  </w:num>
  <w:num w:numId="34">
    <w:abstractNumId w:val="6"/>
  </w:num>
  <w:num w:numId="35">
    <w:abstractNumId w:val="26"/>
  </w:num>
  <w:num w:numId="36">
    <w:abstractNumId w:val="5"/>
  </w:num>
  <w:num w:numId="37">
    <w:abstractNumId w:val="22"/>
  </w:num>
  <w:num w:numId="38">
    <w:abstractNumId w:val="27"/>
  </w:num>
  <w:num w:numId="39">
    <w:abstractNumId w:val="15"/>
  </w:num>
  <w:num w:numId="40">
    <w:abstractNumId w:val="9"/>
  </w:num>
  <w:num w:numId="41">
    <w:abstractNumId w:val="11"/>
  </w:num>
  <w:num w:numId="42">
    <w:abstractNumId w:val="2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67"/>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6348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B8"/>
    <w:rsid w:val="00006474"/>
    <w:rsid w:val="00007752"/>
    <w:rsid w:val="00017EB8"/>
    <w:rsid w:val="00024938"/>
    <w:rsid w:val="00030C04"/>
    <w:rsid w:val="0003107C"/>
    <w:rsid w:val="00031920"/>
    <w:rsid w:val="00032BD1"/>
    <w:rsid w:val="0003691F"/>
    <w:rsid w:val="000425E5"/>
    <w:rsid w:val="00046CB3"/>
    <w:rsid w:val="00057FE9"/>
    <w:rsid w:val="0007749E"/>
    <w:rsid w:val="000940D6"/>
    <w:rsid w:val="000A2F59"/>
    <w:rsid w:val="000A7F02"/>
    <w:rsid w:val="000B09FF"/>
    <w:rsid w:val="000B2FFE"/>
    <w:rsid w:val="000B7B39"/>
    <w:rsid w:val="000D04A1"/>
    <w:rsid w:val="000D2750"/>
    <w:rsid w:val="000D5202"/>
    <w:rsid w:val="000E5327"/>
    <w:rsid w:val="000F117B"/>
    <w:rsid w:val="0010309B"/>
    <w:rsid w:val="00105D68"/>
    <w:rsid w:val="00106D40"/>
    <w:rsid w:val="00114C4F"/>
    <w:rsid w:val="001204AE"/>
    <w:rsid w:val="00125051"/>
    <w:rsid w:val="00125DAF"/>
    <w:rsid w:val="0013191D"/>
    <w:rsid w:val="001405CD"/>
    <w:rsid w:val="00142AC0"/>
    <w:rsid w:val="00145751"/>
    <w:rsid w:val="00146F20"/>
    <w:rsid w:val="00154E76"/>
    <w:rsid w:val="0016005A"/>
    <w:rsid w:val="001645CC"/>
    <w:rsid w:val="001733C4"/>
    <w:rsid w:val="00184EED"/>
    <w:rsid w:val="00191B2E"/>
    <w:rsid w:val="001A0133"/>
    <w:rsid w:val="001A2EAD"/>
    <w:rsid w:val="001A786C"/>
    <w:rsid w:val="001D15E2"/>
    <w:rsid w:val="001E16CD"/>
    <w:rsid w:val="001E7DC8"/>
    <w:rsid w:val="002026E7"/>
    <w:rsid w:val="00202EF8"/>
    <w:rsid w:val="00221CDF"/>
    <w:rsid w:val="00226095"/>
    <w:rsid w:val="00235AA2"/>
    <w:rsid w:val="00236A3C"/>
    <w:rsid w:val="0024316C"/>
    <w:rsid w:val="00251365"/>
    <w:rsid w:val="00254B83"/>
    <w:rsid w:val="0025564B"/>
    <w:rsid w:val="00263082"/>
    <w:rsid w:val="00263C2D"/>
    <w:rsid w:val="0027094D"/>
    <w:rsid w:val="00271278"/>
    <w:rsid w:val="0028229C"/>
    <w:rsid w:val="002A4F8A"/>
    <w:rsid w:val="002C2C63"/>
    <w:rsid w:val="002C6FF4"/>
    <w:rsid w:val="002D4B91"/>
    <w:rsid w:val="002E508B"/>
    <w:rsid w:val="002F7EB9"/>
    <w:rsid w:val="00315C8C"/>
    <w:rsid w:val="00325704"/>
    <w:rsid w:val="00327FF1"/>
    <w:rsid w:val="00331F21"/>
    <w:rsid w:val="00335B5C"/>
    <w:rsid w:val="00346741"/>
    <w:rsid w:val="00350720"/>
    <w:rsid w:val="00351983"/>
    <w:rsid w:val="003552EA"/>
    <w:rsid w:val="003563DA"/>
    <w:rsid w:val="00381EF8"/>
    <w:rsid w:val="003970DC"/>
    <w:rsid w:val="003B41F5"/>
    <w:rsid w:val="003B6F1F"/>
    <w:rsid w:val="003C1F24"/>
    <w:rsid w:val="003C3880"/>
    <w:rsid w:val="003C5974"/>
    <w:rsid w:val="003C7B67"/>
    <w:rsid w:val="003D26D3"/>
    <w:rsid w:val="003D5595"/>
    <w:rsid w:val="003E2505"/>
    <w:rsid w:val="003E5581"/>
    <w:rsid w:val="003F0DCF"/>
    <w:rsid w:val="003F0FD0"/>
    <w:rsid w:val="003F38AD"/>
    <w:rsid w:val="003F4DAC"/>
    <w:rsid w:val="004040D4"/>
    <w:rsid w:val="00407D79"/>
    <w:rsid w:val="00412D4C"/>
    <w:rsid w:val="00413B2C"/>
    <w:rsid w:val="004227F2"/>
    <w:rsid w:val="00442EA8"/>
    <w:rsid w:val="00443256"/>
    <w:rsid w:val="00443885"/>
    <w:rsid w:val="004658B4"/>
    <w:rsid w:val="00466B31"/>
    <w:rsid w:val="00473377"/>
    <w:rsid w:val="00485128"/>
    <w:rsid w:val="0049122B"/>
    <w:rsid w:val="0049210A"/>
    <w:rsid w:val="0049302C"/>
    <w:rsid w:val="004970F1"/>
    <w:rsid w:val="004B0133"/>
    <w:rsid w:val="004B23C3"/>
    <w:rsid w:val="004C42FA"/>
    <w:rsid w:val="004D6A1A"/>
    <w:rsid w:val="004E457D"/>
    <w:rsid w:val="004E6886"/>
    <w:rsid w:val="004F18DE"/>
    <w:rsid w:val="005029FB"/>
    <w:rsid w:val="005113BC"/>
    <w:rsid w:val="00511954"/>
    <w:rsid w:val="00520C29"/>
    <w:rsid w:val="005268D7"/>
    <w:rsid w:val="00535AD0"/>
    <w:rsid w:val="0053701F"/>
    <w:rsid w:val="005370BB"/>
    <w:rsid w:val="00540739"/>
    <w:rsid w:val="00540D3E"/>
    <w:rsid w:val="00550C44"/>
    <w:rsid w:val="005520DD"/>
    <w:rsid w:val="005551D0"/>
    <w:rsid w:val="00563A69"/>
    <w:rsid w:val="0057041C"/>
    <w:rsid w:val="00574EAE"/>
    <w:rsid w:val="00593197"/>
    <w:rsid w:val="005946F0"/>
    <w:rsid w:val="005A379D"/>
    <w:rsid w:val="005A3FEF"/>
    <w:rsid w:val="005A7367"/>
    <w:rsid w:val="005B5E09"/>
    <w:rsid w:val="005B7881"/>
    <w:rsid w:val="005E2E24"/>
    <w:rsid w:val="005F05A0"/>
    <w:rsid w:val="005F5A9A"/>
    <w:rsid w:val="005F68E3"/>
    <w:rsid w:val="00620E15"/>
    <w:rsid w:val="00641782"/>
    <w:rsid w:val="00646F91"/>
    <w:rsid w:val="00650933"/>
    <w:rsid w:val="00651635"/>
    <w:rsid w:val="0065699A"/>
    <w:rsid w:val="00681354"/>
    <w:rsid w:val="00693911"/>
    <w:rsid w:val="006A314F"/>
    <w:rsid w:val="006A4342"/>
    <w:rsid w:val="006A641F"/>
    <w:rsid w:val="006B0C95"/>
    <w:rsid w:val="006B3B92"/>
    <w:rsid w:val="006B46B8"/>
    <w:rsid w:val="006B5ED9"/>
    <w:rsid w:val="006C185F"/>
    <w:rsid w:val="006D6071"/>
    <w:rsid w:val="006E1BBC"/>
    <w:rsid w:val="006E49BF"/>
    <w:rsid w:val="006F114C"/>
    <w:rsid w:val="00717EE2"/>
    <w:rsid w:val="007230B2"/>
    <w:rsid w:val="007238C3"/>
    <w:rsid w:val="0077027B"/>
    <w:rsid w:val="00770351"/>
    <w:rsid w:val="00770BFB"/>
    <w:rsid w:val="00774346"/>
    <w:rsid w:val="0078411B"/>
    <w:rsid w:val="00793CB3"/>
    <w:rsid w:val="007A1430"/>
    <w:rsid w:val="007A43D7"/>
    <w:rsid w:val="007A50C6"/>
    <w:rsid w:val="007B1D47"/>
    <w:rsid w:val="007C63FC"/>
    <w:rsid w:val="007D002A"/>
    <w:rsid w:val="007D65BC"/>
    <w:rsid w:val="007E2443"/>
    <w:rsid w:val="007E6E90"/>
    <w:rsid w:val="007F286F"/>
    <w:rsid w:val="007F4E6B"/>
    <w:rsid w:val="0082005D"/>
    <w:rsid w:val="00820C02"/>
    <w:rsid w:val="00827DA2"/>
    <w:rsid w:val="00835FF8"/>
    <w:rsid w:val="00850454"/>
    <w:rsid w:val="008528F4"/>
    <w:rsid w:val="00861692"/>
    <w:rsid w:val="008A11CD"/>
    <w:rsid w:val="008B018D"/>
    <w:rsid w:val="008B3BD1"/>
    <w:rsid w:val="008C1FFB"/>
    <w:rsid w:val="008C5385"/>
    <w:rsid w:val="008C60FB"/>
    <w:rsid w:val="008E033B"/>
    <w:rsid w:val="008E3E6C"/>
    <w:rsid w:val="008E7B29"/>
    <w:rsid w:val="008F37B9"/>
    <w:rsid w:val="008F7E6D"/>
    <w:rsid w:val="00910DDA"/>
    <w:rsid w:val="00916ABC"/>
    <w:rsid w:val="009207E4"/>
    <w:rsid w:val="009273BD"/>
    <w:rsid w:val="00930F6C"/>
    <w:rsid w:val="009346CC"/>
    <w:rsid w:val="0095363D"/>
    <w:rsid w:val="00956CCA"/>
    <w:rsid w:val="0096378C"/>
    <w:rsid w:val="00965F1E"/>
    <w:rsid w:val="00971B82"/>
    <w:rsid w:val="0098697B"/>
    <w:rsid w:val="009870A9"/>
    <w:rsid w:val="00993DAF"/>
    <w:rsid w:val="00996438"/>
    <w:rsid w:val="009A0CC5"/>
    <w:rsid w:val="009A2733"/>
    <w:rsid w:val="009A78B6"/>
    <w:rsid w:val="009B64CD"/>
    <w:rsid w:val="009B6E51"/>
    <w:rsid w:val="009B7A26"/>
    <w:rsid w:val="009C7EE0"/>
    <w:rsid w:val="009D1046"/>
    <w:rsid w:val="009D26BA"/>
    <w:rsid w:val="009D53BC"/>
    <w:rsid w:val="009E74BE"/>
    <w:rsid w:val="009F307F"/>
    <w:rsid w:val="009F34E1"/>
    <w:rsid w:val="00A072B9"/>
    <w:rsid w:val="00A1026A"/>
    <w:rsid w:val="00A26627"/>
    <w:rsid w:val="00A41B19"/>
    <w:rsid w:val="00A46424"/>
    <w:rsid w:val="00A73018"/>
    <w:rsid w:val="00A81617"/>
    <w:rsid w:val="00A81A07"/>
    <w:rsid w:val="00A83F64"/>
    <w:rsid w:val="00A84251"/>
    <w:rsid w:val="00A85BB8"/>
    <w:rsid w:val="00A87B4C"/>
    <w:rsid w:val="00A92C3E"/>
    <w:rsid w:val="00AA3E9D"/>
    <w:rsid w:val="00AA3F4B"/>
    <w:rsid w:val="00AA669C"/>
    <w:rsid w:val="00AA6E20"/>
    <w:rsid w:val="00AB7536"/>
    <w:rsid w:val="00AC052D"/>
    <w:rsid w:val="00AC335D"/>
    <w:rsid w:val="00AC3A27"/>
    <w:rsid w:val="00AC3ED6"/>
    <w:rsid w:val="00AE353E"/>
    <w:rsid w:val="00AF27B4"/>
    <w:rsid w:val="00B13580"/>
    <w:rsid w:val="00B23551"/>
    <w:rsid w:val="00B4169D"/>
    <w:rsid w:val="00B45DCB"/>
    <w:rsid w:val="00B571ED"/>
    <w:rsid w:val="00B66D51"/>
    <w:rsid w:val="00B7001D"/>
    <w:rsid w:val="00B9251B"/>
    <w:rsid w:val="00B94C5F"/>
    <w:rsid w:val="00BB4FF1"/>
    <w:rsid w:val="00BB78B0"/>
    <w:rsid w:val="00BD0AD4"/>
    <w:rsid w:val="00BD162A"/>
    <w:rsid w:val="00BF4129"/>
    <w:rsid w:val="00BF7973"/>
    <w:rsid w:val="00C12B8D"/>
    <w:rsid w:val="00C151AD"/>
    <w:rsid w:val="00C200DE"/>
    <w:rsid w:val="00C24B64"/>
    <w:rsid w:val="00C25FF0"/>
    <w:rsid w:val="00C328FB"/>
    <w:rsid w:val="00C3342F"/>
    <w:rsid w:val="00C44CFF"/>
    <w:rsid w:val="00C46EEB"/>
    <w:rsid w:val="00C50333"/>
    <w:rsid w:val="00C70AB9"/>
    <w:rsid w:val="00C719DF"/>
    <w:rsid w:val="00C72C24"/>
    <w:rsid w:val="00C775C0"/>
    <w:rsid w:val="00C81699"/>
    <w:rsid w:val="00C816D6"/>
    <w:rsid w:val="00C945CD"/>
    <w:rsid w:val="00CB43C8"/>
    <w:rsid w:val="00CE58F0"/>
    <w:rsid w:val="00CE63E6"/>
    <w:rsid w:val="00CF6F80"/>
    <w:rsid w:val="00D0681D"/>
    <w:rsid w:val="00D10D2C"/>
    <w:rsid w:val="00D11414"/>
    <w:rsid w:val="00D13009"/>
    <w:rsid w:val="00D310C8"/>
    <w:rsid w:val="00D64C37"/>
    <w:rsid w:val="00D73F2B"/>
    <w:rsid w:val="00D83B90"/>
    <w:rsid w:val="00D91485"/>
    <w:rsid w:val="00DD0BD4"/>
    <w:rsid w:val="00DD2AB1"/>
    <w:rsid w:val="00DD787C"/>
    <w:rsid w:val="00DE359A"/>
    <w:rsid w:val="00DF77D9"/>
    <w:rsid w:val="00E00149"/>
    <w:rsid w:val="00E022A1"/>
    <w:rsid w:val="00E030F5"/>
    <w:rsid w:val="00E032CC"/>
    <w:rsid w:val="00E06573"/>
    <w:rsid w:val="00E10C55"/>
    <w:rsid w:val="00E140C6"/>
    <w:rsid w:val="00E14881"/>
    <w:rsid w:val="00E14D47"/>
    <w:rsid w:val="00E231CC"/>
    <w:rsid w:val="00E24545"/>
    <w:rsid w:val="00E328C1"/>
    <w:rsid w:val="00E34002"/>
    <w:rsid w:val="00E36684"/>
    <w:rsid w:val="00E51177"/>
    <w:rsid w:val="00E521BA"/>
    <w:rsid w:val="00E57133"/>
    <w:rsid w:val="00E60E77"/>
    <w:rsid w:val="00E6242C"/>
    <w:rsid w:val="00E73AD0"/>
    <w:rsid w:val="00E801F5"/>
    <w:rsid w:val="00E80556"/>
    <w:rsid w:val="00E8714E"/>
    <w:rsid w:val="00E87B7E"/>
    <w:rsid w:val="00E91421"/>
    <w:rsid w:val="00E91941"/>
    <w:rsid w:val="00EB3666"/>
    <w:rsid w:val="00EC05DD"/>
    <w:rsid w:val="00EC351D"/>
    <w:rsid w:val="00EE185C"/>
    <w:rsid w:val="00EE2492"/>
    <w:rsid w:val="00EE5EE6"/>
    <w:rsid w:val="00EF56DF"/>
    <w:rsid w:val="00F03779"/>
    <w:rsid w:val="00F05586"/>
    <w:rsid w:val="00F12FC0"/>
    <w:rsid w:val="00F142F2"/>
    <w:rsid w:val="00F23846"/>
    <w:rsid w:val="00F261A2"/>
    <w:rsid w:val="00F33DB1"/>
    <w:rsid w:val="00F3465C"/>
    <w:rsid w:val="00F41D1A"/>
    <w:rsid w:val="00F47D28"/>
    <w:rsid w:val="00F5744A"/>
    <w:rsid w:val="00F65DFA"/>
    <w:rsid w:val="00F7373C"/>
    <w:rsid w:val="00F91B44"/>
    <w:rsid w:val="00F92916"/>
    <w:rsid w:val="00F9715E"/>
    <w:rsid w:val="00F976BA"/>
    <w:rsid w:val="00F97A54"/>
    <w:rsid w:val="00FA028B"/>
    <w:rsid w:val="00FA36A5"/>
    <w:rsid w:val="00FA7AD2"/>
    <w:rsid w:val="00FB0A94"/>
    <w:rsid w:val="00FC273C"/>
    <w:rsid w:val="00FF0B1F"/>
    <w:rsid w:val="00FF32EB"/>
    <w:rsid w:val="00FF58D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63489" v:ext="edit"/>
    <o:shapelayout v:ext="edit">
      <o:idmap data="1" v:ext="edit"/>
    </o:shapelayout>
  </w:shapeDefaults>
  <w:decimalSymbol w:val="."/>
  <w:listSeparator w:val=";"/>
  <w14:docId w14:val="4FA597E3"/>
  <w15:docId w15:val="{80D79CD6-73EA-4809-997A-84519BEF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F0B1F"/>
    <w:rPr>
      <w:sz w:val="24"/>
      <w:szCs w:val="24"/>
    </w:rPr>
  </w:style>
  <w:style w:styleId="Titre1" w:type="paragraph">
    <w:name w:val="heading 1"/>
    <w:basedOn w:val="Normal"/>
    <w:next w:val="Normal"/>
    <w:qFormat/>
    <w:rsid w:val="00FF0B1F"/>
    <w:pPr>
      <w:keepNext/>
      <w:outlineLvl w:val="0"/>
    </w:pPr>
    <w:rPr>
      <w:b/>
      <w:bCs/>
      <w:sz w:val="28"/>
      <w:u w:val="single"/>
    </w:rPr>
  </w:style>
  <w:style w:styleId="Titre2" w:type="paragraph">
    <w:name w:val="heading 2"/>
    <w:basedOn w:val="Normal"/>
    <w:next w:val="Normal"/>
    <w:qFormat/>
    <w:rsid w:val="00FF0B1F"/>
    <w:pPr>
      <w:keepNext/>
      <w:outlineLvl w:val="1"/>
    </w:pPr>
    <w:rPr>
      <w:b/>
      <w:bCs/>
      <w:i/>
      <w:iCs/>
    </w:rPr>
  </w:style>
  <w:style w:styleId="Titre3" w:type="paragraph">
    <w:name w:val="heading 3"/>
    <w:basedOn w:val="Normal"/>
    <w:next w:val="Normal"/>
    <w:qFormat/>
    <w:rsid w:val="00FF0B1F"/>
    <w:pPr>
      <w:keepNext/>
      <w:tabs>
        <w:tab w:pos="1425" w:val="num"/>
      </w:tabs>
      <w:ind w:hanging="720" w:left="1425"/>
      <w:outlineLvl w:val="2"/>
    </w:pPr>
    <w:rPr>
      <w:i/>
      <w:iCs/>
      <w:u w:val="single"/>
    </w:rPr>
  </w:style>
  <w:style w:styleId="Titre4" w:type="paragraph">
    <w:name w:val="heading 4"/>
    <w:basedOn w:val="Normal"/>
    <w:next w:val="Normal"/>
    <w:qFormat/>
    <w:rsid w:val="00FF0B1F"/>
    <w:pPr>
      <w:keepNext/>
      <w:jc w:val="both"/>
      <w:outlineLvl w:val="3"/>
    </w:pPr>
    <w:rPr>
      <w:b/>
      <w:bCs/>
      <w:sz w:val="40"/>
    </w:rPr>
  </w:style>
  <w:style w:styleId="Titre5" w:type="paragraph">
    <w:name w:val="heading 5"/>
    <w:basedOn w:val="Normal"/>
    <w:next w:val="Normal"/>
    <w:qFormat/>
    <w:rsid w:val="00FF0B1F"/>
    <w:pPr>
      <w:keepNext/>
      <w:numPr>
        <w:numId w:val="1"/>
      </w:numPr>
      <w:jc w:val="both"/>
      <w:outlineLvl w:val="4"/>
    </w:pPr>
    <w:rPr>
      <w:i/>
      <w:iCs/>
      <w:u w:val="single"/>
    </w:rPr>
  </w:style>
  <w:style w:styleId="Titre6" w:type="paragraph">
    <w:name w:val="heading 6"/>
    <w:basedOn w:val="Normal"/>
    <w:next w:val="Normal"/>
    <w:qFormat/>
    <w:rsid w:val="00FF0B1F"/>
    <w:pPr>
      <w:keepNext/>
      <w:jc w:val="both"/>
      <w:outlineLvl w:val="5"/>
    </w:pPr>
    <w:rPr>
      <w:b/>
      <w:bCs/>
      <w:u w:val="single"/>
    </w:rPr>
  </w:style>
  <w:style w:styleId="Titre7" w:type="paragraph">
    <w:name w:val="heading 7"/>
    <w:basedOn w:val="Normal"/>
    <w:next w:val="Normal"/>
    <w:qFormat/>
    <w:rsid w:val="00FF0B1F"/>
    <w:pPr>
      <w:keepNext/>
      <w:jc w:val="both"/>
      <w:outlineLvl w:val="6"/>
    </w:pPr>
    <w:rPr>
      <w:b/>
      <w:bCs/>
      <w:i/>
      <w:iCs/>
    </w:rPr>
  </w:style>
  <w:style w:styleId="Titre8" w:type="paragraph">
    <w:name w:val="heading 8"/>
    <w:basedOn w:val="Normal"/>
    <w:next w:val="Normal"/>
    <w:qFormat/>
    <w:rsid w:val="00FF0B1F"/>
    <w:pPr>
      <w:keepNext/>
      <w:jc w:val="both"/>
      <w:outlineLvl w:val="7"/>
    </w:pPr>
    <w:rPr>
      <w:b/>
      <w:bCs/>
      <w:sz w:val="28"/>
      <w:lang w:val="nl-NL"/>
    </w:rPr>
  </w:style>
  <w:style w:styleId="Titre9" w:type="paragraph">
    <w:name w:val="heading 9"/>
    <w:basedOn w:val="Normal"/>
    <w:next w:val="Normal"/>
    <w:qFormat/>
    <w:rsid w:val="00FF0B1F"/>
    <w:pPr>
      <w:keepNext/>
      <w:jc w:val="both"/>
      <w:outlineLvl w:val="8"/>
    </w:pPr>
    <w:rPr>
      <w:b/>
      <w:bCs/>
      <w:sz w:val="28"/>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sid w:val="00FF0B1F"/>
    <w:pPr>
      <w:jc w:val="center"/>
    </w:pPr>
    <w:rPr>
      <w:b/>
      <w:bCs/>
      <w:sz w:val="40"/>
    </w:rPr>
  </w:style>
  <w:style w:styleId="Corpsdetexte3" w:type="paragraph">
    <w:name w:val="Body Text 3"/>
    <w:basedOn w:val="Normal"/>
    <w:rsid w:val="00FF0B1F"/>
    <w:pPr>
      <w:jc w:val="both"/>
    </w:pPr>
  </w:style>
  <w:style w:styleId="Corpsdetexte2" w:type="paragraph">
    <w:name w:val="Body Text 2"/>
    <w:basedOn w:val="Normal"/>
    <w:rsid w:val="00FF0B1F"/>
    <w:pPr>
      <w:jc w:val="center"/>
    </w:pPr>
  </w:style>
  <w:style w:styleId="Retraitcorpsdetexte" w:type="paragraph">
    <w:name w:val="Body Text Indent"/>
    <w:basedOn w:val="Normal"/>
    <w:rsid w:val="00FF0B1F"/>
    <w:pPr>
      <w:ind w:firstLine="540"/>
    </w:pPr>
  </w:style>
  <w:style w:styleId="En-tte" w:type="paragraph">
    <w:name w:val="header"/>
    <w:basedOn w:val="Normal"/>
    <w:rsid w:val="00FF0B1F"/>
    <w:pPr>
      <w:tabs>
        <w:tab w:pos="4536" w:val="center"/>
        <w:tab w:pos="9072" w:val="right"/>
      </w:tabs>
    </w:pPr>
  </w:style>
  <w:style w:styleId="Numrodepage" w:type="character">
    <w:name w:val="page number"/>
    <w:basedOn w:val="Policepardfaut"/>
    <w:rsid w:val="00FF0B1F"/>
  </w:style>
  <w:style w:styleId="Pieddepage" w:type="paragraph">
    <w:name w:val="footer"/>
    <w:basedOn w:val="Normal"/>
    <w:rsid w:val="00FF0B1F"/>
    <w:pPr>
      <w:tabs>
        <w:tab w:pos="4536" w:val="center"/>
        <w:tab w:pos="9072" w:val="right"/>
      </w:tabs>
    </w:pPr>
  </w:style>
  <w:style w:customStyle="1" w:styleId="Corpsdetexte21" w:type="paragraph">
    <w:name w:val="Corps de texte 21"/>
    <w:basedOn w:val="Normal"/>
    <w:rsid w:val="00FF0B1F"/>
    <w:pPr>
      <w:overflowPunct w:val="0"/>
      <w:autoSpaceDE w:val="0"/>
      <w:autoSpaceDN w:val="0"/>
      <w:adjustRightInd w:val="0"/>
      <w:spacing w:line="200" w:lineRule="atLeast"/>
      <w:textAlignment w:val="baseline"/>
    </w:pPr>
    <w:rPr>
      <w:i/>
      <w:color w:val="000000"/>
      <w:sz w:val="22"/>
      <w:szCs w:val="20"/>
      <w:lang w:eastAsia="en-US"/>
    </w:rPr>
  </w:style>
  <w:style w:customStyle="1" w:styleId="Corpsdetexte31" w:type="paragraph">
    <w:name w:val="Corps de texte 31"/>
    <w:basedOn w:val="Normal"/>
    <w:rsid w:val="00FF0B1F"/>
    <w:pPr>
      <w:tabs>
        <w:tab w:pos="708" w:val="left"/>
        <w:tab w:pos="1416" w:val="left"/>
        <w:tab w:pos="2124" w:val="left"/>
        <w:tab w:pos="2832" w:val="left"/>
        <w:tab w:pos="3540" w:val="left"/>
        <w:tab w:pos="4248" w:val="left"/>
        <w:tab w:pos="4956" w:val="left"/>
        <w:tab w:pos="5664" w:val="left"/>
        <w:tab w:pos="6372" w:val="left"/>
        <w:tab w:pos="7080" w:val="left"/>
        <w:tab w:pos="7788" w:val="left"/>
        <w:tab w:pos="8496" w:val="left"/>
        <w:tab w:pos="9204" w:val="left"/>
      </w:tabs>
      <w:overflowPunct w:val="0"/>
      <w:autoSpaceDE w:val="0"/>
      <w:autoSpaceDN w:val="0"/>
      <w:adjustRightInd w:val="0"/>
      <w:jc w:val="both"/>
      <w:textAlignment w:val="baseline"/>
    </w:pPr>
    <w:rPr>
      <w:sz w:val="22"/>
      <w:szCs w:val="20"/>
      <w:lang w:eastAsia="en-US"/>
    </w:rPr>
  </w:style>
  <w:style w:styleId="Lienhypertexte" w:type="character">
    <w:name w:val="Hyperlink"/>
    <w:rsid w:val="00FF0B1F"/>
    <w:rPr>
      <w:color w:val="0000FF"/>
      <w:u w:val="single"/>
    </w:rPr>
  </w:style>
  <w:style w:styleId="NormalWeb" w:type="paragraph">
    <w:name w:val="Normal (Web)"/>
    <w:basedOn w:val="Normal"/>
    <w:rsid w:val="008C60FB"/>
    <w:pPr>
      <w:spacing w:after="100" w:afterAutospacing="1" w:before="100" w:beforeAutospacing="1"/>
    </w:pPr>
  </w:style>
  <w:style w:styleId="Grilledutableau" w:type="table">
    <w:name w:val="Table Grid"/>
    <w:basedOn w:val="TableauNormal"/>
    <w:rsid w:val="006D607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rsid w:val="00C775C0"/>
    <w:rPr>
      <w:rFonts w:ascii="Tahoma" w:cs="Tahoma" w:hAnsi="Tahoma"/>
      <w:sz w:val="16"/>
      <w:szCs w:val="16"/>
    </w:rPr>
  </w:style>
  <w:style w:customStyle="1" w:styleId="TextedebullesCar" w:type="character">
    <w:name w:val="Texte de bulles Car"/>
    <w:link w:val="Textedebulles"/>
    <w:rsid w:val="00C775C0"/>
    <w:rPr>
      <w:rFonts w:ascii="Tahoma" w:cs="Tahoma" w:hAnsi="Tahoma"/>
      <w:sz w:val="16"/>
      <w:szCs w:val="16"/>
    </w:rPr>
  </w:style>
  <w:style w:styleId="Paragraphedeliste" w:type="paragraph">
    <w:name w:val="List Paragraph"/>
    <w:basedOn w:val="Normal"/>
    <w:uiPriority w:val="34"/>
    <w:qFormat/>
    <w:rsid w:val="007C63FC"/>
    <w:pPr>
      <w:ind w:left="720"/>
      <w:contextualSpacing/>
    </w:pPr>
  </w:style>
  <w:style w:customStyle="1" w:styleId="Grilledutableau1" w:type="table">
    <w:name w:val="Grille du tableau1"/>
    <w:basedOn w:val="TableauNormal"/>
    <w:next w:val="Grilledutableau"/>
    <w:rsid w:val="001030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ev" w:type="character">
    <w:name w:val="Strong"/>
    <w:basedOn w:val="Policepardfaut"/>
    <w:uiPriority w:val="22"/>
    <w:qFormat/>
    <w:rsid w:val="00AC3ED6"/>
    <w:rPr>
      <w:b/>
      <w:bCs/>
    </w:rPr>
  </w:style>
  <w:style w:styleId="Mentionnonrsolue" w:type="character">
    <w:name w:val="Unresolved Mention"/>
    <w:basedOn w:val="Policepardfaut"/>
    <w:uiPriority w:val="99"/>
    <w:semiHidden/>
    <w:unhideWhenUsed/>
    <w:rsid w:val="00AC3ED6"/>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1554">
      <w:bodyDiv w:val="1"/>
      <w:marLeft w:val="0"/>
      <w:marRight w:val="0"/>
      <w:marTop w:val="0"/>
      <w:marBottom w:val="0"/>
      <w:divBdr>
        <w:top w:val="none" w:sz="0" w:space="0" w:color="auto"/>
        <w:left w:val="none" w:sz="0" w:space="0" w:color="auto"/>
        <w:bottom w:val="none" w:sz="0" w:space="0" w:color="auto"/>
        <w:right w:val="none" w:sz="0" w:space="0" w:color="auto"/>
      </w:divBdr>
    </w:div>
    <w:div w:id="42102205">
      <w:bodyDiv w:val="1"/>
      <w:marLeft w:val="0"/>
      <w:marRight w:val="0"/>
      <w:marTop w:val="0"/>
      <w:marBottom w:val="0"/>
      <w:divBdr>
        <w:top w:val="none" w:sz="0" w:space="0" w:color="auto"/>
        <w:left w:val="none" w:sz="0" w:space="0" w:color="auto"/>
        <w:bottom w:val="none" w:sz="0" w:space="0" w:color="auto"/>
        <w:right w:val="none" w:sz="0" w:space="0" w:color="auto"/>
      </w:divBdr>
    </w:div>
    <w:div w:id="286090746">
      <w:bodyDiv w:val="1"/>
      <w:marLeft w:val="0"/>
      <w:marRight w:val="0"/>
      <w:marTop w:val="0"/>
      <w:marBottom w:val="0"/>
      <w:divBdr>
        <w:top w:val="none" w:sz="0" w:space="0" w:color="auto"/>
        <w:left w:val="none" w:sz="0" w:space="0" w:color="auto"/>
        <w:bottom w:val="none" w:sz="0" w:space="0" w:color="auto"/>
        <w:right w:val="none" w:sz="0" w:space="0" w:color="auto"/>
      </w:divBdr>
    </w:div>
    <w:div w:id="307101859">
      <w:bodyDiv w:val="1"/>
      <w:marLeft w:val="0"/>
      <w:marRight w:val="0"/>
      <w:marTop w:val="0"/>
      <w:marBottom w:val="0"/>
      <w:divBdr>
        <w:top w:val="none" w:sz="0" w:space="0" w:color="auto"/>
        <w:left w:val="none" w:sz="0" w:space="0" w:color="auto"/>
        <w:bottom w:val="none" w:sz="0" w:space="0" w:color="auto"/>
        <w:right w:val="none" w:sz="0" w:space="0" w:color="auto"/>
      </w:divBdr>
    </w:div>
    <w:div w:id="377972564">
      <w:bodyDiv w:val="1"/>
      <w:marLeft w:val="0"/>
      <w:marRight w:val="0"/>
      <w:marTop w:val="0"/>
      <w:marBottom w:val="0"/>
      <w:divBdr>
        <w:top w:val="none" w:sz="0" w:space="0" w:color="auto"/>
        <w:left w:val="none" w:sz="0" w:space="0" w:color="auto"/>
        <w:bottom w:val="none" w:sz="0" w:space="0" w:color="auto"/>
        <w:right w:val="none" w:sz="0" w:space="0" w:color="auto"/>
      </w:divBdr>
    </w:div>
    <w:div w:id="1190141991">
      <w:bodyDiv w:val="1"/>
      <w:marLeft w:val="0"/>
      <w:marRight w:val="0"/>
      <w:marTop w:val="0"/>
      <w:marBottom w:val="0"/>
      <w:divBdr>
        <w:top w:val="none" w:sz="0" w:space="0" w:color="auto"/>
        <w:left w:val="none" w:sz="0" w:space="0" w:color="auto"/>
        <w:bottom w:val="none" w:sz="0" w:space="0" w:color="auto"/>
        <w:right w:val="none" w:sz="0" w:space="0" w:color="auto"/>
      </w:divBdr>
    </w:div>
    <w:div w:id="1399329199">
      <w:bodyDiv w:val="1"/>
      <w:marLeft w:val="0"/>
      <w:marRight w:val="0"/>
      <w:marTop w:val="0"/>
      <w:marBottom w:val="0"/>
      <w:divBdr>
        <w:top w:val="none" w:sz="0" w:space="0" w:color="auto"/>
        <w:left w:val="none" w:sz="0" w:space="0" w:color="auto"/>
        <w:bottom w:val="none" w:sz="0" w:space="0" w:color="auto"/>
        <w:right w:val="none" w:sz="0" w:space="0" w:color="auto"/>
      </w:divBdr>
    </w:div>
    <w:div w:id="1847593235">
      <w:bodyDiv w:val="1"/>
      <w:marLeft w:val="0"/>
      <w:marRight w:val="0"/>
      <w:marTop w:val="0"/>
      <w:marBottom w:val="0"/>
      <w:divBdr>
        <w:top w:val="none" w:sz="0" w:space="0" w:color="auto"/>
        <w:left w:val="none" w:sz="0" w:space="0" w:color="auto"/>
        <w:bottom w:val="none" w:sz="0" w:space="0" w:color="auto"/>
        <w:right w:val="none" w:sz="0" w:space="0" w:color="auto"/>
      </w:divBdr>
    </w:div>
    <w:div w:id="1947492846">
      <w:bodyDiv w:val="1"/>
      <w:marLeft w:val="0"/>
      <w:marRight w:val="0"/>
      <w:marTop w:val="0"/>
      <w:marBottom w:val="0"/>
      <w:divBdr>
        <w:top w:val="none" w:sz="0" w:space="0" w:color="auto"/>
        <w:left w:val="none" w:sz="0" w:space="0" w:color="auto"/>
        <w:bottom w:val="none" w:sz="0" w:space="0" w:color="auto"/>
        <w:right w:val="none" w:sz="0" w:space="0" w:color="auto"/>
      </w:divBdr>
    </w:div>
    <w:div w:id="207993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0C826-EE93-4375-BCB0-1F850A4C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2864</Words>
  <Characters>14512</Characters>
  <Application>Microsoft Office Word</Application>
  <DocSecurity>0</DocSecurity>
  <Lines>120</Lines>
  <Paragraphs>34</Paragraphs>
  <ScaleCrop>false</ScaleCrop>
  <HeadingPairs>
    <vt:vector baseType="variant" size="2">
      <vt:variant>
        <vt:lpstr>Titre</vt:lpstr>
      </vt:variant>
      <vt:variant>
        <vt:i4>1</vt:i4>
      </vt:variant>
    </vt:vector>
  </HeadingPairs>
  <TitlesOfParts>
    <vt:vector baseType="lpstr" size="1">
      <vt:lpstr>PROTOCOLE D’ACCORD NEGOCIATION ANNUELLE 2003</vt:lpstr>
    </vt:vector>
  </TitlesOfParts>
  <Company>Bretagne Ateliers</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2022-03-07T15:14:00Z</dcterms:created>
  <cp:lastPrinted>2022-03-07T15:19:00Z</cp:lastPrinted>
  <dcterms:modified xsi:type="dcterms:W3CDTF">2022-03-07T15:19:00Z</dcterms:modified>
  <cp:revision>3</cp:revision>
  <dc:title>PROTOCOLE D’ACCORD NEGOCIATION ANNUELLE 2003</dc:title>
</cp:coreProperties>
</file>