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249A5048" w14:textId="1C227E26" w:rsidP="008A78EC" w:rsidR="008A78EC" w:rsidRDefault="006A2DFC" w:rsidRPr="008A78EC">
      <w:pPr>
        <w:pBdr>
          <w:bottom w:color="auto" w:space="1" w:sz="4" w:val="single"/>
        </w:pBdr>
        <w:suppressAutoHyphens/>
        <w:jc w:val="center"/>
        <w:rPr>
          <w:rFonts w:ascii="Verdana" w:hAnsi="Verdana"/>
          <w:b/>
          <w:color w:themeColor="text1" w:val="000000"/>
          <w:sz w:val="24"/>
          <w:szCs w:val="24"/>
        </w:rPr>
      </w:pPr>
      <w:r>
        <w:rPr>
          <w:rFonts w:ascii="Verdana" w:hAnsi="Verdana"/>
          <w:b/>
          <w:color w:themeColor="text1" w:val="000000"/>
          <w:sz w:val="24"/>
          <w:szCs w:val="24"/>
        </w:rPr>
        <w:t>PROCES VERBAL D’ACCORD</w:t>
      </w:r>
    </w:p>
    <w:p w14:paraId="4F0693A0" w14:textId="77777777" w:rsidP="008A78EC" w:rsidR="008A78EC" w:rsidRDefault="008A78EC" w:rsidRPr="008A78EC">
      <w:pPr>
        <w:pBdr>
          <w:bottom w:color="auto" w:space="1" w:sz="4" w:val="single"/>
        </w:pBdr>
        <w:suppressAutoHyphens/>
        <w:jc w:val="center"/>
        <w:rPr>
          <w:rFonts w:ascii="Verdana" w:hAnsi="Verdana"/>
          <w:b/>
          <w:color w:themeColor="text1" w:val="000000"/>
          <w:sz w:val="24"/>
          <w:szCs w:val="24"/>
        </w:rPr>
      </w:pPr>
    </w:p>
    <w:p w14:paraId="49EE56C8" w14:textId="0F2D6B7B" w:rsidP="008A78EC" w:rsidR="00FA7891" w:rsidRDefault="008A78EC">
      <w:pPr>
        <w:pBdr>
          <w:bottom w:color="auto" w:space="1" w:sz="4" w:val="single"/>
        </w:pBdr>
        <w:suppressAutoHyphens/>
        <w:jc w:val="center"/>
        <w:rPr>
          <w:rFonts w:ascii="Verdana" w:hAnsi="Verdana"/>
          <w:b/>
          <w:color w:themeColor="text1" w:val="000000"/>
          <w:sz w:val="24"/>
          <w:szCs w:val="24"/>
        </w:rPr>
      </w:pPr>
      <w:r w:rsidRPr="008A78EC">
        <w:rPr>
          <w:rFonts w:ascii="Verdana" w:hAnsi="Verdana"/>
          <w:b/>
          <w:color w:themeColor="text1" w:val="000000"/>
          <w:sz w:val="24"/>
          <w:szCs w:val="24"/>
        </w:rPr>
        <w:t xml:space="preserve">NEGOCIATION ANNUELLE OBLIGATOIRE SUR </w:t>
      </w:r>
      <w:r>
        <w:rPr>
          <w:rFonts w:ascii="Verdana" w:hAnsi="Verdana"/>
          <w:b/>
          <w:color w:themeColor="text1" w:val="000000"/>
          <w:sz w:val="24"/>
          <w:szCs w:val="24"/>
        </w:rPr>
        <w:br/>
      </w:r>
      <w:r w:rsidRPr="008A78EC">
        <w:rPr>
          <w:rFonts w:ascii="Verdana" w:hAnsi="Verdana"/>
          <w:b/>
          <w:color w:themeColor="text1" w:val="000000"/>
          <w:sz w:val="24"/>
          <w:szCs w:val="24"/>
        </w:rPr>
        <w:t>LA REMUNERATION, LE TEMPS DE TRAVAIL ET LA REPARTITION DE LA VALEUR AJOUTEE</w:t>
      </w:r>
    </w:p>
    <w:p w14:paraId="4D47ABB5" w14:textId="77777777" w:rsidP="00B32B02" w:rsidR="00B32B02" w:rsidRDefault="00B32B02" w:rsidRPr="00B32B02">
      <w:pPr>
        <w:pBdr>
          <w:bottom w:color="auto" w:space="1" w:sz="4" w:val="single"/>
        </w:pBdr>
        <w:suppressAutoHyphens/>
        <w:jc w:val="center"/>
        <w:rPr>
          <w:rFonts w:ascii="Verdana" w:hAnsi="Verdana"/>
          <w:b/>
          <w:color w:themeColor="text1" w:val="000000"/>
          <w:sz w:val="24"/>
          <w:szCs w:val="24"/>
        </w:rPr>
      </w:pPr>
    </w:p>
    <w:p w14:paraId="1115488F" w14:textId="77777777" w:rsidP="00B32B02" w:rsidR="00B32B02" w:rsidRDefault="00B32B02">
      <w:pPr>
        <w:suppressAutoHyphens/>
        <w:jc w:val="both"/>
        <w:rPr>
          <w:rFonts w:ascii="Arial" w:cs="Arial" w:hAnsi="Arial"/>
          <w:b/>
        </w:rPr>
      </w:pPr>
    </w:p>
    <w:p w14:paraId="4E22040F" w14:textId="0A028666" w:rsidP="00800BF8" w:rsidR="00800BF8" w:rsidRDefault="00800BF8" w:rsidRPr="009E1DBD">
      <w:pPr>
        <w:suppressAutoHyphens/>
        <w:jc w:val="both"/>
        <w:rPr>
          <w:rFonts w:ascii="Lato" w:cs="Arial" w:hAnsi="Lato"/>
        </w:rPr>
      </w:pPr>
      <w:r w:rsidRPr="009E1DBD">
        <w:rPr>
          <w:rFonts w:ascii="Lato" w:cs="Arial" w:hAnsi="Lato"/>
        </w:rPr>
        <w:t>Conformément à l’article L. 2242-1 du Code du travail, la négociation annuelle obligatoire au titre de l’année ISB 2022 portant sur la rémunération, le temps de travail et la répartition de la valeur ajoutée, s’est engagée entre :</w:t>
      </w:r>
    </w:p>
    <w:p w14:paraId="1DEAAD74" w14:textId="3167555A" w:rsidP="00800BF8" w:rsidR="00800BF8" w:rsidRDefault="00800BF8" w:rsidRPr="009E1DBD">
      <w:pPr>
        <w:suppressAutoHyphens/>
        <w:jc w:val="both"/>
        <w:rPr>
          <w:rFonts w:ascii="Lato" w:cs="Arial" w:hAnsi="Lato"/>
        </w:rPr>
      </w:pPr>
      <w:r w:rsidRPr="009E1DBD">
        <w:rPr>
          <w:rFonts w:ascii="Lato" w:cs="Arial" w:hAnsi="Lato"/>
        </w:rPr>
        <w:t xml:space="preserve">La société ISB France, représentée par </w:t>
      </w:r>
      <w:proofErr w:type="spellStart"/>
      <w:r w:rsidR="00E3684C">
        <w:rPr>
          <w:rFonts w:ascii="Lato" w:cs="Arial" w:hAnsi="Lato"/>
        </w:rPr>
        <w:t>xxxxxxxxxxx</w:t>
      </w:r>
      <w:proofErr w:type="spellEnd"/>
      <w:r w:rsidRPr="009E1DBD">
        <w:rPr>
          <w:rFonts w:ascii="Lato" w:cs="Arial" w:hAnsi="Lato"/>
        </w:rPr>
        <w:t xml:space="preserve"> agissant en qualité de DRH,</w:t>
      </w:r>
    </w:p>
    <w:p w14:paraId="7FA62BA3" w14:textId="77777777" w:rsidP="00D0544D" w:rsidR="00D0544D" w:rsidRDefault="00D0544D" w:rsidRPr="009E1DBD">
      <w:pPr>
        <w:suppressAutoHyphens/>
        <w:jc w:val="both"/>
        <w:rPr>
          <w:rFonts w:ascii="Lato" w:cs="Arial" w:hAnsi="Lato"/>
          <w:b/>
        </w:rPr>
      </w:pPr>
      <w:r w:rsidRPr="009E1DBD">
        <w:rPr>
          <w:rFonts w:ascii="Lato" w:cs="Arial" w:hAnsi="Lato"/>
          <w:b/>
        </w:rPr>
        <w:t>D’une part,</w:t>
      </w:r>
      <w:bookmarkStart w:id="0" w:name="_Toc110426019"/>
    </w:p>
    <w:bookmarkEnd w:id="0"/>
    <w:p w14:paraId="24E4FBEF" w14:textId="77777777" w:rsidP="00D0544D" w:rsidR="00D0544D" w:rsidRDefault="00D0544D" w:rsidRPr="009E1DBD">
      <w:pPr>
        <w:suppressAutoHyphens/>
        <w:jc w:val="both"/>
        <w:rPr>
          <w:rFonts w:ascii="Lato" w:cs="Arial" w:hAnsi="Lato"/>
          <w:b/>
        </w:rPr>
      </w:pPr>
      <w:r w:rsidRPr="009E1DBD">
        <w:rPr>
          <w:rFonts w:ascii="Lato" w:cs="Arial" w:hAnsi="Lato"/>
        </w:rPr>
        <w:t>Et les organisations syndicales représentatives au sein de la société ISB FRANCE à savoir :</w:t>
      </w:r>
    </w:p>
    <w:p w14:paraId="7FA1D311" w14:textId="21E4034E" w:rsidP="00D0544D" w:rsidR="00D0544D" w:rsidRDefault="00D0544D" w:rsidRPr="009E1DBD">
      <w:pPr>
        <w:suppressAutoHyphens/>
        <w:ind w:firstLine="708"/>
        <w:jc w:val="both"/>
        <w:rPr>
          <w:rFonts w:ascii="Lato" w:cs="Arial" w:hAnsi="Lato"/>
        </w:rPr>
      </w:pPr>
      <w:r w:rsidRPr="009E1DBD">
        <w:rPr>
          <w:rFonts w:ascii="Lato" w:cs="Arial" w:hAnsi="Lato"/>
        </w:rPr>
        <w:t xml:space="preserve">- La C.F.T.C représentée par </w:t>
      </w:r>
      <w:proofErr w:type="spellStart"/>
      <w:r w:rsidR="00E3684C">
        <w:rPr>
          <w:rFonts w:ascii="Lato" w:cs="Arial" w:hAnsi="Lato"/>
        </w:rPr>
        <w:t>xxxxxxxxx</w:t>
      </w:r>
      <w:proofErr w:type="spellEnd"/>
      <w:r w:rsidRPr="009E1DBD">
        <w:rPr>
          <w:rFonts w:ascii="Lato" w:cs="Arial" w:hAnsi="Lato"/>
        </w:rPr>
        <w:t>, Déléguée syndicale,</w:t>
      </w:r>
    </w:p>
    <w:p w14:paraId="7E2B2BCF" w14:textId="00B4E07C" w:rsidP="00D0544D" w:rsidR="00D0544D" w:rsidRDefault="00D0544D" w:rsidRPr="009E1DBD">
      <w:pPr>
        <w:suppressAutoHyphens/>
        <w:ind w:firstLine="708"/>
        <w:jc w:val="both"/>
        <w:rPr>
          <w:rFonts w:ascii="Lato" w:cs="Arial" w:hAnsi="Lato"/>
        </w:rPr>
      </w:pPr>
      <w:r w:rsidRPr="009E1DBD">
        <w:rPr>
          <w:rFonts w:ascii="Lato" w:cs="Arial" w:hAnsi="Lato"/>
        </w:rPr>
        <w:t xml:space="preserve">- La C.G.T représentée par </w:t>
      </w:r>
      <w:proofErr w:type="spellStart"/>
      <w:r w:rsidR="00E3684C">
        <w:rPr>
          <w:rFonts w:ascii="Lato" w:cs="Arial" w:hAnsi="Lato"/>
        </w:rPr>
        <w:t>xxxxxxxxxx</w:t>
      </w:r>
      <w:proofErr w:type="spellEnd"/>
      <w:r w:rsidRPr="009E1DBD">
        <w:rPr>
          <w:rFonts w:ascii="Lato" w:cs="Arial" w:hAnsi="Lato"/>
        </w:rPr>
        <w:t>, Délégué syndical ;</w:t>
      </w:r>
    </w:p>
    <w:p w14:paraId="593C8F1F" w14:textId="2AF915E8" w:rsidP="00D0544D" w:rsidR="00D0544D" w:rsidRDefault="00D0544D" w:rsidRPr="009E1DBD">
      <w:pPr>
        <w:suppressAutoHyphens/>
        <w:ind w:firstLine="708"/>
        <w:jc w:val="both"/>
        <w:rPr>
          <w:rFonts w:ascii="Lato" w:cs="Arial" w:hAnsi="Lato"/>
        </w:rPr>
      </w:pPr>
      <w:r w:rsidRPr="009E1DBD">
        <w:rPr>
          <w:rFonts w:ascii="Lato" w:cs="Arial" w:hAnsi="Lato"/>
        </w:rPr>
        <w:t xml:space="preserve">- La CFDT représentée par </w:t>
      </w:r>
      <w:proofErr w:type="spellStart"/>
      <w:r w:rsidR="00E3684C">
        <w:rPr>
          <w:rFonts w:ascii="Lato" w:cs="Arial" w:hAnsi="Lato"/>
        </w:rPr>
        <w:t>xxxxxxxxxxxx</w:t>
      </w:r>
      <w:proofErr w:type="spellEnd"/>
      <w:r w:rsidRPr="009E1DBD">
        <w:rPr>
          <w:rFonts w:ascii="Lato" w:cs="Arial" w:hAnsi="Lato"/>
        </w:rPr>
        <w:t>, Délégué syndical</w:t>
      </w:r>
    </w:p>
    <w:p w14:paraId="034B79E6" w14:textId="77777777" w:rsidP="00D0544D" w:rsidR="00D0544D" w:rsidRDefault="00D0544D" w:rsidRPr="009E1DBD">
      <w:pPr>
        <w:suppressAutoHyphens/>
        <w:jc w:val="both"/>
        <w:rPr>
          <w:rFonts w:ascii="Lato" w:cs="Arial" w:hAnsi="Lato"/>
          <w:b/>
        </w:rPr>
      </w:pPr>
      <w:r w:rsidRPr="009E1DBD">
        <w:rPr>
          <w:rFonts w:ascii="Lato" w:cs="Arial" w:hAnsi="Lato"/>
          <w:b/>
        </w:rPr>
        <w:t>D’autre part.</w:t>
      </w:r>
    </w:p>
    <w:p w14:paraId="67E26A04" w14:textId="181A6E9F" w:rsidP="00800BF8" w:rsidR="002B4C5E" w:rsidRDefault="00800BF8" w:rsidRPr="009E1DBD">
      <w:pPr>
        <w:suppressAutoHyphens/>
        <w:jc w:val="both"/>
        <w:rPr>
          <w:rFonts w:ascii="Lato" w:cs="Arial" w:hAnsi="Lato"/>
        </w:rPr>
      </w:pPr>
      <w:r w:rsidRPr="009E1DBD">
        <w:rPr>
          <w:rFonts w:ascii="Lato" w:cs="Arial" w:hAnsi="Lato"/>
        </w:rPr>
        <w:t xml:space="preserve">Conformément </w:t>
      </w:r>
      <w:r w:rsidR="006A2DFC" w:rsidRPr="009E1DBD">
        <w:rPr>
          <w:rFonts w:ascii="Lato" w:cs="Arial" w:hAnsi="Lato"/>
        </w:rPr>
        <w:t xml:space="preserve">aux </w:t>
      </w:r>
      <w:proofErr w:type="gramStart"/>
      <w:r w:rsidR="006A2DFC" w:rsidRPr="009E1DBD">
        <w:rPr>
          <w:rFonts w:ascii="Lato" w:cs="Arial" w:hAnsi="Lato"/>
        </w:rPr>
        <w:t>articles</w:t>
      </w:r>
      <w:r w:rsidRPr="009E1DBD">
        <w:rPr>
          <w:rFonts w:ascii="Lato" w:cs="Arial" w:hAnsi="Lato"/>
        </w:rPr>
        <w:t xml:space="preserve">  L.</w:t>
      </w:r>
      <w:proofErr w:type="gramEnd"/>
      <w:r w:rsidRPr="009E1DBD">
        <w:rPr>
          <w:rFonts w:ascii="Lato" w:cs="Arial" w:hAnsi="Lato"/>
        </w:rPr>
        <w:t xml:space="preserve"> 2242-</w:t>
      </w:r>
      <w:r w:rsidR="006A2DFC" w:rsidRPr="009E1DBD">
        <w:rPr>
          <w:rFonts w:ascii="Lato" w:cs="Arial" w:hAnsi="Lato"/>
        </w:rPr>
        <w:t xml:space="preserve">1 à L 2242-9 </w:t>
      </w:r>
      <w:r w:rsidRPr="009E1DBD">
        <w:rPr>
          <w:rFonts w:ascii="Lato" w:cs="Arial" w:hAnsi="Lato"/>
        </w:rPr>
        <w:t xml:space="preserve">du code du travail, il est établi </w:t>
      </w:r>
      <w:r w:rsidR="002B4C5E" w:rsidRPr="009E1DBD">
        <w:rPr>
          <w:rFonts w:ascii="Lato" w:cs="Arial" w:hAnsi="Lato"/>
        </w:rPr>
        <w:t xml:space="preserve">le présent </w:t>
      </w:r>
      <w:proofErr w:type="spellStart"/>
      <w:r w:rsidR="002B4C5E" w:rsidRPr="009E1DBD">
        <w:rPr>
          <w:rFonts w:ascii="Lato" w:cs="Arial" w:hAnsi="Lato"/>
        </w:rPr>
        <w:t>procès verbal</w:t>
      </w:r>
      <w:proofErr w:type="spellEnd"/>
      <w:r w:rsidR="002B4C5E" w:rsidRPr="009E1DBD">
        <w:rPr>
          <w:rFonts w:ascii="Lato" w:cs="Arial" w:hAnsi="Lato"/>
        </w:rPr>
        <w:t xml:space="preserve"> </w:t>
      </w:r>
      <w:r w:rsidR="006A2DFC" w:rsidRPr="009E1DBD">
        <w:rPr>
          <w:rFonts w:ascii="Lato" w:cs="Arial" w:hAnsi="Lato"/>
        </w:rPr>
        <w:t>d’accord, résultant</w:t>
      </w:r>
      <w:r w:rsidRPr="009E1DBD">
        <w:rPr>
          <w:rFonts w:ascii="Lato" w:cs="Arial" w:hAnsi="Lato"/>
        </w:rPr>
        <w:t xml:space="preserve"> des </w:t>
      </w:r>
      <w:r w:rsidR="002B4C5E" w:rsidRPr="009E1DBD">
        <w:rPr>
          <w:rFonts w:ascii="Lato" w:cs="Arial" w:hAnsi="Lato"/>
        </w:rPr>
        <w:t>5</w:t>
      </w:r>
      <w:r w:rsidRPr="009E1DBD">
        <w:rPr>
          <w:rFonts w:ascii="Lato" w:cs="Arial" w:hAnsi="Lato"/>
        </w:rPr>
        <w:t xml:space="preserve"> réunions de négociation qui ont eu lieu </w:t>
      </w:r>
      <w:r w:rsidR="002B4C5E" w:rsidRPr="009E1DBD">
        <w:rPr>
          <w:rFonts w:ascii="Lato" w:cs="Arial" w:hAnsi="Lato"/>
        </w:rPr>
        <w:t>aux dates suivantes :</w:t>
      </w:r>
    </w:p>
    <w:p w14:paraId="22DE1460" w14:textId="77777777" w:rsidP="002B4C5E" w:rsidR="002B4C5E" w:rsidRDefault="002B4C5E" w:rsidRPr="009E1DBD">
      <w:pPr>
        <w:pStyle w:val="Paragraphedeliste"/>
        <w:numPr>
          <w:ilvl w:val="0"/>
          <w:numId w:val="35"/>
        </w:numPr>
        <w:suppressAutoHyphens/>
        <w:jc w:val="both"/>
        <w:rPr>
          <w:rFonts w:ascii="Lato" w:cs="Arial" w:hAnsi="Lato"/>
        </w:rPr>
      </w:pPr>
      <w:r w:rsidRPr="009E1DBD">
        <w:rPr>
          <w:rFonts w:ascii="Lato" w:cs="Arial" w:hAnsi="Lato"/>
        </w:rPr>
        <w:t>05/05/2022</w:t>
      </w:r>
    </w:p>
    <w:p w14:paraId="5CDD94EA" w14:textId="77777777" w:rsidP="002B4C5E" w:rsidR="002B4C5E" w:rsidRDefault="002B4C5E" w:rsidRPr="009E1DBD">
      <w:pPr>
        <w:pStyle w:val="Paragraphedeliste"/>
        <w:numPr>
          <w:ilvl w:val="0"/>
          <w:numId w:val="35"/>
        </w:numPr>
        <w:suppressAutoHyphens/>
        <w:jc w:val="both"/>
        <w:rPr>
          <w:rFonts w:ascii="Lato" w:cs="Arial" w:hAnsi="Lato"/>
        </w:rPr>
      </w:pPr>
      <w:r w:rsidRPr="009E1DBD">
        <w:rPr>
          <w:rFonts w:ascii="Lato" w:cs="Arial" w:hAnsi="Lato"/>
        </w:rPr>
        <w:t>23/05/2022</w:t>
      </w:r>
    </w:p>
    <w:p w14:paraId="1995AEEE" w14:textId="77777777" w:rsidP="002B4C5E" w:rsidR="002B4C5E" w:rsidRDefault="002B4C5E" w:rsidRPr="009E1DBD">
      <w:pPr>
        <w:pStyle w:val="Paragraphedeliste"/>
        <w:numPr>
          <w:ilvl w:val="0"/>
          <w:numId w:val="35"/>
        </w:numPr>
        <w:suppressAutoHyphens/>
        <w:jc w:val="both"/>
        <w:rPr>
          <w:rFonts w:ascii="Lato" w:cs="Arial" w:hAnsi="Lato"/>
        </w:rPr>
      </w:pPr>
      <w:r w:rsidRPr="009E1DBD">
        <w:rPr>
          <w:rFonts w:ascii="Lato" w:cs="Arial" w:hAnsi="Lato"/>
        </w:rPr>
        <w:t>10/06/2022</w:t>
      </w:r>
    </w:p>
    <w:p w14:paraId="499AC4D2" w14:textId="77777777" w:rsidP="002B4C5E" w:rsidR="002B4C5E" w:rsidRDefault="002B4C5E" w:rsidRPr="009E1DBD">
      <w:pPr>
        <w:pStyle w:val="Paragraphedeliste"/>
        <w:numPr>
          <w:ilvl w:val="0"/>
          <w:numId w:val="35"/>
        </w:numPr>
        <w:suppressAutoHyphens/>
        <w:jc w:val="both"/>
        <w:rPr>
          <w:rFonts w:ascii="Lato" w:cs="Arial" w:hAnsi="Lato"/>
        </w:rPr>
      </w:pPr>
      <w:r w:rsidRPr="009E1DBD">
        <w:rPr>
          <w:rFonts w:ascii="Lato" w:cs="Arial" w:hAnsi="Lato"/>
        </w:rPr>
        <w:t>20/06/2022</w:t>
      </w:r>
    </w:p>
    <w:p w14:paraId="6AC8E0E3" w14:textId="289CEBF7" w:rsidP="002B4C5E" w:rsidR="002B4C5E" w:rsidRDefault="002B4C5E" w:rsidRPr="009E1DBD">
      <w:pPr>
        <w:pStyle w:val="Paragraphedeliste"/>
        <w:numPr>
          <w:ilvl w:val="0"/>
          <w:numId w:val="35"/>
        </w:numPr>
        <w:suppressAutoHyphens/>
        <w:jc w:val="both"/>
        <w:rPr>
          <w:rFonts w:ascii="Lato" w:cs="Arial" w:hAnsi="Lato"/>
        </w:rPr>
      </w:pPr>
      <w:r w:rsidRPr="009E1DBD">
        <w:rPr>
          <w:rFonts w:ascii="Lato" w:cs="Arial" w:hAnsi="Lato"/>
        </w:rPr>
        <w:t>27/07/2022</w:t>
      </w:r>
    </w:p>
    <w:p w14:paraId="27152AD0" w14:textId="77777777" w:rsidP="002B4C5E" w:rsidR="002B4C5E" w:rsidRDefault="002B4C5E" w:rsidRPr="009E1DBD">
      <w:pPr>
        <w:pStyle w:val="Paragraphedeliste"/>
        <w:suppressAutoHyphens/>
        <w:jc w:val="both"/>
        <w:rPr>
          <w:rFonts w:ascii="Lato" w:cs="Arial" w:hAnsi="Lato"/>
        </w:rPr>
      </w:pPr>
    </w:p>
    <w:p w14:paraId="1998F0F3" w14:textId="60317054" w:rsidP="008A2E15" w:rsidR="008A78EC" w:rsidRDefault="002B4C5E" w:rsidRPr="008A2E15">
      <w:pPr>
        <w:pStyle w:val="Paragraphedeliste"/>
        <w:numPr>
          <w:ilvl w:val="0"/>
          <w:numId w:val="36"/>
        </w:numPr>
        <w:shd w:color="auto" w:fill="D9D9D9" w:themeFill="background1" w:themeFillShade="D9" w:val="clear"/>
        <w:suppressAutoHyphens/>
        <w:rPr>
          <w:rFonts w:ascii="Lato" w:hAnsi="Lato"/>
          <w:b/>
          <w:color w:themeColor="text1" w:val="000000"/>
        </w:rPr>
      </w:pPr>
      <w:r w:rsidRPr="009E1DBD">
        <w:rPr>
          <w:rFonts w:ascii="Lato" w:hAnsi="Lato"/>
          <w:b/>
          <w:color w:themeColor="text1" w:val="000000"/>
        </w:rPr>
        <w:t>ETAT DES PROPOSITIONS RESPECTIVES DES PARTIES</w:t>
      </w:r>
    </w:p>
    <w:p w14:paraId="5C9E883A" w14:textId="77777777" w:rsidP="008A78EC" w:rsidR="008A78EC" w:rsidRDefault="008A78EC" w:rsidRPr="009E1DBD">
      <w:pPr>
        <w:suppressAutoHyphens/>
        <w:jc w:val="both"/>
        <w:rPr>
          <w:rFonts w:ascii="Lato" w:cs="Arial" w:hAnsi="Lato"/>
        </w:rPr>
      </w:pPr>
      <w:r w:rsidRPr="009E1DBD">
        <w:rPr>
          <w:rFonts w:ascii="Lato" w:cs="Arial" w:hAnsi="Lato"/>
        </w:rPr>
        <w:t xml:space="preserve">Les parties, </w:t>
      </w:r>
      <w:proofErr w:type="gramStart"/>
      <w:r w:rsidRPr="009E1DBD">
        <w:rPr>
          <w:rFonts w:ascii="Lato" w:cs="Arial" w:hAnsi="Lato"/>
        </w:rPr>
        <w:t>suite à</w:t>
      </w:r>
      <w:proofErr w:type="gramEnd"/>
      <w:r w:rsidRPr="009E1DBD">
        <w:rPr>
          <w:rFonts w:ascii="Lato" w:cs="Arial" w:hAnsi="Lato"/>
        </w:rPr>
        <w:t xml:space="preserve"> cette introduction, ont fait les propositions suivantes :</w:t>
      </w:r>
    </w:p>
    <w:p w14:paraId="48DCFF0C" w14:textId="77777777" w:rsidP="008A78EC" w:rsidR="008A78EC" w:rsidRDefault="008A78EC" w:rsidRPr="009E1DBD">
      <w:pPr>
        <w:suppressAutoHyphens/>
        <w:jc w:val="both"/>
        <w:rPr>
          <w:rFonts w:ascii="Lato" w:cs="Arial" w:hAnsi="Lato"/>
          <w:color w:themeColor="text1" w:val="000000"/>
        </w:rPr>
      </w:pPr>
    </w:p>
    <w:p w14:paraId="6131515D" w14:textId="1785F304" w:rsidP="008A78EC" w:rsidR="008A78EC" w:rsidRDefault="008A78EC" w:rsidRPr="00090B9B">
      <w:pPr>
        <w:numPr>
          <w:ilvl w:val="1"/>
          <w:numId w:val="31"/>
        </w:numPr>
        <w:tabs>
          <w:tab w:pos="851" w:val="num"/>
        </w:tabs>
        <w:suppressAutoHyphens/>
        <w:spacing w:after="0" w:line="240" w:lineRule="auto"/>
        <w:ind w:hanging="425" w:left="851"/>
        <w:jc w:val="both"/>
        <w:rPr>
          <w:rFonts w:ascii="Lato" w:cs="Arial" w:hAnsi="Lato"/>
          <w:b/>
          <w:i/>
          <w:color w:themeColor="text1" w:val="000000"/>
          <w:u w:val="single"/>
        </w:rPr>
      </w:pPr>
      <w:r w:rsidRPr="009E1DBD">
        <w:rPr>
          <w:rFonts w:ascii="Lato" w:cs="Arial" w:hAnsi="Lato"/>
          <w:b/>
          <w:i/>
          <w:color w:themeColor="text1" w:val="000000"/>
        </w:rPr>
        <w:t>Les organisations syndicales</w:t>
      </w:r>
    </w:p>
    <w:p w14:paraId="3C0B4D1A" w14:textId="77777777" w:rsidP="008A78EC" w:rsidR="008A78EC" w:rsidRDefault="008A78EC" w:rsidRPr="009E1DBD">
      <w:pPr>
        <w:suppressAutoHyphens/>
        <w:jc w:val="both"/>
        <w:rPr>
          <w:rFonts w:ascii="Lato" w:cs="Arial" w:hAnsi="Lato"/>
          <w:color w:themeColor="text1" w:val="000000"/>
        </w:rPr>
      </w:pPr>
    </w:p>
    <w:p w14:paraId="1899C300" w14:textId="77777777" w:rsidP="008A78EC" w:rsidR="008A78EC" w:rsidRDefault="008A78EC" w:rsidRPr="009E1DBD">
      <w:pPr>
        <w:numPr>
          <w:ilvl w:val="2"/>
          <w:numId w:val="31"/>
        </w:numPr>
        <w:tabs>
          <w:tab w:pos="1276" w:val="num"/>
        </w:tabs>
        <w:suppressAutoHyphens/>
        <w:spacing w:after="0" w:line="240" w:lineRule="auto"/>
        <w:ind w:hanging="425" w:left="1276"/>
        <w:jc w:val="both"/>
        <w:rPr>
          <w:rFonts w:ascii="Lato" w:cs="Arial" w:hAnsi="Lato"/>
          <w:b/>
          <w:color w:themeColor="text1" w:val="000000"/>
        </w:rPr>
      </w:pPr>
      <w:r w:rsidRPr="009E1DBD">
        <w:rPr>
          <w:rFonts w:ascii="Lato" w:cs="Arial" w:hAnsi="Lato"/>
          <w:b/>
          <w:color w:themeColor="text1" w:val="000000"/>
        </w:rPr>
        <w:t xml:space="preserve">  Délégation syndicale CFTC</w:t>
      </w:r>
    </w:p>
    <w:p w14:paraId="5DDAA7B2" w14:textId="77777777" w:rsidP="008A78EC" w:rsidR="008A78EC" w:rsidRDefault="008A78EC" w:rsidRPr="009E1DBD">
      <w:pPr>
        <w:suppressAutoHyphens/>
        <w:ind w:left="1416"/>
        <w:jc w:val="both"/>
        <w:rPr>
          <w:rFonts w:ascii="Lato" w:cs="Arial" w:hAnsi="Lato"/>
          <w:color w:val="FF0000"/>
        </w:rPr>
      </w:pPr>
    </w:p>
    <w:p w14:paraId="10F2AA06" w14:textId="77777777" w:rsidP="008A78EC" w:rsidR="008A78EC" w:rsidRDefault="008A78EC" w:rsidRPr="009E1DBD">
      <w:pPr>
        <w:suppressAutoHyphens/>
        <w:jc w:val="both"/>
        <w:rPr>
          <w:rFonts w:ascii="Lato" w:cs="Arial" w:hAnsi="Lato"/>
        </w:rPr>
      </w:pPr>
      <w:r w:rsidRPr="009E1DBD">
        <w:rPr>
          <w:rFonts w:ascii="Lato" w:cs="Arial" w:hAnsi="Lato"/>
        </w:rPr>
        <w:lastRenderedPageBreak/>
        <w:t>Les propositions suivantes ont été transmises :</w:t>
      </w:r>
    </w:p>
    <w:p w14:paraId="033ECA60" w14:textId="77777777" w:rsidP="006A2DFC" w:rsidR="006A2DFC" w:rsidRDefault="006A2DFC" w:rsidRPr="006A2DFC">
      <w:pPr>
        <w:numPr>
          <w:ilvl w:val="0"/>
          <w:numId w:val="37"/>
        </w:numPr>
        <w:suppressAutoHyphens/>
        <w:jc w:val="both"/>
        <w:rPr>
          <w:rFonts w:ascii="Lato" w:cs="Arial" w:eastAsia="Calibri" w:hAnsi="Lato"/>
          <w:color w:themeColor="text1" w:val="000000"/>
        </w:rPr>
      </w:pPr>
      <w:r w:rsidRPr="006A2DFC">
        <w:rPr>
          <w:rFonts w:ascii="Lato" w:cs="Arial" w:eastAsia="Calibri" w:hAnsi="Lato"/>
          <w:color w:themeColor="text1" w:val="000000"/>
        </w:rPr>
        <w:t>Augmentation Générale de 45 euros Brut (augmentation du SMIC au 1</w:t>
      </w:r>
      <w:proofErr w:type="gramStart"/>
      <w:r w:rsidRPr="006A2DFC">
        <w:rPr>
          <w:rFonts w:ascii="Lato" w:cs="Arial" w:eastAsia="Calibri" w:hAnsi="Lato"/>
          <w:color w:themeColor="text1" w:val="000000"/>
        </w:rPr>
        <w:t>er  Mai</w:t>
      </w:r>
      <w:proofErr w:type="gramEnd"/>
      <w:r w:rsidRPr="006A2DFC">
        <w:rPr>
          <w:rFonts w:ascii="Lato" w:cs="Arial" w:eastAsia="Calibri" w:hAnsi="Lato"/>
          <w:color w:themeColor="text1" w:val="000000"/>
        </w:rPr>
        <w:t xml:space="preserve"> +2.65% soit 42 € Brut)</w:t>
      </w:r>
    </w:p>
    <w:p w14:paraId="1AE66C97" w14:textId="77777777" w:rsidP="006A2DFC" w:rsidR="006A2DFC" w:rsidRDefault="006A2DFC" w:rsidRPr="006A2DFC">
      <w:pPr>
        <w:numPr>
          <w:ilvl w:val="0"/>
          <w:numId w:val="37"/>
        </w:numPr>
        <w:suppressAutoHyphens/>
        <w:jc w:val="both"/>
        <w:rPr>
          <w:rFonts w:ascii="Lato" w:cs="Arial" w:eastAsia="Calibri" w:hAnsi="Lato"/>
          <w:color w:themeColor="text1" w:val="000000"/>
        </w:rPr>
      </w:pPr>
      <w:r w:rsidRPr="006A2DFC">
        <w:rPr>
          <w:rFonts w:ascii="Lato" w:cs="Arial" w:eastAsia="Calibri" w:hAnsi="Lato"/>
          <w:color w:themeColor="text1" w:val="000000"/>
        </w:rPr>
        <w:t>Participation : distribution de 100 % de l’enveloppe de manière uniforme entre tous les salariés (partage équitable et permet de favoriser les bas salaires)</w:t>
      </w:r>
    </w:p>
    <w:p w14:paraId="1C11C75C" w14:textId="27AF2EA0" w:rsidP="006A2DFC" w:rsidR="006A2DFC" w:rsidRDefault="006A2DFC" w:rsidRPr="009E1DBD">
      <w:pPr>
        <w:numPr>
          <w:ilvl w:val="0"/>
          <w:numId w:val="37"/>
        </w:numPr>
        <w:suppressAutoHyphens/>
        <w:jc w:val="both"/>
        <w:rPr>
          <w:rFonts w:ascii="Lato" w:cs="Arial" w:eastAsia="Calibri" w:hAnsi="Lato"/>
          <w:color w:themeColor="text1" w:val="000000"/>
        </w:rPr>
      </w:pPr>
      <w:r w:rsidRPr="006A2DFC">
        <w:rPr>
          <w:rFonts w:ascii="Lato" w:cs="Arial" w:eastAsia="Calibri" w:hAnsi="Lato"/>
          <w:color w:themeColor="text1" w:val="000000"/>
        </w:rPr>
        <w:t>Valorisation de l’ancienneté afin de reconnaitre les compétences et les savoirs dans l’entreprise</w:t>
      </w:r>
      <w:r w:rsidRPr="009E1DBD">
        <w:rPr>
          <w:rFonts w:ascii="Lato" w:cs="Arial" w:eastAsia="Calibri" w:hAnsi="Lato"/>
          <w:color w:themeColor="text1" w:val="000000"/>
        </w:rPr>
        <w:t>. :</w:t>
      </w:r>
    </w:p>
    <w:p w14:paraId="52872DD2" w14:textId="3610EF65" w:rsidP="006A2DFC" w:rsidR="006A2DFC" w:rsidRDefault="006A2DFC" w:rsidRPr="009E1DBD">
      <w:pPr>
        <w:suppressAutoHyphens/>
        <w:ind w:left="360"/>
        <w:jc w:val="both"/>
        <w:rPr>
          <w:rFonts w:ascii="Lato" w:cs="Arial" w:eastAsia="Calibri" w:hAnsi="Lato"/>
          <w:i/>
          <w:iCs/>
          <w:color w:themeColor="text1" w:val="000000"/>
        </w:rPr>
      </w:pPr>
      <w:r w:rsidRPr="006A2DFC">
        <w:rPr>
          <w:rFonts w:ascii="Lato" w:cs="Arial" w:eastAsia="Calibri" w:hAnsi="Lato"/>
          <w:i/>
          <w:iCs/>
          <w:color w:themeColor="text1" w:val="000000"/>
        </w:rPr>
        <w:t xml:space="preserve">Plafonner à 20 ans la prime d’ancienneté et augmenter le montant de la prime d’ancienneté </w:t>
      </w:r>
      <w:r w:rsidRPr="009E1DBD">
        <w:rPr>
          <w:rFonts w:ascii="Lato" w:cs="Arial" w:eastAsia="Calibri" w:hAnsi="Lato"/>
          <w:i/>
          <w:iCs/>
          <w:color w:themeColor="text1" w:val="000000"/>
        </w:rPr>
        <w:t>par tranche.</w:t>
      </w:r>
    </w:p>
    <w:p w14:paraId="42BCD0A8" w14:textId="73958194" w:rsidP="006A2DFC" w:rsidR="006A2DFC" w:rsidRDefault="006A2DFC" w:rsidRPr="006A2DFC">
      <w:pPr>
        <w:suppressAutoHyphens/>
        <w:ind w:left="360"/>
        <w:jc w:val="both"/>
        <w:rPr>
          <w:rFonts w:ascii="Lato" w:cs="Arial" w:eastAsia="Calibri" w:hAnsi="Lato"/>
          <w:color w:themeColor="text1" w:val="000000"/>
        </w:rPr>
      </w:pPr>
      <w:r w:rsidRPr="009E1DBD">
        <w:rPr>
          <w:rFonts w:ascii="Lato" w:cs="Arial" w:eastAsia="Calibri" w:hAnsi="Lato"/>
          <w:i/>
          <w:iCs/>
          <w:color w:themeColor="text1" w:val="000000"/>
        </w:rPr>
        <w:t>Doubler le montant de la prime d’ancienneté par tranche d’ancienneté (10,20,30 et 40 ans).</w:t>
      </w:r>
    </w:p>
    <w:p w14:paraId="277A8160" w14:textId="4999025A" w:rsidP="006A2DFC" w:rsidR="006A2DFC" w:rsidRDefault="006A2DFC" w:rsidRPr="006A2DFC">
      <w:pPr>
        <w:suppressAutoHyphens/>
        <w:jc w:val="both"/>
        <w:rPr>
          <w:rFonts w:ascii="Lato" w:cs="Arial" w:eastAsia="Calibri" w:hAnsi="Lato"/>
          <w:color w:val="FF0000"/>
        </w:rPr>
      </w:pPr>
      <w:r w:rsidRPr="006A2DFC">
        <w:rPr>
          <w:rFonts w:ascii="Lato" w:cs="Arial" w:eastAsia="Calibri" w:hAnsi="Lato"/>
          <w:i/>
          <w:iCs/>
          <w:color w:val="FF0000"/>
        </w:rPr>
        <w:tab/>
      </w:r>
    </w:p>
    <w:p w14:paraId="21C213B9" w14:textId="19D5ED98" w:rsidP="006A2DFC" w:rsidR="006A2DFC" w:rsidRDefault="006A2DFC" w:rsidRPr="006A2DFC">
      <w:pPr>
        <w:numPr>
          <w:ilvl w:val="0"/>
          <w:numId w:val="37"/>
        </w:numPr>
        <w:suppressAutoHyphens/>
        <w:jc w:val="both"/>
        <w:rPr>
          <w:rFonts w:ascii="Lato" w:cs="Arial" w:eastAsia="Calibri" w:hAnsi="Lato"/>
          <w:color w:themeColor="text1" w:val="000000"/>
        </w:rPr>
      </w:pPr>
      <w:r w:rsidRPr="006A2DFC">
        <w:rPr>
          <w:rFonts w:ascii="Lato" w:cs="Arial" w:eastAsia="Calibri" w:hAnsi="Lato"/>
          <w:color w:themeColor="text1" w:val="000000"/>
        </w:rPr>
        <w:t>Retraite : Ouvrir un PER entreprise avec abondement annuel de l’employeur de 100 euros.</w:t>
      </w:r>
    </w:p>
    <w:p w14:paraId="610AA3F4" w14:textId="6B9EE804" w:rsidP="006A2DFC" w:rsidR="006A2DFC" w:rsidRDefault="006A2DFC" w:rsidRPr="006A2DFC">
      <w:pPr>
        <w:numPr>
          <w:ilvl w:val="0"/>
          <w:numId w:val="37"/>
        </w:numPr>
        <w:suppressAutoHyphens/>
        <w:jc w:val="both"/>
        <w:rPr>
          <w:rFonts w:ascii="Lato" w:cs="Arial" w:eastAsia="Calibri" w:hAnsi="Lato"/>
          <w:color w:themeColor="text1" w:val="000000"/>
        </w:rPr>
      </w:pPr>
      <w:r w:rsidRPr="006A2DFC">
        <w:rPr>
          <w:rFonts w:ascii="Lato" w:cs="Arial" w:eastAsia="Calibri" w:hAnsi="Lato"/>
          <w:color w:themeColor="text1" w:val="000000"/>
        </w:rPr>
        <w:t>Versement du 13ème mois : pour ceux qui ont un versement en 2 fois, il faut verser celui du 2 janvier au 1 er décembre (achats de Noël facilités)</w:t>
      </w:r>
    </w:p>
    <w:p w14:paraId="70742442" w14:textId="36C62A47" w:rsidP="00873F3A" w:rsidR="006A2DFC" w:rsidRDefault="006A2DFC" w:rsidRPr="00873F3A">
      <w:pPr>
        <w:numPr>
          <w:ilvl w:val="0"/>
          <w:numId w:val="37"/>
        </w:numPr>
        <w:suppressAutoHyphens/>
        <w:jc w:val="both"/>
        <w:rPr>
          <w:rFonts w:ascii="Lato" w:cs="Arial" w:eastAsia="Calibri" w:hAnsi="Lato"/>
          <w:color w:themeColor="text1" w:val="000000"/>
        </w:rPr>
      </w:pPr>
      <w:r w:rsidRPr="006A2DFC">
        <w:rPr>
          <w:rFonts w:ascii="Lato" w:cs="Arial" w:eastAsia="Calibri" w:hAnsi="Lato"/>
          <w:color w:themeColor="text1" w:val="000000"/>
        </w:rPr>
        <w:t>Engager les négociations Compte Epargne Temps (CET) pour signer cet accord fin d’année max. comme cela avait été annoncé lors des NAO 2021.</w:t>
      </w:r>
    </w:p>
    <w:p w14:paraId="48716F10" w14:textId="77777777" w:rsidP="008A78EC" w:rsidR="008A78EC" w:rsidRDefault="008A78EC" w:rsidRPr="009E1DBD">
      <w:pPr>
        <w:suppressAutoHyphens/>
        <w:jc w:val="both"/>
        <w:rPr>
          <w:rFonts w:ascii="Lato" w:cs="Arial" w:eastAsia="Calibri" w:hAnsi="Lato"/>
          <w:color w:val="FF0000"/>
        </w:rPr>
      </w:pPr>
    </w:p>
    <w:p w14:paraId="397BB4FD" w14:textId="77777777" w:rsidP="006A2DFC" w:rsidR="008A78EC" w:rsidRDefault="008A78EC" w:rsidRPr="009E1DBD">
      <w:pPr>
        <w:numPr>
          <w:ilvl w:val="2"/>
          <w:numId w:val="31"/>
        </w:numPr>
        <w:tabs>
          <w:tab w:pos="1276" w:val="num"/>
        </w:tabs>
        <w:suppressAutoHyphens/>
        <w:spacing w:after="0" w:line="240" w:lineRule="auto"/>
        <w:ind w:hanging="425" w:left="1276"/>
        <w:jc w:val="both"/>
        <w:rPr>
          <w:rFonts w:ascii="Lato" w:cs="Arial" w:hAnsi="Lato"/>
          <w:b/>
          <w:color w:themeColor="text1" w:val="000000"/>
        </w:rPr>
      </w:pPr>
      <w:r w:rsidRPr="009E1DBD">
        <w:rPr>
          <w:rFonts w:ascii="Lato" w:cs="Arial" w:hAnsi="Lato"/>
          <w:b/>
          <w:color w:themeColor="text1" w:val="000000"/>
        </w:rPr>
        <w:t xml:space="preserve"> Délégation syndicale CGT</w:t>
      </w:r>
    </w:p>
    <w:p w14:paraId="59DB2726" w14:textId="77777777" w:rsidP="008A78EC" w:rsidR="008A78EC" w:rsidRDefault="008A78EC" w:rsidRPr="009E1DBD">
      <w:pPr>
        <w:pStyle w:val="Paragraphedeliste"/>
        <w:ind w:left="0"/>
        <w:jc w:val="both"/>
        <w:rPr>
          <w:rFonts w:ascii="Lato" w:cs="Arial" w:eastAsia="Times New Roman" w:hAnsi="Lato"/>
          <w:color w:val="FF0000"/>
          <w:lang w:eastAsia="fr-FR"/>
        </w:rPr>
      </w:pPr>
    </w:p>
    <w:p w14:paraId="2E0659B3" w14:textId="77777777" w:rsidP="006A2DFC" w:rsidR="006A2DFC" w:rsidRDefault="006A2DFC" w:rsidRPr="006A2DFC">
      <w:pPr>
        <w:pStyle w:val="Paragraphedeliste"/>
        <w:numPr>
          <w:ilvl w:val="0"/>
          <w:numId w:val="38"/>
        </w:numPr>
        <w:jc w:val="both"/>
        <w:rPr>
          <w:rFonts w:ascii="Lato" w:cs="Arial" w:eastAsia="Calibri" w:hAnsi="Lato"/>
          <w:color w:themeColor="text1" w:val="000000"/>
        </w:rPr>
      </w:pPr>
      <w:r w:rsidRPr="006A2DFC">
        <w:rPr>
          <w:rFonts w:ascii="Lato" w:cs="Arial" w:eastAsia="Calibri" w:hAnsi="Lato"/>
          <w:color w:themeColor="text1" w:val="000000"/>
        </w:rPr>
        <w:t>AG 10% avec notion de dégressivité en fonction du salaire</w:t>
      </w:r>
    </w:p>
    <w:p w14:paraId="44AC029E" w14:textId="77777777" w:rsidP="006A2DFC" w:rsidR="006A2DFC" w:rsidRDefault="006A2DFC" w:rsidRPr="006A2DFC">
      <w:pPr>
        <w:pStyle w:val="Paragraphedeliste"/>
        <w:numPr>
          <w:ilvl w:val="0"/>
          <w:numId w:val="38"/>
        </w:numPr>
        <w:jc w:val="both"/>
        <w:rPr>
          <w:rFonts w:ascii="Lato" w:cs="Arial" w:eastAsia="Calibri" w:hAnsi="Lato"/>
          <w:color w:themeColor="text1" w:val="000000"/>
        </w:rPr>
      </w:pPr>
      <w:r w:rsidRPr="006A2DFC">
        <w:rPr>
          <w:rFonts w:ascii="Lato" w:cs="Arial" w:eastAsia="Calibri" w:hAnsi="Lato"/>
          <w:color w:themeColor="text1" w:val="000000"/>
        </w:rPr>
        <w:t>Partage équitable de la participation</w:t>
      </w:r>
    </w:p>
    <w:p w14:paraId="15ED3208" w14:textId="77777777" w:rsidP="006A2DFC" w:rsidR="006A2DFC" w:rsidRDefault="006A2DFC" w:rsidRPr="006A2DFC">
      <w:pPr>
        <w:pStyle w:val="Paragraphedeliste"/>
        <w:numPr>
          <w:ilvl w:val="0"/>
          <w:numId w:val="38"/>
        </w:numPr>
        <w:jc w:val="both"/>
        <w:rPr>
          <w:rFonts w:ascii="Lato" w:cs="Arial" w:eastAsia="Calibri" w:hAnsi="Lato"/>
          <w:color w:themeColor="text1" w:val="000000"/>
        </w:rPr>
      </w:pPr>
      <w:r w:rsidRPr="006A2DFC">
        <w:rPr>
          <w:rFonts w:ascii="Lato" w:cs="Arial" w:eastAsia="Calibri" w:hAnsi="Lato"/>
          <w:color w:themeColor="text1" w:val="000000"/>
        </w:rPr>
        <w:t>Valorisation de l’ancienneté (cf. proposition de la CFTC)</w:t>
      </w:r>
    </w:p>
    <w:p w14:paraId="50A2C8A1" w14:textId="77777777" w:rsidP="008A78EC" w:rsidR="008A78EC" w:rsidRDefault="008A78EC" w:rsidRPr="009E1DBD">
      <w:pPr>
        <w:pStyle w:val="Paragraphedeliste"/>
        <w:jc w:val="both"/>
        <w:rPr>
          <w:rFonts w:ascii="Lato" w:cs="Arial" w:eastAsia="Times New Roman" w:hAnsi="Lato"/>
          <w:color w:val="FF0000"/>
          <w:lang w:eastAsia="fr-FR"/>
        </w:rPr>
      </w:pPr>
    </w:p>
    <w:p w14:paraId="2C93A5BD" w14:textId="77777777" w:rsidP="006A2DFC" w:rsidR="008A78EC" w:rsidRDefault="008A78EC" w:rsidRPr="009E1DBD">
      <w:pPr>
        <w:numPr>
          <w:ilvl w:val="2"/>
          <w:numId w:val="31"/>
        </w:numPr>
        <w:tabs>
          <w:tab w:pos="1276" w:val="num"/>
        </w:tabs>
        <w:suppressAutoHyphens/>
        <w:spacing w:after="0" w:line="240" w:lineRule="auto"/>
        <w:ind w:hanging="425" w:left="1276"/>
        <w:jc w:val="both"/>
        <w:rPr>
          <w:rFonts w:ascii="Lato" w:cs="Arial" w:hAnsi="Lato"/>
          <w:b/>
          <w:color w:themeColor="text1" w:val="000000"/>
        </w:rPr>
      </w:pPr>
      <w:r w:rsidRPr="009E1DBD">
        <w:rPr>
          <w:rFonts w:ascii="Lato" w:cs="Arial" w:hAnsi="Lato"/>
          <w:b/>
          <w:color w:themeColor="text1" w:val="000000"/>
        </w:rPr>
        <w:t>Délégation syndicale CFDT</w:t>
      </w:r>
    </w:p>
    <w:p w14:paraId="374A04C6" w14:textId="77777777" w:rsidP="008A78EC" w:rsidR="008A78EC" w:rsidRDefault="008A78EC" w:rsidRPr="009E1DBD">
      <w:pPr>
        <w:pStyle w:val="Paragraphedeliste"/>
        <w:jc w:val="both"/>
        <w:rPr>
          <w:rFonts w:ascii="Lato" w:cs="Arial" w:eastAsia="Times New Roman" w:hAnsi="Lato"/>
          <w:b/>
          <w:color w:val="FF0000"/>
          <w:lang w:eastAsia="fr-FR"/>
        </w:rPr>
      </w:pPr>
    </w:p>
    <w:p w14:paraId="69726B98" w14:textId="77777777" w:rsidP="006A2DFC" w:rsidR="006A2DFC" w:rsidRDefault="006A2DFC" w:rsidRPr="006A2DFC">
      <w:pPr>
        <w:pStyle w:val="Paragraphedeliste"/>
        <w:numPr>
          <w:ilvl w:val="0"/>
          <w:numId w:val="38"/>
        </w:numPr>
        <w:jc w:val="both"/>
        <w:rPr>
          <w:rFonts w:ascii="Lato" w:cs="Arial" w:eastAsia="Calibri" w:hAnsi="Lato"/>
          <w:color w:themeColor="text1" w:val="000000"/>
        </w:rPr>
      </w:pPr>
      <w:r w:rsidRPr="006A2DFC">
        <w:rPr>
          <w:rFonts w:ascii="Lato" w:cs="Arial" w:eastAsia="Calibri" w:hAnsi="Lato"/>
          <w:color w:themeColor="text1" w:val="000000"/>
        </w:rPr>
        <w:t>Augmentation générale des salaires de 10%</w:t>
      </w:r>
    </w:p>
    <w:p w14:paraId="65969988" w14:textId="0D74A3C6" w:rsidP="006A2DFC" w:rsidR="006A2DFC" w:rsidRDefault="006A2DFC" w:rsidRPr="006A2DFC">
      <w:pPr>
        <w:pStyle w:val="Paragraphedeliste"/>
        <w:numPr>
          <w:ilvl w:val="0"/>
          <w:numId w:val="38"/>
        </w:numPr>
        <w:jc w:val="both"/>
        <w:rPr>
          <w:rFonts w:ascii="Lato" w:cs="Arial" w:eastAsia="Calibri" w:hAnsi="Lato"/>
          <w:color w:themeColor="text1" w:val="000000"/>
        </w:rPr>
      </w:pPr>
      <w:r w:rsidRPr="006A2DFC">
        <w:rPr>
          <w:rFonts w:ascii="Lato" w:cs="Arial" w:eastAsia="Calibri" w:hAnsi="Lato"/>
          <w:color w:themeColor="text1" w:val="000000"/>
        </w:rPr>
        <w:t>Prime ancienneté</w:t>
      </w:r>
      <w:r w:rsidR="009E1DBD" w:rsidRPr="009E1DBD">
        <w:rPr>
          <w:rFonts w:ascii="Lato" w:cs="Arial" w:eastAsia="Calibri" w:hAnsi="Lato"/>
          <w:color w:themeColor="text1" w:val="000000"/>
        </w:rPr>
        <w:t xml:space="preserve"> : </w:t>
      </w:r>
      <w:r w:rsidRPr="006A2DFC">
        <w:rPr>
          <w:rFonts w:ascii="Lato" w:cs="Arial" w:eastAsia="Calibri" w:hAnsi="Lato"/>
          <w:color w:themeColor="text1" w:val="000000"/>
        </w:rPr>
        <w:t>supprimer le plafonnement (17ans à ce jour)</w:t>
      </w:r>
    </w:p>
    <w:p w14:paraId="5D8CE526" w14:textId="77777777" w:rsidP="006A2DFC" w:rsidR="006A2DFC" w:rsidRDefault="006A2DFC" w:rsidRPr="006A2DFC">
      <w:pPr>
        <w:pStyle w:val="Paragraphedeliste"/>
        <w:numPr>
          <w:ilvl w:val="0"/>
          <w:numId w:val="38"/>
        </w:numPr>
        <w:jc w:val="both"/>
        <w:rPr>
          <w:rFonts w:ascii="Lato" w:cs="Arial" w:eastAsia="Calibri" w:hAnsi="Lato"/>
          <w:color w:themeColor="text1" w:val="000000"/>
        </w:rPr>
      </w:pPr>
      <w:r w:rsidRPr="006A2DFC">
        <w:rPr>
          <w:rFonts w:ascii="Lato" w:cs="Arial" w:eastAsia="Calibri" w:hAnsi="Lato"/>
          <w:color w:themeColor="text1" w:val="000000"/>
        </w:rPr>
        <w:t>Participation au bénéfice montant total à diviser par le nombre de salariés</w:t>
      </w:r>
    </w:p>
    <w:p w14:paraId="013FCE7B" w14:textId="77777777" w:rsidP="006A2DFC" w:rsidR="006A2DFC" w:rsidRDefault="006A2DFC" w:rsidRPr="006A2DFC">
      <w:pPr>
        <w:pStyle w:val="Paragraphedeliste"/>
        <w:numPr>
          <w:ilvl w:val="0"/>
          <w:numId w:val="38"/>
        </w:numPr>
        <w:jc w:val="both"/>
        <w:rPr>
          <w:rFonts w:ascii="Lato" w:cs="Arial" w:eastAsia="Calibri" w:hAnsi="Lato"/>
          <w:color w:themeColor="text1" w:val="000000"/>
        </w:rPr>
      </w:pPr>
      <w:r w:rsidRPr="006A2DFC">
        <w:rPr>
          <w:rFonts w:ascii="Lato" w:cs="Arial" w:eastAsia="Calibri" w:hAnsi="Lato"/>
          <w:color w:themeColor="text1" w:val="000000"/>
        </w:rPr>
        <w:t>Suppression des écarts de salaire sur 3 ans</w:t>
      </w:r>
    </w:p>
    <w:p w14:paraId="5CB6ED67" w14:textId="77777777" w:rsidP="006A2DFC" w:rsidR="006A2DFC" w:rsidRDefault="006A2DFC" w:rsidRPr="006A2DFC">
      <w:pPr>
        <w:pStyle w:val="Paragraphedeliste"/>
        <w:numPr>
          <w:ilvl w:val="0"/>
          <w:numId w:val="38"/>
        </w:numPr>
        <w:jc w:val="both"/>
        <w:rPr>
          <w:rFonts w:ascii="Lato" w:cs="Arial" w:eastAsia="Calibri" w:hAnsi="Lato"/>
          <w:color w:themeColor="text1" w:val="000000"/>
        </w:rPr>
      </w:pPr>
      <w:r w:rsidRPr="006A2DFC">
        <w:rPr>
          <w:rFonts w:ascii="Lato" w:cs="Arial" w:eastAsia="Calibri" w:hAnsi="Lato"/>
          <w:color w:themeColor="text1" w:val="000000"/>
        </w:rPr>
        <w:t xml:space="preserve">Prime annuelle (13ème mois) à 110% </w:t>
      </w:r>
    </w:p>
    <w:p w14:paraId="54A52A56" w14:textId="61E2B1AD" w:rsidP="006A2DFC" w:rsidR="006A2DFC" w:rsidRDefault="009E1DBD" w:rsidRPr="006A2DFC">
      <w:pPr>
        <w:pStyle w:val="Paragraphedeliste"/>
        <w:numPr>
          <w:ilvl w:val="0"/>
          <w:numId w:val="38"/>
        </w:numPr>
        <w:jc w:val="both"/>
        <w:rPr>
          <w:rFonts w:ascii="Lato" w:cs="Arial" w:eastAsia="Calibri" w:hAnsi="Lato"/>
          <w:color w:themeColor="text1" w:val="000000"/>
        </w:rPr>
      </w:pPr>
      <w:r w:rsidRPr="009E1DBD">
        <w:rPr>
          <w:rFonts w:ascii="Lato" w:cs="Arial" w:eastAsia="Calibri" w:hAnsi="Lato"/>
          <w:color w:themeColor="text1" w:val="000000"/>
        </w:rPr>
        <w:t>Mise en place du CET</w:t>
      </w:r>
    </w:p>
    <w:p w14:paraId="3CEE90BF" w14:textId="1B552A99" w:rsidP="00090B9B" w:rsidR="00090B9B" w:rsidRDefault="00090B9B">
      <w:pPr>
        <w:numPr>
          <w:ilvl w:val="1"/>
          <w:numId w:val="31"/>
        </w:numPr>
        <w:tabs>
          <w:tab w:pos="851" w:val="num"/>
        </w:tabs>
        <w:suppressAutoHyphens/>
        <w:spacing w:after="0" w:line="240" w:lineRule="auto"/>
        <w:ind w:hanging="425" w:left="851"/>
        <w:jc w:val="both"/>
        <w:rPr>
          <w:rFonts w:ascii="Lato" w:cs="Arial" w:hAnsi="Lato"/>
          <w:b/>
          <w:i/>
          <w:color w:themeColor="text1" w:val="000000"/>
          <w:u w:val="single"/>
        </w:rPr>
      </w:pPr>
      <w:r>
        <w:rPr>
          <w:rFonts w:ascii="Lato" w:cs="Arial" w:hAnsi="Lato"/>
          <w:b/>
          <w:i/>
          <w:color w:themeColor="text1" w:val="000000"/>
        </w:rPr>
        <w:t>La Direction</w:t>
      </w:r>
    </w:p>
    <w:p w14:paraId="2D4FEE73" w14:textId="77777777" w:rsidP="00E90E29" w:rsidR="00E90E29" w:rsidRDefault="00E90E29" w:rsidRPr="00E90E29">
      <w:pPr>
        <w:suppressAutoHyphens/>
        <w:spacing w:after="0" w:line="240" w:lineRule="auto"/>
        <w:ind w:left="851"/>
        <w:jc w:val="both"/>
        <w:rPr>
          <w:rFonts w:ascii="Lato" w:cs="Arial" w:hAnsi="Lato"/>
          <w:b/>
          <w:i/>
          <w:color w:themeColor="text1" w:val="000000"/>
          <w:u w:val="single"/>
        </w:rPr>
      </w:pPr>
    </w:p>
    <w:p w14:paraId="09643D01" w14:textId="7E713934" w:rsidP="00090B9B" w:rsidR="00090B9B" w:rsidRDefault="00090B9B" w:rsidRPr="00090B9B">
      <w:pPr>
        <w:suppressAutoHyphens/>
        <w:jc w:val="both"/>
        <w:rPr>
          <w:rFonts w:ascii="Lato" w:cs="Arial" w:hAnsi="Lato"/>
        </w:rPr>
      </w:pPr>
      <w:r w:rsidRPr="00090B9B">
        <w:rPr>
          <w:rFonts w:ascii="Lato" w:cs="Arial" w:hAnsi="Lato"/>
        </w:rPr>
        <w:t>Conscients de l’impact de la hausse du coût de la vie sur le pouvoir d’achat des salariés, et notamment des salaires les plus faibles, ils ont effectué les propositions suivantes :</w:t>
      </w:r>
    </w:p>
    <w:p w14:paraId="58AC6DBC" w14:textId="76D0B20F" w:rsidP="00090B9B" w:rsidR="00090B9B" w:rsidRDefault="00090B9B" w:rsidRPr="008A2E15">
      <w:pPr>
        <w:pStyle w:val="Paragraphedeliste"/>
        <w:numPr>
          <w:ilvl w:val="0"/>
          <w:numId w:val="38"/>
        </w:numPr>
        <w:suppressAutoHyphens/>
        <w:jc w:val="both"/>
        <w:rPr>
          <w:rFonts w:ascii="Lato" w:cs="Arial" w:hAnsi="Lato"/>
        </w:rPr>
      </w:pPr>
      <w:r w:rsidRPr="008A2E15">
        <w:rPr>
          <w:rFonts w:ascii="Lato" w:cs="Arial" w:hAnsi="Lato"/>
        </w:rPr>
        <w:lastRenderedPageBreak/>
        <w:t>Versement d’une prime exceptionnelle pour le pouvoir d’achat (PEPA)</w:t>
      </w:r>
    </w:p>
    <w:p w14:paraId="0A349BF6" w14:textId="5CF2EB45" w:rsidP="00090B9B" w:rsidR="00090B9B" w:rsidRDefault="00090B9B" w:rsidRPr="008A2E15">
      <w:pPr>
        <w:pStyle w:val="Paragraphedeliste"/>
        <w:numPr>
          <w:ilvl w:val="0"/>
          <w:numId w:val="38"/>
        </w:numPr>
        <w:suppressAutoHyphens/>
        <w:jc w:val="both"/>
        <w:rPr>
          <w:rFonts w:ascii="Lato" w:cs="Arial" w:hAnsi="Lato"/>
        </w:rPr>
      </w:pPr>
      <w:r w:rsidRPr="008A2E15">
        <w:rPr>
          <w:rFonts w:ascii="Lato" w:cs="Arial" w:hAnsi="Lato"/>
        </w:rPr>
        <w:t>Mise en place d’une classification des rémunérations et intitulés de poste sur le périmètre Exploitation</w:t>
      </w:r>
    </w:p>
    <w:p w14:paraId="0C0755C7" w14:textId="0C23D0E9" w:rsidP="00090B9B" w:rsidR="00090B9B" w:rsidRDefault="00090B9B" w:rsidRPr="008A2E15">
      <w:pPr>
        <w:pStyle w:val="Paragraphedeliste"/>
        <w:numPr>
          <w:ilvl w:val="0"/>
          <w:numId w:val="38"/>
        </w:numPr>
        <w:suppressAutoHyphens/>
        <w:jc w:val="both"/>
        <w:rPr>
          <w:rFonts w:ascii="Lato" w:cs="Arial" w:hAnsi="Lato"/>
        </w:rPr>
      </w:pPr>
      <w:r w:rsidRPr="008A2E15">
        <w:rPr>
          <w:rFonts w:ascii="Lato" w:cs="Arial" w:hAnsi="Lato"/>
        </w:rPr>
        <w:t>Revalorisation de la prime d’ancienneté</w:t>
      </w:r>
    </w:p>
    <w:p w14:paraId="17C967A9" w14:textId="29A8E3D2" w:rsidP="00090B9B" w:rsidR="00090B9B" w:rsidRDefault="00090B9B">
      <w:pPr>
        <w:suppressAutoHyphens/>
        <w:jc w:val="both"/>
        <w:rPr>
          <w:rFonts w:ascii="Lato" w:cs="Arial" w:hAnsi="Lato"/>
        </w:rPr>
      </w:pPr>
      <w:r>
        <w:rPr>
          <w:rFonts w:ascii="Lato" w:cs="Arial" w:hAnsi="Lato"/>
        </w:rPr>
        <w:t>Les 3 organisations syndicales ont unanimement rejeté la proposition relative au versement de la PEPA, précisant que les salariés étaient dans l’attente d’une revalorisation de leur salaire mensuel brut, afin de pouvoir faire face à la hausse du coût de la vie.</w:t>
      </w:r>
    </w:p>
    <w:p w14:paraId="4F38B905" w14:textId="5F2C112A" w:rsidP="00090B9B" w:rsidR="00090B9B" w:rsidRDefault="00090B9B">
      <w:pPr>
        <w:suppressAutoHyphens/>
        <w:jc w:val="both"/>
        <w:rPr>
          <w:rFonts w:ascii="Lato" w:cs="Arial" w:hAnsi="Lato"/>
        </w:rPr>
      </w:pPr>
      <w:r>
        <w:rPr>
          <w:rFonts w:ascii="Lato" w:cs="Arial" w:hAnsi="Lato"/>
        </w:rPr>
        <w:t>Suite échanges, les membres de la Direction ont revu leur proposition, débouchant sur les mesures définies au paragraphe 2.</w:t>
      </w:r>
    </w:p>
    <w:p w14:paraId="64FE567D" w14:textId="2462ED97" w:rsidP="00090B9B" w:rsidR="00090B9B" w:rsidRDefault="00090B9B" w:rsidRPr="00090B9B">
      <w:pPr>
        <w:suppressAutoHyphens/>
        <w:jc w:val="both"/>
        <w:rPr>
          <w:rFonts w:ascii="Lato" w:cs="Arial" w:hAnsi="Lato"/>
        </w:rPr>
      </w:pPr>
      <w:r>
        <w:rPr>
          <w:rFonts w:ascii="Lato" w:cs="Arial" w:hAnsi="Lato"/>
        </w:rPr>
        <w:t>Par ailleurs, les parties se sont accordées pour revoir l’accord de participation existant (accord d’entreprise signé en date du 12/07/2022 et révisant les modalités de répartition de la réserve spéciale).</w:t>
      </w:r>
    </w:p>
    <w:p w14:paraId="33D10561" w14:textId="77777777" w:rsidP="008A78EC" w:rsidR="008A78EC" w:rsidRDefault="008A78EC" w:rsidRPr="00F301DF">
      <w:pPr>
        <w:suppressAutoHyphens/>
        <w:jc w:val="both"/>
        <w:rPr>
          <w:rFonts w:ascii="Arial" w:cs="Arial" w:hAnsi="Arial"/>
          <w:color w:val="FF0000"/>
        </w:rPr>
      </w:pPr>
    </w:p>
    <w:p w14:paraId="550E2E7B" w14:textId="11C39353" w:rsidP="00090B9B" w:rsidR="008A78EC" w:rsidRDefault="00873F3A" w:rsidRPr="00090B9B">
      <w:pPr>
        <w:pStyle w:val="Paragraphedeliste"/>
        <w:numPr>
          <w:ilvl w:val="0"/>
          <w:numId w:val="36"/>
        </w:numPr>
        <w:shd w:color="auto" w:fill="D9D9D9" w:themeFill="background1" w:themeFillShade="D9" w:val="clear"/>
        <w:suppressAutoHyphens/>
        <w:rPr>
          <w:rFonts w:ascii="Lato" w:hAnsi="Lato"/>
          <w:b/>
          <w:color w:themeColor="text1" w:val="000000"/>
        </w:rPr>
      </w:pPr>
      <w:r w:rsidRPr="00090B9B">
        <w:rPr>
          <w:rFonts w:ascii="Lato" w:hAnsi="Lato"/>
          <w:b/>
          <w:color w:themeColor="text1" w:val="000000"/>
        </w:rPr>
        <w:t xml:space="preserve">MESURES MISES EN PLACE SUITE </w:t>
      </w:r>
      <w:r w:rsidR="00090B9B" w:rsidRPr="00090B9B">
        <w:rPr>
          <w:rFonts w:ascii="Lato" w:hAnsi="Lato"/>
          <w:b/>
          <w:color w:themeColor="text1" w:val="000000"/>
        </w:rPr>
        <w:t>A L’ACCORD DES PARTIES</w:t>
      </w:r>
      <w:r w:rsidR="008A78EC" w:rsidRPr="00090B9B">
        <w:rPr>
          <w:rFonts w:ascii="Lato" w:hAnsi="Lato"/>
          <w:b/>
          <w:color w:themeColor="text1" w:val="000000"/>
        </w:rPr>
        <w:t xml:space="preserve"> </w:t>
      </w:r>
    </w:p>
    <w:p w14:paraId="1C1A056B" w14:textId="77777777" w:rsidP="001C4E24" w:rsidR="008A78EC" w:rsidRDefault="008A78EC" w:rsidRPr="001C4E24">
      <w:pPr>
        <w:suppressAutoHyphens/>
        <w:spacing w:after="0" w:line="240" w:lineRule="auto"/>
        <w:ind w:left="851"/>
        <w:jc w:val="both"/>
        <w:rPr>
          <w:rFonts w:ascii="Lato" w:cs="Arial" w:hAnsi="Lato"/>
          <w:b/>
          <w:i/>
          <w:color w:themeColor="text1" w:val="000000"/>
        </w:rPr>
      </w:pPr>
    </w:p>
    <w:p w14:paraId="2D4EA074" w14:textId="78FC13EF" w:rsidP="001C4E24" w:rsidR="008A78EC" w:rsidRDefault="008A78EC" w:rsidRPr="00873F3A">
      <w:pPr>
        <w:pStyle w:val="Paragraphedeliste"/>
        <w:numPr>
          <w:ilvl w:val="1"/>
          <w:numId w:val="36"/>
        </w:numPr>
        <w:suppressAutoHyphens/>
        <w:spacing w:after="0" w:line="240" w:lineRule="auto"/>
        <w:jc w:val="both"/>
        <w:rPr>
          <w:rFonts w:ascii="Lato" w:cs="Arial" w:hAnsi="Lato"/>
          <w:b/>
          <w:i/>
          <w:color w:themeColor="text1" w:val="000000"/>
        </w:rPr>
      </w:pPr>
      <w:r w:rsidRPr="00873F3A">
        <w:rPr>
          <w:rFonts w:ascii="Lato" w:cs="Arial" w:hAnsi="Lato"/>
          <w:b/>
          <w:i/>
          <w:color w:themeColor="text1" w:val="000000"/>
        </w:rPr>
        <w:t>Mesures portant sur la rémunération</w:t>
      </w:r>
      <w:r w:rsidR="001C4E24" w:rsidRPr="00873F3A">
        <w:rPr>
          <w:rFonts w:ascii="Lato" w:cs="Arial" w:hAnsi="Lato"/>
          <w:b/>
          <w:i/>
          <w:color w:themeColor="text1" w:val="000000"/>
        </w:rPr>
        <w:t xml:space="preserve"> et les salaires effectifs</w:t>
      </w:r>
    </w:p>
    <w:p w14:paraId="0E9B8727" w14:textId="77777777" w:rsidP="001C4E24" w:rsidR="001C4E24" w:rsidRDefault="001C4E24" w:rsidRPr="00873F3A">
      <w:pPr>
        <w:pStyle w:val="Paragraphedeliste"/>
        <w:suppressAutoHyphens/>
        <w:spacing w:after="0" w:line="240" w:lineRule="auto"/>
        <w:ind w:left="750"/>
        <w:jc w:val="both"/>
        <w:rPr>
          <w:rFonts w:ascii="Lato" w:cs="Arial" w:hAnsi="Lato"/>
          <w:b/>
          <w:i/>
          <w:color w:themeColor="text1" w:val="000000"/>
        </w:rPr>
      </w:pPr>
    </w:p>
    <w:p w14:paraId="6DBF08CD" w14:textId="4100F7E3" w:rsidP="008A78EC" w:rsidR="00BD5877" w:rsidRDefault="00BD5877" w:rsidRPr="00873F3A">
      <w:pPr>
        <w:suppressAutoHyphens/>
        <w:jc w:val="both"/>
        <w:rPr>
          <w:rFonts w:ascii="Lato" w:cs="Arial" w:hAnsi="Lato"/>
        </w:rPr>
      </w:pPr>
      <w:r w:rsidRPr="00873F3A">
        <w:rPr>
          <w:rFonts w:ascii="Lato" w:cs="Arial" w:hAnsi="Lato"/>
        </w:rPr>
        <w:t>A la suite de l’accord des parties, il est convenu d’appliquer les dispositions suivantes, à compter du 1</w:t>
      </w:r>
      <w:r w:rsidRPr="00873F3A">
        <w:rPr>
          <w:rFonts w:ascii="Lato" w:cs="Arial" w:hAnsi="Lato"/>
          <w:vertAlign w:val="superscript"/>
        </w:rPr>
        <w:t>er</w:t>
      </w:r>
      <w:r w:rsidRPr="00873F3A">
        <w:rPr>
          <w:rFonts w:ascii="Lato" w:cs="Arial" w:hAnsi="Lato"/>
        </w:rPr>
        <w:t xml:space="preserve"> août 2022 :</w:t>
      </w:r>
    </w:p>
    <w:p w14:paraId="5D6E77C6" w14:textId="2E859662" w:rsidP="001C4E24" w:rsidR="001C4E24" w:rsidRDefault="00BD5877">
      <w:pPr>
        <w:pStyle w:val="Paragraphedeliste"/>
        <w:numPr>
          <w:ilvl w:val="0"/>
          <w:numId w:val="38"/>
        </w:numPr>
        <w:suppressAutoHyphens/>
        <w:jc w:val="both"/>
        <w:rPr>
          <w:rFonts w:ascii="Lato" w:cs="Arial" w:hAnsi="Lato"/>
          <w:b/>
          <w:bCs/>
          <w:color w:themeColor="text1" w:val="000000"/>
        </w:rPr>
      </w:pPr>
      <w:r w:rsidRPr="00873F3A">
        <w:rPr>
          <w:rFonts w:ascii="Lato" w:cs="Arial" w:hAnsi="Lato"/>
          <w:b/>
          <w:bCs/>
          <w:color w:themeColor="text1" w:val="000000"/>
        </w:rPr>
        <w:t>Augmentation générale des salaires de +30 € au 01/08/202</w:t>
      </w:r>
      <w:r w:rsidR="001C4E24" w:rsidRPr="00873F3A">
        <w:rPr>
          <w:rFonts w:ascii="Lato" w:cs="Arial" w:hAnsi="Lato"/>
          <w:b/>
          <w:bCs/>
          <w:color w:themeColor="text1" w:val="000000"/>
        </w:rPr>
        <w:t>2 sur la base des salaires de base effectifs au 31/07/2022.</w:t>
      </w:r>
    </w:p>
    <w:p w14:paraId="280D620E" w14:textId="56B557F7" w:rsidP="00873F3A" w:rsidR="00873F3A" w:rsidRDefault="00873F3A">
      <w:pPr>
        <w:pStyle w:val="Paragraphedeliste"/>
        <w:suppressAutoHyphens/>
        <w:jc w:val="both"/>
        <w:rPr>
          <w:rFonts w:ascii="Lato" w:cs="Arial" w:hAnsi="Lato"/>
          <w:b/>
          <w:bCs/>
          <w:color w:themeColor="text1" w:val="000000"/>
        </w:rPr>
      </w:pPr>
      <w:r>
        <w:rPr>
          <w:rFonts w:ascii="Lato" w:cs="Arial" w:hAnsi="Lato"/>
          <w:b/>
          <w:bCs/>
          <w:color w:themeColor="text1" w:val="000000"/>
        </w:rPr>
        <w:t>Cette augmentation générale des salaires sera effectuée sur la paie de septembre, avec effet rétroactif au 01/08/2022.</w:t>
      </w:r>
    </w:p>
    <w:p w14:paraId="05FC9053" w14:textId="77777777" w:rsidP="00873F3A" w:rsidR="00873F3A" w:rsidRDefault="00873F3A" w:rsidRPr="00873F3A">
      <w:pPr>
        <w:pStyle w:val="Paragraphedeliste"/>
        <w:suppressAutoHyphens/>
        <w:jc w:val="both"/>
        <w:rPr>
          <w:rFonts w:ascii="Lato" w:cs="Arial" w:hAnsi="Lato"/>
          <w:b/>
          <w:bCs/>
          <w:color w:themeColor="text1" w:val="000000"/>
        </w:rPr>
      </w:pPr>
    </w:p>
    <w:p w14:paraId="06B987DE" w14:textId="48D0B7C0" w:rsidP="008A2E15" w:rsidR="003D1D49" w:rsidRDefault="003D1D49" w:rsidRPr="008A2E15">
      <w:pPr>
        <w:pStyle w:val="Paragraphedeliste"/>
        <w:numPr>
          <w:ilvl w:val="0"/>
          <w:numId w:val="38"/>
        </w:numPr>
        <w:suppressAutoHyphens/>
        <w:jc w:val="both"/>
        <w:rPr>
          <w:rFonts w:ascii="Lato" w:cs="Arial" w:hAnsi="Lato"/>
          <w:color w:themeColor="text1" w:val="000000"/>
        </w:rPr>
      </w:pPr>
      <w:r w:rsidRPr="00873F3A">
        <w:rPr>
          <w:rFonts w:ascii="Lato" w:cs="Arial" w:hAnsi="Lato"/>
          <w:b/>
          <w:bCs/>
          <w:color w:themeColor="text1" w:val="000000"/>
        </w:rPr>
        <w:t>Mise en place d’une classification visant à structurer et harmoniser les rémunérations, coefficient, emplois et organisations au sein du périmètre Exploitation (UAP, HUB et Plateforme).</w:t>
      </w:r>
      <w:r w:rsidRPr="00873F3A">
        <w:rPr>
          <w:rFonts w:ascii="Lato" w:cs="Arial" w:hAnsi="Lato"/>
          <w:color w:themeColor="text1" w:val="000000"/>
        </w:rPr>
        <w:t xml:space="preserve"> Cette disposition sera mise en place au plus tard le 01/11/2022</w:t>
      </w:r>
      <w:r w:rsidR="008A2E15">
        <w:rPr>
          <w:rFonts w:ascii="Lato" w:cs="Arial" w:hAnsi="Lato"/>
          <w:color w:themeColor="text1" w:val="000000"/>
        </w:rPr>
        <w:t>.</w:t>
      </w:r>
    </w:p>
    <w:p w14:paraId="4A3220D9" w14:textId="0A261A85" w:rsidP="008A78EC" w:rsidR="00873F3A" w:rsidRDefault="003D1D49">
      <w:pPr>
        <w:suppressAutoHyphens/>
        <w:jc w:val="both"/>
        <w:rPr>
          <w:rFonts w:ascii="Lato" w:cs="Arial" w:hAnsi="Lato"/>
          <w:color w:themeColor="text1" w:val="000000"/>
        </w:rPr>
      </w:pPr>
      <w:r w:rsidRPr="00873F3A">
        <w:rPr>
          <w:rFonts w:ascii="Lato" w:cs="Arial" w:hAnsi="Lato"/>
          <w:color w:themeColor="text1" w:val="000000"/>
        </w:rPr>
        <w:t>Les rémunérations indiquées sont les rémunérations minimales que l’entreprise s’engage à mettre en œuvre, par typologie d’emploi et coefficient sur le périmètre Exploitation.</w:t>
      </w:r>
    </w:p>
    <w:p w14:paraId="72D404A7" w14:textId="56B07C22" w:rsidP="008A78EC" w:rsidR="008A2E15" w:rsidRDefault="008A2E15">
      <w:pPr>
        <w:suppressAutoHyphens/>
        <w:jc w:val="both"/>
        <w:rPr>
          <w:rFonts w:ascii="Lato" w:cs="Arial" w:hAnsi="Lato"/>
          <w:color w:themeColor="text1" w:val="000000"/>
        </w:rPr>
      </w:pPr>
    </w:p>
    <w:p w14:paraId="4B970622" w14:textId="77777777" w:rsidP="008A78EC" w:rsidR="008A2E15" w:rsidRDefault="008A2E15" w:rsidRPr="00873F3A">
      <w:pPr>
        <w:suppressAutoHyphens/>
        <w:jc w:val="both"/>
        <w:rPr>
          <w:rFonts w:ascii="Lato" w:cs="Arial" w:hAnsi="Lato"/>
          <w:color w:themeColor="text1" w:val="000000"/>
        </w:rPr>
      </w:pPr>
    </w:p>
    <w:p w14:paraId="3DAEB103" w14:textId="3B6FDEBA" w:rsidP="008A78EC" w:rsidR="008A78EC" w:rsidRDefault="008A78EC" w:rsidRPr="00873F3A">
      <w:pPr>
        <w:suppressAutoHyphens/>
        <w:ind w:firstLine="708"/>
        <w:jc w:val="both"/>
        <w:rPr>
          <w:rFonts w:ascii="Lato" w:cs="Arial" w:hAnsi="Lato"/>
          <w:b/>
          <w:color w:val="FF0000"/>
        </w:rPr>
      </w:pPr>
      <w:r w:rsidRPr="00873F3A">
        <w:rPr>
          <w:rFonts w:ascii="Lato" w:cs="Arial" w:hAnsi="Lato"/>
          <w:b/>
          <w:color w:themeColor="text1" w:val="000000"/>
        </w:rPr>
        <w:t>2</w:t>
      </w:r>
      <w:r w:rsidRPr="00873F3A">
        <w:rPr>
          <w:rFonts w:ascii="Lato" w:cs="Arial" w:hAnsi="Lato"/>
          <w:b/>
          <w:i/>
          <w:color w:themeColor="text1" w:val="000000"/>
        </w:rPr>
        <w:t xml:space="preserve">.2 </w:t>
      </w:r>
      <w:r w:rsidR="001C4E24" w:rsidRPr="00873F3A">
        <w:rPr>
          <w:rFonts w:ascii="Lato" w:cs="Arial" w:hAnsi="Lato"/>
          <w:b/>
          <w:i/>
          <w:color w:themeColor="text1" w:val="000000"/>
        </w:rPr>
        <w:t>La durée effective et l’organisation du temps de travail</w:t>
      </w:r>
    </w:p>
    <w:p w14:paraId="5E0092AF" w14:textId="10E320A8" w:rsidP="003D1D49" w:rsidR="008A78EC" w:rsidRDefault="003D1D49" w:rsidRPr="00873F3A">
      <w:pPr>
        <w:suppressAutoHyphens/>
        <w:jc w:val="both"/>
        <w:rPr>
          <w:rFonts w:ascii="Lato" w:cs="Arial" w:hAnsi="Lato"/>
        </w:rPr>
      </w:pPr>
      <w:r w:rsidRPr="00873F3A">
        <w:rPr>
          <w:rFonts w:ascii="Lato" w:cs="Arial" w:hAnsi="Lato"/>
        </w:rPr>
        <w:t>Les parties ont convenu d’engager des négociations sur l’harmonisation du temps de travail avant le 31/12/2022</w:t>
      </w:r>
      <w:r w:rsidR="00873F3A">
        <w:rPr>
          <w:rFonts w:ascii="Lato" w:cs="Arial" w:hAnsi="Lato"/>
        </w:rPr>
        <w:t>.</w:t>
      </w:r>
    </w:p>
    <w:p w14:paraId="38F3CC53" w14:textId="3EBCC082" w:rsidP="003D1D49" w:rsidR="003D1D49" w:rsidRDefault="003D1D49">
      <w:pPr>
        <w:suppressAutoHyphens/>
        <w:jc w:val="both"/>
        <w:rPr>
          <w:rFonts w:ascii="Lato" w:cs="Arial" w:hAnsi="Lato"/>
        </w:rPr>
      </w:pPr>
      <w:r w:rsidRPr="00873F3A">
        <w:rPr>
          <w:rFonts w:ascii="Lato" w:cs="Arial" w:hAnsi="Lato"/>
        </w:rPr>
        <w:t xml:space="preserve">Ces négociations intégreront </w:t>
      </w:r>
      <w:r w:rsidR="00873F3A">
        <w:rPr>
          <w:rFonts w:ascii="Lato" w:cs="Arial" w:hAnsi="Lato"/>
        </w:rPr>
        <w:t xml:space="preserve">notamment, </w:t>
      </w:r>
      <w:r w:rsidRPr="00873F3A">
        <w:rPr>
          <w:rFonts w:ascii="Lato" w:cs="Arial" w:hAnsi="Lato"/>
        </w:rPr>
        <w:t>un volet sur la mise en place du Compte Epargne Temps et d’un Plan d’Epargne Retraite.</w:t>
      </w:r>
    </w:p>
    <w:p w14:paraId="6A322399" w14:textId="77777777" w:rsidP="003D1D49" w:rsidR="00873F3A" w:rsidRDefault="00873F3A" w:rsidRPr="00873F3A">
      <w:pPr>
        <w:suppressAutoHyphens/>
        <w:jc w:val="both"/>
        <w:rPr>
          <w:rFonts w:ascii="Lato" w:cs="Arial" w:hAnsi="Lato"/>
        </w:rPr>
      </w:pPr>
    </w:p>
    <w:p w14:paraId="6EFB2A8E" w14:textId="77777777" w:rsidP="008A78EC" w:rsidR="008A78EC" w:rsidRDefault="008A78EC" w:rsidRPr="00873F3A">
      <w:pPr>
        <w:suppressAutoHyphens/>
        <w:ind w:firstLine="708"/>
        <w:jc w:val="both"/>
        <w:rPr>
          <w:rFonts w:ascii="Lato" w:cs="Arial" w:hAnsi="Lato"/>
          <w:b/>
          <w:color w:val="FF0000"/>
        </w:rPr>
      </w:pPr>
      <w:r w:rsidRPr="00873F3A">
        <w:rPr>
          <w:rFonts w:ascii="Lato" w:cs="Arial" w:hAnsi="Lato"/>
          <w:b/>
          <w:color w:themeColor="text1" w:val="000000"/>
        </w:rPr>
        <w:t xml:space="preserve">2.3 </w:t>
      </w:r>
      <w:r w:rsidRPr="00873F3A">
        <w:rPr>
          <w:rFonts w:ascii="Lato" w:cs="Arial" w:hAnsi="Lato"/>
          <w:b/>
          <w:i/>
          <w:color w:themeColor="text1" w:val="000000"/>
        </w:rPr>
        <w:t>Intéressement, participation et épargne salariale</w:t>
      </w:r>
      <w:r w:rsidRPr="00873F3A">
        <w:rPr>
          <w:rFonts w:ascii="Lato" w:cs="Arial" w:hAnsi="Lato"/>
          <w:b/>
          <w:color w:val="FF0000"/>
        </w:rPr>
        <w:t> </w:t>
      </w:r>
    </w:p>
    <w:p w14:paraId="719BBBF1" w14:textId="4EBFE302" w:rsidP="003D1D49" w:rsidR="008A78EC" w:rsidRDefault="008A78EC" w:rsidRPr="00873F3A">
      <w:pPr>
        <w:suppressAutoHyphens/>
        <w:jc w:val="both"/>
        <w:rPr>
          <w:rFonts w:ascii="Lato" w:cs="Arial" w:hAnsi="Lato"/>
          <w:color w:themeColor="text1" w:val="000000"/>
        </w:rPr>
      </w:pPr>
      <w:r w:rsidRPr="00873F3A">
        <w:rPr>
          <w:rFonts w:ascii="Lato" w:cs="Arial" w:hAnsi="Lato"/>
          <w:color w:themeColor="text1" w:val="000000"/>
        </w:rPr>
        <w:t xml:space="preserve"> L’intéressement, la participation et l’épargne salariale sont couverts par accord d’entreprise. </w:t>
      </w:r>
    </w:p>
    <w:p w14:paraId="091C3036" w14:textId="3274B445" w:rsidP="003D1D49" w:rsidR="003D1D49" w:rsidRDefault="003D1D49" w:rsidRPr="00873F3A">
      <w:pPr>
        <w:suppressAutoHyphens/>
        <w:jc w:val="both"/>
        <w:rPr>
          <w:rFonts w:ascii="Lato" w:cs="Arial" w:hAnsi="Lato"/>
          <w:color w:themeColor="text1" w:val="000000"/>
        </w:rPr>
      </w:pPr>
      <w:r w:rsidRPr="00873F3A">
        <w:rPr>
          <w:rFonts w:ascii="Lato" w:cs="Arial" w:hAnsi="Lato"/>
          <w:color w:themeColor="text1" w:val="000000"/>
        </w:rPr>
        <w:t>Suite échanges entre les parties</w:t>
      </w:r>
      <w:r w:rsidR="00873F3A">
        <w:rPr>
          <w:rFonts w:ascii="Lato" w:cs="Arial" w:hAnsi="Lato"/>
          <w:color w:themeColor="text1" w:val="000000"/>
        </w:rPr>
        <w:t>,</w:t>
      </w:r>
      <w:r w:rsidRPr="00873F3A">
        <w:rPr>
          <w:rFonts w:ascii="Lato" w:cs="Arial" w:hAnsi="Lato"/>
          <w:color w:themeColor="text1" w:val="000000"/>
        </w:rPr>
        <w:t xml:space="preserve"> l’accord de participation a été révisé en date du 12/07/2022. Les évolutions concernent les modalités de répartition de la réserve spéciale.</w:t>
      </w:r>
    </w:p>
    <w:p w14:paraId="7E85FD3D" w14:textId="77777777" w:rsidP="008A78EC" w:rsidR="008A78EC" w:rsidRDefault="008A78EC" w:rsidRPr="00873F3A">
      <w:pPr>
        <w:pStyle w:val="Paragraphedeliste"/>
        <w:ind w:left="0"/>
        <w:jc w:val="both"/>
        <w:rPr>
          <w:rFonts w:ascii="Lato" w:cs="Arial" w:eastAsia="Times New Roman" w:hAnsi="Lato"/>
          <w:color w:val="FF0000"/>
          <w:sz w:val="20"/>
          <w:szCs w:val="20"/>
          <w:lang w:eastAsia="fr-FR"/>
        </w:rPr>
      </w:pPr>
    </w:p>
    <w:p w14:paraId="7551148D" w14:textId="7492F2E8" w:rsidP="008A78EC" w:rsidR="008A78EC" w:rsidRDefault="008A78EC" w:rsidRPr="00873F3A">
      <w:pPr>
        <w:suppressAutoHyphens/>
        <w:ind w:firstLine="708"/>
        <w:jc w:val="both"/>
        <w:rPr>
          <w:rFonts w:ascii="Lato" w:cs="Arial" w:hAnsi="Lato"/>
          <w:b/>
          <w:i/>
          <w:color w:themeColor="text1" w:val="000000"/>
        </w:rPr>
      </w:pPr>
      <w:proofErr w:type="gramStart"/>
      <w:r w:rsidRPr="00873F3A">
        <w:rPr>
          <w:rFonts w:ascii="Lato" w:cs="Arial" w:hAnsi="Lato"/>
          <w:b/>
          <w:i/>
          <w:color w:themeColor="text1" w:val="000000"/>
        </w:rPr>
        <w:t xml:space="preserve">2.4  </w:t>
      </w:r>
      <w:r w:rsidR="003D1D49" w:rsidRPr="00873F3A">
        <w:rPr>
          <w:rFonts w:ascii="Lato" w:cs="Arial" w:hAnsi="Lato"/>
          <w:b/>
          <w:i/>
          <w:color w:themeColor="text1" w:val="000000"/>
        </w:rPr>
        <w:t>Le</w:t>
      </w:r>
      <w:proofErr w:type="gramEnd"/>
      <w:r w:rsidR="003D1D49" w:rsidRPr="00873F3A">
        <w:rPr>
          <w:rFonts w:ascii="Lato" w:cs="Arial" w:hAnsi="Lato"/>
          <w:b/>
          <w:i/>
          <w:color w:themeColor="text1" w:val="000000"/>
        </w:rPr>
        <w:t xml:space="preserve"> suivi et la mise en œuvre des mesures visant à réduire les écarts de salaires et le déroulement de carrière entre les femmes et les hommes.</w:t>
      </w:r>
    </w:p>
    <w:p w14:paraId="428E6E1E" w14:textId="77777777" w:rsidP="008A78EC" w:rsidR="008A78EC" w:rsidRDefault="008A78EC" w:rsidRPr="00873F3A">
      <w:pPr>
        <w:suppressAutoHyphens/>
        <w:ind w:left="720"/>
        <w:jc w:val="both"/>
        <w:rPr>
          <w:rFonts w:ascii="Lato" w:cs="Arial" w:hAnsi="Lato"/>
          <w:b/>
          <w:color w:val="FF0000"/>
        </w:rPr>
      </w:pPr>
    </w:p>
    <w:p w14:paraId="203D6F2E" w14:textId="2B15665A" w:rsidP="003D1D49" w:rsidR="003D1D49" w:rsidRDefault="003D1D49" w:rsidRPr="00873F3A">
      <w:pPr>
        <w:suppressAutoHyphens/>
        <w:jc w:val="both"/>
        <w:rPr>
          <w:rFonts w:ascii="Lato" w:cs="Arial" w:hAnsi="Lato"/>
          <w:color w:themeColor="text1" w:val="000000"/>
        </w:rPr>
      </w:pPr>
      <w:r w:rsidRPr="00873F3A">
        <w:rPr>
          <w:rFonts w:ascii="Lato" w:cs="Arial" w:hAnsi="Lato"/>
          <w:color w:themeColor="text1" w:val="000000"/>
        </w:rPr>
        <w:t xml:space="preserve">La Direction et les partenaires rappellent qu’un accord sur l’égalité professionnelle entre les femmes et les hommes a été signé en date du 22 mars 2021. </w:t>
      </w:r>
      <w:r w:rsidRPr="00873F3A">
        <w:rPr>
          <w:rFonts w:ascii="Lato" w:cs="Arial" w:hAnsi="Lato"/>
          <w:color w:themeColor="text1" w:val="000000"/>
        </w:rPr>
        <w:br/>
        <w:t xml:space="preserve">Par ailleurs, le projet de classification ci-dessus exposés s’inscrit également dans une logique d’égalité de traitement entre les femmes et les hommes. </w:t>
      </w:r>
    </w:p>
    <w:p w14:paraId="03E4204B" w14:textId="77777777" w:rsidP="008A78EC" w:rsidR="008A78EC" w:rsidRDefault="008A78EC" w:rsidRPr="00873F3A">
      <w:pPr>
        <w:suppressAutoHyphens/>
        <w:jc w:val="both"/>
        <w:rPr>
          <w:rFonts w:ascii="Lato" w:cs="Arial" w:hAnsi="Lato"/>
          <w:color w:val="FF0000"/>
        </w:rPr>
      </w:pPr>
    </w:p>
    <w:p w14:paraId="61B79E82" w14:textId="3029A433" w:rsidP="003D1D49" w:rsidR="008A78EC" w:rsidRDefault="00873F3A" w:rsidRPr="00873F3A">
      <w:pPr>
        <w:pStyle w:val="Paragraphedeliste"/>
        <w:numPr>
          <w:ilvl w:val="0"/>
          <w:numId w:val="36"/>
        </w:numPr>
        <w:shd w:color="auto" w:fill="D9D9D9" w:themeFill="background1" w:themeFillShade="D9" w:val="clear"/>
        <w:suppressAutoHyphens/>
        <w:rPr>
          <w:rFonts w:ascii="Lato" w:hAnsi="Lato"/>
          <w:b/>
          <w:color w:themeColor="text1" w:val="000000"/>
        </w:rPr>
      </w:pPr>
      <w:r w:rsidRPr="00873F3A">
        <w:rPr>
          <w:rFonts w:ascii="Lato" w:hAnsi="Lato"/>
          <w:b/>
          <w:color w:themeColor="text1" w:val="000000"/>
        </w:rPr>
        <w:t>DEPOT ET PUBLICITE DE L’ACCORD</w:t>
      </w:r>
    </w:p>
    <w:p w14:paraId="5C48C315" w14:textId="77777777" w:rsidP="008A78EC" w:rsidR="008A78EC" w:rsidRDefault="008A78EC" w:rsidRPr="00873F3A">
      <w:pPr>
        <w:jc w:val="both"/>
        <w:rPr>
          <w:rFonts w:ascii="Lato" w:cs="Arial" w:hAnsi="Lato"/>
          <w:color w:val="FF0000"/>
        </w:rPr>
      </w:pPr>
    </w:p>
    <w:p w14:paraId="4DBA503A" w14:textId="77777777" w:rsidP="003D1D49" w:rsidR="003D1D49" w:rsidRDefault="003D1D49" w:rsidRPr="00873F3A">
      <w:pPr>
        <w:pStyle w:val="NormalWeb"/>
        <w:spacing w:after="0" w:before="0"/>
        <w:ind w:left="0" w:right="283"/>
        <w:jc w:val="both"/>
        <w:rPr>
          <w:rFonts w:ascii="Lato" w:cstheme="minorHAnsi" w:hAnsi="Lato"/>
          <w:color w:val="auto"/>
          <w:sz w:val="22"/>
          <w:szCs w:val="22"/>
        </w:rPr>
      </w:pPr>
      <w:r w:rsidRPr="00873F3A">
        <w:rPr>
          <w:rFonts w:ascii="Lato" w:cstheme="minorHAnsi" w:hAnsi="Lato"/>
          <w:color w:val="auto"/>
          <w:sz w:val="22"/>
          <w:szCs w:val="22"/>
        </w:rPr>
        <w:t xml:space="preserve">Conformément au décret n°2018-362 du 15 mai 2018, le texte du présent accord sera déposé sur la plateforme nationale « </w:t>
      </w:r>
      <w:proofErr w:type="spellStart"/>
      <w:r w:rsidRPr="00873F3A">
        <w:rPr>
          <w:rFonts w:ascii="Lato" w:cstheme="minorHAnsi" w:hAnsi="Lato"/>
          <w:color w:val="auto"/>
          <w:sz w:val="22"/>
          <w:szCs w:val="22"/>
        </w:rPr>
        <w:t>TéléAccords</w:t>
      </w:r>
      <w:proofErr w:type="spellEnd"/>
      <w:r w:rsidRPr="00873F3A">
        <w:rPr>
          <w:rFonts w:ascii="Lato" w:cstheme="minorHAnsi" w:hAnsi="Lato"/>
          <w:color w:val="auto"/>
          <w:sz w:val="22"/>
          <w:szCs w:val="22"/>
        </w:rPr>
        <w:t xml:space="preserve"> » des Services de la Direction Départementale du Travail, de l’Emploi et de la Formation Professionnelle et auprès du secrétariat Greffe du Conseil de Prud’hommes conformément à l’article L.2231-6 du Code du Travail.</w:t>
      </w:r>
    </w:p>
    <w:p w14:paraId="7FA4998F" w14:textId="77777777" w:rsidP="003D1D49" w:rsidR="003D1D49" w:rsidRDefault="003D1D49" w:rsidRPr="00873F3A">
      <w:pPr>
        <w:pStyle w:val="NormalWeb"/>
        <w:spacing w:after="0" w:before="0"/>
        <w:ind w:left="0" w:right="283"/>
        <w:jc w:val="both"/>
        <w:rPr>
          <w:rFonts w:ascii="Lato" w:cstheme="minorHAnsi" w:hAnsi="Lato"/>
          <w:color w:val="auto"/>
          <w:sz w:val="22"/>
          <w:szCs w:val="22"/>
        </w:rPr>
      </w:pPr>
    </w:p>
    <w:p w14:paraId="68A3F0A4" w14:textId="77777777" w:rsidP="003D1D49" w:rsidR="003D1D49" w:rsidRDefault="003D1D49" w:rsidRPr="00873F3A">
      <w:pPr>
        <w:pStyle w:val="NormalWeb"/>
        <w:spacing w:after="0" w:before="0"/>
        <w:ind w:left="0" w:right="283"/>
        <w:jc w:val="both"/>
        <w:rPr>
          <w:rFonts w:ascii="Lato" w:cstheme="minorHAnsi" w:hAnsi="Lato"/>
          <w:color w:val="auto"/>
          <w:sz w:val="22"/>
          <w:szCs w:val="22"/>
        </w:rPr>
      </w:pPr>
      <w:r w:rsidRPr="00873F3A">
        <w:rPr>
          <w:rFonts w:ascii="Lato" w:cstheme="minorHAnsi" w:hAnsi="Lato"/>
          <w:color w:val="auto"/>
          <w:sz w:val="22"/>
          <w:szCs w:val="22"/>
        </w:rPr>
        <w:t>Conformément au décret n°2017-752 du 3 mai 2017 relatif à la publicité des accords collectifs, le présent accord sera rendu public et intégré dans une base de données nationale. Il est convenu entre les parties que cette publication se fera, à la demande de la partie se chargeant du dépôt de l’accord dans les conditions prévues par l’article D.2231-2 du code du travail, sans mention des noms et prénoms des négociateurs et signataires.</w:t>
      </w:r>
    </w:p>
    <w:p w14:paraId="7453C0C8" w14:textId="77777777" w:rsidP="003D1D49" w:rsidR="003D1D49" w:rsidRDefault="003D1D49" w:rsidRPr="00873F3A">
      <w:pPr>
        <w:pStyle w:val="NormalWeb"/>
        <w:spacing w:after="0" w:before="0"/>
        <w:ind w:left="0" w:right="283"/>
        <w:jc w:val="both"/>
        <w:rPr>
          <w:rFonts w:ascii="Lato" w:cstheme="minorHAnsi" w:hAnsi="Lato"/>
          <w:color w:val="auto"/>
          <w:sz w:val="22"/>
          <w:szCs w:val="22"/>
        </w:rPr>
      </w:pPr>
    </w:p>
    <w:p w14:paraId="4C17A680" w14:textId="77777777" w:rsidP="003D1D49" w:rsidR="003D1D49" w:rsidRDefault="003D1D49" w:rsidRPr="00873F3A">
      <w:pPr>
        <w:jc w:val="both"/>
        <w:rPr>
          <w:rFonts w:ascii="Lato" w:cstheme="minorHAnsi" w:eastAsia="Times New Roman" w:hAnsi="Lato"/>
          <w:lang w:eastAsia="fr-FR"/>
        </w:rPr>
      </w:pPr>
      <w:r w:rsidRPr="00873F3A">
        <w:rPr>
          <w:rFonts w:ascii="Lato" w:cstheme="minorHAnsi" w:eastAsia="Times New Roman" w:hAnsi="Lato"/>
          <w:lang w:eastAsia="fr-FR"/>
        </w:rPr>
        <w:t xml:space="preserve">Le présent accord est fait en nombre suffisant pour remise à chacune des parties. </w:t>
      </w:r>
    </w:p>
    <w:p w14:paraId="425B616E" w14:textId="77777777" w:rsidP="003D1D49" w:rsidR="003D1D49" w:rsidRDefault="003D1D49" w:rsidRPr="00873F3A">
      <w:pPr>
        <w:jc w:val="both"/>
        <w:rPr>
          <w:rFonts w:ascii="Lato" w:cstheme="minorHAnsi" w:eastAsia="Times New Roman" w:hAnsi="Lato"/>
          <w:lang w:eastAsia="fr-FR"/>
        </w:rPr>
      </w:pPr>
      <w:r w:rsidRPr="00873F3A">
        <w:rPr>
          <w:rFonts w:ascii="Lato" w:cstheme="minorHAnsi" w:eastAsia="Times New Roman" w:hAnsi="Lato"/>
          <w:lang w:eastAsia="fr-FR"/>
        </w:rPr>
        <w:t>Son existence figurera aux emplacements réservés à la communication avec le personnel.</w:t>
      </w:r>
    </w:p>
    <w:p w14:paraId="62B2D753" w14:textId="77777777" w:rsidP="008A78EC" w:rsidR="008A78EC" w:rsidRDefault="008A78EC" w:rsidRPr="00873F3A">
      <w:pPr>
        <w:jc w:val="both"/>
        <w:rPr>
          <w:rFonts w:ascii="Lato" w:cs="Arial" w:hAnsi="Lato"/>
          <w:color w:val="FF0000"/>
        </w:rPr>
      </w:pPr>
    </w:p>
    <w:p w14:paraId="01FB72C8" w14:textId="6BD8A892" w:rsidP="002E01A0" w:rsidR="008A78EC" w:rsidRDefault="008A78EC" w:rsidRPr="00873F3A">
      <w:pPr>
        <w:pStyle w:val="NormalWeb"/>
        <w:spacing w:after="0" w:before="0"/>
        <w:ind w:left="0" w:right="283"/>
        <w:jc w:val="both"/>
        <w:rPr>
          <w:rFonts w:ascii="Lato" w:cstheme="minorHAnsi" w:hAnsi="Lato"/>
          <w:color w:val="auto"/>
          <w:sz w:val="22"/>
          <w:szCs w:val="22"/>
        </w:rPr>
      </w:pPr>
      <w:r w:rsidRPr="00873F3A">
        <w:rPr>
          <w:rFonts w:ascii="Lato" w:cstheme="minorHAnsi" w:hAnsi="Lato"/>
          <w:color w:val="auto"/>
          <w:sz w:val="22"/>
          <w:szCs w:val="22"/>
        </w:rPr>
        <w:t xml:space="preserve">Fait en </w:t>
      </w:r>
      <w:r w:rsidR="002E01A0" w:rsidRPr="00873F3A">
        <w:rPr>
          <w:rFonts w:ascii="Lato" w:cstheme="minorHAnsi" w:hAnsi="Lato"/>
          <w:color w:val="auto"/>
          <w:sz w:val="22"/>
          <w:szCs w:val="22"/>
        </w:rPr>
        <w:t>5</w:t>
      </w:r>
      <w:r w:rsidRPr="00873F3A">
        <w:rPr>
          <w:rFonts w:ascii="Lato" w:cstheme="minorHAnsi" w:hAnsi="Lato"/>
          <w:color w:val="auto"/>
          <w:sz w:val="22"/>
          <w:szCs w:val="22"/>
        </w:rPr>
        <w:t xml:space="preserve"> exemplaires originaux,</w:t>
      </w:r>
    </w:p>
    <w:p w14:paraId="266F1E27" w14:textId="6E174F1B" w:rsidP="002E01A0" w:rsidR="008A78EC" w:rsidRDefault="008A78EC" w:rsidRPr="00873F3A">
      <w:pPr>
        <w:pStyle w:val="NormalWeb"/>
        <w:spacing w:after="0" w:before="0"/>
        <w:ind w:left="0" w:right="283"/>
        <w:jc w:val="both"/>
        <w:rPr>
          <w:rFonts w:ascii="Lato" w:cstheme="minorHAnsi" w:hAnsi="Lato"/>
          <w:color w:val="auto"/>
          <w:sz w:val="22"/>
          <w:szCs w:val="22"/>
        </w:rPr>
      </w:pPr>
      <w:proofErr w:type="gramStart"/>
      <w:r w:rsidRPr="00873F3A">
        <w:rPr>
          <w:rFonts w:ascii="Lato" w:cstheme="minorHAnsi" w:hAnsi="Lato"/>
          <w:color w:val="auto"/>
          <w:sz w:val="22"/>
          <w:szCs w:val="22"/>
        </w:rPr>
        <w:t>à</w:t>
      </w:r>
      <w:proofErr w:type="gramEnd"/>
      <w:r w:rsidRPr="00873F3A">
        <w:rPr>
          <w:rFonts w:ascii="Lato" w:cstheme="minorHAnsi" w:hAnsi="Lato"/>
          <w:color w:val="auto"/>
          <w:sz w:val="22"/>
          <w:szCs w:val="22"/>
        </w:rPr>
        <w:t xml:space="preserve"> </w:t>
      </w:r>
      <w:r w:rsidR="002E01A0" w:rsidRPr="00873F3A">
        <w:rPr>
          <w:rFonts w:ascii="Lato" w:cstheme="minorHAnsi" w:hAnsi="Lato"/>
          <w:color w:val="auto"/>
          <w:sz w:val="22"/>
          <w:szCs w:val="22"/>
        </w:rPr>
        <w:t>BRUZ</w:t>
      </w:r>
      <w:r w:rsidRPr="00873F3A">
        <w:rPr>
          <w:rFonts w:ascii="Lato" w:cstheme="minorHAnsi" w:hAnsi="Lato"/>
          <w:color w:val="auto"/>
          <w:sz w:val="22"/>
          <w:szCs w:val="22"/>
        </w:rPr>
        <w:t xml:space="preserve">, le </w:t>
      </w:r>
      <w:r w:rsidR="002E01A0" w:rsidRPr="00873F3A">
        <w:rPr>
          <w:rFonts w:ascii="Lato" w:cstheme="minorHAnsi" w:hAnsi="Lato"/>
          <w:color w:val="auto"/>
          <w:sz w:val="22"/>
          <w:szCs w:val="22"/>
        </w:rPr>
        <w:t>21 septembre 2022</w:t>
      </w:r>
    </w:p>
    <w:p w14:paraId="4B3060DF" w14:textId="0385CC65" w:rsidP="008A78EC" w:rsidR="008A78EC" w:rsidRDefault="008A78EC">
      <w:pPr>
        <w:jc w:val="both"/>
        <w:rPr>
          <w:rFonts w:ascii="Lato" w:cs="Arial" w:hAnsi="Lato"/>
          <w:color w:val="FF0000"/>
        </w:rPr>
      </w:pPr>
    </w:p>
    <w:p w14:paraId="3EFEF251" w14:textId="77777777" w:rsidP="008A78EC" w:rsidR="00CC03CA" w:rsidRDefault="00CC03CA" w:rsidRPr="00873F3A">
      <w:pPr>
        <w:jc w:val="both"/>
        <w:rPr>
          <w:rFonts w:ascii="Lato" w:cs="Arial" w:hAnsi="Lato"/>
          <w:color w:val="FF0000"/>
        </w:rPr>
      </w:pPr>
    </w:p>
    <w:p w14:paraId="7BF6867C" w14:textId="47CD0E24" w:rsidP="00873F3A" w:rsidR="002E01A0" w:rsidRDefault="002E01A0" w:rsidRPr="00873F3A">
      <w:pPr>
        <w:tabs>
          <w:tab w:pos="5245" w:val="left"/>
          <w:tab w:pos="6237" w:val="left"/>
        </w:tabs>
        <w:jc w:val="center"/>
        <w:rPr>
          <w:rFonts w:ascii="Lato" w:cs="Arial" w:hAnsi="Lato"/>
          <w:b/>
          <w:color w:val="000000"/>
          <w:sz w:val="18"/>
          <w:szCs w:val="18"/>
        </w:rPr>
      </w:pPr>
      <w:r w:rsidRPr="00873F3A">
        <w:rPr>
          <w:rFonts w:ascii="Lato" w:cs="Arial" w:hAnsi="Lato"/>
          <w:b/>
          <w:color w:val="000000"/>
          <w:sz w:val="18"/>
          <w:szCs w:val="18"/>
        </w:rPr>
        <w:t>Pour la société ISB FRANCE</w:t>
      </w:r>
      <w:r w:rsidRPr="00873F3A">
        <w:rPr>
          <w:rFonts w:ascii="Lato" w:cs="Arial" w:hAnsi="Lato"/>
          <w:b/>
          <w:color w:val="000000"/>
          <w:sz w:val="18"/>
          <w:szCs w:val="18"/>
        </w:rPr>
        <w:tab/>
      </w:r>
      <w:r w:rsidR="00873F3A">
        <w:rPr>
          <w:rFonts w:ascii="Lato" w:cs="Arial" w:hAnsi="Lato"/>
          <w:b/>
          <w:color w:val="000000"/>
          <w:sz w:val="18"/>
          <w:szCs w:val="18"/>
        </w:rPr>
        <w:tab/>
      </w:r>
      <w:r w:rsidRPr="00873F3A">
        <w:rPr>
          <w:rFonts w:ascii="Lato" w:cs="Arial" w:hAnsi="Lato"/>
          <w:b/>
          <w:color w:val="000000"/>
          <w:sz w:val="18"/>
          <w:szCs w:val="18"/>
        </w:rPr>
        <w:t>Pour l’organisation syndicale CFTC</w:t>
      </w:r>
    </w:p>
    <w:p w14:paraId="3B923B3C" w14:textId="60741384" w:rsidP="00873F3A" w:rsidR="002E01A0" w:rsidRDefault="002E01A0" w:rsidRPr="00873F3A">
      <w:pPr>
        <w:ind w:hanging="424" w:left="708"/>
        <w:jc w:val="center"/>
        <w:rPr>
          <w:rFonts w:ascii="Lato" w:cs="Arial" w:hAnsi="Lato"/>
          <w:b/>
          <w:color w:val="000000"/>
          <w:sz w:val="18"/>
          <w:szCs w:val="18"/>
        </w:rPr>
      </w:pPr>
      <w:r w:rsidRPr="00873F3A">
        <w:rPr>
          <w:rFonts w:ascii="Lato" w:cs="Arial" w:hAnsi="Lato"/>
          <w:b/>
          <w:color w:val="000000"/>
          <w:sz w:val="18"/>
          <w:szCs w:val="18"/>
        </w:rPr>
        <w:lastRenderedPageBreak/>
        <w:tab/>
      </w:r>
      <w:r w:rsidRPr="00873F3A">
        <w:rPr>
          <w:rFonts w:ascii="Lato" w:cs="Arial" w:hAnsi="Lato"/>
          <w:b/>
          <w:color w:val="000000"/>
          <w:sz w:val="18"/>
          <w:szCs w:val="18"/>
        </w:rPr>
        <w:tab/>
      </w:r>
      <w:r w:rsidRPr="00873F3A">
        <w:rPr>
          <w:rFonts w:ascii="Lato" w:cs="Arial" w:hAnsi="Lato"/>
          <w:b/>
          <w:color w:val="000000"/>
          <w:sz w:val="18"/>
          <w:szCs w:val="18"/>
        </w:rPr>
        <w:tab/>
      </w:r>
      <w:r w:rsidRPr="00873F3A">
        <w:rPr>
          <w:rFonts w:ascii="Lato" w:cs="Arial" w:hAnsi="Lato"/>
          <w:b/>
          <w:color w:val="000000"/>
          <w:sz w:val="18"/>
          <w:szCs w:val="18"/>
        </w:rPr>
        <w:tab/>
      </w:r>
      <w:r w:rsidRPr="00873F3A">
        <w:rPr>
          <w:rFonts w:ascii="Lato" w:cs="Arial" w:hAnsi="Lato"/>
          <w:b/>
          <w:color w:val="000000"/>
          <w:sz w:val="18"/>
          <w:szCs w:val="18"/>
        </w:rPr>
        <w:tab/>
      </w:r>
      <w:r w:rsidRPr="00873F3A">
        <w:rPr>
          <w:rFonts w:ascii="Lato" w:cs="Arial" w:hAnsi="Lato"/>
          <w:b/>
          <w:color w:val="000000"/>
          <w:sz w:val="18"/>
          <w:szCs w:val="18"/>
        </w:rPr>
        <w:tab/>
      </w:r>
      <w:r w:rsidR="00873F3A">
        <w:rPr>
          <w:rFonts w:ascii="Lato" w:cs="Arial" w:hAnsi="Lato"/>
          <w:b/>
          <w:color w:val="000000"/>
          <w:sz w:val="18"/>
          <w:szCs w:val="18"/>
        </w:rPr>
        <w:t xml:space="preserve">                  </w:t>
      </w:r>
    </w:p>
    <w:p w14:paraId="73F72DC2" w14:textId="77777777" w:rsidP="002E01A0" w:rsidR="002E01A0" w:rsidRDefault="002E01A0" w:rsidRPr="00873F3A">
      <w:pPr>
        <w:ind w:left="708"/>
        <w:rPr>
          <w:rFonts w:ascii="Lato" w:cs="Arial" w:hAnsi="Lato"/>
          <w:b/>
          <w:color w:val="000000"/>
          <w:sz w:val="18"/>
          <w:szCs w:val="18"/>
        </w:rPr>
      </w:pPr>
    </w:p>
    <w:p w14:paraId="516D064E" w14:textId="77777777" w:rsidP="002E01A0" w:rsidR="002E01A0" w:rsidRDefault="002E01A0" w:rsidRPr="00873F3A">
      <w:pPr>
        <w:ind w:left="708"/>
        <w:jc w:val="right"/>
        <w:rPr>
          <w:rFonts w:ascii="Lato" w:cs="Arial" w:hAnsi="Lato"/>
          <w:b/>
          <w:color w:val="000000"/>
          <w:sz w:val="18"/>
          <w:szCs w:val="18"/>
        </w:rPr>
      </w:pPr>
      <w:r w:rsidRPr="00873F3A">
        <w:rPr>
          <w:rFonts w:ascii="Lato" w:cs="Arial" w:hAnsi="Lato"/>
          <w:b/>
          <w:color w:val="000000"/>
          <w:sz w:val="18"/>
          <w:szCs w:val="18"/>
        </w:rPr>
        <w:tab/>
      </w:r>
      <w:r w:rsidRPr="00873F3A">
        <w:rPr>
          <w:rFonts w:ascii="Lato" w:cs="Arial" w:hAnsi="Lato"/>
          <w:b/>
          <w:color w:val="000000"/>
          <w:sz w:val="18"/>
          <w:szCs w:val="18"/>
        </w:rPr>
        <w:tab/>
      </w:r>
      <w:r w:rsidRPr="00873F3A">
        <w:rPr>
          <w:rFonts w:ascii="Lato" w:cs="Arial" w:hAnsi="Lato"/>
          <w:b/>
          <w:color w:val="000000"/>
          <w:sz w:val="18"/>
          <w:szCs w:val="18"/>
        </w:rPr>
        <w:tab/>
      </w:r>
      <w:r w:rsidRPr="00873F3A">
        <w:rPr>
          <w:rFonts w:ascii="Lato" w:cs="Arial" w:hAnsi="Lato"/>
          <w:b/>
          <w:color w:val="000000"/>
          <w:sz w:val="18"/>
          <w:szCs w:val="18"/>
        </w:rPr>
        <w:tab/>
      </w:r>
      <w:r w:rsidRPr="00873F3A">
        <w:rPr>
          <w:rFonts w:ascii="Lato" w:cs="Arial" w:hAnsi="Lato"/>
          <w:b/>
          <w:color w:val="000000"/>
          <w:sz w:val="18"/>
          <w:szCs w:val="18"/>
        </w:rPr>
        <w:tab/>
      </w:r>
      <w:r w:rsidRPr="00873F3A">
        <w:rPr>
          <w:rFonts w:ascii="Lato" w:cs="Arial" w:hAnsi="Lato"/>
          <w:b/>
          <w:color w:val="000000"/>
          <w:sz w:val="18"/>
          <w:szCs w:val="18"/>
        </w:rPr>
        <w:tab/>
        <w:t>Pour l’organisation syndicale CGT</w:t>
      </w:r>
    </w:p>
    <w:p w14:paraId="5E97B148" w14:textId="601DA9FC" w:rsidP="002E01A0" w:rsidR="002E01A0" w:rsidRDefault="002E01A0" w:rsidRPr="00873F3A">
      <w:pPr>
        <w:tabs>
          <w:tab w:pos="6379" w:val="left"/>
        </w:tabs>
        <w:ind w:left="708"/>
        <w:jc w:val="right"/>
        <w:rPr>
          <w:rFonts w:ascii="Lato" w:cs="Arial" w:hAnsi="Lato"/>
          <w:b/>
          <w:color w:val="000000"/>
          <w:sz w:val="18"/>
          <w:szCs w:val="18"/>
        </w:rPr>
      </w:pPr>
      <w:r w:rsidRPr="00873F3A">
        <w:rPr>
          <w:rFonts w:ascii="Lato" w:cs="Arial" w:hAnsi="Lato"/>
          <w:b/>
          <w:color w:val="000000"/>
          <w:sz w:val="18"/>
          <w:szCs w:val="18"/>
        </w:rPr>
        <w:tab/>
      </w:r>
    </w:p>
    <w:p w14:paraId="7C78F3EA" w14:textId="77777777" w:rsidP="002E01A0" w:rsidR="002E01A0" w:rsidRDefault="002E01A0" w:rsidRPr="00873F3A">
      <w:pPr>
        <w:ind w:firstLine="708" w:left="6372"/>
        <w:jc w:val="both"/>
        <w:rPr>
          <w:rFonts w:ascii="Lato" w:cs="Arial" w:hAnsi="Lato"/>
          <w:b/>
          <w:color w:val="000000"/>
          <w:sz w:val="18"/>
          <w:szCs w:val="18"/>
        </w:rPr>
      </w:pPr>
    </w:p>
    <w:p w14:paraId="70B129E6" w14:textId="77777777" w:rsidP="002E01A0" w:rsidR="002E01A0" w:rsidRDefault="002E01A0" w:rsidRPr="00873F3A">
      <w:pPr>
        <w:ind w:left="4956"/>
        <w:jc w:val="right"/>
        <w:rPr>
          <w:rFonts w:ascii="Lato" w:cs="Arial" w:hAnsi="Lato"/>
          <w:b/>
          <w:color w:val="000000"/>
          <w:sz w:val="18"/>
          <w:szCs w:val="18"/>
        </w:rPr>
      </w:pPr>
      <w:r w:rsidRPr="00873F3A">
        <w:rPr>
          <w:rFonts w:ascii="Lato" w:cs="Arial" w:hAnsi="Lato"/>
          <w:b/>
          <w:color w:val="000000"/>
          <w:sz w:val="18"/>
          <w:szCs w:val="18"/>
        </w:rPr>
        <w:t>Pour l’organisation syndicale CFDT</w:t>
      </w:r>
    </w:p>
    <w:p w14:paraId="1AA0D415" w14:textId="6D0F0C20" w:rsidP="002E01A0" w:rsidR="008A78EC" w:rsidRDefault="008A78EC" w:rsidRPr="00873F3A">
      <w:pPr>
        <w:jc w:val="right"/>
        <w:rPr>
          <w:rFonts w:ascii="Lato" w:cs="Arial" w:hAnsi="Lato"/>
          <w:color w:val="FF0000"/>
        </w:rPr>
      </w:pPr>
    </w:p>
    <w:sectPr w:rsidR="008A78EC" w:rsidRPr="00873F3A">
      <w:headerReference r:id="rId8" w:type="default"/>
      <w:footerReference r:id="rId9"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D2656" w14:textId="77777777" w:rsidR="00B92A24" w:rsidRDefault="00B92A24" w:rsidP="00DA7322">
      <w:pPr>
        <w:spacing w:after="0" w:line="240" w:lineRule="auto"/>
      </w:pPr>
      <w:r>
        <w:separator/>
      </w:r>
    </w:p>
  </w:endnote>
  <w:endnote w:type="continuationSeparator" w:id="0">
    <w:p w14:paraId="2CEBCC7A" w14:textId="77777777" w:rsidR="00B92A24" w:rsidRDefault="00B92A24" w:rsidP="00DA7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79EE2FC" w14:textId="77777777" w:rsidP="00B32B02" w:rsidR="00B32B02" w:rsidRDefault="00B32B02" w:rsidRPr="005926FA">
    <w:pPr>
      <w:pStyle w:val="En-tte"/>
      <w:pBdr>
        <w:right w:color="auto" w:space="5" w:sz="48" w:val="single"/>
      </w:pBdr>
      <w:ind w:right="281"/>
      <w:jc w:val="right"/>
      <w:rPr>
        <w:rFonts w:ascii="Arial" w:hAnsi="Arial"/>
        <w:caps/>
        <w:sz w:val="14"/>
      </w:rPr>
    </w:pPr>
    <w:r>
      <w:rPr>
        <w:rFonts w:ascii="Arial" w:hAnsi="Arial"/>
        <w:caps/>
        <w:sz w:val="14"/>
      </w:rPr>
      <w:t>ISB France</w:t>
    </w:r>
  </w:p>
  <w:p w14:paraId="6576A088" w14:textId="77777777" w:rsidP="00B32B02" w:rsidR="00B32B02" w:rsidRDefault="00B32B02" w:rsidRPr="005926FA">
    <w:pPr>
      <w:pStyle w:val="En-tte"/>
      <w:pBdr>
        <w:right w:color="auto" w:space="5" w:sz="48" w:val="single"/>
      </w:pBdr>
      <w:ind w:right="281"/>
      <w:jc w:val="right"/>
      <w:rPr>
        <w:rFonts w:ascii="Arial" w:hAnsi="Arial"/>
        <w:sz w:val="14"/>
      </w:rPr>
    </w:pPr>
    <w:r w:rsidRPr="005926FA">
      <w:rPr>
        <w:rFonts w:ascii="Arial" w:hAnsi="Arial"/>
        <w:sz w:val="14"/>
      </w:rPr>
      <w:t>S</w:t>
    </w:r>
    <w:r>
      <w:rPr>
        <w:rFonts w:ascii="Arial" w:hAnsi="Arial"/>
        <w:sz w:val="14"/>
      </w:rPr>
      <w:t>AS</w:t>
    </w:r>
    <w:r w:rsidRPr="005926FA">
      <w:rPr>
        <w:rFonts w:ascii="Arial" w:hAnsi="Arial"/>
        <w:sz w:val="14"/>
      </w:rPr>
      <w:t xml:space="preserve"> au capital de 4 425 615 €</w:t>
    </w:r>
  </w:p>
  <w:p w14:paraId="12F96A16" w14:textId="77777777" w:rsidP="00B32B02" w:rsidR="00B32B02" w:rsidRDefault="00B32B02" w:rsidRPr="005926FA">
    <w:pPr>
      <w:pStyle w:val="En-tte"/>
      <w:pBdr>
        <w:right w:color="auto" w:space="5" w:sz="48" w:val="single"/>
      </w:pBdr>
      <w:ind w:right="281"/>
      <w:jc w:val="right"/>
      <w:rPr>
        <w:rFonts w:ascii="Arial" w:hAnsi="Arial"/>
        <w:sz w:val="14"/>
      </w:rPr>
    </w:pPr>
    <w:r w:rsidRPr="005926FA">
      <w:rPr>
        <w:rFonts w:ascii="Arial" w:hAnsi="Arial"/>
        <w:sz w:val="14"/>
      </w:rPr>
      <w:t>Siret 323 995 357</w:t>
    </w:r>
  </w:p>
  <w:p w14:paraId="056777F5" w14:textId="77777777" w:rsidP="00B32B02" w:rsidR="00B32B02" w:rsidRDefault="00B32B02" w:rsidRPr="005926FA">
    <w:pPr>
      <w:pStyle w:val="En-tte"/>
      <w:pBdr>
        <w:right w:color="auto" w:space="5" w:sz="48" w:val="single"/>
      </w:pBdr>
      <w:ind w:right="281"/>
      <w:jc w:val="right"/>
      <w:rPr>
        <w:rFonts w:ascii="Arial" w:hAnsi="Arial"/>
        <w:sz w:val="14"/>
      </w:rPr>
    </w:pPr>
    <w:r w:rsidRPr="005926FA">
      <w:rPr>
        <w:rFonts w:ascii="Arial" w:hAnsi="Arial"/>
        <w:sz w:val="14"/>
      </w:rPr>
      <w:t>323 995 357 RCS RENNES</w:t>
    </w:r>
  </w:p>
  <w:p w14:paraId="6D719AB0" w14:textId="77777777" w:rsidP="00B32B02" w:rsidR="00B32B02" w:rsidRDefault="00B32B02">
    <w:pPr>
      <w:pStyle w:val="En-tte"/>
      <w:pBdr>
        <w:right w:color="auto" w:space="5" w:sz="48" w:val="single"/>
      </w:pBdr>
      <w:ind w:right="281"/>
      <w:jc w:val="right"/>
      <w:rPr>
        <w:rFonts w:ascii="Arial" w:hAnsi="Arial"/>
        <w:color w:val="808080"/>
        <w:sz w:val="14"/>
      </w:rPr>
    </w:pPr>
    <w:r w:rsidRPr="005926FA">
      <w:rPr>
        <w:rFonts w:ascii="Arial" w:hAnsi="Arial"/>
        <w:sz w:val="14"/>
      </w:rPr>
      <w:t>TVA n° FR 08 323 995 357</w:t>
    </w:r>
  </w:p>
  <w:p w14:paraId="3A4843FB" w14:textId="77777777" w:rsidP="00B32B02" w:rsidR="00B32B02" w:rsidRDefault="00B32B02" w:rsidRPr="005926FA">
    <w:pPr>
      <w:pStyle w:val="Pieddepage"/>
      <w:rPr>
        <w:rFonts w:ascii="Arial" w:hAnsi="Arial"/>
        <w:sz w:val="14"/>
      </w:rPr>
    </w:pPr>
    <w:r w:rsidRPr="005926FA">
      <w:rPr>
        <w:rFonts w:ascii="Arial" w:hAnsi="Arial"/>
        <w:sz w:val="14"/>
      </w:rPr>
      <w:t xml:space="preserve">Page </w:t>
    </w:r>
    <w:r w:rsidRPr="005926FA">
      <w:rPr>
        <w:rFonts w:ascii="Arial" w:hAnsi="Arial"/>
        <w:sz w:val="14"/>
      </w:rPr>
      <w:fldChar w:fldCharType="begin"/>
    </w:r>
    <w:r w:rsidRPr="005926FA">
      <w:rPr>
        <w:rFonts w:ascii="Arial" w:hAnsi="Arial"/>
        <w:sz w:val="14"/>
      </w:rPr>
      <w:instrText xml:space="preserve"> PAGE </w:instrText>
    </w:r>
    <w:r w:rsidRPr="005926FA">
      <w:rPr>
        <w:rFonts w:ascii="Arial" w:hAnsi="Arial"/>
        <w:sz w:val="14"/>
      </w:rPr>
      <w:fldChar w:fldCharType="separate"/>
    </w:r>
    <w:r>
      <w:rPr>
        <w:rFonts w:ascii="Arial" w:hAnsi="Arial"/>
        <w:sz w:val="14"/>
      </w:rPr>
      <w:t>1</w:t>
    </w:r>
    <w:r w:rsidRPr="005926FA">
      <w:rPr>
        <w:rFonts w:ascii="Arial" w:hAnsi="Arial"/>
        <w:sz w:val="14"/>
      </w:rPr>
      <w:fldChar w:fldCharType="end"/>
    </w:r>
    <w:r w:rsidRPr="005926FA">
      <w:rPr>
        <w:rFonts w:ascii="Arial" w:hAnsi="Arial"/>
        <w:sz w:val="14"/>
      </w:rPr>
      <w:t xml:space="preserve"> / </w:t>
    </w:r>
    <w:r w:rsidRPr="005926FA">
      <w:rPr>
        <w:rFonts w:ascii="Arial" w:hAnsi="Arial"/>
        <w:sz w:val="14"/>
      </w:rPr>
      <w:fldChar w:fldCharType="begin"/>
    </w:r>
    <w:r w:rsidRPr="005926FA">
      <w:rPr>
        <w:rFonts w:ascii="Arial" w:hAnsi="Arial"/>
        <w:sz w:val="14"/>
      </w:rPr>
      <w:instrText xml:space="preserve"> NUMPAGES </w:instrText>
    </w:r>
    <w:r w:rsidRPr="005926FA">
      <w:rPr>
        <w:rFonts w:ascii="Arial" w:hAnsi="Arial"/>
        <w:sz w:val="14"/>
      </w:rPr>
      <w:fldChar w:fldCharType="separate"/>
    </w:r>
    <w:r>
      <w:rPr>
        <w:rFonts w:ascii="Arial" w:hAnsi="Arial"/>
        <w:sz w:val="14"/>
      </w:rPr>
      <w:t>2</w:t>
    </w:r>
    <w:r w:rsidRPr="005926FA">
      <w:rPr>
        <w:rFonts w:ascii="Arial" w:hAnsi="Arial"/>
        <w:sz w:val="14"/>
      </w:rPr>
      <w:fldChar w:fldCharType="end"/>
    </w:r>
  </w:p>
  <w:p w14:paraId="1EDDA355" w14:textId="77777777" w:rsidR="00B32B02" w:rsidRDefault="00B32B02">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FF6A56A" w14:textId="77777777" w:rsidP="00DA7322" w:rsidR="00B92A24" w:rsidRDefault="00B92A24">
      <w:pPr>
        <w:spacing w:after="0" w:line="240" w:lineRule="auto"/>
      </w:pPr>
      <w:r>
        <w:separator/>
      </w:r>
    </w:p>
  </w:footnote>
  <w:footnote w:id="0" w:type="continuationSeparator">
    <w:p w14:paraId="43EB0101" w14:textId="77777777" w:rsidP="00DA7322" w:rsidR="00B92A24" w:rsidRDefault="00B92A24">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type="dxa" w:w="9559"/>
      <w:tblInd w:type="dxa" w:w="392"/>
      <w:tblBorders>
        <w:insideH w:color="9BBB59" w:space="0" w:sz="48" w:val="single"/>
        <w:insideV w:color="auto" w:space="0" w:sz="48" w:val="single"/>
      </w:tblBorders>
      <w:tblLook w:firstColumn="1" w:firstRow="1" w:lastColumn="1" w:lastRow="1" w:noHBand="0" w:noVBand="0" w:val="01E0"/>
    </w:tblPr>
    <w:tblGrid>
      <w:gridCol w:w="2501"/>
      <w:gridCol w:w="7058"/>
    </w:tblGrid>
    <w:tr w14:paraId="755343A4" w14:textId="77777777" w:rsidR="00B32B02" w:rsidRPr="00E03B23" w:rsidTr="00724437">
      <w:tc>
        <w:tcPr>
          <w:tcW w:type="dxa" w:w="2501"/>
        </w:tcPr>
        <w:p w14:paraId="7DA5417E" w14:textId="167A5BCF" w:rsidP="00B32B02" w:rsidR="00B32B02" w:rsidRDefault="00B32B02" w:rsidRPr="00686ADE">
          <w:pPr>
            <w:pStyle w:val="En-tte"/>
            <w:rPr>
              <w:rFonts w:ascii="Arial" w:hAnsi="Arial"/>
              <w:color w:val="000000"/>
              <w:sz w:val="18"/>
            </w:rPr>
          </w:pPr>
          <w:r w:rsidRPr="00686ADE">
            <w:rPr>
              <w:noProof/>
              <w:color w:val="000000"/>
            </w:rPr>
            <w:drawing>
              <wp:inline distB="0" distL="0" distR="0" distT="0" wp14:anchorId="3AEEFE79" wp14:editId="0745A93E">
                <wp:extent cx="1388110" cy="713105"/>
                <wp:effectExtent b="0" l="0" r="2540" t="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8110" cy="713105"/>
                        </a:xfrm>
                        <a:prstGeom prst="rect">
                          <a:avLst/>
                        </a:prstGeom>
                        <a:noFill/>
                        <a:ln>
                          <a:noFill/>
                        </a:ln>
                      </pic:spPr>
                    </pic:pic>
                  </a:graphicData>
                </a:graphic>
              </wp:inline>
            </w:drawing>
          </w:r>
        </w:p>
      </w:tc>
      <w:tc>
        <w:tcPr>
          <w:tcW w:type="dxa" w:w="7058"/>
        </w:tcPr>
        <w:p w14:paraId="47CE814C" w14:textId="77777777" w:rsidP="00B32B02" w:rsidR="00B32B02" w:rsidRDefault="00B32B02">
          <w:pPr>
            <w:pStyle w:val="En-tte"/>
            <w:rPr>
              <w:rFonts w:ascii="Arial" w:hAnsi="Arial"/>
              <w:b/>
              <w:sz w:val="18"/>
            </w:rPr>
          </w:pPr>
          <w:r>
            <w:rPr>
              <w:rFonts w:ascii="Arial" w:hAnsi="Arial"/>
              <w:b/>
              <w:sz w:val="18"/>
            </w:rPr>
            <w:t>ISB France</w:t>
          </w:r>
        </w:p>
        <w:p w14:paraId="58432AA2" w14:textId="77777777" w:rsidP="00B32B02" w:rsidR="00B32B02" w:rsidRDefault="00B32B02" w:rsidRPr="00E03B23">
          <w:pPr>
            <w:pStyle w:val="En-tte"/>
            <w:rPr>
              <w:rFonts w:ascii="Arial" w:hAnsi="Arial"/>
              <w:b/>
              <w:sz w:val="18"/>
            </w:rPr>
          </w:pPr>
          <w:r w:rsidRPr="00E03B23">
            <w:rPr>
              <w:rFonts w:ascii="Arial" w:hAnsi="Arial"/>
              <w:b/>
              <w:sz w:val="18"/>
            </w:rPr>
            <w:t>Siège social</w:t>
          </w:r>
        </w:p>
        <w:p w14:paraId="23C76384" w14:textId="77777777" w:rsidP="00B32B02" w:rsidR="00B32B02" w:rsidRDefault="00B32B02" w:rsidRPr="00E03B23">
          <w:pPr>
            <w:pStyle w:val="En-tte"/>
            <w:rPr>
              <w:rFonts w:ascii="Arial" w:hAnsi="Arial"/>
              <w:sz w:val="18"/>
            </w:rPr>
          </w:pPr>
          <w:r w:rsidRPr="00E03B23">
            <w:rPr>
              <w:rFonts w:ascii="Arial" w:hAnsi="Arial"/>
              <w:sz w:val="18"/>
            </w:rPr>
            <w:t>1</w:t>
          </w:r>
          <w:r>
            <w:rPr>
              <w:rFonts w:ascii="Arial" w:hAnsi="Arial"/>
              <w:sz w:val="18"/>
            </w:rPr>
            <w:t>,</w:t>
          </w:r>
          <w:r w:rsidRPr="00E03B23">
            <w:rPr>
              <w:rFonts w:ascii="Arial" w:hAnsi="Arial"/>
              <w:sz w:val="18"/>
            </w:rPr>
            <w:t xml:space="preserve"> </w:t>
          </w:r>
          <w:r>
            <w:rPr>
              <w:rFonts w:ascii="Arial" w:hAnsi="Arial"/>
              <w:sz w:val="18"/>
            </w:rPr>
            <w:t>rue Denis PAPIN</w:t>
          </w:r>
          <w:r w:rsidRPr="00E03B23">
            <w:rPr>
              <w:rFonts w:ascii="Arial" w:hAnsi="Arial"/>
              <w:sz w:val="18"/>
            </w:rPr>
            <w:t xml:space="preserve"> </w:t>
          </w:r>
          <w:r w:rsidRPr="00686ADE">
            <w:rPr>
              <w:rFonts w:ascii="Arial" w:hAnsi="Arial"/>
              <w:color w:val="000000"/>
              <w:sz w:val="14"/>
            </w:rPr>
            <w:sym w:char="F06E" w:font="Wingdings"/>
          </w:r>
          <w:r w:rsidRPr="00E03B23">
            <w:rPr>
              <w:rFonts w:ascii="Arial" w:hAnsi="Arial"/>
              <w:color w:val="000080"/>
              <w:sz w:val="18"/>
            </w:rPr>
            <w:t xml:space="preserve"> </w:t>
          </w:r>
          <w:r w:rsidRPr="00E03B23">
            <w:rPr>
              <w:rFonts w:ascii="Arial" w:hAnsi="Arial"/>
              <w:sz w:val="18"/>
            </w:rPr>
            <w:t xml:space="preserve">CS 34203 </w:t>
          </w:r>
          <w:r w:rsidRPr="00686ADE">
            <w:rPr>
              <w:rFonts w:ascii="Arial" w:hAnsi="Arial"/>
              <w:color w:val="000000"/>
              <w:sz w:val="14"/>
            </w:rPr>
            <w:sym w:char="F06E" w:font="Wingdings"/>
          </w:r>
          <w:r w:rsidRPr="00E03B23">
            <w:rPr>
              <w:rFonts w:ascii="Arial" w:hAnsi="Arial"/>
              <w:color w:val="FF0000"/>
              <w:sz w:val="14"/>
            </w:rPr>
            <w:t xml:space="preserve"> </w:t>
          </w:r>
          <w:r w:rsidRPr="00E03B23">
            <w:rPr>
              <w:rFonts w:ascii="Arial" w:hAnsi="Arial"/>
              <w:sz w:val="18"/>
            </w:rPr>
            <w:t>35 7</w:t>
          </w:r>
          <w:r>
            <w:rPr>
              <w:rFonts w:ascii="Arial" w:hAnsi="Arial"/>
              <w:sz w:val="18"/>
            </w:rPr>
            <w:t>12</w:t>
          </w:r>
          <w:r w:rsidRPr="00E03B23">
            <w:rPr>
              <w:rFonts w:ascii="Arial" w:hAnsi="Arial"/>
              <w:sz w:val="18"/>
            </w:rPr>
            <w:t xml:space="preserve"> </w:t>
          </w:r>
          <w:r>
            <w:rPr>
              <w:rFonts w:ascii="Arial" w:hAnsi="Arial"/>
              <w:sz w:val="18"/>
            </w:rPr>
            <w:t>Bruz</w:t>
          </w:r>
          <w:r w:rsidRPr="00E03B23">
            <w:rPr>
              <w:rFonts w:ascii="Arial" w:hAnsi="Arial"/>
              <w:sz w:val="18"/>
            </w:rPr>
            <w:t xml:space="preserve"> Cedex </w:t>
          </w:r>
          <w:r w:rsidRPr="00686ADE">
            <w:rPr>
              <w:rFonts w:ascii="Arial" w:hAnsi="Arial"/>
              <w:color w:val="000000"/>
              <w:sz w:val="14"/>
            </w:rPr>
            <w:sym w:char="F06E" w:font="Wingdings"/>
          </w:r>
          <w:r w:rsidRPr="00E03B23">
            <w:rPr>
              <w:rFonts w:ascii="Arial" w:hAnsi="Arial"/>
              <w:color w:val="000080"/>
              <w:sz w:val="18"/>
            </w:rPr>
            <w:t xml:space="preserve"> </w:t>
          </w:r>
          <w:r w:rsidRPr="00E03B23">
            <w:rPr>
              <w:rFonts w:ascii="Arial" w:hAnsi="Arial"/>
              <w:sz w:val="18"/>
            </w:rPr>
            <w:t>France</w:t>
          </w:r>
        </w:p>
        <w:p w14:paraId="3341908D" w14:textId="77777777" w:rsidP="00B32B02" w:rsidR="00B32B02" w:rsidRDefault="00B32B02" w:rsidRPr="00E03B23">
          <w:pPr>
            <w:pStyle w:val="En-tte"/>
            <w:ind w:left="1"/>
            <w:rPr>
              <w:rFonts w:ascii="Arial" w:hAnsi="Arial"/>
              <w:sz w:val="18"/>
            </w:rPr>
          </w:pPr>
          <w:r w:rsidRPr="00E03B23">
            <w:rPr>
              <w:rFonts w:ascii="Arial" w:hAnsi="Arial"/>
              <w:sz w:val="18"/>
            </w:rPr>
            <w:t xml:space="preserve">Tél : + 33 (0)2 99 85 54 81 </w:t>
          </w:r>
          <w:r w:rsidRPr="00686ADE">
            <w:rPr>
              <w:rFonts w:ascii="Arial" w:hAnsi="Arial"/>
              <w:color w:val="000000"/>
              <w:sz w:val="14"/>
            </w:rPr>
            <w:sym w:char="F06E" w:font="Wingdings"/>
          </w:r>
          <w:r w:rsidRPr="00E03B23">
            <w:rPr>
              <w:rFonts w:ascii="Arial" w:hAnsi="Arial"/>
              <w:color w:val="000080"/>
              <w:sz w:val="18"/>
            </w:rPr>
            <w:t xml:space="preserve"> </w:t>
          </w:r>
          <w:r w:rsidRPr="00E03B23">
            <w:rPr>
              <w:rFonts w:ascii="Arial" w:hAnsi="Arial"/>
              <w:sz w:val="18"/>
            </w:rPr>
            <w:t>Fax : +33 (0)2 99 60 69 18</w:t>
          </w:r>
        </w:p>
      </w:tc>
    </w:tr>
  </w:tbl>
  <w:p w14:paraId="1656E34A" w14:textId="77777777" w:rsidP="00B32B02" w:rsidR="00B32B02" w:rsidRDefault="00B32B02">
    <w:pPr>
      <w:pStyle w:val="En-tte"/>
    </w:pPr>
  </w:p>
  <w:p w14:paraId="764F1FEA" w14:textId="77777777" w:rsidR="00B32B02" w:rsidRDefault="00B32B02">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A21510D"/>
    <w:multiLevelType w:val="hybridMultilevel"/>
    <w:tmpl w:val="8EB0832C"/>
    <w:lvl w:ilvl="0" w:tplc="040C0009">
      <w:start w:val="1"/>
      <w:numFmt w:val="bullet"/>
      <w:lvlText w:val=""/>
      <w:lvlJc w:val="left"/>
      <w:pPr>
        <w:tabs>
          <w:tab w:pos="720" w:val="num"/>
        </w:tabs>
        <w:ind w:hanging="360" w:left="720"/>
      </w:pPr>
      <w:rPr>
        <w:rFonts w:ascii="Wingdings" w:hAnsi="Wingdings" w:hint="default"/>
      </w:rPr>
    </w:lvl>
    <w:lvl w:ilvl="1" w:tplc="31D8B0CA">
      <w:numFmt w:val="bullet"/>
      <w:lvlText w:val="-"/>
      <w:lvlJc w:val="left"/>
      <w:pPr>
        <w:tabs>
          <w:tab w:pos="1440" w:val="num"/>
        </w:tabs>
        <w:ind w:hanging="360" w:left="1440"/>
      </w:pPr>
      <w:rPr>
        <w:rFonts w:ascii="Times New Roman" w:hAnsi="Times New Roman" w:hint="default"/>
      </w:rPr>
    </w:lvl>
    <w:lvl w:ilvl="2" w:tentative="1" w:tplc="A86EF576">
      <w:start w:val="1"/>
      <w:numFmt w:val="bullet"/>
      <w:lvlText w:val="-"/>
      <w:lvlJc w:val="left"/>
      <w:pPr>
        <w:tabs>
          <w:tab w:pos="2160" w:val="num"/>
        </w:tabs>
        <w:ind w:hanging="360" w:left="2160"/>
      </w:pPr>
      <w:rPr>
        <w:rFonts w:ascii="Times New Roman" w:hAnsi="Times New Roman" w:hint="default"/>
      </w:rPr>
    </w:lvl>
    <w:lvl w:ilvl="3" w:tentative="1" w:tplc="358821D2">
      <w:start w:val="1"/>
      <w:numFmt w:val="bullet"/>
      <w:lvlText w:val="-"/>
      <w:lvlJc w:val="left"/>
      <w:pPr>
        <w:tabs>
          <w:tab w:pos="2880" w:val="num"/>
        </w:tabs>
        <w:ind w:hanging="360" w:left="2880"/>
      </w:pPr>
      <w:rPr>
        <w:rFonts w:ascii="Times New Roman" w:hAnsi="Times New Roman" w:hint="default"/>
      </w:rPr>
    </w:lvl>
    <w:lvl w:ilvl="4" w:tentative="1" w:tplc="CC3000F8">
      <w:start w:val="1"/>
      <w:numFmt w:val="bullet"/>
      <w:lvlText w:val="-"/>
      <w:lvlJc w:val="left"/>
      <w:pPr>
        <w:tabs>
          <w:tab w:pos="3600" w:val="num"/>
        </w:tabs>
        <w:ind w:hanging="360" w:left="3600"/>
      </w:pPr>
      <w:rPr>
        <w:rFonts w:ascii="Times New Roman" w:hAnsi="Times New Roman" w:hint="default"/>
      </w:rPr>
    </w:lvl>
    <w:lvl w:ilvl="5" w:tentative="1" w:tplc="6E9CC13A">
      <w:start w:val="1"/>
      <w:numFmt w:val="bullet"/>
      <w:lvlText w:val="-"/>
      <w:lvlJc w:val="left"/>
      <w:pPr>
        <w:tabs>
          <w:tab w:pos="4320" w:val="num"/>
        </w:tabs>
        <w:ind w:hanging="360" w:left="4320"/>
      </w:pPr>
      <w:rPr>
        <w:rFonts w:ascii="Times New Roman" w:hAnsi="Times New Roman" w:hint="default"/>
      </w:rPr>
    </w:lvl>
    <w:lvl w:ilvl="6" w:tentative="1" w:tplc="451CBB92">
      <w:start w:val="1"/>
      <w:numFmt w:val="bullet"/>
      <w:lvlText w:val="-"/>
      <w:lvlJc w:val="left"/>
      <w:pPr>
        <w:tabs>
          <w:tab w:pos="5040" w:val="num"/>
        </w:tabs>
        <w:ind w:hanging="360" w:left="5040"/>
      </w:pPr>
      <w:rPr>
        <w:rFonts w:ascii="Times New Roman" w:hAnsi="Times New Roman" w:hint="default"/>
      </w:rPr>
    </w:lvl>
    <w:lvl w:ilvl="7" w:tentative="1" w:tplc="5E3CA388">
      <w:start w:val="1"/>
      <w:numFmt w:val="bullet"/>
      <w:lvlText w:val="-"/>
      <w:lvlJc w:val="left"/>
      <w:pPr>
        <w:tabs>
          <w:tab w:pos="5760" w:val="num"/>
        </w:tabs>
        <w:ind w:hanging="360" w:left="5760"/>
      </w:pPr>
      <w:rPr>
        <w:rFonts w:ascii="Times New Roman" w:hAnsi="Times New Roman" w:hint="default"/>
      </w:rPr>
    </w:lvl>
    <w:lvl w:ilvl="8" w:tentative="1" w:tplc="124413EC">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1">
    <w:nsid w:val="0A811B0D"/>
    <w:multiLevelType w:val="hybridMultilevel"/>
    <w:tmpl w:val="ADBA58DA"/>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B671193"/>
    <w:multiLevelType w:val="hybridMultilevel"/>
    <w:tmpl w:val="D4963828"/>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B6A20E3"/>
    <w:multiLevelType w:val="hybridMultilevel"/>
    <w:tmpl w:val="96D04508"/>
    <w:lvl w:ilvl="0" w:tplc="C8DAC6AA">
      <w:start w:val="1"/>
      <w:numFmt w:val="bullet"/>
      <w:lvlText w:val="-"/>
      <w:lvlJc w:val="left"/>
      <w:pPr>
        <w:tabs>
          <w:tab w:pos="720" w:val="num"/>
        </w:tabs>
        <w:ind w:hanging="360" w:left="720"/>
      </w:pPr>
      <w:rPr>
        <w:rFonts w:ascii="Calibri" w:hAnsi="Calibri" w:hint="default"/>
      </w:rPr>
    </w:lvl>
    <w:lvl w:ilvl="1" w:tentative="1" w:tplc="E008106E">
      <w:start w:val="1"/>
      <w:numFmt w:val="bullet"/>
      <w:lvlText w:val="-"/>
      <w:lvlJc w:val="left"/>
      <w:pPr>
        <w:tabs>
          <w:tab w:pos="1440" w:val="num"/>
        </w:tabs>
        <w:ind w:hanging="360" w:left="1440"/>
      </w:pPr>
      <w:rPr>
        <w:rFonts w:ascii="Calibri" w:hAnsi="Calibri" w:hint="default"/>
      </w:rPr>
    </w:lvl>
    <w:lvl w:ilvl="2" w:tentative="1" w:tplc="CB004F1A">
      <w:start w:val="1"/>
      <w:numFmt w:val="bullet"/>
      <w:lvlText w:val="-"/>
      <w:lvlJc w:val="left"/>
      <w:pPr>
        <w:tabs>
          <w:tab w:pos="2160" w:val="num"/>
        </w:tabs>
        <w:ind w:hanging="360" w:left="2160"/>
      </w:pPr>
      <w:rPr>
        <w:rFonts w:ascii="Calibri" w:hAnsi="Calibri" w:hint="default"/>
      </w:rPr>
    </w:lvl>
    <w:lvl w:ilvl="3" w:tentative="1" w:tplc="F0C0B246">
      <w:start w:val="1"/>
      <w:numFmt w:val="bullet"/>
      <w:lvlText w:val="-"/>
      <w:lvlJc w:val="left"/>
      <w:pPr>
        <w:tabs>
          <w:tab w:pos="2880" w:val="num"/>
        </w:tabs>
        <w:ind w:hanging="360" w:left="2880"/>
      </w:pPr>
      <w:rPr>
        <w:rFonts w:ascii="Calibri" w:hAnsi="Calibri" w:hint="default"/>
      </w:rPr>
    </w:lvl>
    <w:lvl w:ilvl="4" w:tentative="1" w:tplc="DE840C80">
      <w:start w:val="1"/>
      <w:numFmt w:val="bullet"/>
      <w:lvlText w:val="-"/>
      <w:lvlJc w:val="left"/>
      <w:pPr>
        <w:tabs>
          <w:tab w:pos="3600" w:val="num"/>
        </w:tabs>
        <w:ind w:hanging="360" w:left="3600"/>
      </w:pPr>
      <w:rPr>
        <w:rFonts w:ascii="Calibri" w:hAnsi="Calibri" w:hint="default"/>
      </w:rPr>
    </w:lvl>
    <w:lvl w:ilvl="5" w:tentative="1" w:tplc="C6C87E08">
      <w:start w:val="1"/>
      <w:numFmt w:val="bullet"/>
      <w:lvlText w:val="-"/>
      <w:lvlJc w:val="left"/>
      <w:pPr>
        <w:tabs>
          <w:tab w:pos="4320" w:val="num"/>
        </w:tabs>
        <w:ind w:hanging="360" w:left="4320"/>
      </w:pPr>
      <w:rPr>
        <w:rFonts w:ascii="Calibri" w:hAnsi="Calibri" w:hint="default"/>
      </w:rPr>
    </w:lvl>
    <w:lvl w:ilvl="6" w:tentative="1" w:tplc="61D0FCCE">
      <w:start w:val="1"/>
      <w:numFmt w:val="bullet"/>
      <w:lvlText w:val="-"/>
      <w:lvlJc w:val="left"/>
      <w:pPr>
        <w:tabs>
          <w:tab w:pos="5040" w:val="num"/>
        </w:tabs>
        <w:ind w:hanging="360" w:left="5040"/>
      </w:pPr>
      <w:rPr>
        <w:rFonts w:ascii="Calibri" w:hAnsi="Calibri" w:hint="default"/>
      </w:rPr>
    </w:lvl>
    <w:lvl w:ilvl="7" w:tentative="1" w:tplc="1B7E0C44">
      <w:start w:val="1"/>
      <w:numFmt w:val="bullet"/>
      <w:lvlText w:val="-"/>
      <w:lvlJc w:val="left"/>
      <w:pPr>
        <w:tabs>
          <w:tab w:pos="5760" w:val="num"/>
        </w:tabs>
        <w:ind w:hanging="360" w:left="5760"/>
      </w:pPr>
      <w:rPr>
        <w:rFonts w:ascii="Calibri" w:hAnsi="Calibri" w:hint="default"/>
      </w:rPr>
    </w:lvl>
    <w:lvl w:ilvl="8" w:tentative="1" w:tplc="C9346DF6">
      <w:start w:val="1"/>
      <w:numFmt w:val="bullet"/>
      <w:lvlText w:val="-"/>
      <w:lvlJc w:val="left"/>
      <w:pPr>
        <w:tabs>
          <w:tab w:pos="6480" w:val="num"/>
        </w:tabs>
        <w:ind w:hanging="360" w:left="6480"/>
      </w:pPr>
      <w:rPr>
        <w:rFonts w:ascii="Calibri" w:hAnsi="Calibri" w:hint="default"/>
      </w:rPr>
    </w:lvl>
  </w:abstractNum>
  <w:abstractNum w15:restartNumberingAfterBreak="0" w:abstractNumId="4">
    <w:nsid w:val="0C710750"/>
    <w:multiLevelType w:val="hybridMultilevel"/>
    <w:tmpl w:val="57B40870"/>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0EBF7775"/>
    <w:multiLevelType w:val="multilevel"/>
    <w:tmpl w:val="3A0C4218"/>
    <w:lvl w:ilvl="0">
      <w:start w:val="1"/>
      <w:numFmt w:val="decimal"/>
      <w:lvlText w:val="%1."/>
      <w:lvlJc w:val="left"/>
      <w:pPr>
        <w:tabs>
          <w:tab w:pos="360" w:val="num"/>
        </w:tabs>
        <w:ind w:hanging="360" w:left="360"/>
      </w:pPr>
    </w:lvl>
    <w:lvl w:ilvl="1">
      <w:start w:val="1"/>
      <w:numFmt w:val="decimal"/>
      <w:isLgl/>
      <w:lvlText w:val="%1.%2"/>
      <w:lvlJc w:val="left"/>
      <w:pPr>
        <w:tabs>
          <w:tab w:pos="644" w:val="num"/>
        </w:tabs>
        <w:ind w:hanging="360" w:left="644"/>
      </w:pPr>
      <w:rPr>
        <w:rFonts w:hint="default"/>
      </w:rPr>
    </w:lvl>
    <w:lvl w:ilvl="2">
      <w:start w:val="1"/>
      <w:numFmt w:val="decimal"/>
      <w:isLgl/>
      <w:lvlText w:val="%1.%2.%3"/>
      <w:lvlJc w:val="left"/>
      <w:pPr>
        <w:tabs>
          <w:tab w:pos="1430" w:val="num"/>
        </w:tabs>
        <w:ind w:hanging="720" w:left="1430"/>
      </w:pPr>
      <w:rPr>
        <w:rFonts w:hint="default"/>
      </w:rPr>
    </w:lvl>
    <w:lvl w:ilvl="3">
      <w:start w:val="1"/>
      <w:numFmt w:val="decimal"/>
      <w:isLgl/>
      <w:lvlText w:val="%1.%2.%3.%4"/>
      <w:lvlJc w:val="left"/>
      <w:pPr>
        <w:tabs>
          <w:tab w:pos="720" w:val="num"/>
        </w:tabs>
        <w:ind w:hanging="720" w:left="720"/>
      </w:pPr>
      <w:rPr>
        <w:rFonts w:hint="default"/>
      </w:rPr>
    </w:lvl>
    <w:lvl w:ilvl="4">
      <w:start w:val="1"/>
      <w:numFmt w:val="decimal"/>
      <w:isLgl/>
      <w:lvlText w:val="%1.%2.%3.%4.%5"/>
      <w:lvlJc w:val="left"/>
      <w:pPr>
        <w:tabs>
          <w:tab w:pos="1080" w:val="num"/>
        </w:tabs>
        <w:ind w:hanging="1080" w:left="1080"/>
      </w:pPr>
      <w:rPr>
        <w:rFonts w:hint="default"/>
      </w:rPr>
    </w:lvl>
    <w:lvl w:ilvl="5">
      <w:start w:val="1"/>
      <w:numFmt w:val="decimal"/>
      <w:isLgl/>
      <w:lvlText w:val="%1.%2.%3.%4.%5.%6"/>
      <w:lvlJc w:val="left"/>
      <w:pPr>
        <w:tabs>
          <w:tab w:pos="1080" w:val="num"/>
        </w:tabs>
        <w:ind w:hanging="1080" w:left="1080"/>
      </w:pPr>
      <w:rPr>
        <w:rFonts w:hint="default"/>
      </w:rPr>
    </w:lvl>
    <w:lvl w:ilvl="6">
      <w:start w:val="1"/>
      <w:numFmt w:val="decimal"/>
      <w:isLgl/>
      <w:lvlText w:val="%1.%2.%3.%4.%5.%6.%7"/>
      <w:lvlJc w:val="left"/>
      <w:pPr>
        <w:tabs>
          <w:tab w:pos="1440" w:val="num"/>
        </w:tabs>
        <w:ind w:hanging="1440" w:left="1440"/>
      </w:pPr>
      <w:rPr>
        <w:rFonts w:hint="default"/>
      </w:rPr>
    </w:lvl>
    <w:lvl w:ilvl="7">
      <w:start w:val="1"/>
      <w:numFmt w:val="decimal"/>
      <w:isLgl/>
      <w:lvlText w:val="%1.%2.%3.%4.%5.%6.%7.%8"/>
      <w:lvlJc w:val="left"/>
      <w:pPr>
        <w:tabs>
          <w:tab w:pos="1440" w:val="num"/>
        </w:tabs>
        <w:ind w:hanging="1440" w:left="1440"/>
      </w:pPr>
      <w:rPr>
        <w:rFonts w:hint="default"/>
      </w:rPr>
    </w:lvl>
    <w:lvl w:ilvl="8">
      <w:start w:val="1"/>
      <w:numFmt w:val="decimal"/>
      <w:isLgl/>
      <w:lvlText w:val="%1.%2.%3.%4.%5.%6.%7.%8.%9"/>
      <w:lvlJc w:val="left"/>
      <w:pPr>
        <w:tabs>
          <w:tab w:pos="1800" w:val="num"/>
        </w:tabs>
        <w:ind w:hanging="1800" w:left="1800"/>
      </w:pPr>
      <w:rPr>
        <w:rFonts w:hint="default"/>
      </w:rPr>
    </w:lvl>
  </w:abstractNum>
  <w:abstractNum w15:restartNumberingAfterBreak="0" w:abstractNumId="6">
    <w:nsid w:val="113254C4"/>
    <w:multiLevelType w:val="hybridMultilevel"/>
    <w:tmpl w:val="34A85BA0"/>
    <w:lvl w:ilvl="0" w:tplc="A2D6752E">
      <w:start w:val="1"/>
      <w:numFmt w:val="bullet"/>
      <w:lvlText w:val="-"/>
      <w:lvlJc w:val="left"/>
      <w:pPr>
        <w:tabs>
          <w:tab w:pos="720" w:val="num"/>
        </w:tabs>
        <w:ind w:hanging="360" w:left="720"/>
      </w:pPr>
      <w:rPr>
        <w:rFonts w:ascii="Times New Roman" w:hAnsi="Times New Roman" w:hint="default"/>
      </w:rPr>
    </w:lvl>
    <w:lvl w:ilvl="1" w:tentative="1" w:tplc="E29ADD20">
      <w:start w:val="1"/>
      <w:numFmt w:val="bullet"/>
      <w:lvlText w:val="-"/>
      <w:lvlJc w:val="left"/>
      <w:pPr>
        <w:tabs>
          <w:tab w:pos="1440" w:val="num"/>
        </w:tabs>
        <w:ind w:hanging="360" w:left="1440"/>
      </w:pPr>
      <w:rPr>
        <w:rFonts w:ascii="Times New Roman" w:hAnsi="Times New Roman" w:hint="default"/>
      </w:rPr>
    </w:lvl>
    <w:lvl w:ilvl="2" w:tentative="1" w:tplc="9904A7CC">
      <w:start w:val="1"/>
      <w:numFmt w:val="bullet"/>
      <w:lvlText w:val="-"/>
      <w:lvlJc w:val="left"/>
      <w:pPr>
        <w:tabs>
          <w:tab w:pos="2160" w:val="num"/>
        </w:tabs>
        <w:ind w:hanging="360" w:left="2160"/>
      </w:pPr>
      <w:rPr>
        <w:rFonts w:ascii="Times New Roman" w:hAnsi="Times New Roman" w:hint="default"/>
      </w:rPr>
    </w:lvl>
    <w:lvl w:ilvl="3" w:tentative="1" w:tplc="B85C1DC4">
      <w:start w:val="1"/>
      <w:numFmt w:val="bullet"/>
      <w:lvlText w:val="-"/>
      <w:lvlJc w:val="left"/>
      <w:pPr>
        <w:tabs>
          <w:tab w:pos="2880" w:val="num"/>
        </w:tabs>
        <w:ind w:hanging="360" w:left="2880"/>
      </w:pPr>
      <w:rPr>
        <w:rFonts w:ascii="Times New Roman" w:hAnsi="Times New Roman" w:hint="default"/>
      </w:rPr>
    </w:lvl>
    <w:lvl w:ilvl="4" w:tentative="1" w:tplc="3AEE2F8C">
      <w:start w:val="1"/>
      <w:numFmt w:val="bullet"/>
      <w:lvlText w:val="-"/>
      <w:lvlJc w:val="left"/>
      <w:pPr>
        <w:tabs>
          <w:tab w:pos="3600" w:val="num"/>
        </w:tabs>
        <w:ind w:hanging="360" w:left="3600"/>
      </w:pPr>
      <w:rPr>
        <w:rFonts w:ascii="Times New Roman" w:hAnsi="Times New Roman" w:hint="default"/>
      </w:rPr>
    </w:lvl>
    <w:lvl w:ilvl="5" w:tentative="1" w:tplc="95FAFFA8">
      <w:start w:val="1"/>
      <w:numFmt w:val="bullet"/>
      <w:lvlText w:val="-"/>
      <w:lvlJc w:val="left"/>
      <w:pPr>
        <w:tabs>
          <w:tab w:pos="4320" w:val="num"/>
        </w:tabs>
        <w:ind w:hanging="360" w:left="4320"/>
      </w:pPr>
      <w:rPr>
        <w:rFonts w:ascii="Times New Roman" w:hAnsi="Times New Roman" w:hint="default"/>
      </w:rPr>
    </w:lvl>
    <w:lvl w:ilvl="6" w:tentative="1" w:tplc="826CE2E4">
      <w:start w:val="1"/>
      <w:numFmt w:val="bullet"/>
      <w:lvlText w:val="-"/>
      <w:lvlJc w:val="left"/>
      <w:pPr>
        <w:tabs>
          <w:tab w:pos="5040" w:val="num"/>
        </w:tabs>
        <w:ind w:hanging="360" w:left="5040"/>
      </w:pPr>
      <w:rPr>
        <w:rFonts w:ascii="Times New Roman" w:hAnsi="Times New Roman" w:hint="default"/>
      </w:rPr>
    </w:lvl>
    <w:lvl w:ilvl="7" w:tentative="1" w:tplc="F654A99C">
      <w:start w:val="1"/>
      <w:numFmt w:val="bullet"/>
      <w:lvlText w:val="-"/>
      <w:lvlJc w:val="left"/>
      <w:pPr>
        <w:tabs>
          <w:tab w:pos="5760" w:val="num"/>
        </w:tabs>
        <w:ind w:hanging="360" w:left="5760"/>
      </w:pPr>
      <w:rPr>
        <w:rFonts w:ascii="Times New Roman" w:hAnsi="Times New Roman" w:hint="default"/>
      </w:rPr>
    </w:lvl>
    <w:lvl w:ilvl="8" w:tentative="1" w:tplc="380A6A10">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7">
    <w:nsid w:val="14D56D0F"/>
    <w:multiLevelType w:val="hybridMultilevel"/>
    <w:tmpl w:val="62468850"/>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20B43E7A"/>
    <w:multiLevelType w:val="multilevel"/>
    <w:tmpl w:val="F8A0AC3C"/>
    <w:lvl w:ilvl="0">
      <w:start w:val="4"/>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9">
    <w:nsid w:val="25154913"/>
    <w:multiLevelType w:val="hybridMultilevel"/>
    <w:tmpl w:val="5C70BF96"/>
    <w:lvl w:ilvl="0" w:tplc="040C0009">
      <w:start w:val="1"/>
      <w:numFmt w:val="bullet"/>
      <w:lvlText w:val=""/>
      <w:lvlJc w:val="left"/>
      <w:pPr>
        <w:ind w:hanging="360" w:left="1800"/>
      </w:pPr>
      <w:rPr>
        <w:rFonts w:ascii="Wingdings" w:hAnsi="Wingdings" w:hint="default"/>
      </w:rPr>
    </w:lvl>
    <w:lvl w:ilvl="1" w:tentative="1" w:tplc="040C0003">
      <w:start w:val="1"/>
      <w:numFmt w:val="bullet"/>
      <w:lvlText w:val="o"/>
      <w:lvlJc w:val="left"/>
      <w:pPr>
        <w:ind w:hanging="360" w:left="2520"/>
      </w:pPr>
      <w:rPr>
        <w:rFonts w:ascii="Courier New" w:cs="Courier New" w:hAnsi="Courier New" w:hint="default"/>
      </w:rPr>
    </w:lvl>
    <w:lvl w:ilvl="2" w:tentative="1" w:tplc="040C0005">
      <w:start w:val="1"/>
      <w:numFmt w:val="bullet"/>
      <w:lvlText w:val=""/>
      <w:lvlJc w:val="left"/>
      <w:pPr>
        <w:ind w:hanging="360" w:left="3240"/>
      </w:pPr>
      <w:rPr>
        <w:rFonts w:ascii="Wingdings" w:hAnsi="Wingdings" w:hint="default"/>
      </w:rPr>
    </w:lvl>
    <w:lvl w:ilvl="3" w:tentative="1" w:tplc="040C0001">
      <w:start w:val="1"/>
      <w:numFmt w:val="bullet"/>
      <w:lvlText w:val=""/>
      <w:lvlJc w:val="left"/>
      <w:pPr>
        <w:ind w:hanging="360" w:left="3960"/>
      </w:pPr>
      <w:rPr>
        <w:rFonts w:ascii="Symbol" w:hAnsi="Symbol" w:hint="default"/>
      </w:rPr>
    </w:lvl>
    <w:lvl w:ilvl="4" w:tentative="1" w:tplc="040C0003">
      <w:start w:val="1"/>
      <w:numFmt w:val="bullet"/>
      <w:lvlText w:val="o"/>
      <w:lvlJc w:val="left"/>
      <w:pPr>
        <w:ind w:hanging="360" w:left="4680"/>
      </w:pPr>
      <w:rPr>
        <w:rFonts w:ascii="Courier New" w:cs="Courier New" w:hAnsi="Courier New" w:hint="default"/>
      </w:rPr>
    </w:lvl>
    <w:lvl w:ilvl="5" w:tentative="1" w:tplc="040C0005">
      <w:start w:val="1"/>
      <w:numFmt w:val="bullet"/>
      <w:lvlText w:val=""/>
      <w:lvlJc w:val="left"/>
      <w:pPr>
        <w:ind w:hanging="360" w:left="5400"/>
      </w:pPr>
      <w:rPr>
        <w:rFonts w:ascii="Wingdings" w:hAnsi="Wingdings" w:hint="default"/>
      </w:rPr>
    </w:lvl>
    <w:lvl w:ilvl="6" w:tentative="1" w:tplc="040C0001">
      <w:start w:val="1"/>
      <w:numFmt w:val="bullet"/>
      <w:lvlText w:val=""/>
      <w:lvlJc w:val="left"/>
      <w:pPr>
        <w:ind w:hanging="360" w:left="6120"/>
      </w:pPr>
      <w:rPr>
        <w:rFonts w:ascii="Symbol" w:hAnsi="Symbol" w:hint="default"/>
      </w:rPr>
    </w:lvl>
    <w:lvl w:ilvl="7" w:tentative="1" w:tplc="040C0003">
      <w:start w:val="1"/>
      <w:numFmt w:val="bullet"/>
      <w:lvlText w:val="o"/>
      <w:lvlJc w:val="left"/>
      <w:pPr>
        <w:ind w:hanging="360" w:left="6840"/>
      </w:pPr>
      <w:rPr>
        <w:rFonts w:ascii="Courier New" w:cs="Courier New" w:hAnsi="Courier New" w:hint="default"/>
      </w:rPr>
    </w:lvl>
    <w:lvl w:ilvl="8" w:tentative="1" w:tplc="040C0005">
      <w:start w:val="1"/>
      <w:numFmt w:val="bullet"/>
      <w:lvlText w:val=""/>
      <w:lvlJc w:val="left"/>
      <w:pPr>
        <w:ind w:hanging="360" w:left="7560"/>
      </w:pPr>
      <w:rPr>
        <w:rFonts w:ascii="Wingdings" w:hAnsi="Wingdings" w:hint="default"/>
      </w:rPr>
    </w:lvl>
  </w:abstractNum>
  <w:abstractNum w15:restartNumberingAfterBreak="0" w:abstractNumId="10">
    <w:nsid w:val="262F02AB"/>
    <w:multiLevelType w:val="hybridMultilevel"/>
    <w:tmpl w:val="1A187CE4"/>
    <w:lvl w:ilvl="0" w:tplc="040C0001">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11">
    <w:nsid w:val="29DD4E42"/>
    <w:multiLevelType w:val="hybridMultilevel"/>
    <w:tmpl w:val="FF9EFD98"/>
    <w:lvl w:ilvl="0" w:tplc="4C96689E">
      <w:start w:val="1"/>
      <w:numFmt w:val="bullet"/>
      <w:lvlText w:val="-"/>
      <w:lvlJc w:val="left"/>
      <w:pPr>
        <w:tabs>
          <w:tab w:pos="720" w:val="num"/>
        </w:tabs>
        <w:ind w:hanging="360" w:left="720"/>
      </w:pPr>
      <w:rPr>
        <w:rFonts w:ascii="Arial" w:hAnsi="Arial" w:hint="default"/>
      </w:rPr>
    </w:lvl>
    <w:lvl w:ilvl="1" w:tentative="1" w:tplc="E180A810">
      <w:start w:val="1"/>
      <w:numFmt w:val="bullet"/>
      <w:lvlText w:val="-"/>
      <w:lvlJc w:val="left"/>
      <w:pPr>
        <w:tabs>
          <w:tab w:pos="1440" w:val="num"/>
        </w:tabs>
        <w:ind w:hanging="360" w:left="1440"/>
      </w:pPr>
      <w:rPr>
        <w:rFonts w:ascii="Arial" w:hAnsi="Arial" w:hint="default"/>
      </w:rPr>
    </w:lvl>
    <w:lvl w:ilvl="2" w:tentative="1" w:tplc="2138DF78">
      <w:start w:val="1"/>
      <w:numFmt w:val="bullet"/>
      <w:lvlText w:val="-"/>
      <w:lvlJc w:val="left"/>
      <w:pPr>
        <w:tabs>
          <w:tab w:pos="2160" w:val="num"/>
        </w:tabs>
        <w:ind w:hanging="360" w:left="2160"/>
      </w:pPr>
      <w:rPr>
        <w:rFonts w:ascii="Arial" w:hAnsi="Arial" w:hint="default"/>
      </w:rPr>
    </w:lvl>
    <w:lvl w:ilvl="3" w:tentative="1" w:tplc="A80C7916">
      <w:start w:val="1"/>
      <w:numFmt w:val="bullet"/>
      <w:lvlText w:val="-"/>
      <w:lvlJc w:val="left"/>
      <w:pPr>
        <w:tabs>
          <w:tab w:pos="2880" w:val="num"/>
        </w:tabs>
        <w:ind w:hanging="360" w:left="2880"/>
      </w:pPr>
      <w:rPr>
        <w:rFonts w:ascii="Arial" w:hAnsi="Arial" w:hint="default"/>
      </w:rPr>
    </w:lvl>
    <w:lvl w:ilvl="4" w:tentative="1" w:tplc="DB1A0BEE">
      <w:start w:val="1"/>
      <w:numFmt w:val="bullet"/>
      <w:lvlText w:val="-"/>
      <w:lvlJc w:val="left"/>
      <w:pPr>
        <w:tabs>
          <w:tab w:pos="3600" w:val="num"/>
        </w:tabs>
        <w:ind w:hanging="360" w:left="3600"/>
      </w:pPr>
      <w:rPr>
        <w:rFonts w:ascii="Arial" w:hAnsi="Arial" w:hint="default"/>
      </w:rPr>
    </w:lvl>
    <w:lvl w:ilvl="5" w:tentative="1" w:tplc="0C2436C0">
      <w:start w:val="1"/>
      <w:numFmt w:val="bullet"/>
      <w:lvlText w:val="-"/>
      <w:lvlJc w:val="left"/>
      <w:pPr>
        <w:tabs>
          <w:tab w:pos="4320" w:val="num"/>
        </w:tabs>
        <w:ind w:hanging="360" w:left="4320"/>
      </w:pPr>
      <w:rPr>
        <w:rFonts w:ascii="Arial" w:hAnsi="Arial" w:hint="default"/>
      </w:rPr>
    </w:lvl>
    <w:lvl w:ilvl="6" w:tentative="1" w:tplc="DF28AB14">
      <w:start w:val="1"/>
      <w:numFmt w:val="bullet"/>
      <w:lvlText w:val="-"/>
      <w:lvlJc w:val="left"/>
      <w:pPr>
        <w:tabs>
          <w:tab w:pos="5040" w:val="num"/>
        </w:tabs>
        <w:ind w:hanging="360" w:left="5040"/>
      </w:pPr>
      <w:rPr>
        <w:rFonts w:ascii="Arial" w:hAnsi="Arial" w:hint="default"/>
      </w:rPr>
    </w:lvl>
    <w:lvl w:ilvl="7" w:tentative="1" w:tplc="8AF09A50">
      <w:start w:val="1"/>
      <w:numFmt w:val="bullet"/>
      <w:lvlText w:val="-"/>
      <w:lvlJc w:val="left"/>
      <w:pPr>
        <w:tabs>
          <w:tab w:pos="5760" w:val="num"/>
        </w:tabs>
        <w:ind w:hanging="360" w:left="5760"/>
      </w:pPr>
      <w:rPr>
        <w:rFonts w:ascii="Arial" w:hAnsi="Arial" w:hint="default"/>
      </w:rPr>
    </w:lvl>
    <w:lvl w:ilvl="8" w:tentative="1" w:tplc="8C90DA7C">
      <w:start w:val="1"/>
      <w:numFmt w:val="bullet"/>
      <w:lvlText w:val="-"/>
      <w:lvlJc w:val="left"/>
      <w:pPr>
        <w:tabs>
          <w:tab w:pos="6480" w:val="num"/>
        </w:tabs>
        <w:ind w:hanging="360" w:left="6480"/>
      </w:pPr>
      <w:rPr>
        <w:rFonts w:ascii="Arial" w:hAnsi="Arial" w:hint="default"/>
      </w:rPr>
    </w:lvl>
  </w:abstractNum>
  <w:abstractNum w15:restartNumberingAfterBreak="0" w:abstractNumId="12">
    <w:nsid w:val="2E9D666C"/>
    <w:multiLevelType w:val="multilevel"/>
    <w:tmpl w:val="2708EC62"/>
    <w:lvl w:ilvl="0">
      <w:start w:val="2"/>
      <w:numFmt w:val="decimal"/>
      <w:lvlText w:val="%1"/>
      <w:lvlJc w:val="left"/>
      <w:pPr>
        <w:ind w:hanging="360" w:left="360"/>
      </w:pPr>
      <w:rPr>
        <w:rFonts w:hint="default"/>
      </w:rPr>
    </w:lvl>
    <w:lvl w:ilvl="1">
      <w:start w:val="5"/>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3">
    <w:nsid w:val="2F6044BC"/>
    <w:multiLevelType w:val="multilevel"/>
    <w:tmpl w:val="B2F021A2"/>
    <w:lvl w:ilvl="0">
      <w:start w:val="1"/>
      <w:numFmt w:val="decimal"/>
      <w:lvlText w:val="%1."/>
      <w:lvlJc w:val="left"/>
      <w:pPr>
        <w:ind w:hanging="450" w:left="450"/>
      </w:pPr>
      <w:rPr>
        <w:rFonts w:hint="default"/>
        <w:b w:val="0"/>
      </w:rPr>
    </w:lvl>
    <w:lvl w:ilvl="1">
      <w:start w:val="1"/>
      <w:numFmt w:val="decimal"/>
      <w:lvlText w:val="%1.%2."/>
      <w:lvlJc w:val="left"/>
      <w:pPr>
        <w:ind w:hanging="450" w:left="805"/>
      </w:pPr>
      <w:rPr>
        <w:rFonts w:hint="default"/>
        <w:b w:val="0"/>
      </w:rPr>
    </w:lvl>
    <w:lvl w:ilvl="2">
      <w:start w:val="2"/>
      <w:numFmt w:val="decimal"/>
      <w:lvlText w:val="%1.%2.%3."/>
      <w:lvlJc w:val="left"/>
      <w:pPr>
        <w:ind w:hanging="720" w:left="1430"/>
      </w:pPr>
      <w:rPr>
        <w:rFonts w:hint="default"/>
        <w:b/>
      </w:rPr>
    </w:lvl>
    <w:lvl w:ilvl="3">
      <w:start w:val="1"/>
      <w:numFmt w:val="decimal"/>
      <w:lvlText w:val="%1.%2.%3.%4."/>
      <w:lvlJc w:val="left"/>
      <w:pPr>
        <w:ind w:hanging="720" w:left="1785"/>
      </w:pPr>
      <w:rPr>
        <w:rFonts w:hint="default"/>
        <w:b w:val="0"/>
      </w:rPr>
    </w:lvl>
    <w:lvl w:ilvl="4">
      <w:start w:val="1"/>
      <w:numFmt w:val="decimal"/>
      <w:lvlText w:val="%1.%2.%3.%4.%5."/>
      <w:lvlJc w:val="left"/>
      <w:pPr>
        <w:ind w:hanging="1080" w:left="2500"/>
      </w:pPr>
      <w:rPr>
        <w:rFonts w:hint="default"/>
        <w:b w:val="0"/>
      </w:rPr>
    </w:lvl>
    <w:lvl w:ilvl="5">
      <w:start w:val="1"/>
      <w:numFmt w:val="decimal"/>
      <w:lvlText w:val="%1.%2.%3.%4.%5.%6."/>
      <w:lvlJc w:val="left"/>
      <w:pPr>
        <w:ind w:hanging="1080" w:left="2855"/>
      </w:pPr>
      <w:rPr>
        <w:rFonts w:hint="default"/>
        <w:b w:val="0"/>
      </w:rPr>
    </w:lvl>
    <w:lvl w:ilvl="6">
      <w:start w:val="1"/>
      <w:numFmt w:val="decimal"/>
      <w:lvlText w:val="%1.%2.%3.%4.%5.%6.%7."/>
      <w:lvlJc w:val="left"/>
      <w:pPr>
        <w:ind w:hanging="1080" w:left="3210"/>
      </w:pPr>
      <w:rPr>
        <w:rFonts w:hint="default"/>
        <w:b w:val="0"/>
      </w:rPr>
    </w:lvl>
    <w:lvl w:ilvl="7">
      <w:start w:val="1"/>
      <w:numFmt w:val="decimal"/>
      <w:lvlText w:val="%1.%2.%3.%4.%5.%6.%7.%8."/>
      <w:lvlJc w:val="left"/>
      <w:pPr>
        <w:ind w:hanging="1440" w:left="3925"/>
      </w:pPr>
      <w:rPr>
        <w:rFonts w:hint="default"/>
        <w:b w:val="0"/>
      </w:rPr>
    </w:lvl>
    <w:lvl w:ilvl="8">
      <w:start w:val="1"/>
      <w:numFmt w:val="decimal"/>
      <w:lvlText w:val="%1.%2.%3.%4.%5.%6.%7.%8.%9."/>
      <w:lvlJc w:val="left"/>
      <w:pPr>
        <w:ind w:hanging="1440" w:left="4280"/>
      </w:pPr>
      <w:rPr>
        <w:rFonts w:hint="default"/>
        <w:b w:val="0"/>
      </w:rPr>
    </w:lvl>
  </w:abstractNum>
  <w:abstractNum w15:restartNumberingAfterBreak="0" w:abstractNumId="14">
    <w:nsid w:val="3251180C"/>
    <w:multiLevelType w:val="hybridMultilevel"/>
    <w:tmpl w:val="689E0B84"/>
    <w:lvl w:ilvl="0" w:tplc="0D3AE3C0">
      <w:numFmt w:val="bullet"/>
      <w:lvlText w:val="-"/>
      <w:lvlJc w:val="left"/>
      <w:pPr>
        <w:ind w:hanging="360" w:left="720"/>
      </w:pPr>
      <w:rPr>
        <w:rFonts w:ascii="Calibri" w:cs="Calibr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38456A79"/>
    <w:multiLevelType w:val="hybridMultilevel"/>
    <w:tmpl w:val="8F2AE6B0"/>
    <w:lvl w:ilvl="0" w:tplc="54F0D2DA">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448611F8"/>
    <w:multiLevelType w:val="hybridMultilevel"/>
    <w:tmpl w:val="1D942D80"/>
    <w:lvl w:ilvl="0" w:tplc="F22AC348">
      <w:start w:val="1"/>
      <w:numFmt w:val="bullet"/>
      <w:lvlText w:val="-"/>
      <w:lvlJc w:val="left"/>
      <w:pPr>
        <w:tabs>
          <w:tab w:pos="720" w:val="num"/>
        </w:tabs>
        <w:ind w:hanging="360" w:left="720"/>
      </w:pPr>
      <w:rPr>
        <w:rFonts w:ascii="Times New Roman" w:hAnsi="Times New Roman" w:hint="default"/>
      </w:rPr>
    </w:lvl>
    <w:lvl w:ilvl="1" w:tplc="2E98FA14">
      <w:start w:val="1"/>
      <w:numFmt w:val="bullet"/>
      <w:lvlText w:val="-"/>
      <w:lvlJc w:val="left"/>
      <w:pPr>
        <w:tabs>
          <w:tab w:pos="1440" w:val="num"/>
        </w:tabs>
        <w:ind w:hanging="360" w:left="1440"/>
      </w:pPr>
      <w:rPr>
        <w:rFonts w:ascii="Times New Roman" w:hAnsi="Times New Roman" w:hint="default"/>
      </w:rPr>
    </w:lvl>
    <w:lvl w:ilvl="2" w:tentative="1" w:tplc="839A0F58">
      <w:start w:val="1"/>
      <w:numFmt w:val="bullet"/>
      <w:lvlText w:val="-"/>
      <w:lvlJc w:val="left"/>
      <w:pPr>
        <w:tabs>
          <w:tab w:pos="2160" w:val="num"/>
        </w:tabs>
        <w:ind w:hanging="360" w:left="2160"/>
      </w:pPr>
      <w:rPr>
        <w:rFonts w:ascii="Times New Roman" w:hAnsi="Times New Roman" w:hint="default"/>
      </w:rPr>
    </w:lvl>
    <w:lvl w:ilvl="3" w:tentative="1" w:tplc="292CCB12">
      <w:start w:val="1"/>
      <w:numFmt w:val="bullet"/>
      <w:lvlText w:val="-"/>
      <w:lvlJc w:val="left"/>
      <w:pPr>
        <w:tabs>
          <w:tab w:pos="2880" w:val="num"/>
        </w:tabs>
        <w:ind w:hanging="360" w:left="2880"/>
      </w:pPr>
      <w:rPr>
        <w:rFonts w:ascii="Times New Roman" w:hAnsi="Times New Roman" w:hint="default"/>
      </w:rPr>
    </w:lvl>
    <w:lvl w:ilvl="4" w:tentative="1" w:tplc="E668EB44">
      <w:start w:val="1"/>
      <w:numFmt w:val="bullet"/>
      <w:lvlText w:val="-"/>
      <w:lvlJc w:val="left"/>
      <w:pPr>
        <w:tabs>
          <w:tab w:pos="3600" w:val="num"/>
        </w:tabs>
        <w:ind w:hanging="360" w:left="3600"/>
      </w:pPr>
      <w:rPr>
        <w:rFonts w:ascii="Times New Roman" w:hAnsi="Times New Roman" w:hint="default"/>
      </w:rPr>
    </w:lvl>
    <w:lvl w:ilvl="5" w:tentative="1" w:tplc="5180054A">
      <w:start w:val="1"/>
      <w:numFmt w:val="bullet"/>
      <w:lvlText w:val="-"/>
      <w:lvlJc w:val="left"/>
      <w:pPr>
        <w:tabs>
          <w:tab w:pos="4320" w:val="num"/>
        </w:tabs>
        <w:ind w:hanging="360" w:left="4320"/>
      </w:pPr>
      <w:rPr>
        <w:rFonts w:ascii="Times New Roman" w:hAnsi="Times New Roman" w:hint="default"/>
      </w:rPr>
    </w:lvl>
    <w:lvl w:ilvl="6" w:tentative="1" w:tplc="520273C2">
      <w:start w:val="1"/>
      <w:numFmt w:val="bullet"/>
      <w:lvlText w:val="-"/>
      <w:lvlJc w:val="left"/>
      <w:pPr>
        <w:tabs>
          <w:tab w:pos="5040" w:val="num"/>
        </w:tabs>
        <w:ind w:hanging="360" w:left="5040"/>
      </w:pPr>
      <w:rPr>
        <w:rFonts w:ascii="Times New Roman" w:hAnsi="Times New Roman" w:hint="default"/>
      </w:rPr>
    </w:lvl>
    <w:lvl w:ilvl="7" w:tentative="1" w:tplc="6C58ED56">
      <w:start w:val="1"/>
      <w:numFmt w:val="bullet"/>
      <w:lvlText w:val="-"/>
      <w:lvlJc w:val="left"/>
      <w:pPr>
        <w:tabs>
          <w:tab w:pos="5760" w:val="num"/>
        </w:tabs>
        <w:ind w:hanging="360" w:left="5760"/>
      </w:pPr>
      <w:rPr>
        <w:rFonts w:ascii="Times New Roman" w:hAnsi="Times New Roman" w:hint="default"/>
      </w:rPr>
    </w:lvl>
    <w:lvl w:ilvl="8" w:tentative="1" w:tplc="B4DAAA06">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17">
    <w:nsid w:val="449426BA"/>
    <w:multiLevelType w:val="hybridMultilevel"/>
    <w:tmpl w:val="BF2CB17C"/>
    <w:lvl w:ilvl="0" w:tplc="66067778">
      <w:numFmt w:val="bullet"/>
      <w:lvlText w:val="-"/>
      <w:lvlJc w:val="left"/>
      <w:pPr>
        <w:ind w:hanging="360" w:left="720"/>
      </w:pPr>
      <w:rPr>
        <w:rFonts w:ascii="Calibri" w:cs="Calibri" w:eastAsiaTheme="minorEastAsia"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46EB63C1"/>
    <w:multiLevelType w:val="hybridMultilevel"/>
    <w:tmpl w:val="406CEE78"/>
    <w:lvl w:ilvl="0" w:tplc="5276D25C">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490D3869"/>
    <w:multiLevelType w:val="hybridMultilevel"/>
    <w:tmpl w:val="A58EC898"/>
    <w:lvl w:ilvl="0" w:tplc="2B7EEDC2">
      <w:start w:val="1"/>
      <w:numFmt w:val="bullet"/>
      <w:lvlText w:val="-"/>
      <w:lvlJc w:val="left"/>
      <w:pPr>
        <w:tabs>
          <w:tab w:pos="720" w:val="num"/>
        </w:tabs>
        <w:ind w:hanging="360" w:left="720"/>
      </w:pPr>
      <w:rPr>
        <w:rFonts w:ascii="Times New Roman" w:hAnsi="Times New Roman" w:hint="default"/>
      </w:rPr>
    </w:lvl>
    <w:lvl w:ilvl="1" w:tentative="1" w:tplc="B89E14B2">
      <w:start w:val="1"/>
      <w:numFmt w:val="bullet"/>
      <w:lvlText w:val="-"/>
      <w:lvlJc w:val="left"/>
      <w:pPr>
        <w:tabs>
          <w:tab w:pos="1440" w:val="num"/>
        </w:tabs>
        <w:ind w:hanging="360" w:left="1440"/>
      </w:pPr>
      <w:rPr>
        <w:rFonts w:ascii="Times New Roman" w:hAnsi="Times New Roman" w:hint="default"/>
      </w:rPr>
    </w:lvl>
    <w:lvl w:ilvl="2" w:tentative="1" w:tplc="76C2900C">
      <w:start w:val="1"/>
      <w:numFmt w:val="bullet"/>
      <w:lvlText w:val="-"/>
      <w:lvlJc w:val="left"/>
      <w:pPr>
        <w:tabs>
          <w:tab w:pos="2160" w:val="num"/>
        </w:tabs>
        <w:ind w:hanging="360" w:left="2160"/>
      </w:pPr>
      <w:rPr>
        <w:rFonts w:ascii="Times New Roman" w:hAnsi="Times New Roman" w:hint="default"/>
      </w:rPr>
    </w:lvl>
    <w:lvl w:ilvl="3" w:tentative="1" w:tplc="8444856E">
      <w:start w:val="1"/>
      <w:numFmt w:val="bullet"/>
      <w:lvlText w:val="-"/>
      <w:lvlJc w:val="left"/>
      <w:pPr>
        <w:tabs>
          <w:tab w:pos="2880" w:val="num"/>
        </w:tabs>
        <w:ind w:hanging="360" w:left="2880"/>
      </w:pPr>
      <w:rPr>
        <w:rFonts w:ascii="Times New Roman" w:hAnsi="Times New Roman" w:hint="default"/>
      </w:rPr>
    </w:lvl>
    <w:lvl w:ilvl="4" w:tentative="1" w:tplc="544AF7BA">
      <w:start w:val="1"/>
      <w:numFmt w:val="bullet"/>
      <w:lvlText w:val="-"/>
      <w:lvlJc w:val="left"/>
      <w:pPr>
        <w:tabs>
          <w:tab w:pos="3600" w:val="num"/>
        </w:tabs>
        <w:ind w:hanging="360" w:left="3600"/>
      </w:pPr>
      <w:rPr>
        <w:rFonts w:ascii="Times New Roman" w:hAnsi="Times New Roman" w:hint="default"/>
      </w:rPr>
    </w:lvl>
    <w:lvl w:ilvl="5" w:tentative="1" w:tplc="65BAF0C8">
      <w:start w:val="1"/>
      <w:numFmt w:val="bullet"/>
      <w:lvlText w:val="-"/>
      <w:lvlJc w:val="left"/>
      <w:pPr>
        <w:tabs>
          <w:tab w:pos="4320" w:val="num"/>
        </w:tabs>
        <w:ind w:hanging="360" w:left="4320"/>
      </w:pPr>
      <w:rPr>
        <w:rFonts w:ascii="Times New Roman" w:hAnsi="Times New Roman" w:hint="default"/>
      </w:rPr>
    </w:lvl>
    <w:lvl w:ilvl="6" w:tentative="1" w:tplc="D3DC174A">
      <w:start w:val="1"/>
      <w:numFmt w:val="bullet"/>
      <w:lvlText w:val="-"/>
      <w:lvlJc w:val="left"/>
      <w:pPr>
        <w:tabs>
          <w:tab w:pos="5040" w:val="num"/>
        </w:tabs>
        <w:ind w:hanging="360" w:left="5040"/>
      </w:pPr>
      <w:rPr>
        <w:rFonts w:ascii="Times New Roman" w:hAnsi="Times New Roman" w:hint="default"/>
      </w:rPr>
    </w:lvl>
    <w:lvl w:ilvl="7" w:tentative="1" w:tplc="E5A6D40C">
      <w:start w:val="1"/>
      <w:numFmt w:val="bullet"/>
      <w:lvlText w:val="-"/>
      <w:lvlJc w:val="left"/>
      <w:pPr>
        <w:tabs>
          <w:tab w:pos="5760" w:val="num"/>
        </w:tabs>
        <w:ind w:hanging="360" w:left="5760"/>
      </w:pPr>
      <w:rPr>
        <w:rFonts w:ascii="Times New Roman" w:hAnsi="Times New Roman" w:hint="default"/>
      </w:rPr>
    </w:lvl>
    <w:lvl w:ilvl="8" w:tentative="1" w:tplc="69A69C62">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20">
    <w:nsid w:val="4A9D3684"/>
    <w:multiLevelType w:val="hybridMultilevel"/>
    <w:tmpl w:val="6268CB54"/>
    <w:lvl w:ilvl="0" w:tplc="040C0005">
      <w:start w:val="1"/>
      <w:numFmt w:val="bullet"/>
      <w:lvlText w:val=""/>
      <w:lvlJc w:val="left"/>
      <w:pPr>
        <w:ind w:hanging="360" w:left="735"/>
      </w:pPr>
      <w:rPr>
        <w:rFonts w:ascii="Wingdings" w:hAnsi="Wingdings" w:hint="default"/>
      </w:rPr>
    </w:lvl>
    <w:lvl w:ilvl="1" w:tentative="1" w:tplc="040C0003">
      <w:start w:val="1"/>
      <w:numFmt w:val="bullet"/>
      <w:lvlText w:val="o"/>
      <w:lvlJc w:val="left"/>
      <w:pPr>
        <w:ind w:hanging="360" w:left="1455"/>
      </w:pPr>
      <w:rPr>
        <w:rFonts w:ascii="Courier New" w:cs="Courier New" w:hAnsi="Courier New" w:hint="default"/>
      </w:rPr>
    </w:lvl>
    <w:lvl w:ilvl="2" w:tentative="1" w:tplc="040C0005">
      <w:start w:val="1"/>
      <w:numFmt w:val="bullet"/>
      <w:lvlText w:val=""/>
      <w:lvlJc w:val="left"/>
      <w:pPr>
        <w:ind w:hanging="360" w:left="2175"/>
      </w:pPr>
      <w:rPr>
        <w:rFonts w:ascii="Wingdings" w:hAnsi="Wingdings" w:hint="default"/>
      </w:rPr>
    </w:lvl>
    <w:lvl w:ilvl="3" w:tentative="1" w:tplc="040C0001">
      <w:start w:val="1"/>
      <w:numFmt w:val="bullet"/>
      <w:lvlText w:val=""/>
      <w:lvlJc w:val="left"/>
      <w:pPr>
        <w:ind w:hanging="360" w:left="2895"/>
      </w:pPr>
      <w:rPr>
        <w:rFonts w:ascii="Symbol" w:hAnsi="Symbol" w:hint="default"/>
      </w:rPr>
    </w:lvl>
    <w:lvl w:ilvl="4" w:tentative="1" w:tplc="040C0003">
      <w:start w:val="1"/>
      <w:numFmt w:val="bullet"/>
      <w:lvlText w:val="o"/>
      <w:lvlJc w:val="left"/>
      <w:pPr>
        <w:ind w:hanging="360" w:left="3615"/>
      </w:pPr>
      <w:rPr>
        <w:rFonts w:ascii="Courier New" w:cs="Courier New" w:hAnsi="Courier New" w:hint="default"/>
      </w:rPr>
    </w:lvl>
    <w:lvl w:ilvl="5" w:tentative="1" w:tplc="040C0005">
      <w:start w:val="1"/>
      <w:numFmt w:val="bullet"/>
      <w:lvlText w:val=""/>
      <w:lvlJc w:val="left"/>
      <w:pPr>
        <w:ind w:hanging="360" w:left="4335"/>
      </w:pPr>
      <w:rPr>
        <w:rFonts w:ascii="Wingdings" w:hAnsi="Wingdings" w:hint="default"/>
      </w:rPr>
    </w:lvl>
    <w:lvl w:ilvl="6" w:tentative="1" w:tplc="040C0001">
      <w:start w:val="1"/>
      <w:numFmt w:val="bullet"/>
      <w:lvlText w:val=""/>
      <w:lvlJc w:val="left"/>
      <w:pPr>
        <w:ind w:hanging="360" w:left="5055"/>
      </w:pPr>
      <w:rPr>
        <w:rFonts w:ascii="Symbol" w:hAnsi="Symbol" w:hint="default"/>
      </w:rPr>
    </w:lvl>
    <w:lvl w:ilvl="7" w:tentative="1" w:tplc="040C0003">
      <w:start w:val="1"/>
      <w:numFmt w:val="bullet"/>
      <w:lvlText w:val="o"/>
      <w:lvlJc w:val="left"/>
      <w:pPr>
        <w:ind w:hanging="360" w:left="5775"/>
      </w:pPr>
      <w:rPr>
        <w:rFonts w:ascii="Courier New" w:cs="Courier New" w:hAnsi="Courier New" w:hint="default"/>
      </w:rPr>
    </w:lvl>
    <w:lvl w:ilvl="8" w:tentative="1" w:tplc="040C0005">
      <w:start w:val="1"/>
      <w:numFmt w:val="bullet"/>
      <w:lvlText w:val=""/>
      <w:lvlJc w:val="left"/>
      <w:pPr>
        <w:ind w:hanging="360" w:left="6495"/>
      </w:pPr>
      <w:rPr>
        <w:rFonts w:ascii="Wingdings" w:hAnsi="Wingdings" w:hint="default"/>
      </w:rPr>
    </w:lvl>
  </w:abstractNum>
  <w:abstractNum w15:restartNumberingAfterBreak="0" w:abstractNumId="21">
    <w:nsid w:val="4B652C76"/>
    <w:multiLevelType w:val="multilevel"/>
    <w:tmpl w:val="DAA0B534"/>
    <w:lvl w:ilvl="0">
      <w:start w:val="2"/>
      <w:numFmt w:val="decimal"/>
      <w:lvlText w:val="%1"/>
      <w:lvlJc w:val="left"/>
      <w:pPr>
        <w:ind w:hanging="444" w:left="444"/>
      </w:pPr>
      <w:rPr>
        <w:rFonts w:hint="default"/>
      </w:rPr>
    </w:lvl>
    <w:lvl w:ilvl="1">
      <w:start w:val="2"/>
      <w:numFmt w:val="decimal"/>
      <w:lvlText w:val="%1.%2"/>
      <w:lvlJc w:val="left"/>
      <w:pPr>
        <w:ind w:hanging="444" w:left="804"/>
      </w:pPr>
      <w:rPr>
        <w:rFonts w:hint="default"/>
      </w:rPr>
    </w:lvl>
    <w:lvl w:ilvl="2">
      <w:start w:val="3"/>
      <w:numFmt w:val="decimal"/>
      <w:lvlText w:val="%1.%2.%3"/>
      <w:lvlJc w:val="left"/>
      <w:pPr>
        <w:ind w:hanging="720" w:left="1440"/>
      </w:pPr>
      <w:rPr>
        <w:rFonts w:hint="default"/>
      </w:rPr>
    </w:lvl>
    <w:lvl w:ilvl="3">
      <w:start w:val="1"/>
      <w:numFmt w:val="decimal"/>
      <w:lvlText w:val="%1.%2.%3.%4"/>
      <w:lvlJc w:val="left"/>
      <w:pPr>
        <w:ind w:hanging="720" w:left="1800"/>
      </w:pPr>
      <w:rPr>
        <w:rFonts w:hint="default"/>
      </w:rPr>
    </w:lvl>
    <w:lvl w:ilvl="4">
      <w:start w:val="1"/>
      <w:numFmt w:val="decimal"/>
      <w:lvlText w:val="%1.%2.%3.%4.%5"/>
      <w:lvlJc w:val="left"/>
      <w:pPr>
        <w:ind w:hanging="1080" w:left="2520"/>
      </w:pPr>
      <w:rPr>
        <w:rFonts w:hint="default"/>
      </w:rPr>
    </w:lvl>
    <w:lvl w:ilvl="5">
      <w:start w:val="1"/>
      <w:numFmt w:val="decimal"/>
      <w:lvlText w:val="%1.%2.%3.%4.%5.%6"/>
      <w:lvlJc w:val="left"/>
      <w:pPr>
        <w:ind w:hanging="1080" w:left="2880"/>
      </w:pPr>
      <w:rPr>
        <w:rFonts w:hint="default"/>
      </w:rPr>
    </w:lvl>
    <w:lvl w:ilvl="6">
      <w:start w:val="1"/>
      <w:numFmt w:val="decimal"/>
      <w:lvlText w:val="%1.%2.%3.%4.%5.%6.%7"/>
      <w:lvlJc w:val="left"/>
      <w:pPr>
        <w:ind w:hanging="1440" w:left="3600"/>
      </w:pPr>
      <w:rPr>
        <w:rFonts w:hint="default"/>
      </w:rPr>
    </w:lvl>
    <w:lvl w:ilvl="7">
      <w:start w:val="1"/>
      <w:numFmt w:val="decimal"/>
      <w:lvlText w:val="%1.%2.%3.%4.%5.%6.%7.%8"/>
      <w:lvlJc w:val="left"/>
      <w:pPr>
        <w:ind w:hanging="1440" w:left="3960"/>
      </w:pPr>
      <w:rPr>
        <w:rFonts w:hint="default"/>
      </w:rPr>
    </w:lvl>
    <w:lvl w:ilvl="8">
      <w:start w:val="1"/>
      <w:numFmt w:val="decimal"/>
      <w:lvlText w:val="%1.%2.%3.%4.%5.%6.%7.%8.%9"/>
      <w:lvlJc w:val="left"/>
      <w:pPr>
        <w:ind w:hanging="1800" w:left="4680"/>
      </w:pPr>
      <w:rPr>
        <w:rFonts w:hint="default"/>
      </w:rPr>
    </w:lvl>
  </w:abstractNum>
  <w:abstractNum w15:restartNumberingAfterBreak="0" w:abstractNumId="22">
    <w:nsid w:val="4C6B6C57"/>
    <w:multiLevelType w:val="multilevel"/>
    <w:tmpl w:val="3ED853D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3">
    <w:nsid w:val="4D562B5E"/>
    <w:multiLevelType w:val="hybridMultilevel"/>
    <w:tmpl w:val="DACED16E"/>
    <w:lvl w:ilvl="0" w:tplc="040C0009">
      <w:start w:val="1"/>
      <w:numFmt w:val="bullet"/>
      <w:lvlText w:val=""/>
      <w:lvlJc w:val="left"/>
      <w:pPr>
        <w:ind w:hanging="360" w:left="360"/>
      </w:pPr>
      <w:rPr>
        <w:rFonts w:ascii="Wingdings" w:hAnsi="Wingdings"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24">
    <w:nsid w:val="4E902A0E"/>
    <w:multiLevelType w:val="hybridMultilevel"/>
    <w:tmpl w:val="276A576E"/>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4FB775A2"/>
    <w:multiLevelType w:val="hybridMultilevel"/>
    <w:tmpl w:val="BA76F824"/>
    <w:lvl w:ilvl="0" w:tplc="AECA2C2A">
      <w:start w:val="200"/>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6">
    <w:nsid w:val="551B298F"/>
    <w:multiLevelType w:val="multilevel"/>
    <w:tmpl w:val="E40E85C0"/>
    <w:lvl w:ilvl="0">
      <w:start w:val="1"/>
      <w:numFmt w:val="decimal"/>
      <w:lvlText w:val="%1."/>
      <w:lvlJc w:val="left"/>
      <w:pPr>
        <w:ind w:hanging="360" w:left="720"/>
      </w:pPr>
      <w:rPr>
        <w:rFonts w:hint="default"/>
      </w:rPr>
    </w:lvl>
    <w:lvl w:ilvl="1">
      <w:start w:val="1"/>
      <w:numFmt w:val="decimal"/>
      <w:isLgl/>
      <w:lvlText w:val="%1.%2."/>
      <w:lvlJc w:val="left"/>
      <w:pPr>
        <w:ind w:hanging="360" w:left="1080"/>
      </w:pPr>
      <w:rPr>
        <w:rFonts w:hint="default"/>
      </w:rPr>
    </w:lvl>
    <w:lvl w:ilvl="2">
      <w:start w:val="1"/>
      <w:numFmt w:val="decimal"/>
      <w:isLgl/>
      <w:lvlText w:val="%1.%2.%3."/>
      <w:lvlJc w:val="left"/>
      <w:pPr>
        <w:ind w:hanging="720" w:left="1800"/>
      </w:pPr>
      <w:rPr>
        <w:rFonts w:hint="default"/>
      </w:rPr>
    </w:lvl>
    <w:lvl w:ilvl="3">
      <w:start w:val="1"/>
      <w:numFmt w:val="decimal"/>
      <w:isLgl/>
      <w:lvlText w:val="%1.%2.%3.%4."/>
      <w:lvlJc w:val="left"/>
      <w:pPr>
        <w:ind w:hanging="720" w:left="2160"/>
      </w:pPr>
      <w:rPr>
        <w:rFonts w:hint="default"/>
      </w:rPr>
    </w:lvl>
    <w:lvl w:ilvl="4">
      <w:start w:val="1"/>
      <w:numFmt w:val="decimal"/>
      <w:isLgl/>
      <w:lvlText w:val="%1.%2.%3.%4.%5."/>
      <w:lvlJc w:val="left"/>
      <w:pPr>
        <w:ind w:hanging="1080" w:left="2880"/>
      </w:pPr>
      <w:rPr>
        <w:rFonts w:hint="default"/>
      </w:rPr>
    </w:lvl>
    <w:lvl w:ilvl="5">
      <w:start w:val="1"/>
      <w:numFmt w:val="decimal"/>
      <w:isLgl/>
      <w:lvlText w:val="%1.%2.%3.%4.%5.%6."/>
      <w:lvlJc w:val="left"/>
      <w:pPr>
        <w:ind w:hanging="1080" w:left="3240"/>
      </w:pPr>
      <w:rPr>
        <w:rFonts w:hint="default"/>
      </w:rPr>
    </w:lvl>
    <w:lvl w:ilvl="6">
      <w:start w:val="1"/>
      <w:numFmt w:val="decimal"/>
      <w:isLgl/>
      <w:lvlText w:val="%1.%2.%3.%4.%5.%6.%7."/>
      <w:lvlJc w:val="left"/>
      <w:pPr>
        <w:ind w:hanging="1440" w:left="3960"/>
      </w:pPr>
      <w:rPr>
        <w:rFonts w:hint="default"/>
      </w:rPr>
    </w:lvl>
    <w:lvl w:ilvl="7">
      <w:start w:val="1"/>
      <w:numFmt w:val="decimal"/>
      <w:isLgl/>
      <w:lvlText w:val="%1.%2.%3.%4.%5.%6.%7.%8."/>
      <w:lvlJc w:val="left"/>
      <w:pPr>
        <w:ind w:hanging="1440" w:left="4320"/>
      </w:pPr>
      <w:rPr>
        <w:rFonts w:hint="default"/>
      </w:rPr>
    </w:lvl>
    <w:lvl w:ilvl="8">
      <w:start w:val="1"/>
      <w:numFmt w:val="decimal"/>
      <w:isLgl/>
      <w:lvlText w:val="%1.%2.%3.%4.%5.%6.%7.%8.%9."/>
      <w:lvlJc w:val="left"/>
      <w:pPr>
        <w:ind w:hanging="1800" w:left="5040"/>
      </w:pPr>
      <w:rPr>
        <w:rFonts w:hint="default"/>
      </w:rPr>
    </w:lvl>
  </w:abstractNum>
  <w:abstractNum w15:restartNumberingAfterBreak="0" w:abstractNumId="27">
    <w:nsid w:val="56C05989"/>
    <w:multiLevelType w:val="multilevel"/>
    <w:tmpl w:val="63C8471A"/>
    <w:lvl w:ilvl="0">
      <w:start w:val="1"/>
      <w:numFmt w:val="bullet"/>
      <w:lvlText w:val=""/>
      <w:lvlJc w:val="left"/>
      <w:pPr>
        <w:ind w:hanging="360" w:left="720"/>
      </w:pPr>
      <w:rPr>
        <w:rFonts w:ascii="Wingdings" w:cs="Wingdings" w:hAnsi="Wingdings" w:hint="default"/>
      </w:rPr>
    </w:lvl>
    <w:lvl w:ilvl="1">
      <w:start w:val="1"/>
      <w:numFmt w:val="bullet"/>
      <w:lvlText w:val=""/>
      <w:lvlJc w:val="left"/>
      <w:pPr>
        <w:ind w:hanging="360" w:left="1440"/>
      </w:pPr>
      <w:rPr>
        <w:rFonts w:ascii="Wingdings" w:cs="Wingdings" w:hAnsi="Wingdings"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15:restartNumberingAfterBreak="0" w:abstractNumId="28">
    <w:nsid w:val="58270660"/>
    <w:multiLevelType w:val="multilevel"/>
    <w:tmpl w:val="8F2297BC"/>
    <w:lvl w:ilvl="0">
      <w:start w:val="1"/>
      <w:numFmt w:val="bullet"/>
      <w:lvlText w:val=""/>
      <w:lvlJc w:val="left"/>
      <w:pPr>
        <w:ind w:hanging="360" w:left="720"/>
      </w:pPr>
      <w:rPr>
        <w:rFonts w:ascii="Symbol" w:cs="Symbol" w:hAnsi="Symbol" w:hint="default"/>
        <w:sz w:val="20"/>
        <w:szCs w:val="20"/>
        <w:lang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29">
    <w:nsid w:val="59D51B1D"/>
    <w:multiLevelType w:val="hybridMultilevel"/>
    <w:tmpl w:val="D1181BF6"/>
    <w:lvl w:ilvl="0" w:tplc="DC30BD40">
      <w:start w:val="3"/>
      <w:numFmt w:val="bullet"/>
      <w:lvlText w:val="-"/>
      <w:lvlJc w:val="left"/>
      <w:pPr>
        <w:ind w:hanging="360" w:left="1004"/>
      </w:pPr>
      <w:rPr>
        <w:rFonts w:ascii="Calibri" w:cs="Calibri" w:eastAsia="Times New Roman" w:hAnsi="Calibri"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30">
    <w:nsid w:val="5C922913"/>
    <w:multiLevelType w:val="multilevel"/>
    <w:tmpl w:val="E20CA276"/>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cs="Times New Roman"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Wingdings" w:hAnsi="Wingdings" w:hint="default"/>
        <w:sz w:val="20"/>
      </w:rPr>
    </w:lvl>
    <w:lvl w:ilvl="5">
      <w:start w:val="1"/>
      <w:numFmt w:val="bullet"/>
      <w:lvlText w:val=""/>
      <w:lvlJc w:val="left"/>
      <w:pPr>
        <w:tabs>
          <w:tab w:pos="4320" w:val="num"/>
        </w:tabs>
        <w:ind w:hanging="360" w:left="4320"/>
      </w:pPr>
      <w:rPr>
        <w:rFonts w:ascii="Wingdings" w:hAnsi="Wingdings" w:hint="default"/>
        <w:sz w:val="20"/>
      </w:rPr>
    </w:lvl>
    <w:lvl w:ilvl="6">
      <w:start w:val="1"/>
      <w:numFmt w:val="bullet"/>
      <w:lvlText w:val=""/>
      <w:lvlJc w:val="left"/>
      <w:pPr>
        <w:tabs>
          <w:tab w:pos="5040" w:val="num"/>
        </w:tabs>
        <w:ind w:hanging="360" w:left="5040"/>
      </w:pPr>
      <w:rPr>
        <w:rFonts w:ascii="Wingdings" w:hAnsi="Wingdings" w:hint="default"/>
        <w:sz w:val="20"/>
      </w:rPr>
    </w:lvl>
    <w:lvl w:ilvl="7">
      <w:start w:val="1"/>
      <w:numFmt w:val="bullet"/>
      <w:lvlText w:val=""/>
      <w:lvlJc w:val="left"/>
      <w:pPr>
        <w:tabs>
          <w:tab w:pos="5760" w:val="num"/>
        </w:tabs>
        <w:ind w:hanging="360" w:left="5760"/>
      </w:pPr>
      <w:rPr>
        <w:rFonts w:ascii="Wingdings" w:hAnsi="Wingdings" w:hint="default"/>
        <w:sz w:val="20"/>
      </w:rPr>
    </w:lvl>
    <w:lvl w:ilvl="8">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1">
    <w:nsid w:val="5D706C5C"/>
    <w:multiLevelType w:val="hybridMultilevel"/>
    <w:tmpl w:val="774AD818"/>
    <w:lvl w:ilvl="0" w:tplc="7B12EF3A">
      <w:start w:val="101"/>
      <w:numFmt w:val="bullet"/>
      <w:lvlText w:val="-"/>
      <w:lvlJc w:val="left"/>
      <w:pPr>
        <w:tabs>
          <w:tab w:pos="720" w:val="num"/>
        </w:tabs>
        <w:ind w:hanging="360" w:left="720"/>
      </w:pPr>
      <w:rPr>
        <w:rFonts w:ascii="Arial" w:cs="Arial" w:eastAsia="Times New Roman" w:hAnsi="Arial"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2">
    <w:nsid w:val="5FEF1AD9"/>
    <w:multiLevelType w:val="hybridMultilevel"/>
    <w:tmpl w:val="6CFC5722"/>
    <w:lvl w:ilvl="0" w:tplc="0C78D746">
      <w:start w:val="1"/>
      <w:numFmt w:val="bullet"/>
      <w:lvlText w:val="-"/>
      <w:lvlJc w:val="left"/>
      <w:pPr>
        <w:tabs>
          <w:tab w:pos="720" w:val="num"/>
        </w:tabs>
        <w:ind w:hanging="360" w:left="720"/>
      </w:pPr>
      <w:rPr>
        <w:rFonts w:ascii="Times New Roman" w:hAnsi="Times New Roman" w:hint="default"/>
      </w:rPr>
    </w:lvl>
    <w:lvl w:ilvl="1" w:tplc="3B987E62">
      <w:start w:val="1"/>
      <w:numFmt w:val="bullet"/>
      <w:lvlText w:val="-"/>
      <w:lvlJc w:val="left"/>
      <w:pPr>
        <w:tabs>
          <w:tab w:pos="1440" w:val="num"/>
        </w:tabs>
        <w:ind w:hanging="360" w:left="1440"/>
      </w:pPr>
      <w:rPr>
        <w:rFonts w:ascii="Times New Roman" w:hAnsi="Times New Roman" w:hint="default"/>
      </w:rPr>
    </w:lvl>
    <w:lvl w:ilvl="2" w:tentative="1" w:tplc="19FAF252">
      <w:start w:val="1"/>
      <w:numFmt w:val="bullet"/>
      <w:lvlText w:val="-"/>
      <w:lvlJc w:val="left"/>
      <w:pPr>
        <w:tabs>
          <w:tab w:pos="2160" w:val="num"/>
        </w:tabs>
        <w:ind w:hanging="360" w:left="2160"/>
      </w:pPr>
      <w:rPr>
        <w:rFonts w:ascii="Times New Roman" w:hAnsi="Times New Roman" w:hint="default"/>
      </w:rPr>
    </w:lvl>
    <w:lvl w:ilvl="3" w:tentative="1" w:tplc="EE3AEAB2">
      <w:start w:val="1"/>
      <w:numFmt w:val="bullet"/>
      <w:lvlText w:val="-"/>
      <w:lvlJc w:val="left"/>
      <w:pPr>
        <w:tabs>
          <w:tab w:pos="2880" w:val="num"/>
        </w:tabs>
        <w:ind w:hanging="360" w:left="2880"/>
      </w:pPr>
      <w:rPr>
        <w:rFonts w:ascii="Times New Roman" w:hAnsi="Times New Roman" w:hint="default"/>
      </w:rPr>
    </w:lvl>
    <w:lvl w:ilvl="4" w:tentative="1" w:tplc="3E7C860E">
      <w:start w:val="1"/>
      <w:numFmt w:val="bullet"/>
      <w:lvlText w:val="-"/>
      <w:lvlJc w:val="left"/>
      <w:pPr>
        <w:tabs>
          <w:tab w:pos="3600" w:val="num"/>
        </w:tabs>
        <w:ind w:hanging="360" w:left="3600"/>
      </w:pPr>
      <w:rPr>
        <w:rFonts w:ascii="Times New Roman" w:hAnsi="Times New Roman" w:hint="default"/>
      </w:rPr>
    </w:lvl>
    <w:lvl w:ilvl="5" w:tentative="1" w:tplc="510478E8">
      <w:start w:val="1"/>
      <w:numFmt w:val="bullet"/>
      <w:lvlText w:val="-"/>
      <w:lvlJc w:val="left"/>
      <w:pPr>
        <w:tabs>
          <w:tab w:pos="4320" w:val="num"/>
        </w:tabs>
        <w:ind w:hanging="360" w:left="4320"/>
      </w:pPr>
      <w:rPr>
        <w:rFonts w:ascii="Times New Roman" w:hAnsi="Times New Roman" w:hint="default"/>
      </w:rPr>
    </w:lvl>
    <w:lvl w:ilvl="6" w:tentative="1" w:tplc="01A8C3A6">
      <w:start w:val="1"/>
      <w:numFmt w:val="bullet"/>
      <w:lvlText w:val="-"/>
      <w:lvlJc w:val="left"/>
      <w:pPr>
        <w:tabs>
          <w:tab w:pos="5040" w:val="num"/>
        </w:tabs>
        <w:ind w:hanging="360" w:left="5040"/>
      </w:pPr>
      <w:rPr>
        <w:rFonts w:ascii="Times New Roman" w:hAnsi="Times New Roman" w:hint="default"/>
      </w:rPr>
    </w:lvl>
    <w:lvl w:ilvl="7" w:tentative="1" w:tplc="3E86246A">
      <w:start w:val="1"/>
      <w:numFmt w:val="bullet"/>
      <w:lvlText w:val="-"/>
      <w:lvlJc w:val="left"/>
      <w:pPr>
        <w:tabs>
          <w:tab w:pos="5760" w:val="num"/>
        </w:tabs>
        <w:ind w:hanging="360" w:left="5760"/>
      </w:pPr>
      <w:rPr>
        <w:rFonts w:ascii="Times New Roman" w:hAnsi="Times New Roman" w:hint="default"/>
      </w:rPr>
    </w:lvl>
    <w:lvl w:ilvl="8" w:tentative="1" w:tplc="4AAC1A8E">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33">
    <w:nsid w:val="62175156"/>
    <w:multiLevelType w:val="hybridMultilevel"/>
    <w:tmpl w:val="39B2CB82"/>
    <w:lvl w:ilvl="0" w:tplc="F4724F50">
      <w:start w:val="1"/>
      <w:numFmt w:val="bullet"/>
      <w:lvlText w:val="-"/>
      <w:lvlJc w:val="left"/>
      <w:pPr>
        <w:tabs>
          <w:tab w:pos="720" w:val="num"/>
        </w:tabs>
        <w:ind w:hanging="360" w:left="720"/>
      </w:pPr>
      <w:rPr>
        <w:rFonts w:ascii="Times New Roman" w:hAnsi="Times New Roman" w:hint="default"/>
      </w:rPr>
    </w:lvl>
    <w:lvl w:ilvl="1" w:tplc="3E76BF2A">
      <w:start w:val="1"/>
      <w:numFmt w:val="bullet"/>
      <w:lvlText w:val="-"/>
      <w:lvlJc w:val="left"/>
      <w:pPr>
        <w:tabs>
          <w:tab w:pos="1440" w:val="num"/>
        </w:tabs>
        <w:ind w:hanging="360" w:left="1440"/>
      </w:pPr>
      <w:rPr>
        <w:rFonts w:ascii="Times New Roman" w:hAnsi="Times New Roman" w:hint="default"/>
      </w:rPr>
    </w:lvl>
    <w:lvl w:ilvl="2" w:tentative="1" w:tplc="329621AC">
      <w:start w:val="1"/>
      <w:numFmt w:val="bullet"/>
      <w:lvlText w:val="-"/>
      <w:lvlJc w:val="left"/>
      <w:pPr>
        <w:tabs>
          <w:tab w:pos="2160" w:val="num"/>
        </w:tabs>
        <w:ind w:hanging="360" w:left="2160"/>
      </w:pPr>
      <w:rPr>
        <w:rFonts w:ascii="Times New Roman" w:hAnsi="Times New Roman" w:hint="default"/>
      </w:rPr>
    </w:lvl>
    <w:lvl w:ilvl="3" w:tentative="1" w:tplc="3C8AF374">
      <w:start w:val="1"/>
      <w:numFmt w:val="bullet"/>
      <w:lvlText w:val="-"/>
      <w:lvlJc w:val="left"/>
      <w:pPr>
        <w:tabs>
          <w:tab w:pos="2880" w:val="num"/>
        </w:tabs>
        <w:ind w:hanging="360" w:left="2880"/>
      </w:pPr>
      <w:rPr>
        <w:rFonts w:ascii="Times New Roman" w:hAnsi="Times New Roman" w:hint="default"/>
      </w:rPr>
    </w:lvl>
    <w:lvl w:ilvl="4" w:tentative="1" w:tplc="4492F116">
      <w:start w:val="1"/>
      <w:numFmt w:val="bullet"/>
      <w:lvlText w:val="-"/>
      <w:lvlJc w:val="left"/>
      <w:pPr>
        <w:tabs>
          <w:tab w:pos="3600" w:val="num"/>
        </w:tabs>
        <w:ind w:hanging="360" w:left="3600"/>
      </w:pPr>
      <w:rPr>
        <w:rFonts w:ascii="Times New Roman" w:hAnsi="Times New Roman" w:hint="default"/>
      </w:rPr>
    </w:lvl>
    <w:lvl w:ilvl="5" w:tentative="1" w:tplc="76AC43F4">
      <w:start w:val="1"/>
      <w:numFmt w:val="bullet"/>
      <w:lvlText w:val="-"/>
      <w:lvlJc w:val="left"/>
      <w:pPr>
        <w:tabs>
          <w:tab w:pos="4320" w:val="num"/>
        </w:tabs>
        <w:ind w:hanging="360" w:left="4320"/>
      </w:pPr>
      <w:rPr>
        <w:rFonts w:ascii="Times New Roman" w:hAnsi="Times New Roman" w:hint="default"/>
      </w:rPr>
    </w:lvl>
    <w:lvl w:ilvl="6" w:tentative="1" w:tplc="609CA58C">
      <w:start w:val="1"/>
      <w:numFmt w:val="bullet"/>
      <w:lvlText w:val="-"/>
      <w:lvlJc w:val="left"/>
      <w:pPr>
        <w:tabs>
          <w:tab w:pos="5040" w:val="num"/>
        </w:tabs>
        <w:ind w:hanging="360" w:left="5040"/>
      </w:pPr>
      <w:rPr>
        <w:rFonts w:ascii="Times New Roman" w:hAnsi="Times New Roman" w:hint="default"/>
      </w:rPr>
    </w:lvl>
    <w:lvl w:ilvl="7" w:tentative="1" w:tplc="8CB81270">
      <w:start w:val="1"/>
      <w:numFmt w:val="bullet"/>
      <w:lvlText w:val="-"/>
      <w:lvlJc w:val="left"/>
      <w:pPr>
        <w:tabs>
          <w:tab w:pos="5760" w:val="num"/>
        </w:tabs>
        <w:ind w:hanging="360" w:left="5760"/>
      </w:pPr>
      <w:rPr>
        <w:rFonts w:ascii="Times New Roman" w:hAnsi="Times New Roman" w:hint="default"/>
      </w:rPr>
    </w:lvl>
    <w:lvl w:ilvl="8" w:tentative="1" w:tplc="C610CFBA">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34">
    <w:nsid w:val="6F737165"/>
    <w:multiLevelType w:val="hybridMultilevel"/>
    <w:tmpl w:val="03AC2A90"/>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71546191"/>
    <w:multiLevelType w:val="hybridMultilevel"/>
    <w:tmpl w:val="9642F0DE"/>
    <w:lvl w:ilvl="0" w:tplc="1B747BA0">
      <w:start w:val="1"/>
      <w:numFmt w:val="bullet"/>
      <w:lvlText w:val="-"/>
      <w:lvlJc w:val="left"/>
      <w:pPr>
        <w:tabs>
          <w:tab w:pos="720" w:val="num"/>
        </w:tabs>
        <w:ind w:hanging="360" w:left="720"/>
      </w:pPr>
      <w:rPr>
        <w:rFonts w:ascii="Times New Roman" w:hAnsi="Times New Roman" w:hint="default"/>
      </w:rPr>
    </w:lvl>
    <w:lvl w:ilvl="1" w:tentative="1" w:tplc="3AFC65EE">
      <w:start w:val="1"/>
      <w:numFmt w:val="bullet"/>
      <w:lvlText w:val="-"/>
      <w:lvlJc w:val="left"/>
      <w:pPr>
        <w:tabs>
          <w:tab w:pos="1440" w:val="num"/>
        </w:tabs>
        <w:ind w:hanging="360" w:left="1440"/>
      </w:pPr>
      <w:rPr>
        <w:rFonts w:ascii="Times New Roman" w:hAnsi="Times New Roman" w:hint="default"/>
      </w:rPr>
    </w:lvl>
    <w:lvl w:ilvl="2" w:tentative="1" w:tplc="E9284FCE">
      <w:start w:val="1"/>
      <w:numFmt w:val="bullet"/>
      <w:lvlText w:val="-"/>
      <w:lvlJc w:val="left"/>
      <w:pPr>
        <w:tabs>
          <w:tab w:pos="2160" w:val="num"/>
        </w:tabs>
        <w:ind w:hanging="360" w:left="2160"/>
      </w:pPr>
      <w:rPr>
        <w:rFonts w:ascii="Times New Roman" w:hAnsi="Times New Roman" w:hint="default"/>
      </w:rPr>
    </w:lvl>
    <w:lvl w:ilvl="3" w:tentative="1" w:tplc="2588238E">
      <w:start w:val="1"/>
      <w:numFmt w:val="bullet"/>
      <w:lvlText w:val="-"/>
      <w:lvlJc w:val="left"/>
      <w:pPr>
        <w:tabs>
          <w:tab w:pos="2880" w:val="num"/>
        </w:tabs>
        <w:ind w:hanging="360" w:left="2880"/>
      </w:pPr>
      <w:rPr>
        <w:rFonts w:ascii="Times New Roman" w:hAnsi="Times New Roman" w:hint="default"/>
      </w:rPr>
    </w:lvl>
    <w:lvl w:ilvl="4" w:tentative="1" w:tplc="4E0A5A1E">
      <w:start w:val="1"/>
      <w:numFmt w:val="bullet"/>
      <w:lvlText w:val="-"/>
      <w:lvlJc w:val="left"/>
      <w:pPr>
        <w:tabs>
          <w:tab w:pos="3600" w:val="num"/>
        </w:tabs>
        <w:ind w:hanging="360" w:left="3600"/>
      </w:pPr>
      <w:rPr>
        <w:rFonts w:ascii="Times New Roman" w:hAnsi="Times New Roman" w:hint="default"/>
      </w:rPr>
    </w:lvl>
    <w:lvl w:ilvl="5" w:tentative="1" w:tplc="8CF4ED62">
      <w:start w:val="1"/>
      <w:numFmt w:val="bullet"/>
      <w:lvlText w:val="-"/>
      <w:lvlJc w:val="left"/>
      <w:pPr>
        <w:tabs>
          <w:tab w:pos="4320" w:val="num"/>
        </w:tabs>
        <w:ind w:hanging="360" w:left="4320"/>
      </w:pPr>
      <w:rPr>
        <w:rFonts w:ascii="Times New Roman" w:hAnsi="Times New Roman" w:hint="default"/>
      </w:rPr>
    </w:lvl>
    <w:lvl w:ilvl="6" w:tentative="1" w:tplc="6250209E">
      <w:start w:val="1"/>
      <w:numFmt w:val="bullet"/>
      <w:lvlText w:val="-"/>
      <w:lvlJc w:val="left"/>
      <w:pPr>
        <w:tabs>
          <w:tab w:pos="5040" w:val="num"/>
        </w:tabs>
        <w:ind w:hanging="360" w:left="5040"/>
      </w:pPr>
      <w:rPr>
        <w:rFonts w:ascii="Times New Roman" w:hAnsi="Times New Roman" w:hint="default"/>
      </w:rPr>
    </w:lvl>
    <w:lvl w:ilvl="7" w:tentative="1" w:tplc="9A2AE80A">
      <w:start w:val="1"/>
      <w:numFmt w:val="bullet"/>
      <w:lvlText w:val="-"/>
      <w:lvlJc w:val="left"/>
      <w:pPr>
        <w:tabs>
          <w:tab w:pos="5760" w:val="num"/>
        </w:tabs>
        <w:ind w:hanging="360" w:left="5760"/>
      </w:pPr>
      <w:rPr>
        <w:rFonts w:ascii="Times New Roman" w:hAnsi="Times New Roman" w:hint="default"/>
      </w:rPr>
    </w:lvl>
    <w:lvl w:ilvl="8" w:tentative="1" w:tplc="4A8064F8">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36">
    <w:nsid w:val="724C1B14"/>
    <w:multiLevelType w:val="hybridMultilevel"/>
    <w:tmpl w:val="20DE4F0A"/>
    <w:lvl w:ilvl="0" w:tplc="040C0001">
      <w:start w:val="1"/>
      <w:numFmt w:val="bullet"/>
      <w:lvlText w:val=""/>
      <w:lvlJc w:val="left"/>
      <w:pPr>
        <w:ind w:hanging="360" w:left="1428"/>
      </w:pPr>
      <w:rPr>
        <w:rFonts w:ascii="Symbol" w:hAnsi="Symbol"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37">
    <w:nsid w:val="76D81EF4"/>
    <w:multiLevelType w:val="hybridMultilevel"/>
    <w:tmpl w:val="1A00F4C0"/>
    <w:lvl w:ilvl="0" w:tplc="4D30C3AC">
      <w:start w:val="200"/>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8">
    <w:nsid w:val="7CE47E8E"/>
    <w:multiLevelType w:val="hybridMultilevel"/>
    <w:tmpl w:val="02B65706"/>
    <w:lvl w:ilvl="0" w:tplc="280A697A">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9">
    <w:nsid w:val="7EF26AEB"/>
    <w:multiLevelType w:val="multilevel"/>
    <w:tmpl w:val="5EFA0E16"/>
    <w:lvl w:ilvl="0">
      <w:start w:val="1"/>
      <w:numFmt w:val="decimal"/>
      <w:lvlText w:val="%1."/>
      <w:lvlJc w:val="left"/>
      <w:pPr>
        <w:ind w:hanging="360" w:left="720"/>
      </w:pPr>
      <w:rPr>
        <w:rFonts w:hint="default"/>
      </w:rPr>
    </w:lvl>
    <w:lvl w:ilvl="1">
      <w:start w:val="1"/>
      <w:numFmt w:val="decimal"/>
      <w:isLgl/>
      <w:lvlText w:val="%1.%2."/>
      <w:lvlJc w:val="left"/>
      <w:pPr>
        <w:ind w:hanging="390" w:left="750"/>
      </w:pPr>
      <w:rPr>
        <w:rFonts w:hint="default"/>
        <w:u w:val="none"/>
      </w:rPr>
    </w:lvl>
    <w:lvl w:ilvl="2">
      <w:start w:val="1"/>
      <w:numFmt w:val="decimal"/>
      <w:isLgl/>
      <w:lvlText w:val="%1.%2.%3."/>
      <w:lvlJc w:val="left"/>
      <w:pPr>
        <w:ind w:hanging="720" w:left="1080"/>
      </w:pPr>
      <w:rPr>
        <w:rFonts w:hint="default"/>
        <w:u w:val="none"/>
      </w:rPr>
    </w:lvl>
    <w:lvl w:ilvl="3">
      <w:start w:val="1"/>
      <w:numFmt w:val="decimal"/>
      <w:isLgl/>
      <w:lvlText w:val="%1.%2.%3.%4."/>
      <w:lvlJc w:val="left"/>
      <w:pPr>
        <w:ind w:hanging="720" w:left="1080"/>
      </w:pPr>
      <w:rPr>
        <w:rFonts w:hint="default"/>
        <w:u w:val="none"/>
      </w:rPr>
    </w:lvl>
    <w:lvl w:ilvl="4">
      <w:start w:val="1"/>
      <w:numFmt w:val="decimal"/>
      <w:isLgl/>
      <w:lvlText w:val="%1.%2.%3.%4.%5."/>
      <w:lvlJc w:val="left"/>
      <w:pPr>
        <w:ind w:hanging="1080" w:left="1440"/>
      </w:pPr>
      <w:rPr>
        <w:rFonts w:hint="default"/>
        <w:u w:val="none"/>
      </w:rPr>
    </w:lvl>
    <w:lvl w:ilvl="5">
      <w:start w:val="1"/>
      <w:numFmt w:val="decimal"/>
      <w:isLgl/>
      <w:lvlText w:val="%1.%2.%3.%4.%5.%6."/>
      <w:lvlJc w:val="left"/>
      <w:pPr>
        <w:ind w:hanging="1080" w:left="1440"/>
      </w:pPr>
      <w:rPr>
        <w:rFonts w:hint="default"/>
        <w:u w:val="none"/>
      </w:rPr>
    </w:lvl>
    <w:lvl w:ilvl="6">
      <w:start w:val="1"/>
      <w:numFmt w:val="decimal"/>
      <w:isLgl/>
      <w:lvlText w:val="%1.%2.%3.%4.%5.%6.%7."/>
      <w:lvlJc w:val="left"/>
      <w:pPr>
        <w:ind w:hanging="1440" w:left="1800"/>
      </w:pPr>
      <w:rPr>
        <w:rFonts w:hint="default"/>
        <w:u w:val="none"/>
      </w:rPr>
    </w:lvl>
    <w:lvl w:ilvl="7">
      <w:start w:val="1"/>
      <w:numFmt w:val="decimal"/>
      <w:isLgl/>
      <w:lvlText w:val="%1.%2.%3.%4.%5.%6.%7.%8."/>
      <w:lvlJc w:val="left"/>
      <w:pPr>
        <w:ind w:hanging="1440" w:left="1800"/>
      </w:pPr>
      <w:rPr>
        <w:rFonts w:hint="default"/>
        <w:u w:val="none"/>
      </w:rPr>
    </w:lvl>
    <w:lvl w:ilvl="8">
      <w:start w:val="1"/>
      <w:numFmt w:val="decimal"/>
      <w:isLgl/>
      <w:lvlText w:val="%1.%2.%3.%4.%5.%6.%7.%8.%9."/>
      <w:lvlJc w:val="left"/>
      <w:pPr>
        <w:ind w:hanging="1800" w:left="2160"/>
      </w:pPr>
      <w:rPr>
        <w:rFonts w:hint="default"/>
        <w:u w:val="none"/>
      </w:rPr>
    </w:lvl>
  </w:abstractNum>
  <w:num w:numId="1">
    <w:abstractNumId w:val="36"/>
  </w:num>
  <w:num w:numId="2">
    <w:abstractNumId w:val="28"/>
  </w:num>
  <w:num w:numId="3">
    <w:abstractNumId w:val="1"/>
  </w:num>
  <w:num w:numId="4">
    <w:abstractNumId w:val="38"/>
  </w:num>
  <w:num w:numId="5">
    <w:abstractNumId w:val="15"/>
  </w:num>
  <w:num w:numId="6">
    <w:abstractNumId w:val="14"/>
  </w:num>
  <w:num w:numId="7">
    <w:abstractNumId w:val="0"/>
  </w:num>
  <w:num w:numId="8">
    <w:abstractNumId w:val="33"/>
  </w:num>
  <w:num w:numId="9">
    <w:abstractNumId w:val="11"/>
  </w:num>
  <w:num w:numId="10">
    <w:abstractNumId w:val="22"/>
  </w:num>
  <w:num w:numId="11">
    <w:abstractNumId w:val="16"/>
  </w:num>
  <w:num w:numId="12">
    <w:abstractNumId w:val="34"/>
  </w:num>
  <w:num w:numId="13">
    <w:abstractNumId w:val="35"/>
  </w:num>
  <w:num w:numId="14">
    <w:abstractNumId w:val="27"/>
  </w:num>
  <w:num w:numId="15">
    <w:abstractNumId w:val="26"/>
  </w:num>
  <w:num w:numId="16">
    <w:abstractNumId w:val="21"/>
  </w:num>
  <w:num w:numId="17">
    <w:abstractNumId w:val="37"/>
  </w:num>
  <w:num w:numId="18">
    <w:abstractNumId w:val="8"/>
  </w:num>
  <w:num w:numId="19">
    <w:abstractNumId w:val="9"/>
  </w:num>
  <w:num w:numId="20">
    <w:abstractNumId w:val="10"/>
  </w:num>
  <w:num w:numId="21">
    <w:abstractNumId w:val="23"/>
  </w:num>
  <w:num w:numId="22">
    <w:abstractNumId w:val="4"/>
  </w:num>
  <w:num w:numId="23">
    <w:abstractNumId w:val="2"/>
  </w:num>
  <w:num w:numId="24">
    <w:abstractNumId w:val="24"/>
  </w:num>
  <w:num w:numId="25">
    <w:abstractNumId w:val="7"/>
  </w:num>
  <w:num w:numId="26">
    <w:abstractNumId w:val="20"/>
  </w:num>
  <w:num w:numId="27">
    <w:abstractNumId w:val="29"/>
  </w:num>
  <w:num w:numId="28">
    <w:abstractNumId w:val="25"/>
  </w:num>
  <w:num w:numId="29">
    <w:abstractNumId w:val="30"/>
  </w:num>
  <w:num w:numId="30">
    <w:abstractNumId w:val="31"/>
  </w:num>
  <w:num w:numId="31">
    <w:abstractNumId w:val="5"/>
  </w:num>
  <w:num w:numId="32">
    <w:abstractNumId w:val="12"/>
  </w:num>
  <w:num w:numId="33">
    <w:abstractNumId w:val="13"/>
  </w:num>
  <w:num w:numId="34">
    <w:abstractNumId w:val="18"/>
  </w:num>
  <w:num w:numId="35">
    <w:abstractNumId w:val="17"/>
  </w:num>
  <w:num w:numId="36">
    <w:abstractNumId w:val="39"/>
  </w:num>
  <w:num w:numId="37">
    <w:abstractNumId w:val="19"/>
  </w:num>
  <w:num w:numId="38">
    <w:abstractNumId w:val="32"/>
  </w:num>
  <w:num w:numId="39">
    <w:abstractNumId w:val="6"/>
  </w:num>
  <w:num w:numId="40">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10"/>
  <w:proofState w:grammar="clean"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B3"/>
    <w:rsid w:val="00016DF2"/>
    <w:rsid w:val="000354BE"/>
    <w:rsid w:val="0003737F"/>
    <w:rsid w:val="0005228F"/>
    <w:rsid w:val="00054232"/>
    <w:rsid w:val="00062B71"/>
    <w:rsid w:val="0006568B"/>
    <w:rsid w:val="00090B9B"/>
    <w:rsid w:val="00181482"/>
    <w:rsid w:val="00197859"/>
    <w:rsid w:val="001A0C61"/>
    <w:rsid w:val="001B34FA"/>
    <w:rsid w:val="001C4E24"/>
    <w:rsid w:val="001D26D2"/>
    <w:rsid w:val="00230AA0"/>
    <w:rsid w:val="00244004"/>
    <w:rsid w:val="0028682E"/>
    <w:rsid w:val="00297CD5"/>
    <w:rsid w:val="002A677F"/>
    <w:rsid w:val="002B4C5E"/>
    <w:rsid w:val="002B54B0"/>
    <w:rsid w:val="002C7E4F"/>
    <w:rsid w:val="002E01A0"/>
    <w:rsid w:val="0030360E"/>
    <w:rsid w:val="003157E2"/>
    <w:rsid w:val="00322085"/>
    <w:rsid w:val="00333FE4"/>
    <w:rsid w:val="003C1A7A"/>
    <w:rsid w:val="003D1D49"/>
    <w:rsid w:val="00467018"/>
    <w:rsid w:val="00486731"/>
    <w:rsid w:val="00496B8C"/>
    <w:rsid w:val="00497524"/>
    <w:rsid w:val="004E42F2"/>
    <w:rsid w:val="0052378A"/>
    <w:rsid w:val="0055108E"/>
    <w:rsid w:val="005A77EA"/>
    <w:rsid w:val="005B5E8E"/>
    <w:rsid w:val="006033FB"/>
    <w:rsid w:val="00616B01"/>
    <w:rsid w:val="006227EC"/>
    <w:rsid w:val="00643B62"/>
    <w:rsid w:val="00656E4D"/>
    <w:rsid w:val="00660EA4"/>
    <w:rsid w:val="006821AF"/>
    <w:rsid w:val="00685E18"/>
    <w:rsid w:val="006A2DFC"/>
    <w:rsid w:val="006C2572"/>
    <w:rsid w:val="006D77B3"/>
    <w:rsid w:val="00737BC7"/>
    <w:rsid w:val="007A015F"/>
    <w:rsid w:val="00800BF8"/>
    <w:rsid w:val="00872BBD"/>
    <w:rsid w:val="00873F3A"/>
    <w:rsid w:val="008A2E15"/>
    <w:rsid w:val="008A78EC"/>
    <w:rsid w:val="008F1E81"/>
    <w:rsid w:val="00955470"/>
    <w:rsid w:val="009B7390"/>
    <w:rsid w:val="009E1DBD"/>
    <w:rsid w:val="00A14F79"/>
    <w:rsid w:val="00A172B3"/>
    <w:rsid w:val="00A439F4"/>
    <w:rsid w:val="00AE571A"/>
    <w:rsid w:val="00B32B02"/>
    <w:rsid w:val="00B362DC"/>
    <w:rsid w:val="00B70438"/>
    <w:rsid w:val="00B87D2E"/>
    <w:rsid w:val="00B92A24"/>
    <w:rsid w:val="00BA55AB"/>
    <w:rsid w:val="00BB11C3"/>
    <w:rsid w:val="00BB22AA"/>
    <w:rsid w:val="00BD5877"/>
    <w:rsid w:val="00C01335"/>
    <w:rsid w:val="00C2115D"/>
    <w:rsid w:val="00C22194"/>
    <w:rsid w:val="00C80C8E"/>
    <w:rsid w:val="00CA3791"/>
    <w:rsid w:val="00CC03CA"/>
    <w:rsid w:val="00CC3C4F"/>
    <w:rsid w:val="00D0544D"/>
    <w:rsid w:val="00D34D8C"/>
    <w:rsid w:val="00D72360"/>
    <w:rsid w:val="00D86768"/>
    <w:rsid w:val="00DA7322"/>
    <w:rsid w:val="00DB0513"/>
    <w:rsid w:val="00DB5CBC"/>
    <w:rsid w:val="00DC1A61"/>
    <w:rsid w:val="00E211A5"/>
    <w:rsid w:val="00E3684C"/>
    <w:rsid w:val="00E77088"/>
    <w:rsid w:val="00E80583"/>
    <w:rsid w:val="00E90E29"/>
    <w:rsid w:val="00ED2291"/>
    <w:rsid w:val="00EE0CDB"/>
    <w:rsid w:val="00EE7FA4"/>
    <w:rsid w:val="00F0110D"/>
    <w:rsid w:val="00F07BA8"/>
    <w:rsid w:val="00F301DF"/>
    <w:rsid w:val="00F94EA5"/>
    <w:rsid w:val="00FA7891"/>
    <w:rsid w:val="00FC61B2"/>
    <w:rsid w:val="00FC6A60"/>
    <w:rsid w:val="00FE2BBD"/>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47A7D63"/>
  <w15:chartTrackingRefBased/>
  <w15:docId w15:val="{672073CF-97BD-4479-8108-AF614B6D5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0544D"/>
  </w:style>
  <w:style w:styleId="Titre1" w:type="paragraph">
    <w:name w:val="heading 1"/>
    <w:basedOn w:val="Normal"/>
    <w:next w:val="Normal"/>
    <w:link w:val="Titre1Car"/>
    <w:uiPriority w:val="9"/>
    <w:qFormat/>
    <w:rsid w:val="00D0544D"/>
    <w:pPr>
      <w:keepNext/>
      <w:keepLines/>
      <w:spacing w:after="40" w:before="400" w:line="240" w:lineRule="auto"/>
      <w:outlineLvl w:val="0"/>
    </w:pPr>
    <w:rPr>
      <w:rFonts w:asciiTheme="majorHAnsi" w:cstheme="majorBidi" w:eastAsiaTheme="majorEastAsia" w:hAnsiTheme="majorHAnsi"/>
      <w:color w:themeColor="accent1" w:themeShade="80" w:val="1F3864"/>
      <w:sz w:val="36"/>
      <w:szCs w:val="36"/>
    </w:rPr>
  </w:style>
  <w:style w:styleId="Titre2" w:type="paragraph">
    <w:name w:val="heading 2"/>
    <w:basedOn w:val="Normal"/>
    <w:next w:val="Normal"/>
    <w:link w:val="Titre2Car"/>
    <w:uiPriority w:val="9"/>
    <w:semiHidden/>
    <w:unhideWhenUsed/>
    <w:qFormat/>
    <w:rsid w:val="00D0544D"/>
    <w:pPr>
      <w:keepNext/>
      <w:keepLines/>
      <w:spacing w:after="0" w:before="40" w:line="240" w:lineRule="auto"/>
      <w:outlineLvl w:val="1"/>
    </w:pPr>
    <w:rPr>
      <w:rFonts w:asciiTheme="majorHAnsi" w:cstheme="majorBidi" w:eastAsiaTheme="majorEastAsia" w:hAnsiTheme="majorHAnsi"/>
      <w:color w:themeColor="accent1" w:themeShade="BF" w:val="2F5496"/>
      <w:sz w:val="32"/>
      <w:szCs w:val="32"/>
    </w:rPr>
  </w:style>
  <w:style w:styleId="Titre3" w:type="paragraph">
    <w:name w:val="heading 3"/>
    <w:basedOn w:val="Normal"/>
    <w:next w:val="Normal"/>
    <w:link w:val="Titre3Car"/>
    <w:uiPriority w:val="9"/>
    <w:unhideWhenUsed/>
    <w:qFormat/>
    <w:rsid w:val="00D0544D"/>
    <w:pPr>
      <w:keepNext/>
      <w:keepLines/>
      <w:spacing w:after="0" w:before="40" w:line="240" w:lineRule="auto"/>
      <w:outlineLvl w:val="2"/>
    </w:pPr>
    <w:rPr>
      <w:rFonts w:asciiTheme="majorHAnsi" w:cstheme="majorBidi" w:eastAsiaTheme="majorEastAsia" w:hAnsiTheme="majorHAnsi"/>
      <w:color w:themeColor="accent1" w:themeShade="BF" w:val="2F5496"/>
      <w:sz w:val="28"/>
      <w:szCs w:val="28"/>
    </w:rPr>
  </w:style>
  <w:style w:styleId="Titre4" w:type="paragraph">
    <w:name w:val="heading 4"/>
    <w:basedOn w:val="Normal"/>
    <w:next w:val="Normal"/>
    <w:link w:val="Titre4Car"/>
    <w:uiPriority w:val="9"/>
    <w:semiHidden/>
    <w:unhideWhenUsed/>
    <w:qFormat/>
    <w:rsid w:val="00D0544D"/>
    <w:pPr>
      <w:keepNext/>
      <w:keepLines/>
      <w:spacing w:after="0" w:before="40"/>
      <w:outlineLvl w:val="3"/>
    </w:pPr>
    <w:rPr>
      <w:rFonts w:asciiTheme="majorHAnsi" w:cstheme="majorBidi" w:eastAsiaTheme="majorEastAsia" w:hAnsiTheme="majorHAnsi"/>
      <w:color w:themeColor="accent1" w:themeShade="BF" w:val="2F5496"/>
      <w:sz w:val="24"/>
      <w:szCs w:val="24"/>
    </w:rPr>
  </w:style>
  <w:style w:styleId="Titre5" w:type="paragraph">
    <w:name w:val="heading 5"/>
    <w:basedOn w:val="Normal"/>
    <w:next w:val="Normal"/>
    <w:link w:val="Titre5Car"/>
    <w:uiPriority w:val="9"/>
    <w:semiHidden/>
    <w:unhideWhenUsed/>
    <w:qFormat/>
    <w:rsid w:val="00D0544D"/>
    <w:pPr>
      <w:keepNext/>
      <w:keepLines/>
      <w:spacing w:after="0" w:before="40"/>
      <w:outlineLvl w:val="4"/>
    </w:pPr>
    <w:rPr>
      <w:rFonts w:asciiTheme="majorHAnsi" w:cstheme="majorBidi" w:eastAsiaTheme="majorEastAsia" w:hAnsiTheme="majorHAnsi"/>
      <w:caps/>
      <w:color w:themeColor="accent1" w:themeShade="BF" w:val="2F5496"/>
    </w:rPr>
  </w:style>
  <w:style w:styleId="Titre6" w:type="paragraph">
    <w:name w:val="heading 6"/>
    <w:basedOn w:val="Normal"/>
    <w:next w:val="Normal"/>
    <w:link w:val="Titre6Car"/>
    <w:uiPriority w:val="9"/>
    <w:semiHidden/>
    <w:unhideWhenUsed/>
    <w:qFormat/>
    <w:rsid w:val="00D0544D"/>
    <w:pPr>
      <w:keepNext/>
      <w:keepLines/>
      <w:spacing w:after="0" w:before="40"/>
      <w:outlineLvl w:val="5"/>
    </w:pPr>
    <w:rPr>
      <w:rFonts w:asciiTheme="majorHAnsi" w:cstheme="majorBidi" w:eastAsiaTheme="majorEastAsia" w:hAnsiTheme="majorHAnsi"/>
      <w:i/>
      <w:iCs/>
      <w:caps/>
      <w:color w:themeColor="accent1" w:themeShade="80" w:val="1F3864"/>
    </w:rPr>
  </w:style>
  <w:style w:styleId="Titre7" w:type="paragraph">
    <w:name w:val="heading 7"/>
    <w:basedOn w:val="Normal"/>
    <w:next w:val="Normal"/>
    <w:link w:val="Titre7Car"/>
    <w:uiPriority w:val="9"/>
    <w:semiHidden/>
    <w:unhideWhenUsed/>
    <w:qFormat/>
    <w:rsid w:val="00D0544D"/>
    <w:pPr>
      <w:keepNext/>
      <w:keepLines/>
      <w:spacing w:after="0" w:before="40"/>
      <w:outlineLvl w:val="6"/>
    </w:pPr>
    <w:rPr>
      <w:rFonts w:asciiTheme="majorHAnsi" w:cstheme="majorBidi" w:eastAsiaTheme="majorEastAsia" w:hAnsiTheme="majorHAnsi"/>
      <w:b/>
      <w:bCs/>
      <w:color w:themeColor="accent1" w:themeShade="80" w:val="1F3864"/>
    </w:rPr>
  </w:style>
  <w:style w:styleId="Titre8" w:type="paragraph">
    <w:name w:val="heading 8"/>
    <w:basedOn w:val="Normal"/>
    <w:next w:val="Normal"/>
    <w:link w:val="Titre8Car"/>
    <w:uiPriority w:val="9"/>
    <w:semiHidden/>
    <w:unhideWhenUsed/>
    <w:qFormat/>
    <w:rsid w:val="00D0544D"/>
    <w:pPr>
      <w:keepNext/>
      <w:keepLines/>
      <w:spacing w:after="0" w:before="40"/>
      <w:outlineLvl w:val="7"/>
    </w:pPr>
    <w:rPr>
      <w:rFonts w:asciiTheme="majorHAnsi" w:cstheme="majorBidi" w:eastAsiaTheme="majorEastAsia" w:hAnsiTheme="majorHAnsi"/>
      <w:b/>
      <w:bCs/>
      <w:i/>
      <w:iCs/>
      <w:color w:themeColor="accent1" w:themeShade="80" w:val="1F3864"/>
    </w:rPr>
  </w:style>
  <w:style w:styleId="Titre9" w:type="paragraph">
    <w:name w:val="heading 9"/>
    <w:basedOn w:val="Normal"/>
    <w:next w:val="Normal"/>
    <w:link w:val="Titre9Car"/>
    <w:uiPriority w:val="9"/>
    <w:semiHidden/>
    <w:unhideWhenUsed/>
    <w:qFormat/>
    <w:rsid w:val="00D0544D"/>
    <w:pPr>
      <w:keepNext/>
      <w:keepLines/>
      <w:spacing w:after="0" w:before="40"/>
      <w:outlineLvl w:val="8"/>
    </w:pPr>
    <w:rPr>
      <w:rFonts w:asciiTheme="majorHAnsi" w:cstheme="majorBidi" w:eastAsiaTheme="majorEastAsia" w:hAnsiTheme="majorHAnsi"/>
      <w:i/>
      <w:iCs/>
      <w:color w:themeColor="accent1" w:themeShade="80" w:val="1F386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link w:val="ParagraphedelisteCar"/>
    <w:uiPriority w:val="34"/>
    <w:qFormat/>
    <w:rsid w:val="00FC6A60"/>
    <w:pPr>
      <w:ind w:left="720"/>
      <w:contextualSpacing/>
    </w:pPr>
  </w:style>
  <w:style w:customStyle="1" w:styleId="ParagraphedelisteCar" w:type="character">
    <w:name w:val="Paragraphe de liste Car"/>
    <w:link w:val="Paragraphedeliste"/>
    <w:uiPriority w:val="34"/>
    <w:locked/>
    <w:rsid w:val="00FC6A60"/>
  </w:style>
  <w:style w:styleId="Grilledutableau" w:type="table">
    <w:name w:val="Table Grid"/>
    <w:basedOn w:val="TableauNormal"/>
    <w:uiPriority w:val="39"/>
    <w:rsid w:val="00DC1A6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NormalWeb" w:type="paragraph">
    <w:name w:val="Normal (Web)"/>
    <w:basedOn w:val="Normal"/>
    <w:uiPriority w:val="99"/>
    <w:rsid w:val="00333FE4"/>
    <w:pPr>
      <w:spacing w:after="75" w:before="75" w:line="240" w:lineRule="auto"/>
      <w:ind w:left="15" w:right="15"/>
    </w:pPr>
    <w:rPr>
      <w:rFonts w:ascii="Arial" w:cs="Arial" w:eastAsia="Times New Roman" w:hAnsi="Arial"/>
      <w:color w:val="000000"/>
      <w:sz w:val="20"/>
      <w:szCs w:val="20"/>
      <w:lang w:eastAsia="fr-FR"/>
    </w:rPr>
  </w:style>
  <w:style w:styleId="Notedebasdepage" w:type="paragraph">
    <w:name w:val="footnote text"/>
    <w:basedOn w:val="Normal"/>
    <w:link w:val="NotedebasdepageCar"/>
    <w:uiPriority w:val="99"/>
    <w:semiHidden/>
    <w:unhideWhenUsed/>
    <w:rsid w:val="00DA7322"/>
    <w:pPr>
      <w:spacing w:after="0" w:line="240" w:lineRule="auto"/>
      <w:jc w:val="both"/>
    </w:pPr>
    <w:rPr>
      <w:sz w:val="20"/>
      <w:szCs w:val="20"/>
    </w:rPr>
  </w:style>
  <w:style w:customStyle="1" w:styleId="NotedebasdepageCar" w:type="character">
    <w:name w:val="Note de bas de page Car"/>
    <w:basedOn w:val="Policepardfaut"/>
    <w:link w:val="Notedebasdepage"/>
    <w:uiPriority w:val="99"/>
    <w:semiHidden/>
    <w:rsid w:val="00DA7322"/>
    <w:rPr>
      <w:sz w:val="20"/>
      <w:szCs w:val="20"/>
    </w:rPr>
  </w:style>
  <w:style w:styleId="Appelnotedebasdep" w:type="character">
    <w:name w:val="footnote reference"/>
    <w:basedOn w:val="Policepardfaut"/>
    <w:uiPriority w:val="99"/>
    <w:semiHidden/>
    <w:unhideWhenUsed/>
    <w:rsid w:val="00DA7322"/>
    <w:rPr>
      <w:vertAlign w:val="superscript"/>
    </w:rPr>
  </w:style>
  <w:style w:styleId="lev" w:type="character">
    <w:name w:val="Strong"/>
    <w:basedOn w:val="Policepardfaut"/>
    <w:uiPriority w:val="22"/>
    <w:qFormat/>
    <w:rsid w:val="00D0544D"/>
    <w:rPr>
      <w:b/>
      <w:bCs/>
    </w:rPr>
  </w:style>
  <w:style w:styleId="Lienhypertexte" w:type="character">
    <w:name w:val="Hyperlink"/>
    <w:basedOn w:val="Policepardfaut"/>
    <w:uiPriority w:val="99"/>
    <w:unhideWhenUsed/>
    <w:rsid w:val="004E42F2"/>
    <w:rPr>
      <w:color w:val="0000FF"/>
      <w:u w:val="single"/>
    </w:rPr>
  </w:style>
  <w:style w:customStyle="1" w:styleId="underline" w:type="character">
    <w:name w:val="underline"/>
    <w:basedOn w:val="Policepardfaut"/>
    <w:rsid w:val="00197859"/>
  </w:style>
  <w:style w:customStyle="1" w:styleId="SansinterligneCar" w:type="character">
    <w:name w:val="Sans interligne Car"/>
    <w:link w:val="Sansinterligne"/>
    <w:uiPriority w:val="1"/>
    <w:locked/>
    <w:rsid w:val="007A015F"/>
  </w:style>
  <w:style w:styleId="Sansinterligne" w:type="paragraph">
    <w:name w:val="No Spacing"/>
    <w:link w:val="SansinterligneCar"/>
    <w:uiPriority w:val="1"/>
    <w:qFormat/>
    <w:rsid w:val="00D0544D"/>
    <w:pPr>
      <w:spacing w:after="0" w:line="240" w:lineRule="auto"/>
    </w:pPr>
  </w:style>
  <w:style w:styleId="Rvision" w:type="paragraph">
    <w:name w:val="Revision"/>
    <w:hidden/>
    <w:uiPriority w:val="99"/>
    <w:semiHidden/>
    <w:rsid w:val="00D34D8C"/>
    <w:pPr>
      <w:spacing w:after="0" w:line="240" w:lineRule="auto"/>
    </w:pPr>
  </w:style>
  <w:style w:styleId="Marquedecommentaire" w:type="character">
    <w:name w:val="annotation reference"/>
    <w:basedOn w:val="Policepardfaut"/>
    <w:uiPriority w:val="99"/>
    <w:semiHidden/>
    <w:unhideWhenUsed/>
    <w:rsid w:val="00D86768"/>
    <w:rPr>
      <w:sz w:val="16"/>
      <w:szCs w:val="16"/>
    </w:rPr>
  </w:style>
  <w:style w:styleId="Commentaire" w:type="paragraph">
    <w:name w:val="annotation text"/>
    <w:basedOn w:val="Normal"/>
    <w:link w:val="CommentaireCar"/>
    <w:uiPriority w:val="99"/>
    <w:semiHidden/>
    <w:unhideWhenUsed/>
    <w:rsid w:val="00D86768"/>
    <w:pPr>
      <w:spacing w:line="240" w:lineRule="auto"/>
    </w:pPr>
    <w:rPr>
      <w:sz w:val="20"/>
      <w:szCs w:val="20"/>
    </w:rPr>
  </w:style>
  <w:style w:customStyle="1" w:styleId="CommentaireCar" w:type="character">
    <w:name w:val="Commentaire Car"/>
    <w:basedOn w:val="Policepardfaut"/>
    <w:link w:val="Commentaire"/>
    <w:uiPriority w:val="99"/>
    <w:semiHidden/>
    <w:rsid w:val="00D86768"/>
    <w:rPr>
      <w:sz w:val="20"/>
      <w:szCs w:val="20"/>
    </w:rPr>
  </w:style>
  <w:style w:styleId="Objetducommentaire" w:type="paragraph">
    <w:name w:val="annotation subject"/>
    <w:basedOn w:val="Commentaire"/>
    <w:next w:val="Commentaire"/>
    <w:link w:val="ObjetducommentaireCar"/>
    <w:uiPriority w:val="99"/>
    <w:semiHidden/>
    <w:unhideWhenUsed/>
    <w:rsid w:val="00D86768"/>
    <w:rPr>
      <w:b/>
      <w:bCs/>
    </w:rPr>
  </w:style>
  <w:style w:customStyle="1" w:styleId="ObjetducommentaireCar" w:type="character">
    <w:name w:val="Objet du commentaire Car"/>
    <w:basedOn w:val="CommentaireCar"/>
    <w:link w:val="Objetducommentaire"/>
    <w:uiPriority w:val="99"/>
    <w:semiHidden/>
    <w:rsid w:val="00D86768"/>
    <w:rPr>
      <w:b/>
      <w:bCs/>
      <w:sz w:val="20"/>
      <w:szCs w:val="20"/>
    </w:rPr>
  </w:style>
  <w:style w:styleId="En-tte" w:type="paragraph">
    <w:name w:val="header"/>
    <w:basedOn w:val="Normal"/>
    <w:link w:val="En-tteCar"/>
    <w:unhideWhenUsed/>
    <w:rsid w:val="00B32B02"/>
    <w:pPr>
      <w:tabs>
        <w:tab w:pos="4536" w:val="center"/>
        <w:tab w:pos="9072" w:val="right"/>
      </w:tabs>
      <w:spacing w:after="0" w:line="240" w:lineRule="auto"/>
    </w:pPr>
  </w:style>
  <w:style w:customStyle="1" w:styleId="En-tteCar" w:type="character">
    <w:name w:val="En-tête Car"/>
    <w:basedOn w:val="Policepardfaut"/>
    <w:link w:val="En-tte"/>
    <w:uiPriority w:val="99"/>
    <w:rsid w:val="00B32B02"/>
  </w:style>
  <w:style w:styleId="Pieddepage" w:type="paragraph">
    <w:name w:val="footer"/>
    <w:basedOn w:val="Normal"/>
    <w:link w:val="PieddepageCar"/>
    <w:unhideWhenUsed/>
    <w:rsid w:val="00B32B02"/>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B32B02"/>
  </w:style>
  <w:style w:customStyle="1" w:styleId="Titre3Car" w:type="character">
    <w:name w:val="Titre 3 Car"/>
    <w:basedOn w:val="Policepardfaut"/>
    <w:link w:val="Titre3"/>
    <w:uiPriority w:val="9"/>
    <w:rsid w:val="00D0544D"/>
    <w:rPr>
      <w:rFonts w:asciiTheme="majorHAnsi" w:cstheme="majorBidi" w:eastAsiaTheme="majorEastAsia" w:hAnsiTheme="majorHAnsi"/>
      <w:color w:themeColor="accent1" w:themeShade="BF" w:val="2F5496"/>
      <w:sz w:val="28"/>
      <w:szCs w:val="28"/>
    </w:rPr>
  </w:style>
  <w:style w:customStyle="1" w:styleId="Titre1Car" w:type="character">
    <w:name w:val="Titre 1 Car"/>
    <w:basedOn w:val="Policepardfaut"/>
    <w:link w:val="Titre1"/>
    <w:uiPriority w:val="9"/>
    <w:rsid w:val="00D0544D"/>
    <w:rPr>
      <w:rFonts w:asciiTheme="majorHAnsi" w:cstheme="majorBidi" w:eastAsiaTheme="majorEastAsia" w:hAnsiTheme="majorHAnsi"/>
      <w:color w:themeColor="accent1" w:themeShade="80" w:val="1F3864"/>
      <w:sz w:val="36"/>
      <w:szCs w:val="36"/>
    </w:rPr>
  </w:style>
  <w:style w:styleId="En-ttedetabledesmatires" w:type="paragraph">
    <w:name w:val="TOC Heading"/>
    <w:basedOn w:val="Titre1"/>
    <w:next w:val="Normal"/>
    <w:uiPriority w:val="39"/>
    <w:unhideWhenUsed/>
    <w:qFormat/>
    <w:rsid w:val="00D0544D"/>
    <w:pPr>
      <w:outlineLvl w:val="9"/>
    </w:pPr>
  </w:style>
  <w:style w:styleId="TM3" w:type="paragraph">
    <w:name w:val="toc 3"/>
    <w:basedOn w:val="Normal"/>
    <w:next w:val="Normal"/>
    <w:autoRedefine/>
    <w:uiPriority w:val="39"/>
    <w:unhideWhenUsed/>
    <w:rsid w:val="00B32B02"/>
    <w:pPr>
      <w:spacing w:after="100"/>
      <w:ind w:left="440"/>
    </w:pPr>
  </w:style>
  <w:style w:customStyle="1" w:styleId="Titre2Car" w:type="character">
    <w:name w:val="Titre 2 Car"/>
    <w:basedOn w:val="Policepardfaut"/>
    <w:link w:val="Titre2"/>
    <w:uiPriority w:val="9"/>
    <w:semiHidden/>
    <w:rsid w:val="00D0544D"/>
    <w:rPr>
      <w:rFonts w:asciiTheme="majorHAnsi" w:cstheme="majorBidi" w:eastAsiaTheme="majorEastAsia" w:hAnsiTheme="majorHAnsi"/>
      <w:color w:themeColor="accent1" w:themeShade="BF" w:val="2F5496"/>
      <w:sz w:val="32"/>
      <w:szCs w:val="32"/>
    </w:rPr>
  </w:style>
  <w:style w:customStyle="1" w:styleId="Titre4Car" w:type="character">
    <w:name w:val="Titre 4 Car"/>
    <w:basedOn w:val="Policepardfaut"/>
    <w:link w:val="Titre4"/>
    <w:uiPriority w:val="9"/>
    <w:semiHidden/>
    <w:rsid w:val="00D0544D"/>
    <w:rPr>
      <w:rFonts w:asciiTheme="majorHAnsi" w:cstheme="majorBidi" w:eastAsiaTheme="majorEastAsia" w:hAnsiTheme="majorHAnsi"/>
      <w:color w:themeColor="accent1" w:themeShade="BF" w:val="2F5496"/>
      <w:sz w:val="24"/>
      <w:szCs w:val="24"/>
    </w:rPr>
  </w:style>
  <w:style w:customStyle="1" w:styleId="Titre5Car" w:type="character">
    <w:name w:val="Titre 5 Car"/>
    <w:basedOn w:val="Policepardfaut"/>
    <w:link w:val="Titre5"/>
    <w:uiPriority w:val="9"/>
    <w:semiHidden/>
    <w:rsid w:val="00D0544D"/>
    <w:rPr>
      <w:rFonts w:asciiTheme="majorHAnsi" w:cstheme="majorBidi" w:eastAsiaTheme="majorEastAsia" w:hAnsiTheme="majorHAnsi"/>
      <w:caps/>
      <w:color w:themeColor="accent1" w:themeShade="BF" w:val="2F5496"/>
    </w:rPr>
  </w:style>
  <w:style w:customStyle="1" w:styleId="Titre6Car" w:type="character">
    <w:name w:val="Titre 6 Car"/>
    <w:basedOn w:val="Policepardfaut"/>
    <w:link w:val="Titre6"/>
    <w:uiPriority w:val="9"/>
    <w:semiHidden/>
    <w:rsid w:val="00D0544D"/>
    <w:rPr>
      <w:rFonts w:asciiTheme="majorHAnsi" w:cstheme="majorBidi" w:eastAsiaTheme="majorEastAsia" w:hAnsiTheme="majorHAnsi"/>
      <w:i/>
      <w:iCs/>
      <w:caps/>
      <w:color w:themeColor="accent1" w:themeShade="80" w:val="1F3864"/>
    </w:rPr>
  </w:style>
  <w:style w:customStyle="1" w:styleId="Titre7Car" w:type="character">
    <w:name w:val="Titre 7 Car"/>
    <w:basedOn w:val="Policepardfaut"/>
    <w:link w:val="Titre7"/>
    <w:uiPriority w:val="9"/>
    <w:semiHidden/>
    <w:rsid w:val="00D0544D"/>
    <w:rPr>
      <w:rFonts w:asciiTheme="majorHAnsi" w:cstheme="majorBidi" w:eastAsiaTheme="majorEastAsia" w:hAnsiTheme="majorHAnsi"/>
      <w:b/>
      <w:bCs/>
      <w:color w:themeColor="accent1" w:themeShade="80" w:val="1F3864"/>
    </w:rPr>
  </w:style>
  <w:style w:customStyle="1" w:styleId="Titre8Car" w:type="character">
    <w:name w:val="Titre 8 Car"/>
    <w:basedOn w:val="Policepardfaut"/>
    <w:link w:val="Titre8"/>
    <w:uiPriority w:val="9"/>
    <w:semiHidden/>
    <w:rsid w:val="00D0544D"/>
    <w:rPr>
      <w:rFonts w:asciiTheme="majorHAnsi" w:cstheme="majorBidi" w:eastAsiaTheme="majorEastAsia" w:hAnsiTheme="majorHAnsi"/>
      <w:b/>
      <w:bCs/>
      <w:i/>
      <w:iCs/>
      <w:color w:themeColor="accent1" w:themeShade="80" w:val="1F3864"/>
    </w:rPr>
  </w:style>
  <w:style w:customStyle="1" w:styleId="Titre9Car" w:type="character">
    <w:name w:val="Titre 9 Car"/>
    <w:basedOn w:val="Policepardfaut"/>
    <w:link w:val="Titre9"/>
    <w:uiPriority w:val="9"/>
    <w:semiHidden/>
    <w:rsid w:val="00D0544D"/>
    <w:rPr>
      <w:rFonts w:asciiTheme="majorHAnsi" w:cstheme="majorBidi" w:eastAsiaTheme="majorEastAsia" w:hAnsiTheme="majorHAnsi"/>
      <w:i/>
      <w:iCs/>
      <w:color w:themeColor="accent1" w:themeShade="80" w:val="1F3864"/>
    </w:rPr>
  </w:style>
  <w:style w:styleId="Lgende" w:type="paragraph">
    <w:name w:val="caption"/>
    <w:basedOn w:val="Normal"/>
    <w:next w:val="Normal"/>
    <w:uiPriority w:val="35"/>
    <w:semiHidden/>
    <w:unhideWhenUsed/>
    <w:qFormat/>
    <w:rsid w:val="00D0544D"/>
    <w:pPr>
      <w:spacing w:line="240" w:lineRule="auto"/>
    </w:pPr>
    <w:rPr>
      <w:b/>
      <w:bCs/>
      <w:smallCaps/>
      <w:color w:themeColor="text2" w:val="44546A"/>
    </w:rPr>
  </w:style>
  <w:style w:styleId="Titre" w:type="paragraph">
    <w:name w:val="Title"/>
    <w:basedOn w:val="Normal"/>
    <w:next w:val="Normal"/>
    <w:link w:val="TitreCar"/>
    <w:uiPriority w:val="10"/>
    <w:qFormat/>
    <w:rsid w:val="00D0544D"/>
    <w:pPr>
      <w:spacing w:after="0" w:line="204" w:lineRule="auto"/>
      <w:contextualSpacing/>
    </w:pPr>
    <w:rPr>
      <w:rFonts w:asciiTheme="majorHAnsi" w:cstheme="majorBidi" w:eastAsiaTheme="majorEastAsia" w:hAnsiTheme="majorHAnsi"/>
      <w:caps/>
      <w:color w:themeColor="text2" w:val="44546A"/>
      <w:spacing w:val="-15"/>
      <w:sz w:val="72"/>
      <w:szCs w:val="72"/>
    </w:rPr>
  </w:style>
  <w:style w:customStyle="1" w:styleId="TitreCar" w:type="character">
    <w:name w:val="Titre Car"/>
    <w:basedOn w:val="Policepardfaut"/>
    <w:link w:val="Titre"/>
    <w:uiPriority w:val="10"/>
    <w:rsid w:val="00D0544D"/>
    <w:rPr>
      <w:rFonts w:asciiTheme="majorHAnsi" w:cstheme="majorBidi" w:eastAsiaTheme="majorEastAsia" w:hAnsiTheme="majorHAnsi"/>
      <w:caps/>
      <w:color w:themeColor="text2" w:val="44546A"/>
      <w:spacing w:val="-15"/>
      <w:sz w:val="72"/>
      <w:szCs w:val="72"/>
    </w:rPr>
  </w:style>
  <w:style w:styleId="Sous-titre" w:type="paragraph">
    <w:name w:val="Subtitle"/>
    <w:basedOn w:val="Normal"/>
    <w:next w:val="Normal"/>
    <w:link w:val="Sous-titreCar"/>
    <w:uiPriority w:val="11"/>
    <w:qFormat/>
    <w:rsid w:val="00D0544D"/>
    <w:pPr>
      <w:numPr>
        <w:ilvl w:val="1"/>
      </w:numPr>
      <w:spacing w:after="240" w:line="240" w:lineRule="auto"/>
    </w:pPr>
    <w:rPr>
      <w:rFonts w:asciiTheme="majorHAnsi" w:cstheme="majorBidi" w:eastAsiaTheme="majorEastAsia" w:hAnsiTheme="majorHAnsi"/>
      <w:color w:themeColor="accent1" w:val="4472C4"/>
      <w:sz w:val="28"/>
      <w:szCs w:val="28"/>
    </w:rPr>
  </w:style>
  <w:style w:customStyle="1" w:styleId="Sous-titreCar" w:type="character">
    <w:name w:val="Sous-titre Car"/>
    <w:basedOn w:val="Policepardfaut"/>
    <w:link w:val="Sous-titre"/>
    <w:uiPriority w:val="11"/>
    <w:rsid w:val="00D0544D"/>
    <w:rPr>
      <w:rFonts w:asciiTheme="majorHAnsi" w:cstheme="majorBidi" w:eastAsiaTheme="majorEastAsia" w:hAnsiTheme="majorHAnsi"/>
      <w:color w:themeColor="accent1" w:val="4472C4"/>
      <w:sz w:val="28"/>
      <w:szCs w:val="28"/>
    </w:rPr>
  </w:style>
  <w:style w:styleId="Accentuation" w:type="character">
    <w:name w:val="Emphasis"/>
    <w:basedOn w:val="Policepardfaut"/>
    <w:uiPriority w:val="20"/>
    <w:qFormat/>
    <w:rsid w:val="00D0544D"/>
    <w:rPr>
      <w:i/>
      <w:iCs/>
    </w:rPr>
  </w:style>
  <w:style w:styleId="Citation" w:type="paragraph">
    <w:name w:val="Quote"/>
    <w:basedOn w:val="Normal"/>
    <w:next w:val="Normal"/>
    <w:link w:val="CitationCar"/>
    <w:uiPriority w:val="29"/>
    <w:qFormat/>
    <w:rsid w:val="00D0544D"/>
    <w:pPr>
      <w:spacing w:after="120" w:before="120"/>
      <w:ind w:left="720"/>
    </w:pPr>
    <w:rPr>
      <w:color w:themeColor="text2" w:val="44546A"/>
      <w:sz w:val="24"/>
      <w:szCs w:val="24"/>
    </w:rPr>
  </w:style>
  <w:style w:customStyle="1" w:styleId="CitationCar" w:type="character">
    <w:name w:val="Citation Car"/>
    <w:basedOn w:val="Policepardfaut"/>
    <w:link w:val="Citation"/>
    <w:uiPriority w:val="29"/>
    <w:rsid w:val="00D0544D"/>
    <w:rPr>
      <w:color w:themeColor="text2" w:val="44546A"/>
      <w:sz w:val="24"/>
      <w:szCs w:val="24"/>
    </w:rPr>
  </w:style>
  <w:style w:styleId="Citationintense" w:type="paragraph">
    <w:name w:val="Intense Quote"/>
    <w:basedOn w:val="Normal"/>
    <w:next w:val="Normal"/>
    <w:link w:val="CitationintenseCar"/>
    <w:uiPriority w:val="30"/>
    <w:qFormat/>
    <w:rsid w:val="00D0544D"/>
    <w:pPr>
      <w:spacing w:after="240" w:before="100" w:beforeAutospacing="1" w:line="240" w:lineRule="auto"/>
      <w:ind w:left="720"/>
      <w:jc w:val="center"/>
    </w:pPr>
    <w:rPr>
      <w:rFonts w:asciiTheme="majorHAnsi" w:cstheme="majorBidi" w:eastAsiaTheme="majorEastAsia" w:hAnsiTheme="majorHAnsi"/>
      <w:color w:themeColor="text2" w:val="44546A"/>
      <w:spacing w:val="-6"/>
      <w:sz w:val="32"/>
      <w:szCs w:val="32"/>
    </w:rPr>
  </w:style>
  <w:style w:customStyle="1" w:styleId="CitationintenseCar" w:type="character">
    <w:name w:val="Citation intense Car"/>
    <w:basedOn w:val="Policepardfaut"/>
    <w:link w:val="Citationintense"/>
    <w:uiPriority w:val="30"/>
    <w:rsid w:val="00D0544D"/>
    <w:rPr>
      <w:rFonts w:asciiTheme="majorHAnsi" w:cstheme="majorBidi" w:eastAsiaTheme="majorEastAsia" w:hAnsiTheme="majorHAnsi"/>
      <w:color w:themeColor="text2" w:val="44546A"/>
      <w:spacing w:val="-6"/>
      <w:sz w:val="32"/>
      <w:szCs w:val="32"/>
    </w:rPr>
  </w:style>
  <w:style w:styleId="Accentuationlgre" w:type="character">
    <w:name w:val="Subtle Emphasis"/>
    <w:basedOn w:val="Policepardfaut"/>
    <w:uiPriority w:val="19"/>
    <w:qFormat/>
    <w:rsid w:val="00D0544D"/>
    <w:rPr>
      <w:i/>
      <w:iCs/>
      <w:color w:themeColor="text1" w:themeTint="A6" w:val="595959"/>
    </w:rPr>
  </w:style>
  <w:style w:styleId="Accentuationintense" w:type="character">
    <w:name w:val="Intense Emphasis"/>
    <w:basedOn w:val="Policepardfaut"/>
    <w:uiPriority w:val="21"/>
    <w:qFormat/>
    <w:rsid w:val="00D0544D"/>
    <w:rPr>
      <w:b/>
      <w:bCs/>
      <w:i/>
      <w:iCs/>
    </w:rPr>
  </w:style>
  <w:style w:styleId="Rfrencelgre" w:type="character">
    <w:name w:val="Subtle Reference"/>
    <w:basedOn w:val="Policepardfaut"/>
    <w:uiPriority w:val="31"/>
    <w:qFormat/>
    <w:rsid w:val="00D0544D"/>
    <w:rPr>
      <w:smallCaps/>
      <w:color w:themeColor="text1" w:themeTint="A6" w:val="595959"/>
      <w:u w:color="7F7F7F" w:themeColor="text1" w:themeTint="80" w:val="none"/>
      <w:bdr w:color="auto" w:space="0" w:sz="0" w:val="none"/>
    </w:rPr>
  </w:style>
  <w:style w:styleId="Rfrenceintense" w:type="character">
    <w:name w:val="Intense Reference"/>
    <w:basedOn w:val="Policepardfaut"/>
    <w:uiPriority w:val="32"/>
    <w:qFormat/>
    <w:rsid w:val="00D0544D"/>
    <w:rPr>
      <w:b/>
      <w:bCs/>
      <w:smallCaps/>
      <w:color w:themeColor="text2" w:val="44546A"/>
      <w:u w:val="single"/>
    </w:rPr>
  </w:style>
  <w:style w:styleId="Titredulivre" w:type="character">
    <w:name w:val="Book Title"/>
    <w:basedOn w:val="Policepardfaut"/>
    <w:uiPriority w:val="33"/>
    <w:qFormat/>
    <w:rsid w:val="00D0544D"/>
    <w:rPr>
      <w:b/>
      <w:bCs/>
      <w:smallCaps/>
      <w:spacing w:val="10"/>
    </w:rPr>
  </w:style>
  <w:style w:styleId="Corpsdetexte" w:type="paragraph">
    <w:name w:val="Body Text"/>
    <w:basedOn w:val="Normal"/>
    <w:link w:val="CorpsdetexteCar"/>
    <w:rsid w:val="008A78EC"/>
    <w:pPr>
      <w:tabs>
        <w:tab w:pos="0" w:val="left"/>
        <w:tab w:pos="259" w:val="left"/>
        <w:tab w:pos="542" w:val="left"/>
        <w:tab w:pos="1440" w:val="left"/>
        <w:tab w:pos="2160" w:val="left"/>
        <w:tab w:pos="2880" w:val="left"/>
        <w:tab w:pos="3600" w:val="left"/>
        <w:tab w:pos="4320" w:val="left"/>
        <w:tab w:pos="5040" w:val="left"/>
        <w:tab w:pos="5760" w:val="left"/>
        <w:tab w:pos="6480" w:val="left"/>
        <w:tab w:pos="7200" w:val="left"/>
        <w:tab w:pos="7920" w:val="left"/>
        <w:tab w:pos="8640" w:val="left"/>
        <w:tab w:pos="9330" w:val="left"/>
        <w:tab w:pos="10080" w:val="left"/>
        <w:tab w:pos="10800" w:val="left"/>
        <w:tab w:pos="11520" w:val="left"/>
        <w:tab w:pos="12240" w:val="left"/>
      </w:tabs>
      <w:suppressAutoHyphens/>
      <w:spacing w:after="0" w:line="240" w:lineRule="auto"/>
      <w:jc w:val="both"/>
    </w:pPr>
    <w:rPr>
      <w:rFonts w:ascii="Arial" w:cs="Times New Roman" w:eastAsia="Times New Roman" w:hAnsi="Arial"/>
      <w:szCs w:val="20"/>
      <w:lang w:eastAsia="fr-FR"/>
    </w:rPr>
  </w:style>
  <w:style w:customStyle="1" w:styleId="CorpsdetexteCar" w:type="character">
    <w:name w:val="Corps de texte Car"/>
    <w:basedOn w:val="Policepardfaut"/>
    <w:link w:val="Corpsdetexte"/>
    <w:rsid w:val="008A78EC"/>
    <w:rPr>
      <w:rFonts w:ascii="Arial" w:cs="Times New Roman" w:eastAsia="Times New Roman" w:hAnsi="Arial"/>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3120">
      <w:bodyDiv w:val="1"/>
      <w:marLeft w:val="0"/>
      <w:marRight w:val="0"/>
      <w:marTop w:val="0"/>
      <w:marBottom w:val="0"/>
      <w:divBdr>
        <w:top w:val="none" w:sz="0" w:space="0" w:color="auto"/>
        <w:left w:val="none" w:sz="0" w:space="0" w:color="auto"/>
        <w:bottom w:val="none" w:sz="0" w:space="0" w:color="auto"/>
        <w:right w:val="none" w:sz="0" w:space="0" w:color="auto"/>
      </w:divBdr>
      <w:divsChild>
        <w:div w:id="1293949800">
          <w:marLeft w:val="274"/>
          <w:marRight w:val="0"/>
          <w:marTop w:val="0"/>
          <w:marBottom w:val="0"/>
          <w:divBdr>
            <w:top w:val="none" w:sz="0" w:space="0" w:color="auto"/>
            <w:left w:val="none" w:sz="0" w:space="0" w:color="auto"/>
            <w:bottom w:val="none" w:sz="0" w:space="0" w:color="auto"/>
            <w:right w:val="none" w:sz="0" w:space="0" w:color="auto"/>
          </w:divBdr>
        </w:div>
        <w:div w:id="1318072010">
          <w:marLeft w:val="994"/>
          <w:marRight w:val="0"/>
          <w:marTop w:val="0"/>
          <w:marBottom w:val="0"/>
          <w:divBdr>
            <w:top w:val="none" w:sz="0" w:space="0" w:color="auto"/>
            <w:left w:val="none" w:sz="0" w:space="0" w:color="auto"/>
            <w:bottom w:val="none" w:sz="0" w:space="0" w:color="auto"/>
            <w:right w:val="none" w:sz="0" w:space="0" w:color="auto"/>
          </w:divBdr>
        </w:div>
        <w:div w:id="546114640">
          <w:marLeft w:val="994"/>
          <w:marRight w:val="0"/>
          <w:marTop w:val="0"/>
          <w:marBottom w:val="0"/>
          <w:divBdr>
            <w:top w:val="none" w:sz="0" w:space="0" w:color="auto"/>
            <w:left w:val="none" w:sz="0" w:space="0" w:color="auto"/>
            <w:bottom w:val="none" w:sz="0" w:space="0" w:color="auto"/>
            <w:right w:val="none" w:sz="0" w:space="0" w:color="auto"/>
          </w:divBdr>
        </w:div>
        <w:div w:id="256794644">
          <w:marLeft w:val="994"/>
          <w:marRight w:val="0"/>
          <w:marTop w:val="0"/>
          <w:marBottom w:val="0"/>
          <w:divBdr>
            <w:top w:val="none" w:sz="0" w:space="0" w:color="auto"/>
            <w:left w:val="none" w:sz="0" w:space="0" w:color="auto"/>
            <w:bottom w:val="none" w:sz="0" w:space="0" w:color="auto"/>
            <w:right w:val="none" w:sz="0" w:space="0" w:color="auto"/>
          </w:divBdr>
        </w:div>
      </w:divsChild>
    </w:div>
    <w:div w:id="175922142">
      <w:bodyDiv w:val="1"/>
      <w:marLeft w:val="0"/>
      <w:marRight w:val="0"/>
      <w:marTop w:val="0"/>
      <w:marBottom w:val="0"/>
      <w:divBdr>
        <w:top w:val="none" w:sz="0" w:space="0" w:color="auto"/>
        <w:left w:val="none" w:sz="0" w:space="0" w:color="auto"/>
        <w:bottom w:val="none" w:sz="0" w:space="0" w:color="auto"/>
        <w:right w:val="none" w:sz="0" w:space="0" w:color="auto"/>
      </w:divBdr>
      <w:divsChild>
        <w:div w:id="1538548266">
          <w:marLeft w:val="274"/>
          <w:marRight w:val="0"/>
          <w:marTop w:val="0"/>
          <w:marBottom w:val="0"/>
          <w:divBdr>
            <w:top w:val="none" w:sz="0" w:space="0" w:color="auto"/>
            <w:left w:val="none" w:sz="0" w:space="0" w:color="auto"/>
            <w:bottom w:val="none" w:sz="0" w:space="0" w:color="auto"/>
            <w:right w:val="none" w:sz="0" w:space="0" w:color="auto"/>
          </w:divBdr>
        </w:div>
        <w:div w:id="1420449246">
          <w:marLeft w:val="274"/>
          <w:marRight w:val="0"/>
          <w:marTop w:val="0"/>
          <w:marBottom w:val="0"/>
          <w:divBdr>
            <w:top w:val="none" w:sz="0" w:space="0" w:color="auto"/>
            <w:left w:val="none" w:sz="0" w:space="0" w:color="auto"/>
            <w:bottom w:val="none" w:sz="0" w:space="0" w:color="auto"/>
            <w:right w:val="none" w:sz="0" w:space="0" w:color="auto"/>
          </w:divBdr>
        </w:div>
        <w:div w:id="1601718323">
          <w:marLeft w:val="274"/>
          <w:marRight w:val="0"/>
          <w:marTop w:val="0"/>
          <w:marBottom w:val="0"/>
          <w:divBdr>
            <w:top w:val="none" w:sz="0" w:space="0" w:color="auto"/>
            <w:left w:val="none" w:sz="0" w:space="0" w:color="auto"/>
            <w:bottom w:val="none" w:sz="0" w:space="0" w:color="auto"/>
            <w:right w:val="none" w:sz="0" w:space="0" w:color="auto"/>
          </w:divBdr>
        </w:div>
        <w:div w:id="12613724">
          <w:marLeft w:val="274"/>
          <w:marRight w:val="0"/>
          <w:marTop w:val="0"/>
          <w:marBottom w:val="0"/>
          <w:divBdr>
            <w:top w:val="none" w:sz="0" w:space="0" w:color="auto"/>
            <w:left w:val="none" w:sz="0" w:space="0" w:color="auto"/>
            <w:bottom w:val="none" w:sz="0" w:space="0" w:color="auto"/>
            <w:right w:val="none" w:sz="0" w:space="0" w:color="auto"/>
          </w:divBdr>
        </w:div>
      </w:divsChild>
    </w:div>
    <w:div w:id="224342410">
      <w:bodyDiv w:val="1"/>
      <w:marLeft w:val="0"/>
      <w:marRight w:val="0"/>
      <w:marTop w:val="0"/>
      <w:marBottom w:val="0"/>
      <w:divBdr>
        <w:top w:val="none" w:sz="0" w:space="0" w:color="auto"/>
        <w:left w:val="none" w:sz="0" w:space="0" w:color="auto"/>
        <w:bottom w:val="none" w:sz="0" w:space="0" w:color="auto"/>
        <w:right w:val="none" w:sz="0" w:space="0" w:color="auto"/>
      </w:divBdr>
      <w:divsChild>
        <w:div w:id="1903366844">
          <w:marLeft w:val="274"/>
          <w:marRight w:val="0"/>
          <w:marTop w:val="0"/>
          <w:marBottom w:val="0"/>
          <w:divBdr>
            <w:top w:val="none" w:sz="0" w:space="0" w:color="auto"/>
            <w:left w:val="none" w:sz="0" w:space="0" w:color="auto"/>
            <w:bottom w:val="none" w:sz="0" w:space="0" w:color="auto"/>
            <w:right w:val="none" w:sz="0" w:space="0" w:color="auto"/>
          </w:divBdr>
        </w:div>
        <w:div w:id="377094432">
          <w:marLeft w:val="274"/>
          <w:marRight w:val="0"/>
          <w:marTop w:val="0"/>
          <w:marBottom w:val="0"/>
          <w:divBdr>
            <w:top w:val="none" w:sz="0" w:space="0" w:color="auto"/>
            <w:left w:val="none" w:sz="0" w:space="0" w:color="auto"/>
            <w:bottom w:val="none" w:sz="0" w:space="0" w:color="auto"/>
            <w:right w:val="none" w:sz="0" w:space="0" w:color="auto"/>
          </w:divBdr>
        </w:div>
        <w:div w:id="61342003">
          <w:marLeft w:val="274"/>
          <w:marRight w:val="0"/>
          <w:marTop w:val="0"/>
          <w:marBottom w:val="0"/>
          <w:divBdr>
            <w:top w:val="none" w:sz="0" w:space="0" w:color="auto"/>
            <w:left w:val="none" w:sz="0" w:space="0" w:color="auto"/>
            <w:bottom w:val="none" w:sz="0" w:space="0" w:color="auto"/>
            <w:right w:val="none" w:sz="0" w:space="0" w:color="auto"/>
          </w:divBdr>
        </w:div>
        <w:div w:id="1971589950">
          <w:marLeft w:val="274"/>
          <w:marRight w:val="0"/>
          <w:marTop w:val="0"/>
          <w:marBottom w:val="0"/>
          <w:divBdr>
            <w:top w:val="none" w:sz="0" w:space="0" w:color="auto"/>
            <w:left w:val="none" w:sz="0" w:space="0" w:color="auto"/>
            <w:bottom w:val="none" w:sz="0" w:space="0" w:color="auto"/>
            <w:right w:val="none" w:sz="0" w:space="0" w:color="auto"/>
          </w:divBdr>
        </w:div>
        <w:div w:id="735014443">
          <w:marLeft w:val="274"/>
          <w:marRight w:val="0"/>
          <w:marTop w:val="0"/>
          <w:marBottom w:val="0"/>
          <w:divBdr>
            <w:top w:val="none" w:sz="0" w:space="0" w:color="auto"/>
            <w:left w:val="none" w:sz="0" w:space="0" w:color="auto"/>
            <w:bottom w:val="none" w:sz="0" w:space="0" w:color="auto"/>
            <w:right w:val="none" w:sz="0" w:space="0" w:color="auto"/>
          </w:divBdr>
        </w:div>
        <w:div w:id="1986618232">
          <w:marLeft w:val="274"/>
          <w:marRight w:val="0"/>
          <w:marTop w:val="0"/>
          <w:marBottom w:val="0"/>
          <w:divBdr>
            <w:top w:val="none" w:sz="0" w:space="0" w:color="auto"/>
            <w:left w:val="none" w:sz="0" w:space="0" w:color="auto"/>
            <w:bottom w:val="none" w:sz="0" w:space="0" w:color="auto"/>
            <w:right w:val="none" w:sz="0" w:space="0" w:color="auto"/>
          </w:divBdr>
        </w:div>
      </w:divsChild>
    </w:div>
    <w:div w:id="458644423">
      <w:bodyDiv w:val="1"/>
      <w:marLeft w:val="0"/>
      <w:marRight w:val="0"/>
      <w:marTop w:val="0"/>
      <w:marBottom w:val="0"/>
      <w:divBdr>
        <w:top w:val="none" w:sz="0" w:space="0" w:color="auto"/>
        <w:left w:val="none" w:sz="0" w:space="0" w:color="auto"/>
        <w:bottom w:val="none" w:sz="0" w:space="0" w:color="auto"/>
        <w:right w:val="none" w:sz="0" w:space="0" w:color="auto"/>
      </w:divBdr>
      <w:divsChild>
        <w:div w:id="1563246689">
          <w:marLeft w:val="274"/>
          <w:marRight w:val="0"/>
          <w:marTop w:val="0"/>
          <w:marBottom w:val="0"/>
          <w:divBdr>
            <w:top w:val="none" w:sz="0" w:space="0" w:color="auto"/>
            <w:left w:val="none" w:sz="0" w:space="0" w:color="auto"/>
            <w:bottom w:val="none" w:sz="0" w:space="0" w:color="auto"/>
            <w:right w:val="none" w:sz="0" w:space="0" w:color="auto"/>
          </w:divBdr>
        </w:div>
        <w:div w:id="1977176262">
          <w:marLeft w:val="274"/>
          <w:marRight w:val="0"/>
          <w:marTop w:val="0"/>
          <w:marBottom w:val="0"/>
          <w:divBdr>
            <w:top w:val="none" w:sz="0" w:space="0" w:color="auto"/>
            <w:left w:val="none" w:sz="0" w:space="0" w:color="auto"/>
            <w:bottom w:val="none" w:sz="0" w:space="0" w:color="auto"/>
            <w:right w:val="none" w:sz="0" w:space="0" w:color="auto"/>
          </w:divBdr>
        </w:div>
        <w:div w:id="1708486603">
          <w:marLeft w:val="274"/>
          <w:marRight w:val="0"/>
          <w:marTop w:val="0"/>
          <w:marBottom w:val="0"/>
          <w:divBdr>
            <w:top w:val="none" w:sz="0" w:space="0" w:color="auto"/>
            <w:left w:val="none" w:sz="0" w:space="0" w:color="auto"/>
            <w:bottom w:val="none" w:sz="0" w:space="0" w:color="auto"/>
            <w:right w:val="none" w:sz="0" w:space="0" w:color="auto"/>
          </w:divBdr>
        </w:div>
        <w:div w:id="1391493019">
          <w:marLeft w:val="274"/>
          <w:marRight w:val="0"/>
          <w:marTop w:val="0"/>
          <w:marBottom w:val="0"/>
          <w:divBdr>
            <w:top w:val="none" w:sz="0" w:space="0" w:color="auto"/>
            <w:left w:val="none" w:sz="0" w:space="0" w:color="auto"/>
            <w:bottom w:val="none" w:sz="0" w:space="0" w:color="auto"/>
            <w:right w:val="none" w:sz="0" w:space="0" w:color="auto"/>
          </w:divBdr>
        </w:div>
      </w:divsChild>
    </w:div>
    <w:div w:id="611938741">
      <w:bodyDiv w:val="1"/>
      <w:marLeft w:val="0"/>
      <w:marRight w:val="0"/>
      <w:marTop w:val="0"/>
      <w:marBottom w:val="0"/>
      <w:divBdr>
        <w:top w:val="none" w:sz="0" w:space="0" w:color="auto"/>
        <w:left w:val="none" w:sz="0" w:space="0" w:color="auto"/>
        <w:bottom w:val="none" w:sz="0" w:space="0" w:color="auto"/>
        <w:right w:val="none" w:sz="0" w:space="0" w:color="auto"/>
      </w:divBdr>
      <w:divsChild>
        <w:div w:id="1621839677">
          <w:marLeft w:val="274"/>
          <w:marRight w:val="0"/>
          <w:marTop w:val="0"/>
          <w:marBottom w:val="0"/>
          <w:divBdr>
            <w:top w:val="none" w:sz="0" w:space="0" w:color="auto"/>
            <w:left w:val="none" w:sz="0" w:space="0" w:color="auto"/>
            <w:bottom w:val="none" w:sz="0" w:space="0" w:color="auto"/>
            <w:right w:val="none" w:sz="0" w:space="0" w:color="auto"/>
          </w:divBdr>
        </w:div>
        <w:div w:id="1714959110">
          <w:marLeft w:val="274"/>
          <w:marRight w:val="0"/>
          <w:marTop w:val="0"/>
          <w:marBottom w:val="0"/>
          <w:divBdr>
            <w:top w:val="none" w:sz="0" w:space="0" w:color="auto"/>
            <w:left w:val="none" w:sz="0" w:space="0" w:color="auto"/>
            <w:bottom w:val="none" w:sz="0" w:space="0" w:color="auto"/>
            <w:right w:val="none" w:sz="0" w:space="0" w:color="auto"/>
          </w:divBdr>
        </w:div>
      </w:divsChild>
    </w:div>
    <w:div w:id="978534699">
      <w:bodyDiv w:val="1"/>
      <w:marLeft w:val="0"/>
      <w:marRight w:val="0"/>
      <w:marTop w:val="0"/>
      <w:marBottom w:val="0"/>
      <w:divBdr>
        <w:top w:val="none" w:sz="0" w:space="0" w:color="auto"/>
        <w:left w:val="none" w:sz="0" w:space="0" w:color="auto"/>
        <w:bottom w:val="none" w:sz="0" w:space="0" w:color="auto"/>
        <w:right w:val="none" w:sz="0" w:space="0" w:color="auto"/>
      </w:divBdr>
      <w:divsChild>
        <w:div w:id="2020616675">
          <w:marLeft w:val="547"/>
          <w:marRight w:val="0"/>
          <w:marTop w:val="0"/>
          <w:marBottom w:val="0"/>
          <w:divBdr>
            <w:top w:val="none" w:sz="0" w:space="0" w:color="auto"/>
            <w:left w:val="none" w:sz="0" w:space="0" w:color="auto"/>
            <w:bottom w:val="none" w:sz="0" w:space="0" w:color="auto"/>
            <w:right w:val="none" w:sz="0" w:space="0" w:color="auto"/>
          </w:divBdr>
        </w:div>
        <w:div w:id="1959750052">
          <w:marLeft w:val="547"/>
          <w:marRight w:val="0"/>
          <w:marTop w:val="0"/>
          <w:marBottom w:val="0"/>
          <w:divBdr>
            <w:top w:val="none" w:sz="0" w:space="0" w:color="auto"/>
            <w:left w:val="none" w:sz="0" w:space="0" w:color="auto"/>
            <w:bottom w:val="none" w:sz="0" w:space="0" w:color="auto"/>
            <w:right w:val="none" w:sz="0" w:space="0" w:color="auto"/>
          </w:divBdr>
        </w:div>
        <w:div w:id="1143229710">
          <w:marLeft w:val="547"/>
          <w:marRight w:val="0"/>
          <w:marTop w:val="0"/>
          <w:marBottom w:val="0"/>
          <w:divBdr>
            <w:top w:val="none" w:sz="0" w:space="0" w:color="auto"/>
            <w:left w:val="none" w:sz="0" w:space="0" w:color="auto"/>
            <w:bottom w:val="none" w:sz="0" w:space="0" w:color="auto"/>
            <w:right w:val="none" w:sz="0" w:space="0" w:color="auto"/>
          </w:divBdr>
        </w:div>
        <w:div w:id="831678239">
          <w:marLeft w:val="547"/>
          <w:marRight w:val="0"/>
          <w:marTop w:val="0"/>
          <w:marBottom w:val="0"/>
          <w:divBdr>
            <w:top w:val="none" w:sz="0" w:space="0" w:color="auto"/>
            <w:left w:val="none" w:sz="0" w:space="0" w:color="auto"/>
            <w:bottom w:val="none" w:sz="0" w:space="0" w:color="auto"/>
            <w:right w:val="none" w:sz="0" w:space="0" w:color="auto"/>
          </w:divBdr>
        </w:div>
        <w:div w:id="1999841123">
          <w:marLeft w:val="547"/>
          <w:marRight w:val="0"/>
          <w:marTop w:val="0"/>
          <w:marBottom w:val="0"/>
          <w:divBdr>
            <w:top w:val="none" w:sz="0" w:space="0" w:color="auto"/>
            <w:left w:val="none" w:sz="0" w:space="0" w:color="auto"/>
            <w:bottom w:val="none" w:sz="0" w:space="0" w:color="auto"/>
            <w:right w:val="none" w:sz="0" w:space="0" w:color="auto"/>
          </w:divBdr>
        </w:div>
        <w:div w:id="1101683112">
          <w:marLeft w:val="547"/>
          <w:marRight w:val="0"/>
          <w:marTop w:val="0"/>
          <w:marBottom w:val="0"/>
          <w:divBdr>
            <w:top w:val="none" w:sz="0" w:space="0" w:color="auto"/>
            <w:left w:val="none" w:sz="0" w:space="0" w:color="auto"/>
            <w:bottom w:val="none" w:sz="0" w:space="0" w:color="auto"/>
            <w:right w:val="none" w:sz="0" w:space="0" w:color="auto"/>
          </w:divBdr>
        </w:div>
        <w:div w:id="42952003">
          <w:marLeft w:val="547"/>
          <w:marRight w:val="0"/>
          <w:marTop w:val="0"/>
          <w:marBottom w:val="0"/>
          <w:divBdr>
            <w:top w:val="none" w:sz="0" w:space="0" w:color="auto"/>
            <w:left w:val="none" w:sz="0" w:space="0" w:color="auto"/>
            <w:bottom w:val="none" w:sz="0" w:space="0" w:color="auto"/>
            <w:right w:val="none" w:sz="0" w:space="0" w:color="auto"/>
          </w:divBdr>
        </w:div>
        <w:div w:id="2029287548">
          <w:marLeft w:val="547"/>
          <w:marRight w:val="0"/>
          <w:marTop w:val="0"/>
          <w:marBottom w:val="0"/>
          <w:divBdr>
            <w:top w:val="none" w:sz="0" w:space="0" w:color="auto"/>
            <w:left w:val="none" w:sz="0" w:space="0" w:color="auto"/>
            <w:bottom w:val="none" w:sz="0" w:space="0" w:color="auto"/>
            <w:right w:val="none" w:sz="0" w:space="0" w:color="auto"/>
          </w:divBdr>
        </w:div>
        <w:div w:id="306712769">
          <w:marLeft w:val="547"/>
          <w:marRight w:val="0"/>
          <w:marTop w:val="0"/>
          <w:marBottom w:val="0"/>
          <w:divBdr>
            <w:top w:val="none" w:sz="0" w:space="0" w:color="auto"/>
            <w:left w:val="none" w:sz="0" w:space="0" w:color="auto"/>
            <w:bottom w:val="none" w:sz="0" w:space="0" w:color="auto"/>
            <w:right w:val="none" w:sz="0" w:space="0" w:color="auto"/>
          </w:divBdr>
        </w:div>
      </w:divsChild>
    </w:div>
    <w:div w:id="1022123876">
      <w:bodyDiv w:val="1"/>
      <w:marLeft w:val="0"/>
      <w:marRight w:val="0"/>
      <w:marTop w:val="0"/>
      <w:marBottom w:val="0"/>
      <w:divBdr>
        <w:top w:val="none" w:sz="0" w:space="0" w:color="auto"/>
        <w:left w:val="none" w:sz="0" w:space="0" w:color="auto"/>
        <w:bottom w:val="none" w:sz="0" w:space="0" w:color="auto"/>
        <w:right w:val="none" w:sz="0" w:space="0" w:color="auto"/>
      </w:divBdr>
    </w:div>
    <w:div w:id="1057164520">
      <w:bodyDiv w:val="1"/>
      <w:marLeft w:val="0"/>
      <w:marRight w:val="0"/>
      <w:marTop w:val="0"/>
      <w:marBottom w:val="0"/>
      <w:divBdr>
        <w:top w:val="none" w:sz="0" w:space="0" w:color="auto"/>
        <w:left w:val="none" w:sz="0" w:space="0" w:color="auto"/>
        <w:bottom w:val="none" w:sz="0" w:space="0" w:color="auto"/>
        <w:right w:val="none" w:sz="0" w:space="0" w:color="auto"/>
      </w:divBdr>
      <w:divsChild>
        <w:div w:id="1959287520">
          <w:marLeft w:val="994"/>
          <w:marRight w:val="0"/>
          <w:marTop w:val="0"/>
          <w:marBottom w:val="0"/>
          <w:divBdr>
            <w:top w:val="none" w:sz="0" w:space="0" w:color="auto"/>
            <w:left w:val="none" w:sz="0" w:space="0" w:color="auto"/>
            <w:bottom w:val="none" w:sz="0" w:space="0" w:color="auto"/>
            <w:right w:val="none" w:sz="0" w:space="0" w:color="auto"/>
          </w:divBdr>
        </w:div>
        <w:div w:id="251471593">
          <w:marLeft w:val="994"/>
          <w:marRight w:val="0"/>
          <w:marTop w:val="0"/>
          <w:marBottom w:val="0"/>
          <w:divBdr>
            <w:top w:val="none" w:sz="0" w:space="0" w:color="auto"/>
            <w:left w:val="none" w:sz="0" w:space="0" w:color="auto"/>
            <w:bottom w:val="none" w:sz="0" w:space="0" w:color="auto"/>
            <w:right w:val="none" w:sz="0" w:space="0" w:color="auto"/>
          </w:divBdr>
        </w:div>
      </w:divsChild>
    </w:div>
    <w:div w:id="1108697765">
      <w:bodyDiv w:val="1"/>
      <w:marLeft w:val="0"/>
      <w:marRight w:val="0"/>
      <w:marTop w:val="0"/>
      <w:marBottom w:val="0"/>
      <w:divBdr>
        <w:top w:val="none" w:sz="0" w:space="0" w:color="auto"/>
        <w:left w:val="none" w:sz="0" w:space="0" w:color="auto"/>
        <w:bottom w:val="none" w:sz="0" w:space="0" w:color="auto"/>
        <w:right w:val="none" w:sz="0" w:space="0" w:color="auto"/>
      </w:divBdr>
      <w:divsChild>
        <w:div w:id="196090596">
          <w:marLeft w:val="274"/>
          <w:marRight w:val="0"/>
          <w:marTop w:val="0"/>
          <w:marBottom w:val="0"/>
          <w:divBdr>
            <w:top w:val="none" w:sz="0" w:space="0" w:color="auto"/>
            <w:left w:val="none" w:sz="0" w:space="0" w:color="auto"/>
            <w:bottom w:val="none" w:sz="0" w:space="0" w:color="auto"/>
            <w:right w:val="none" w:sz="0" w:space="0" w:color="auto"/>
          </w:divBdr>
        </w:div>
        <w:div w:id="102964199">
          <w:marLeft w:val="274"/>
          <w:marRight w:val="0"/>
          <w:marTop w:val="0"/>
          <w:marBottom w:val="0"/>
          <w:divBdr>
            <w:top w:val="none" w:sz="0" w:space="0" w:color="auto"/>
            <w:left w:val="none" w:sz="0" w:space="0" w:color="auto"/>
            <w:bottom w:val="none" w:sz="0" w:space="0" w:color="auto"/>
            <w:right w:val="none" w:sz="0" w:space="0" w:color="auto"/>
          </w:divBdr>
        </w:div>
        <w:div w:id="2104565917">
          <w:marLeft w:val="274"/>
          <w:marRight w:val="0"/>
          <w:marTop w:val="0"/>
          <w:marBottom w:val="0"/>
          <w:divBdr>
            <w:top w:val="none" w:sz="0" w:space="0" w:color="auto"/>
            <w:left w:val="none" w:sz="0" w:space="0" w:color="auto"/>
            <w:bottom w:val="none" w:sz="0" w:space="0" w:color="auto"/>
            <w:right w:val="none" w:sz="0" w:space="0" w:color="auto"/>
          </w:divBdr>
        </w:div>
      </w:divsChild>
    </w:div>
    <w:div w:id="1267885580">
      <w:bodyDiv w:val="1"/>
      <w:marLeft w:val="0"/>
      <w:marRight w:val="0"/>
      <w:marTop w:val="0"/>
      <w:marBottom w:val="0"/>
      <w:divBdr>
        <w:top w:val="none" w:sz="0" w:space="0" w:color="auto"/>
        <w:left w:val="none" w:sz="0" w:space="0" w:color="auto"/>
        <w:bottom w:val="none" w:sz="0" w:space="0" w:color="auto"/>
        <w:right w:val="none" w:sz="0" w:space="0" w:color="auto"/>
      </w:divBdr>
    </w:div>
    <w:div w:id="1499661564">
      <w:bodyDiv w:val="1"/>
      <w:marLeft w:val="0"/>
      <w:marRight w:val="0"/>
      <w:marTop w:val="0"/>
      <w:marBottom w:val="0"/>
      <w:divBdr>
        <w:top w:val="none" w:sz="0" w:space="0" w:color="auto"/>
        <w:left w:val="none" w:sz="0" w:space="0" w:color="auto"/>
        <w:bottom w:val="none" w:sz="0" w:space="0" w:color="auto"/>
        <w:right w:val="none" w:sz="0" w:space="0" w:color="auto"/>
      </w:divBdr>
      <w:divsChild>
        <w:div w:id="1680234501">
          <w:marLeft w:val="274"/>
          <w:marRight w:val="0"/>
          <w:marTop w:val="0"/>
          <w:marBottom w:val="0"/>
          <w:divBdr>
            <w:top w:val="none" w:sz="0" w:space="0" w:color="auto"/>
            <w:left w:val="none" w:sz="0" w:space="0" w:color="auto"/>
            <w:bottom w:val="none" w:sz="0" w:space="0" w:color="auto"/>
            <w:right w:val="none" w:sz="0" w:space="0" w:color="auto"/>
          </w:divBdr>
        </w:div>
        <w:div w:id="1435860208">
          <w:marLeft w:val="274"/>
          <w:marRight w:val="0"/>
          <w:marTop w:val="0"/>
          <w:marBottom w:val="0"/>
          <w:divBdr>
            <w:top w:val="none" w:sz="0" w:space="0" w:color="auto"/>
            <w:left w:val="none" w:sz="0" w:space="0" w:color="auto"/>
            <w:bottom w:val="none" w:sz="0" w:space="0" w:color="auto"/>
            <w:right w:val="none" w:sz="0" w:space="0" w:color="auto"/>
          </w:divBdr>
        </w:div>
        <w:div w:id="665592123">
          <w:marLeft w:val="274"/>
          <w:marRight w:val="0"/>
          <w:marTop w:val="0"/>
          <w:marBottom w:val="0"/>
          <w:divBdr>
            <w:top w:val="none" w:sz="0" w:space="0" w:color="auto"/>
            <w:left w:val="none" w:sz="0" w:space="0" w:color="auto"/>
            <w:bottom w:val="none" w:sz="0" w:space="0" w:color="auto"/>
            <w:right w:val="none" w:sz="0" w:space="0" w:color="auto"/>
          </w:divBdr>
        </w:div>
        <w:div w:id="676882275">
          <w:marLeft w:val="274"/>
          <w:marRight w:val="0"/>
          <w:marTop w:val="0"/>
          <w:marBottom w:val="0"/>
          <w:divBdr>
            <w:top w:val="none" w:sz="0" w:space="0" w:color="auto"/>
            <w:left w:val="none" w:sz="0" w:space="0" w:color="auto"/>
            <w:bottom w:val="none" w:sz="0" w:space="0" w:color="auto"/>
            <w:right w:val="none" w:sz="0" w:space="0" w:color="auto"/>
          </w:divBdr>
        </w:div>
      </w:divsChild>
    </w:div>
    <w:div w:id="1730305746">
      <w:bodyDiv w:val="1"/>
      <w:marLeft w:val="0"/>
      <w:marRight w:val="0"/>
      <w:marTop w:val="0"/>
      <w:marBottom w:val="0"/>
      <w:divBdr>
        <w:top w:val="none" w:sz="0" w:space="0" w:color="auto"/>
        <w:left w:val="none" w:sz="0" w:space="0" w:color="auto"/>
        <w:bottom w:val="none" w:sz="0" w:space="0" w:color="auto"/>
        <w:right w:val="none" w:sz="0" w:space="0" w:color="auto"/>
      </w:divBdr>
    </w:div>
    <w:div w:id="1968199384">
      <w:bodyDiv w:val="1"/>
      <w:marLeft w:val="0"/>
      <w:marRight w:val="0"/>
      <w:marTop w:val="0"/>
      <w:marBottom w:val="0"/>
      <w:divBdr>
        <w:top w:val="none" w:sz="0" w:space="0" w:color="auto"/>
        <w:left w:val="none" w:sz="0" w:space="0" w:color="auto"/>
        <w:bottom w:val="none" w:sz="0" w:space="0" w:color="auto"/>
        <w:right w:val="none" w:sz="0" w:space="0" w:color="auto"/>
      </w:divBdr>
      <w:divsChild>
        <w:div w:id="1899899493">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E9F7D-D616-420A-83BF-BA7F43222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1055</Words>
  <Characters>5803</Characters>
  <Application>Microsoft Office Word</Application>
  <DocSecurity>0</DocSecurity>
  <Lines>48</Lines>
  <Paragraphs>13</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2022-10-04T12:03:00Z</dcterms:created>
  <cp:lastPrinted>2022-10-10T10:16:00Z</cp:lastPrinted>
  <dcterms:modified xsi:type="dcterms:W3CDTF">2022-10-10T10:20:00Z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id" pid="2">
    <vt:lpwstr>13847948</vt:lpwstr>
  </property>
  <property fmtid="{D5CDD505-2E9C-101B-9397-08002B2CF9AE}" name="adxRibbonCheckBoxElectionsVisible" pid="3">
    <vt:lpwstr>N</vt:lpwstr>
  </property>
  <property fmtid="{D5CDD505-2E9C-101B-9397-08002B2CF9AE}" name="FROMMODELE" pid="4">
    <vt:lpwstr>N</vt:lpwstr>
  </property>
  <property fmtid="{D5CDD505-2E9C-101B-9397-08002B2CF9AE}" name="FROMBIBLE" pid="5">
    <vt:lpwstr>N</vt:lpwstr>
  </property>
  <property fmtid="{D5CDD505-2E9C-101B-9397-08002B2CF9AE}" name="FROMDOCUMENT" pid="6">
    <vt:lpwstr>N</vt:lpwstr>
  </property>
  <property fmtid="{D5CDD505-2E9C-101B-9397-08002B2CF9AE}" name="adxRibbonMenuTrames" pid="7">
    <vt:lpwstr>O</vt:lpwstr>
  </property>
  <property fmtid="{D5CDD505-2E9C-101B-9397-08002B2CF9AE}" name="adxRibbonButtonInsertSignatures" pid="8">
    <vt:lpwstr>O</vt:lpwstr>
  </property>
  <property fmtid="{D5CDD505-2E9C-101B-9397-08002B2CF9AE}" name="adxRibbonCheckBoxLegifrance" pid="9">
    <vt:lpwstr>O</vt:lpwstr>
  </property>
  <property fmtid="{D5CDD505-2E9C-101B-9397-08002B2CF9AE}" name="adxRibbonCheckBoxLegifranceVisible" pid="10">
    <vt:lpwstr>O</vt:lpwstr>
  </property>
  <property fmtid="{D5CDD505-2E9C-101B-9397-08002B2CF9AE}" name="adxRibbonCheckBoxBibleJudiciaire" pid="11">
    <vt:lpwstr>N</vt:lpwstr>
  </property>
  <property fmtid="{D5CDD505-2E9C-101B-9397-08002B2CF9AE}" name="adxRibbonCheckBoxBibleJudiciaireVisible" pid="12">
    <vt:lpwstr>N</vt:lpwstr>
  </property>
  <property fmtid="{D5CDD505-2E9C-101B-9397-08002B2CF9AE}" name="adxRibbonButtonSaveIrys" pid="13">
    <vt:lpwstr>N</vt:lpwstr>
  </property>
  <property fmtid="{D5CDD505-2E9C-101B-9397-08002B2CF9AE}" name="adxRibbonButtonChemin" pid="14">
    <vt:lpwstr>O</vt:lpwstr>
  </property>
  <property fmtid="{D5CDD505-2E9C-101B-9397-08002B2CF9AE}" name="GetChemin" pid="15">
    <vt:lpwstr>409445806</vt:lpwstr>
  </property>
</Properties>
</file>