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165D983" w14:textId="77777777" w:rsidP="004B74FA" w:rsidR="004B74FA" w:rsidRDefault="004B74FA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</w:p>
    <w:p w14:paraId="1B567419" w14:textId="77777777" w:rsidP="004B74FA" w:rsidR="004B74FA" w:rsidRDefault="004B74FA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</w:p>
    <w:p w14:paraId="5EB0A012" w14:textId="77777777" w:rsidP="004B74FA" w:rsidR="004B74FA" w:rsidRDefault="004B74FA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</w:p>
    <w:p w14:paraId="38F9CD33" w14:textId="77777777" w:rsidP="004B74FA" w:rsidR="004B74FA" w:rsidRDefault="00E44AB3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  <w:r w:rsidRPr="00EC6FB2">
        <w:rPr>
          <w:rFonts w:ascii="Calibri" w:cs="Arial" w:hAnsi="Calibri"/>
          <w:b/>
          <w:noProof/>
          <w:sz w:val="24"/>
          <w:szCs w:val="24"/>
        </w:rPr>
        <w:drawing>
          <wp:anchor allowOverlap="1" behindDoc="0" distB="0" distL="114300" distR="114300" distT="0" layoutInCell="1" locked="0" relativeHeight="251658240" simplePos="0" wp14:anchorId="4EE57BF9" wp14:editId="54D1D985">
            <wp:simplePos x="0" y="0"/>
            <wp:positionH relativeFrom="column">
              <wp:posOffset>837727</wp:posOffset>
            </wp:positionH>
            <wp:positionV relativeFrom="paragraph">
              <wp:posOffset>-3810</wp:posOffset>
            </wp:positionV>
            <wp:extent cx="4001483" cy="1409848"/>
            <wp:effectExtent b="0" l="0" r="0" t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style-systems.jpg"/>
                    <pic:cNvPicPr/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83" cy="140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1DE43" w14:textId="77777777" w:rsidP="004B74FA" w:rsidR="009A2157" w:rsidRDefault="009A2157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</w:p>
    <w:p w14:paraId="13F8AE26" w14:textId="77777777" w:rsidP="004B74FA" w:rsidR="009A2157" w:rsidRDefault="009A2157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</w:p>
    <w:p w14:paraId="463D9A4E" w14:textId="77777777" w:rsidP="00E44AB3" w:rsidR="004B74FA" w:rsidRDefault="004B74FA" w:rsidRPr="00EC6FB2">
      <w:pPr>
        <w:spacing w:after="0" w:line="240" w:lineRule="auto"/>
        <w:rPr>
          <w:rFonts w:ascii="Calibri" w:cs="Arial" w:hAnsi="Calibri"/>
          <w:b/>
          <w:sz w:val="24"/>
          <w:szCs w:val="24"/>
        </w:rPr>
      </w:pPr>
    </w:p>
    <w:p w14:paraId="44558C82" w14:textId="77777777" w:rsidP="004B74FA" w:rsidR="00E44AB3" w:rsidRDefault="00E44AB3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</w:p>
    <w:p w14:paraId="20FC3FD4" w14:textId="77777777" w:rsidP="004B74FA" w:rsidR="00E44AB3" w:rsidRDefault="00E44AB3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</w:p>
    <w:p w14:paraId="08297160" w14:textId="77777777" w:rsidP="004B74FA" w:rsidR="000C7578" w:rsidRDefault="00A76BB1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  <w:r w:rsidRPr="00EC6FB2">
        <w:rPr>
          <w:rFonts w:ascii="Calibri" w:cs="Arial" w:hAnsi="Calibri"/>
          <w:b/>
          <w:sz w:val="24"/>
          <w:szCs w:val="24"/>
        </w:rPr>
        <w:t>PROCES VERBAL DE DES</w:t>
      </w:r>
      <w:r w:rsidR="004550C0" w:rsidRPr="00EC6FB2">
        <w:rPr>
          <w:rFonts w:ascii="Calibri" w:cs="Arial" w:hAnsi="Calibri"/>
          <w:b/>
          <w:sz w:val="24"/>
          <w:szCs w:val="24"/>
        </w:rPr>
        <w:t>ACCORD RELATIF AUX</w:t>
      </w:r>
      <w:r w:rsidR="003B4F6D" w:rsidRPr="00EC6FB2">
        <w:rPr>
          <w:rFonts w:ascii="Calibri" w:cs="Arial" w:hAnsi="Calibri"/>
          <w:b/>
          <w:sz w:val="24"/>
          <w:szCs w:val="24"/>
        </w:rPr>
        <w:t xml:space="preserve"> </w:t>
      </w:r>
    </w:p>
    <w:p w14:paraId="38EF1CAF" w14:textId="77777777" w:rsidP="004B74FA" w:rsidR="003B4F6D" w:rsidRDefault="003B4F6D" w:rsidRPr="00EC6FB2">
      <w:pPr>
        <w:spacing w:after="0" w:line="240" w:lineRule="auto"/>
        <w:jc w:val="center"/>
        <w:rPr>
          <w:rFonts w:ascii="Calibri" w:cs="Arial" w:hAnsi="Calibri"/>
          <w:b/>
          <w:sz w:val="24"/>
          <w:szCs w:val="24"/>
        </w:rPr>
      </w:pPr>
    </w:p>
    <w:p w14:paraId="482C30E1" w14:textId="77777777" w:rsidP="004B74FA" w:rsidR="00EC6FB2" w:rsidRDefault="00EC6FB2">
      <w:pPr>
        <w:spacing w:after="0" w:line="240" w:lineRule="auto"/>
        <w:jc w:val="center"/>
        <w:rPr>
          <w:rFonts w:ascii="Calibri" w:cs="Arial" w:hAnsi="Calibri"/>
          <w:b/>
          <w:sz w:val="44"/>
          <w:szCs w:val="44"/>
        </w:rPr>
      </w:pPr>
    </w:p>
    <w:p w14:paraId="625BF044" w14:textId="77777777" w:rsidP="004B74FA" w:rsidR="00EC6FB2" w:rsidRDefault="00EC6FB2">
      <w:pPr>
        <w:spacing w:after="0" w:line="240" w:lineRule="auto"/>
        <w:jc w:val="center"/>
        <w:rPr>
          <w:rFonts w:ascii="Calibri" w:cs="Arial" w:hAnsi="Calibri"/>
          <w:b/>
          <w:sz w:val="44"/>
          <w:szCs w:val="44"/>
        </w:rPr>
      </w:pPr>
    </w:p>
    <w:p w14:paraId="7C1D5A4F" w14:textId="77777777" w:rsidP="004B74FA" w:rsidR="00EC6FB2" w:rsidRDefault="00EC6FB2">
      <w:pPr>
        <w:spacing w:after="0" w:line="240" w:lineRule="auto"/>
        <w:jc w:val="center"/>
        <w:rPr>
          <w:rFonts w:ascii="Calibri" w:cs="Arial" w:hAnsi="Calibri"/>
          <w:b/>
          <w:sz w:val="44"/>
          <w:szCs w:val="44"/>
        </w:rPr>
      </w:pPr>
    </w:p>
    <w:p w14:paraId="0D1E8156" w14:textId="6D0E9578" w:rsidP="00885903" w:rsidR="00885903" w:rsidRDefault="00885903">
      <w:pPr>
        <w:spacing w:after="0" w:line="360" w:lineRule="auto"/>
        <w:jc w:val="center"/>
        <w:rPr>
          <w:rFonts w:ascii="Calibri" w:cs="Arial" w:hAnsi="Calibri"/>
          <w:b/>
          <w:sz w:val="44"/>
          <w:szCs w:val="44"/>
        </w:rPr>
      </w:pPr>
      <w:r>
        <w:rPr>
          <w:rFonts w:ascii="Calibri" w:cs="Arial" w:hAnsi="Calibri"/>
          <w:b/>
          <w:sz w:val="44"/>
          <w:szCs w:val="44"/>
        </w:rPr>
        <w:t>ACCORD</w:t>
      </w:r>
    </w:p>
    <w:p w14:paraId="665484CD" w14:textId="478E7F1F" w:rsidP="00885903" w:rsidR="004550C0" w:rsidRDefault="003B4F6D" w:rsidRPr="00EC6FB2">
      <w:pPr>
        <w:spacing w:after="0" w:line="360" w:lineRule="auto"/>
        <w:jc w:val="center"/>
        <w:rPr>
          <w:rFonts w:ascii="Calibri" w:cs="Arial" w:hAnsi="Calibri"/>
          <w:b/>
          <w:sz w:val="44"/>
          <w:szCs w:val="44"/>
        </w:rPr>
      </w:pPr>
      <w:r w:rsidRPr="00EC6FB2">
        <w:rPr>
          <w:rFonts w:ascii="Calibri" w:cs="Arial" w:hAnsi="Calibri"/>
          <w:b/>
          <w:sz w:val="44"/>
          <w:szCs w:val="44"/>
        </w:rPr>
        <w:t>NEGOCIATIONS ANNUELLES</w:t>
      </w:r>
      <w:r w:rsidR="004550C0" w:rsidRPr="00EC6FB2">
        <w:rPr>
          <w:rFonts w:ascii="Calibri" w:cs="Arial" w:hAnsi="Calibri"/>
          <w:b/>
          <w:sz w:val="44"/>
          <w:szCs w:val="44"/>
        </w:rPr>
        <w:t xml:space="preserve"> </w:t>
      </w:r>
      <w:r w:rsidR="00156EF2" w:rsidRPr="00EC6FB2">
        <w:rPr>
          <w:rFonts w:ascii="Calibri" w:cs="Arial" w:hAnsi="Calibri"/>
          <w:b/>
          <w:sz w:val="44"/>
          <w:szCs w:val="44"/>
        </w:rPr>
        <w:t>OBLIGATOIRES (NAO</w:t>
      </w:r>
      <w:r w:rsidR="0099366A" w:rsidRPr="00EC6FB2">
        <w:rPr>
          <w:rFonts w:ascii="Calibri" w:cs="Arial" w:hAnsi="Calibri"/>
          <w:b/>
          <w:sz w:val="44"/>
          <w:szCs w:val="44"/>
        </w:rPr>
        <w:t>) 20</w:t>
      </w:r>
      <w:r w:rsidR="00562732" w:rsidRPr="00EC6FB2">
        <w:rPr>
          <w:rFonts w:ascii="Calibri" w:cs="Arial" w:hAnsi="Calibri"/>
          <w:b/>
          <w:sz w:val="44"/>
          <w:szCs w:val="44"/>
        </w:rPr>
        <w:t>2</w:t>
      </w:r>
      <w:r w:rsidR="007647A5">
        <w:rPr>
          <w:rFonts w:ascii="Calibri" w:cs="Arial" w:hAnsi="Calibri"/>
          <w:b/>
          <w:sz w:val="44"/>
          <w:szCs w:val="44"/>
        </w:rPr>
        <w:t>3</w:t>
      </w:r>
    </w:p>
    <w:p w14:paraId="23A4F279" w14:textId="1264684D" w:rsidP="00AA29EC" w:rsidR="00AA29EC" w:rsidRDefault="004550C0">
      <w:pPr>
        <w:spacing w:after="0" w:line="360" w:lineRule="auto"/>
        <w:jc w:val="center"/>
        <w:rPr>
          <w:rFonts w:ascii="Calibri" w:cs="Arial" w:hAnsi="Calibri"/>
          <w:b/>
          <w:sz w:val="44"/>
          <w:szCs w:val="44"/>
        </w:rPr>
      </w:pPr>
      <w:r w:rsidRPr="00EC6FB2">
        <w:rPr>
          <w:rFonts w:ascii="Calibri" w:cs="Arial" w:hAnsi="Calibri"/>
          <w:b/>
          <w:sz w:val="44"/>
          <w:szCs w:val="44"/>
        </w:rPr>
        <w:t>D’E</w:t>
      </w:r>
      <w:r w:rsidR="0099366A" w:rsidRPr="00EC6FB2">
        <w:rPr>
          <w:rFonts w:ascii="Calibri" w:cs="Arial" w:hAnsi="Calibri"/>
          <w:b/>
          <w:sz w:val="44"/>
          <w:szCs w:val="44"/>
        </w:rPr>
        <w:t xml:space="preserve">UROSTYLE </w:t>
      </w:r>
      <w:r w:rsidRPr="00EC6FB2">
        <w:rPr>
          <w:rFonts w:ascii="Calibri" w:cs="Arial" w:hAnsi="Calibri"/>
          <w:b/>
          <w:sz w:val="44"/>
          <w:szCs w:val="44"/>
        </w:rPr>
        <w:t>SY</w:t>
      </w:r>
      <w:r w:rsidR="0099366A" w:rsidRPr="00EC6FB2">
        <w:rPr>
          <w:rFonts w:ascii="Calibri" w:cs="Arial" w:hAnsi="Calibri"/>
          <w:b/>
          <w:sz w:val="44"/>
          <w:szCs w:val="44"/>
        </w:rPr>
        <w:t>STEMS</w:t>
      </w:r>
      <w:r w:rsidRPr="00EC6FB2">
        <w:rPr>
          <w:rFonts w:ascii="Calibri" w:cs="Arial" w:hAnsi="Calibri"/>
          <w:b/>
          <w:sz w:val="44"/>
          <w:szCs w:val="44"/>
        </w:rPr>
        <w:t xml:space="preserve"> </w:t>
      </w:r>
      <w:r w:rsidR="008B4845" w:rsidRPr="00EC6FB2">
        <w:rPr>
          <w:rFonts w:ascii="Calibri" w:cs="Arial" w:hAnsi="Calibri"/>
          <w:b/>
          <w:sz w:val="44"/>
          <w:szCs w:val="44"/>
        </w:rPr>
        <w:t xml:space="preserve">(ESY) </w:t>
      </w:r>
    </w:p>
    <w:p w14:paraId="2015A00D" w14:textId="770205C9" w:rsidP="00AA29EC" w:rsidR="000C7578" w:rsidRDefault="003B4F6D" w:rsidRPr="00AA29EC">
      <w:pPr>
        <w:spacing w:after="0" w:line="360" w:lineRule="auto"/>
        <w:jc w:val="center"/>
        <w:rPr>
          <w:rFonts w:ascii="Calibri" w:cs="Arial" w:hAnsi="Calibri"/>
          <w:b/>
          <w:sz w:val="44"/>
          <w:szCs w:val="44"/>
        </w:rPr>
      </w:pPr>
      <w:r w:rsidRPr="00EC6FB2">
        <w:rPr>
          <w:rFonts w:ascii="Calibri" w:cs="Arial" w:hAnsi="Calibri"/>
          <w:b/>
          <w:sz w:val="44"/>
          <w:szCs w:val="44"/>
        </w:rPr>
        <w:t>DU</w:t>
      </w:r>
      <w:r w:rsidR="004550C0" w:rsidRPr="004879DA">
        <w:rPr>
          <w:rFonts w:ascii="Calibri" w:cs="Arial" w:hAnsi="Calibri"/>
          <w:b/>
          <w:sz w:val="44"/>
          <w:szCs w:val="44"/>
        </w:rPr>
        <w:t xml:space="preserve"> </w:t>
      </w:r>
      <w:r w:rsidR="004879DA" w:rsidRPr="004879DA">
        <w:rPr>
          <w:rFonts w:ascii="Calibri" w:cs="Arial" w:hAnsi="Calibri"/>
          <w:b/>
          <w:sz w:val="44"/>
          <w:szCs w:val="44"/>
        </w:rPr>
        <w:t>8</w:t>
      </w:r>
      <w:r w:rsidR="001D563B" w:rsidRPr="004879DA">
        <w:rPr>
          <w:rFonts w:ascii="Calibri" w:cs="Arial" w:hAnsi="Calibri"/>
          <w:b/>
          <w:sz w:val="44"/>
          <w:szCs w:val="44"/>
        </w:rPr>
        <w:t xml:space="preserve"> </w:t>
      </w:r>
      <w:r w:rsidR="007647A5">
        <w:rPr>
          <w:rFonts w:ascii="Calibri" w:cs="Arial" w:hAnsi="Calibri"/>
          <w:b/>
          <w:sz w:val="44"/>
          <w:szCs w:val="44"/>
        </w:rPr>
        <w:t>FEVRIER 2023</w:t>
      </w:r>
    </w:p>
    <w:p w14:paraId="78A9CD04" w14:textId="77777777" w:rsidR="004B74FA" w:rsidRDefault="004B74FA" w:rsidRPr="00EC6FB2">
      <w:pPr>
        <w:rPr>
          <w:rFonts w:ascii="Calibri" w:cs="Arial" w:eastAsia="Times New Roman" w:hAnsi="Calibri"/>
          <w:i/>
          <w:sz w:val="44"/>
          <w:szCs w:val="44"/>
        </w:rPr>
      </w:pPr>
      <w:r w:rsidRPr="00EC6FB2">
        <w:rPr>
          <w:rFonts w:ascii="Calibri" w:cs="Arial" w:eastAsia="Times New Roman" w:hAnsi="Calibri"/>
          <w:i/>
          <w:sz w:val="44"/>
          <w:szCs w:val="44"/>
        </w:rPr>
        <w:br w:type="page"/>
      </w:r>
    </w:p>
    <w:p w14:paraId="252AF86F" w14:textId="77777777" w:rsidP="00B67E84" w:rsidR="00B67E84" w:rsidRDefault="00B67E84" w:rsidRPr="00EC6FB2">
      <w:pPr>
        <w:pBdr>
          <w:bottom w:color="auto" w:space="1" w:sz="4" w:val="single"/>
        </w:pBd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 w:line="240" w:lineRule="auto"/>
        <w:ind w:right="-24"/>
        <w:jc w:val="both"/>
        <w:rPr>
          <w:rFonts w:ascii="Calibri" w:cs="Calibri" w:eastAsia="Times New Roman" w:hAnsi="Calibri"/>
          <w:b/>
          <w:caps/>
          <w:sz w:val="24"/>
          <w:szCs w:val="24"/>
        </w:rPr>
      </w:pPr>
      <w:r w:rsidRPr="00EC6FB2">
        <w:rPr>
          <w:rFonts w:ascii="Calibri" w:cs="Calibri" w:eastAsia="Times New Roman" w:hAnsi="Calibri"/>
          <w:b/>
          <w:caps/>
          <w:sz w:val="24"/>
          <w:szCs w:val="24"/>
        </w:rPr>
        <w:lastRenderedPageBreak/>
        <w:t>Entre les soussignés </w:t>
      </w:r>
    </w:p>
    <w:p w14:paraId="7C89760A" w14:textId="77777777" w:rsidP="00B67E84" w:rsidR="00B67E84" w:rsidRDefault="00B67E84" w:rsidRPr="00EC6FB2">
      <w:pPr>
        <w:spacing w:after="0" w:line="240" w:lineRule="auto"/>
        <w:rPr>
          <w:rFonts w:ascii="Calibri" w:cs="Calibri" w:eastAsia="Times New Roman" w:hAnsi="Calibri"/>
          <w:sz w:val="24"/>
          <w:szCs w:val="24"/>
        </w:rPr>
      </w:pPr>
    </w:p>
    <w:p w14:paraId="2965FEE9" w14:textId="072FFEBF" w:rsidP="00D734A8" w:rsidR="000C7578" w:rsidRDefault="000C7578" w:rsidRPr="00FE0696">
      <w:pPr>
        <w:spacing w:after="0"/>
        <w:jc w:val="both"/>
        <w:rPr>
          <w:rFonts w:ascii="Calibri" w:cs="Arial" w:hAnsi="Calibri"/>
          <w:szCs w:val="20"/>
        </w:rPr>
      </w:pPr>
      <w:r w:rsidRPr="00FE0696">
        <w:rPr>
          <w:rFonts w:ascii="Calibri" w:cs="Arial" w:hAnsi="Calibri"/>
          <w:szCs w:val="20"/>
        </w:rPr>
        <w:t>L</w:t>
      </w:r>
      <w:r w:rsidR="00751AF4" w:rsidRPr="00FE0696">
        <w:rPr>
          <w:rFonts w:ascii="Calibri" w:cs="Arial" w:hAnsi="Calibri"/>
          <w:szCs w:val="20"/>
        </w:rPr>
        <w:t>a société Eurostyle Systems</w:t>
      </w:r>
      <w:r w:rsidR="008B4845" w:rsidRPr="00FE0696">
        <w:rPr>
          <w:rFonts w:ascii="Calibri" w:cs="Arial" w:hAnsi="Calibri"/>
          <w:szCs w:val="20"/>
        </w:rPr>
        <w:t xml:space="preserve"> (ESY)</w:t>
      </w:r>
      <w:r w:rsidR="00751AF4" w:rsidRPr="00FE0696">
        <w:rPr>
          <w:rFonts w:ascii="Calibri" w:cs="Arial" w:hAnsi="Calibri"/>
          <w:szCs w:val="20"/>
        </w:rPr>
        <w:t>, SAS au capital de 500.000€, dont le siège est situé 28, allée des Sablons, 36000 Châteauroux</w:t>
      </w:r>
      <w:r w:rsidR="00775C5F" w:rsidRPr="00FE0696">
        <w:rPr>
          <w:rFonts w:ascii="Calibri" w:cs="Arial" w:hAnsi="Calibri"/>
          <w:szCs w:val="20"/>
        </w:rPr>
        <w:t xml:space="preserve">, immatriculée au RCS sous le n° </w:t>
      </w:r>
      <w:r w:rsidR="00A25BC1" w:rsidRPr="00FE0696">
        <w:rPr>
          <w:rFonts w:ascii="Calibri" w:cs="Arial" w:hAnsi="Calibri"/>
          <w:szCs w:val="20"/>
        </w:rPr>
        <w:t>511 763</w:t>
      </w:r>
      <w:r w:rsidR="00D734A8">
        <w:rPr>
          <w:rFonts w:ascii="Calibri" w:cs="Arial" w:hAnsi="Calibri"/>
          <w:szCs w:val="20"/>
        </w:rPr>
        <w:t> </w:t>
      </w:r>
      <w:r w:rsidR="00A25BC1" w:rsidRPr="00FE0696">
        <w:rPr>
          <w:rFonts w:ascii="Calibri" w:cs="Arial" w:hAnsi="Calibri"/>
          <w:szCs w:val="20"/>
        </w:rPr>
        <w:t>831</w:t>
      </w:r>
      <w:r w:rsidR="00751AF4" w:rsidRPr="00FE0696">
        <w:rPr>
          <w:rFonts w:ascii="Calibri" w:cs="Arial" w:hAnsi="Calibri"/>
          <w:szCs w:val="20"/>
        </w:rPr>
        <w:t>,</w:t>
      </w:r>
      <w:r w:rsidR="00D734A8">
        <w:rPr>
          <w:rFonts w:ascii="Calibri" w:cs="Arial" w:hAnsi="Calibri"/>
          <w:szCs w:val="20"/>
        </w:rPr>
        <w:t xml:space="preserve"> </w:t>
      </w:r>
      <w:r w:rsidR="00751AF4" w:rsidRPr="00FE0696">
        <w:rPr>
          <w:rFonts w:ascii="Calibri" w:cs="Arial" w:hAnsi="Calibri"/>
          <w:szCs w:val="20"/>
        </w:rPr>
        <w:t xml:space="preserve">représentée par </w:t>
      </w:r>
      <w:r w:rsidR="0014254B">
        <w:rPr>
          <w:rFonts w:ascii="Calibri" w:cs="Arial" w:hAnsi="Calibri"/>
          <w:szCs w:val="20"/>
        </w:rPr>
        <w:t>XXXXX</w:t>
      </w:r>
      <w:r w:rsidR="00751AF4" w:rsidRPr="00FE0696">
        <w:rPr>
          <w:rFonts w:ascii="Calibri" w:cs="Arial" w:hAnsi="Calibri"/>
          <w:szCs w:val="20"/>
        </w:rPr>
        <w:t>, en sa qual</w:t>
      </w:r>
      <w:r w:rsidR="007B44EC" w:rsidRPr="00FE0696">
        <w:rPr>
          <w:rFonts w:ascii="Calibri" w:cs="Arial" w:hAnsi="Calibri"/>
          <w:szCs w:val="20"/>
        </w:rPr>
        <w:t>ité de Directeur</w:t>
      </w:r>
      <w:r w:rsidR="008E4FCA" w:rsidRPr="00FE0696">
        <w:rPr>
          <w:rFonts w:ascii="Calibri" w:cs="Arial" w:hAnsi="Calibri"/>
          <w:szCs w:val="20"/>
        </w:rPr>
        <w:t xml:space="preserve"> </w:t>
      </w:r>
      <w:r w:rsidR="00050187">
        <w:rPr>
          <w:rFonts w:ascii="Calibri" w:cs="Arial" w:hAnsi="Calibri"/>
          <w:szCs w:val="20"/>
        </w:rPr>
        <w:t>d’Etablissement</w:t>
      </w:r>
      <w:r w:rsidR="008B4845" w:rsidRPr="00FE0696">
        <w:rPr>
          <w:rFonts w:ascii="Calibri" w:cs="Arial" w:hAnsi="Calibri"/>
          <w:szCs w:val="20"/>
        </w:rPr>
        <w:t xml:space="preserve"> </w:t>
      </w:r>
      <w:r w:rsidR="004550C0" w:rsidRPr="00FE0696">
        <w:rPr>
          <w:rFonts w:ascii="Calibri" w:cs="Arial" w:hAnsi="Calibri"/>
          <w:szCs w:val="20"/>
        </w:rPr>
        <w:t>dûment habilité</w:t>
      </w:r>
      <w:r w:rsidR="00D734A8">
        <w:rPr>
          <w:rFonts w:ascii="Calibri" w:cs="Arial" w:hAnsi="Calibri"/>
          <w:szCs w:val="20"/>
        </w:rPr>
        <w:t xml:space="preserve"> </w:t>
      </w:r>
      <w:r w:rsidRPr="00FE0696">
        <w:rPr>
          <w:rFonts w:ascii="Calibri" w:cs="Arial" w:hAnsi="Calibri"/>
          <w:szCs w:val="20"/>
        </w:rPr>
        <w:t>d'une part</w:t>
      </w:r>
      <w:r w:rsidR="00A067AD" w:rsidRPr="00FE0696">
        <w:rPr>
          <w:rFonts w:ascii="Calibri" w:cs="Arial" w:hAnsi="Calibri"/>
          <w:szCs w:val="20"/>
        </w:rPr>
        <w:t>,</w:t>
      </w:r>
    </w:p>
    <w:p w14:paraId="48F0F8A7" w14:textId="77777777" w:rsidP="00A15286" w:rsidR="000C7578" w:rsidRDefault="000C7578" w:rsidRPr="00FE0696">
      <w:pPr>
        <w:spacing w:after="0"/>
        <w:rPr>
          <w:rFonts w:ascii="Calibri" w:cs="Arial" w:hAnsi="Calibri"/>
          <w:szCs w:val="20"/>
        </w:rPr>
      </w:pPr>
    </w:p>
    <w:p w14:paraId="5F7FE77F" w14:textId="77777777" w:rsidP="00A15286" w:rsidR="000C7578" w:rsidRDefault="007B44EC" w:rsidRPr="00FE0696">
      <w:pPr>
        <w:spacing w:after="0"/>
        <w:jc w:val="both"/>
        <w:rPr>
          <w:rFonts w:ascii="Calibri" w:cs="Arial" w:hAnsi="Calibri"/>
          <w:szCs w:val="20"/>
        </w:rPr>
      </w:pPr>
      <w:r w:rsidRPr="00FE0696">
        <w:rPr>
          <w:rFonts w:ascii="Calibri" w:cs="Arial" w:hAnsi="Calibri"/>
          <w:szCs w:val="20"/>
        </w:rPr>
        <w:t>et</w:t>
      </w:r>
    </w:p>
    <w:p w14:paraId="48E0E241" w14:textId="77777777" w:rsidP="00A15286" w:rsidR="000C7578" w:rsidRDefault="000C7578" w:rsidRPr="00FE0696">
      <w:pPr>
        <w:spacing w:after="0"/>
        <w:jc w:val="both"/>
        <w:rPr>
          <w:rFonts w:ascii="Calibri" w:cs="Arial" w:hAnsi="Calibri"/>
          <w:szCs w:val="20"/>
        </w:rPr>
      </w:pPr>
    </w:p>
    <w:p w14:paraId="7654BFC3" w14:textId="70F67DB7" w:rsidP="00A15286" w:rsidR="000C7578" w:rsidRDefault="009A4BC7">
      <w:pPr>
        <w:spacing w:after="0"/>
        <w:jc w:val="both"/>
        <w:rPr>
          <w:rFonts w:ascii="Calibri" w:cs="Arial" w:hAnsi="Calibri"/>
          <w:szCs w:val="20"/>
        </w:rPr>
      </w:pPr>
      <w:r w:rsidRPr="00FE0696">
        <w:rPr>
          <w:rFonts w:ascii="Calibri" w:cs="Arial" w:hAnsi="Calibri"/>
          <w:szCs w:val="20"/>
        </w:rPr>
        <w:t>Les</w:t>
      </w:r>
      <w:r w:rsidR="000C7578" w:rsidRPr="00FE0696">
        <w:rPr>
          <w:rFonts w:ascii="Calibri" w:cs="Arial" w:hAnsi="Calibri"/>
          <w:szCs w:val="20"/>
        </w:rPr>
        <w:t xml:space="preserve"> </w:t>
      </w:r>
      <w:r w:rsidR="00CD078D" w:rsidRPr="00FE0696">
        <w:rPr>
          <w:rFonts w:ascii="Calibri" w:cs="Arial" w:hAnsi="Calibri"/>
          <w:szCs w:val="20"/>
        </w:rPr>
        <w:t>organisations syndicales représentatives dans l’entreprise, représentées respectivement par leur délégué syndical :</w:t>
      </w:r>
    </w:p>
    <w:p w14:paraId="2C4D881D" w14:textId="54C450BF" w:rsidP="00F968BB" w:rsidR="00CD078D" w:rsidRDefault="00CD078D" w:rsidRPr="00FE0696">
      <w:pPr>
        <w:spacing w:after="0"/>
        <w:jc w:val="both"/>
        <w:rPr>
          <w:rFonts w:ascii="Calibri" w:cs="Arial" w:hAnsi="Calibri"/>
          <w:szCs w:val="20"/>
        </w:rPr>
      </w:pPr>
    </w:p>
    <w:p w14:paraId="79060976" w14:textId="775F3172" w:rsidP="00A15286" w:rsidR="00CD078D" w:rsidRDefault="00CD078D" w:rsidRPr="00FE0696">
      <w:pPr>
        <w:spacing w:after="0"/>
        <w:jc w:val="both"/>
        <w:rPr>
          <w:rFonts w:ascii="Calibri" w:cs="Arial" w:hAnsi="Calibri"/>
          <w:szCs w:val="20"/>
        </w:rPr>
      </w:pPr>
      <w:r w:rsidRPr="00FE0696">
        <w:rPr>
          <w:rFonts w:ascii="Calibri" w:cs="Arial" w:hAnsi="Calibri"/>
          <w:szCs w:val="20"/>
        </w:rPr>
        <w:t xml:space="preserve">- </w:t>
      </w:r>
      <w:r w:rsidR="0014254B">
        <w:rPr>
          <w:rFonts w:ascii="Calibri" w:cs="Arial" w:hAnsi="Calibri"/>
          <w:szCs w:val="20"/>
        </w:rPr>
        <w:t>XXXXX</w:t>
      </w:r>
      <w:r w:rsidRPr="00FE0696">
        <w:rPr>
          <w:rFonts w:ascii="Calibri" w:cs="Arial" w:hAnsi="Calibri"/>
          <w:szCs w:val="20"/>
        </w:rPr>
        <w:t xml:space="preserve">, pour </w:t>
      </w:r>
      <w:r w:rsidR="00562732" w:rsidRPr="00FE0696">
        <w:rPr>
          <w:rFonts w:ascii="Calibri" w:cs="Arial" w:hAnsi="Calibri"/>
          <w:szCs w:val="20"/>
        </w:rPr>
        <w:t>FO</w:t>
      </w:r>
    </w:p>
    <w:p w14:paraId="3485A8CE" w14:textId="77777777" w:rsidP="00A15286" w:rsidR="000C7578" w:rsidRDefault="000C7578" w:rsidRPr="00FE0696">
      <w:pPr>
        <w:spacing w:after="0"/>
        <w:jc w:val="both"/>
        <w:rPr>
          <w:rFonts w:ascii="Calibri" w:cs="Arial" w:hAnsi="Calibri"/>
          <w:szCs w:val="20"/>
        </w:rPr>
      </w:pPr>
    </w:p>
    <w:p w14:paraId="06A9B165" w14:textId="77777777" w:rsidP="00760D0F" w:rsidR="000C7578" w:rsidRDefault="000C7578" w:rsidRPr="00FE0696">
      <w:pPr>
        <w:spacing w:after="0"/>
        <w:rPr>
          <w:rFonts w:ascii="Calibri" w:cs="Arial" w:hAnsi="Calibri"/>
          <w:szCs w:val="20"/>
        </w:rPr>
      </w:pPr>
      <w:r w:rsidRPr="00FE0696">
        <w:rPr>
          <w:rFonts w:ascii="Calibri" w:cs="Arial" w:hAnsi="Calibri"/>
          <w:szCs w:val="20"/>
        </w:rPr>
        <w:t>d'autre part,</w:t>
      </w:r>
    </w:p>
    <w:p w14:paraId="26532C03" w14:textId="1D6A173A" w:rsidP="00A15286" w:rsidR="0024504C" w:rsidRDefault="0024504C">
      <w:pP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/>
        <w:ind w:right="-24"/>
        <w:jc w:val="both"/>
        <w:rPr>
          <w:rFonts w:ascii="Calibri" w:cs="Arial" w:hAnsi="Calibri"/>
          <w:szCs w:val="20"/>
        </w:rPr>
      </w:pPr>
    </w:p>
    <w:p w14:paraId="0A09CC83" w14:textId="77777777" w:rsidP="00A15286" w:rsidR="00760D0F" w:rsidRDefault="00760D0F" w:rsidRPr="00FE0696">
      <w:pP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/>
        <w:ind w:right="-24"/>
        <w:jc w:val="both"/>
        <w:rPr>
          <w:rFonts w:ascii="Calibri" w:cs="Arial" w:hAnsi="Calibri"/>
          <w:szCs w:val="20"/>
        </w:rPr>
      </w:pPr>
    </w:p>
    <w:p w14:paraId="5FCC3D9D" w14:textId="1B58E273" w:rsidP="00A15286" w:rsidR="0024504C" w:rsidRDefault="00B866E1" w:rsidRPr="00FE0696">
      <w:pP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/>
        <w:ind w:right="-24"/>
        <w:jc w:val="both"/>
        <w:rPr>
          <w:rFonts w:ascii="Calibri" w:cs="Arial" w:hAnsi="Calibri"/>
          <w:szCs w:val="20"/>
        </w:rPr>
      </w:pPr>
      <w:r w:rsidRPr="00FE0696">
        <w:rPr>
          <w:rFonts w:ascii="Calibri" w:cs="Arial" w:hAnsi="Calibri"/>
          <w:szCs w:val="20"/>
        </w:rPr>
        <w:t>Conformément aux articles L</w:t>
      </w:r>
      <w:r w:rsidR="0096007E">
        <w:rPr>
          <w:rFonts w:ascii="Calibri" w:cs="Arial" w:hAnsi="Calibri"/>
          <w:szCs w:val="20"/>
        </w:rPr>
        <w:t>.</w:t>
      </w:r>
      <w:r w:rsidRPr="00FE0696">
        <w:rPr>
          <w:rFonts w:ascii="Calibri" w:cs="Arial" w:hAnsi="Calibri"/>
          <w:szCs w:val="20"/>
        </w:rPr>
        <w:t xml:space="preserve"> 2242-1 et suivants du Code du travail, une négociation sur les thèmes de négociation obligatoire s'est engagée entre la direction de la Société Eurostyle Systems et les organisations syndicales représentative</w:t>
      </w:r>
      <w:r w:rsidR="002A590E">
        <w:rPr>
          <w:rFonts w:ascii="Calibri" w:cs="Arial" w:hAnsi="Calibri"/>
          <w:szCs w:val="20"/>
        </w:rPr>
        <w:t>s</w:t>
      </w:r>
      <w:r w:rsidRPr="00FE0696">
        <w:rPr>
          <w:rFonts w:ascii="Calibri" w:cs="Arial" w:hAnsi="Calibri"/>
          <w:szCs w:val="20"/>
        </w:rPr>
        <w:t>.</w:t>
      </w:r>
    </w:p>
    <w:p w14:paraId="396497A9" w14:textId="77777777" w:rsidP="00A15286" w:rsidR="00B866E1" w:rsidRDefault="00B866E1" w:rsidRPr="00FE0696">
      <w:pP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/>
        <w:ind w:right="-24"/>
        <w:jc w:val="both"/>
        <w:rPr>
          <w:rFonts w:ascii="Calibri" w:cs="Arial" w:hAnsi="Calibri"/>
          <w:szCs w:val="20"/>
        </w:rPr>
      </w:pPr>
    </w:p>
    <w:p w14:paraId="56E6B3AD" w14:textId="77777777" w:rsidP="001D563B" w:rsidR="001D563B" w:rsidRDefault="001D563B" w:rsidRPr="00393602">
      <w:pPr>
        <w:jc w:val="both"/>
        <w:rPr>
          <w:rFonts w:ascii="Calibri" w:cs="Calibri" w:hAnsi="Calibri"/>
          <w:bCs/>
        </w:rPr>
      </w:pPr>
      <w:r w:rsidRPr="00393602">
        <w:rPr>
          <w:rFonts w:ascii="Calibri" w:cs="Calibri" w:hAnsi="Calibri"/>
          <w:bCs/>
        </w:rPr>
        <w:t>Le calendrier prévisionnel suivant a été arrêté :</w:t>
      </w:r>
    </w:p>
    <w:p w14:paraId="582379FB" w14:textId="5F84CA48" w:rsidP="001D563B" w:rsidR="001D563B" w:rsidRDefault="001D563B" w:rsidRPr="00393602">
      <w:pPr>
        <w:numPr>
          <w:ilvl w:val="0"/>
          <w:numId w:val="37"/>
        </w:numPr>
        <w:spacing w:after="0" w:line="240" w:lineRule="auto"/>
        <w:jc w:val="both"/>
        <w:rPr>
          <w:rFonts w:ascii="Calibri" w:cs="Calibri" w:hAnsi="Calibri"/>
          <w:bCs/>
        </w:rPr>
      </w:pPr>
      <w:r w:rsidRPr="00393602">
        <w:rPr>
          <w:rFonts w:ascii="Calibri" w:cs="Calibri" w:hAnsi="Calibri"/>
          <w:bCs/>
        </w:rPr>
        <w:t xml:space="preserve">R1 : </w:t>
      </w:r>
      <w:r w:rsidR="007647A5">
        <w:rPr>
          <w:rFonts w:ascii="Calibri" w:cs="Calibri" w:hAnsi="Calibri"/>
          <w:bCs/>
        </w:rPr>
        <w:t>9 janvier 2023</w:t>
      </w:r>
    </w:p>
    <w:p w14:paraId="640B8319" w14:textId="3CF78634" w:rsidP="001D563B" w:rsidR="001D563B" w:rsidRDefault="001D563B" w:rsidRPr="00601289">
      <w:pPr>
        <w:numPr>
          <w:ilvl w:val="0"/>
          <w:numId w:val="37"/>
        </w:numPr>
        <w:spacing w:after="0" w:line="240" w:lineRule="auto"/>
        <w:jc w:val="both"/>
        <w:rPr>
          <w:rFonts w:ascii="Calibri" w:cs="Calibri" w:hAnsi="Calibri"/>
          <w:bCs/>
        </w:rPr>
      </w:pPr>
      <w:r w:rsidRPr="00393602">
        <w:rPr>
          <w:rFonts w:ascii="Calibri" w:cs="Calibri" w:hAnsi="Calibri"/>
          <w:bCs/>
        </w:rPr>
        <w:t xml:space="preserve">R2 : </w:t>
      </w:r>
      <w:r w:rsidR="007647A5">
        <w:rPr>
          <w:rFonts w:ascii="Calibri" w:cs="Calibri" w:hAnsi="Calibri"/>
          <w:bCs/>
        </w:rPr>
        <w:t>20 janvier 2023</w:t>
      </w:r>
    </w:p>
    <w:p w14:paraId="28B14C05" w14:textId="3FF476F4" w:rsidP="001D563B" w:rsidR="001D563B" w:rsidRDefault="001D563B">
      <w:pPr>
        <w:numPr>
          <w:ilvl w:val="0"/>
          <w:numId w:val="37"/>
        </w:numPr>
        <w:spacing w:after="0" w:line="240" w:lineRule="auto"/>
        <w:jc w:val="both"/>
        <w:rPr>
          <w:rFonts w:ascii="Calibri" w:cs="Calibri" w:hAnsi="Calibri"/>
          <w:bCs/>
        </w:rPr>
      </w:pPr>
      <w:r w:rsidRPr="00393602">
        <w:rPr>
          <w:rFonts w:ascii="Calibri" w:cs="Calibri" w:hAnsi="Calibri"/>
          <w:bCs/>
        </w:rPr>
        <w:t xml:space="preserve">R3 : </w:t>
      </w:r>
      <w:r w:rsidR="007647A5">
        <w:rPr>
          <w:rFonts w:ascii="Calibri" w:cs="Calibri" w:hAnsi="Calibri"/>
          <w:bCs/>
        </w:rPr>
        <w:t>30 janvier 2023</w:t>
      </w:r>
    </w:p>
    <w:p w14:paraId="20843680" w14:textId="75535356" w:rsidP="001D563B" w:rsidR="007647A5" w:rsidRDefault="007647A5" w:rsidRPr="004879DA">
      <w:pPr>
        <w:numPr>
          <w:ilvl w:val="0"/>
          <w:numId w:val="37"/>
        </w:numPr>
        <w:spacing w:after="0" w:line="240" w:lineRule="auto"/>
        <w:jc w:val="both"/>
        <w:rPr>
          <w:rFonts w:ascii="Calibri" w:cs="Calibri" w:hAnsi="Calibri"/>
          <w:bCs/>
        </w:rPr>
      </w:pPr>
      <w:r>
        <w:rPr>
          <w:rFonts w:ascii="Calibri" w:cs="Calibri" w:hAnsi="Calibri"/>
          <w:bCs/>
        </w:rPr>
        <w:t xml:space="preserve">R4 : 6 février </w:t>
      </w:r>
      <w:r w:rsidRPr="004879DA">
        <w:rPr>
          <w:rFonts w:ascii="Calibri" w:cs="Calibri" w:hAnsi="Calibri"/>
          <w:bCs/>
        </w:rPr>
        <w:t>2023</w:t>
      </w:r>
    </w:p>
    <w:p w14:paraId="18B105F4" w14:textId="4CDC5392" w:rsidP="001D563B" w:rsidR="007647A5" w:rsidRDefault="007647A5" w:rsidRPr="004879DA">
      <w:pPr>
        <w:numPr>
          <w:ilvl w:val="0"/>
          <w:numId w:val="37"/>
        </w:numPr>
        <w:spacing w:after="0" w:line="240" w:lineRule="auto"/>
        <w:jc w:val="both"/>
        <w:rPr>
          <w:rFonts w:ascii="Calibri" w:cs="Calibri" w:hAnsi="Calibri"/>
          <w:bCs/>
        </w:rPr>
      </w:pPr>
      <w:r w:rsidRPr="004879DA">
        <w:rPr>
          <w:rFonts w:ascii="Calibri" w:cs="Calibri" w:hAnsi="Calibri"/>
          <w:bCs/>
        </w:rPr>
        <w:t>R5 : 8 février 2023</w:t>
      </w:r>
    </w:p>
    <w:p w14:paraId="631B1040" w14:textId="43A2AB98" w:rsidP="00A15286" w:rsidR="00B67E84" w:rsidRDefault="00B67E84" w:rsidRPr="00601289">
      <w:pP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/>
        <w:ind w:right="-24"/>
        <w:jc w:val="both"/>
        <w:rPr>
          <w:rFonts w:ascii="Calibri" w:cs="Arial" w:hAnsi="Calibri"/>
          <w:szCs w:val="20"/>
        </w:rPr>
      </w:pPr>
    </w:p>
    <w:p w14:paraId="204B49A2" w14:textId="7CA8A5AE" w:rsidP="00A15286" w:rsidR="00C74CE9" w:rsidRDefault="00F713BB">
      <w:pP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/>
        <w:ind w:right="-24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 xml:space="preserve">Un procès-verbal d’ouverture de négociation a été signé le </w:t>
      </w:r>
      <w:r w:rsidR="007647A5">
        <w:rPr>
          <w:rFonts w:ascii="Calibri" w:cs="Arial" w:hAnsi="Calibri"/>
          <w:szCs w:val="20"/>
        </w:rPr>
        <w:t>19 décembre</w:t>
      </w:r>
      <w:r>
        <w:rPr>
          <w:rFonts w:ascii="Calibri" w:cs="Arial" w:hAnsi="Calibri"/>
          <w:szCs w:val="20"/>
        </w:rPr>
        <w:t xml:space="preserve"> 202</w:t>
      </w:r>
      <w:r w:rsidR="001D563B">
        <w:rPr>
          <w:rFonts w:ascii="Calibri" w:cs="Arial" w:hAnsi="Calibri"/>
          <w:szCs w:val="20"/>
        </w:rPr>
        <w:t>2</w:t>
      </w:r>
      <w:r>
        <w:rPr>
          <w:rFonts w:ascii="Calibri" w:cs="Arial" w:hAnsi="Calibri"/>
          <w:szCs w:val="20"/>
        </w:rPr>
        <w:t xml:space="preserve"> (Cf. annexe)</w:t>
      </w:r>
      <w:r w:rsidR="00050187">
        <w:rPr>
          <w:rFonts w:ascii="Calibri" w:cs="Arial" w:hAnsi="Calibri"/>
          <w:szCs w:val="20"/>
        </w:rPr>
        <w:t>.</w:t>
      </w:r>
    </w:p>
    <w:p w14:paraId="33D4CD8E" w14:textId="34F77929" w:rsidP="00A15286" w:rsidR="00F713BB" w:rsidRDefault="00F713BB">
      <w:pP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/>
        <w:ind w:right="-24"/>
        <w:jc w:val="both"/>
        <w:rPr>
          <w:rFonts w:ascii="Calibri" w:cs="Arial" w:hAnsi="Calibri"/>
          <w:szCs w:val="20"/>
        </w:rPr>
      </w:pPr>
    </w:p>
    <w:p w14:paraId="14EFDCE2" w14:textId="77777777" w:rsidP="00A15286" w:rsidR="00760D0F" w:rsidRDefault="00760D0F" w:rsidRPr="00FE0696">
      <w:pP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/>
        <w:ind w:right="-24"/>
        <w:jc w:val="both"/>
        <w:rPr>
          <w:rFonts w:ascii="Calibri" w:cs="Arial" w:hAnsi="Calibri"/>
          <w:szCs w:val="20"/>
        </w:rPr>
      </w:pPr>
    </w:p>
    <w:p w14:paraId="0354924A" w14:textId="0988E6D9" w:rsidP="00A15286" w:rsidR="00C74CE9" w:rsidRDefault="00C74CE9">
      <w:pPr>
        <w:spacing w:after="0"/>
        <w:jc w:val="both"/>
        <w:rPr>
          <w:rFonts w:ascii="Calibri" w:cs="Arial" w:hAnsi="Calibri"/>
          <w:szCs w:val="20"/>
        </w:rPr>
      </w:pPr>
      <w:r w:rsidRPr="00FE0696">
        <w:rPr>
          <w:rFonts w:ascii="Calibri" w:cs="Arial" w:hAnsi="Calibri"/>
          <w:szCs w:val="20"/>
        </w:rPr>
        <w:t>Au terme de</w:t>
      </w:r>
      <w:r w:rsidR="002D4C6E">
        <w:rPr>
          <w:rFonts w:ascii="Calibri" w:cs="Arial" w:hAnsi="Calibri"/>
          <w:szCs w:val="20"/>
        </w:rPr>
        <w:t>s</w:t>
      </w:r>
      <w:r w:rsidRPr="00FE0696">
        <w:rPr>
          <w:rFonts w:ascii="Calibri" w:cs="Arial" w:hAnsi="Calibri"/>
          <w:szCs w:val="20"/>
        </w:rPr>
        <w:t xml:space="preserve"> négociation</w:t>
      </w:r>
      <w:r w:rsidR="002D4C6E">
        <w:rPr>
          <w:rFonts w:ascii="Calibri" w:cs="Arial" w:hAnsi="Calibri"/>
          <w:szCs w:val="20"/>
        </w:rPr>
        <w:t>s</w:t>
      </w:r>
      <w:r w:rsidRPr="00FE0696">
        <w:rPr>
          <w:rFonts w:ascii="Calibri" w:cs="Arial" w:hAnsi="Calibri"/>
          <w:szCs w:val="20"/>
        </w:rPr>
        <w:t xml:space="preserve"> qui </w:t>
      </w:r>
      <w:r w:rsidR="002D4C6E">
        <w:rPr>
          <w:rFonts w:ascii="Calibri" w:cs="Arial" w:hAnsi="Calibri"/>
          <w:szCs w:val="20"/>
        </w:rPr>
        <w:t>ont</w:t>
      </w:r>
      <w:r w:rsidRPr="00FE0696">
        <w:rPr>
          <w:rFonts w:ascii="Calibri" w:cs="Arial" w:hAnsi="Calibri"/>
          <w:szCs w:val="20"/>
        </w:rPr>
        <w:t xml:space="preserve"> </w:t>
      </w:r>
      <w:r w:rsidRPr="004879DA">
        <w:rPr>
          <w:rFonts w:ascii="Calibri" w:cs="Arial" w:hAnsi="Calibri"/>
          <w:szCs w:val="20"/>
        </w:rPr>
        <w:t xml:space="preserve">pris fin le </w:t>
      </w:r>
      <w:r w:rsidR="007647A5" w:rsidRPr="004879DA">
        <w:rPr>
          <w:rFonts w:ascii="Calibri" w:cs="Arial" w:hAnsi="Calibri"/>
          <w:szCs w:val="20"/>
        </w:rPr>
        <w:t>8 février 2023</w:t>
      </w:r>
      <w:r w:rsidRPr="004879DA">
        <w:rPr>
          <w:rFonts w:ascii="Calibri" w:cs="Arial" w:hAnsi="Calibri"/>
          <w:szCs w:val="20"/>
        </w:rPr>
        <w:t xml:space="preserve">, les parties </w:t>
      </w:r>
      <w:r w:rsidRPr="00FE0696">
        <w:rPr>
          <w:rFonts w:ascii="Calibri" w:cs="Arial" w:hAnsi="Calibri"/>
          <w:szCs w:val="20"/>
        </w:rPr>
        <w:t xml:space="preserve">ont pu aboutir </w:t>
      </w:r>
      <w:r w:rsidR="00ED312E" w:rsidRPr="00FE0696">
        <w:rPr>
          <w:rFonts w:ascii="Calibri" w:cs="Arial" w:hAnsi="Calibri"/>
          <w:szCs w:val="20"/>
        </w:rPr>
        <w:t>à un accord</w:t>
      </w:r>
      <w:r w:rsidR="00050187">
        <w:rPr>
          <w:rFonts w:ascii="Calibri" w:cs="Arial" w:hAnsi="Calibri"/>
          <w:szCs w:val="20"/>
        </w:rPr>
        <w:t>.</w:t>
      </w:r>
      <w:r w:rsidR="00ED312E" w:rsidRPr="00FE0696">
        <w:rPr>
          <w:rFonts w:ascii="Calibri" w:cs="Arial" w:hAnsi="Calibri"/>
          <w:szCs w:val="20"/>
        </w:rPr>
        <w:t xml:space="preserve"> </w:t>
      </w:r>
      <w:r w:rsidRPr="00FE0696">
        <w:rPr>
          <w:rFonts w:ascii="Calibri" w:cs="Arial" w:hAnsi="Calibri"/>
          <w:szCs w:val="20"/>
        </w:rPr>
        <w:t xml:space="preserve"> Elles ont donc convenu de dresser le présent </w:t>
      </w:r>
      <w:r w:rsidR="00ED312E" w:rsidRPr="00FE0696">
        <w:rPr>
          <w:rFonts w:ascii="Calibri" w:cs="Arial" w:hAnsi="Calibri"/>
          <w:szCs w:val="20"/>
        </w:rPr>
        <w:t>accord</w:t>
      </w:r>
      <w:r w:rsidRPr="00FE0696">
        <w:rPr>
          <w:rFonts w:ascii="Calibri" w:cs="Arial" w:hAnsi="Calibri"/>
          <w:szCs w:val="20"/>
        </w:rPr>
        <w:t>.</w:t>
      </w:r>
    </w:p>
    <w:p w14:paraId="275602AC" w14:textId="77777777" w:rsidP="00A15286" w:rsidR="001D30F9" w:rsidRDefault="001D30F9" w:rsidRPr="00FE0696">
      <w:pPr>
        <w:spacing w:after="0"/>
        <w:jc w:val="both"/>
        <w:rPr>
          <w:rFonts w:ascii="Calibri" w:cs="Arial" w:hAnsi="Calibri"/>
          <w:szCs w:val="20"/>
        </w:rPr>
      </w:pPr>
    </w:p>
    <w:p w14:paraId="5E7CCA77" w14:textId="2F3C027A" w:rsidP="00A15286" w:rsidR="00885903" w:rsidRDefault="00885903">
      <w:pPr>
        <w:spacing w:after="0"/>
        <w:jc w:val="both"/>
        <w:rPr>
          <w:rFonts w:ascii="Calibri" w:cs="Arial" w:hAnsi="Calibri"/>
          <w:szCs w:val="20"/>
        </w:rPr>
      </w:pPr>
    </w:p>
    <w:p w14:paraId="45DD7A7E" w14:textId="77777777" w:rsidP="001F4BC6" w:rsidR="001F4BC6" w:rsidRDefault="001F4BC6" w:rsidRPr="00FE0696">
      <w:pPr>
        <w:pBdr>
          <w:bottom w:color="auto" w:space="1" w:sz="12" w:val="single"/>
        </w:pBdr>
        <w:suppressAutoHyphens/>
        <w:spacing w:after="0" w:line="240" w:lineRule="auto"/>
        <w:jc w:val="both"/>
        <w:rPr>
          <w:rFonts w:ascii="Calibri" w:cs="Arial" w:hAnsi="Calibri"/>
          <w:szCs w:val="20"/>
        </w:rPr>
      </w:pPr>
      <w:bookmarkStart w:id="0" w:name="_Hlk53490580"/>
      <w:r w:rsidRPr="00FE0696">
        <w:rPr>
          <w:rFonts w:ascii="Calibri" w:cs="Arial" w:hAnsi="Calibri"/>
          <w:szCs w:val="20"/>
        </w:rPr>
        <w:t>IL A ETE CONVENU CE QUI SUIT</w:t>
      </w:r>
    </w:p>
    <w:p w14:paraId="5C725EED" w14:textId="77777777" w:rsidP="00A15286" w:rsidR="00885903" w:rsidRDefault="00885903" w:rsidRPr="00FE0696">
      <w:pPr>
        <w:tabs>
          <w:tab w:pos="4080" w:val="left"/>
          <w:tab w:pos="4680" w:val="left"/>
          <w:tab w:pos="5280" w:val="left"/>
          <w:tab w:pos="5880" w:val="left"/>
          <w:tab w:pos="6480" w:val="left"/>
          <w:tab w:pos="7080" w:val="left"/>
          <w:tab w:pos="7680" w:val="left"/>
        </w:tabs>
        <w:spacing w:after="0"/>
        <w:ind w:right="-24"/>
        <w:jc w:val="both"/>
        <w:rPr>
          <w:rFonts w:ascii="Calibri" w:cs="Arial" w:hAnsi="Calibri"/>
          <w:szCs w:val="20"/>
        </w:rPr>
      </w:pPr>
    </w:p>
    <w:bookmarkEnd w:id="0"/>
    <w:p w14:paraId="45DE5265" w14:textId="0E5B94C8" w:rsidP="001F4BC6" w:rsidR="001F4BC6" w:rsidRDefault="001F4BC6">
      <w:p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>A l’issue des NAO, pour le personnel ESY des sites de Châteauroux et des Ulis, et à l’exclusion des alternants (contrats d’apprentissage et contrats de professionnalisation), sauf exceptions expressément mentionnées dans l’accord</w:t>
      </w:r>
      <w:r w:rsidR="00BB1C6C">
        <w:rPr>
          <w:rFonts w:ascii="Calibri" w:cs="Arial" w:hAnsi="Calibri"/>
          <w:szCs w:val="20"/>
        </w:rPr>
        <w:t> :</w:t>
      </w:r>
    </w:p>
    <w:p w14:paraId="7D0BCBB2" w14:textId="242A608F" w:rsidP="001F4BC6" w:rsidR="001F4BC6" w:rsidRDefault="001F4BC6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08C7064D" w14:textId="345BAA54" w:rsidP="001F4BC6" w:rsidR="001D30F9" w:rsidRDefault="001D30F9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3BA21E33" w14:textId="556D6185" w:rsidP="001F4BC6" w:rsidR="00760D0F" w:rsidRDefault="00760D0F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604300BC" w14:textId="058008D6" w:rsidP="001F4BC6" w:rsidR="00760D0F" w:rsidRDefault="00760D0F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72F3122C" w14:textId="2C232DB3" w:rsidP="007647A5" w:rsidR="007647A5" w:rsidRDefault="001F4BC6">
      <w:pPr>
        <w:spacing w:after="0" w:line="240" w:lineRule="auto"/>
        <w:jc w:val="both"/>
        <w:rPr>
          <w:rFonts w:ascii="Calibri" w:cs="Arial" w:hAnsi="Calibri"/>
          <w:b/>
          <w:szCs w:val="20"/>
          <w:u w:val="single"/>
        </w:rPr>
      </w:pPr>
      <w:r>
        <w:rPr>
          <w:rFonts w:ascii="Calibri" w:cs="Arial" w:hAnsi="Calibri"/>
          <w:b/>
          <w:szCs w:val="20"/>
          <w:u w:val="single"/>
        </w:rPr>
        <w:t>ARTICLE 1</w:t>
      </w:r>
      <w:r>
        <w:rPr>
          <w:rFonts w:ascii="Calibri" w:cs="Arial" w:hAnsi="Calibri"/>
          <w:b/>
          <w:szCs w:val="20"/>
          <w:u w:val="single"/>
          <w:vertAlign w:val="superscript"/>
        </w:rPr>
        <w:t>er</w:t>
      </w:r>
      <w:r>
        <w:rPr>
          <w:rFonts w:ascii="Calibri" w:cs="Arial" w:hAnsi="Calibri"/>
          <w:b/>
          <w:szCs w:val="20"/>
          <w:u w:val="single"/>
        </w:rPr>
        <w:t xml:space="preserve"> </w:t>
      </w:r>
      <w:r w:rsidR="004879DA">
        <w:rPr>
          <w:rFonts w:ascii="Calibri" w:cs="Arial" w:hAnsi="Calibri"/>
          <w:b/>
          <w:szCs w:val="20"/>
          <w:u w:val="single"/>
        </w:rPr>
        <w:t>– AUGMENTATION GENERALE (AG)</w:t>
      </w:r>
    </w:p>
    <w:p w14:paraId="465AF9A8" w14:textId="77777777" w:rsidP="001F4BC6" w:rsidR="001F4BC6" w:rsidRDefault="001F4BC6">
      <w:pPr>
        <w:spacing w:after="0" w:line="240" w:lineRule="auto"/>
        <w:jc w:val="both"/>
        <w:rPr>
          <w:rFonts w:ascii="Calibri" w:cs="Arial" w:hAnsi="Calibri"/>
          <w:b/>
          <w:sz w:val="20"/>
          <w:szCs w:val="20"/>
          <w:u w:val="single"/>
        </w:rPr>
      </w:pPr>
    </w:p>
    <w:p w14:paraId="08A4251F" w14:textId="77777777" w:rsidP="004879DA" w:rsidR="004879DA" w:rsidRDefault="004879DA">
      <w:pPr>
        <w:spacing w:after="0" w:line="240" w:lineRule="auto"/>
        <w:jc w:val="both"/>
        <w:rPr>
          <w:rFonts w:ascii="Calibri" w:cs="Arial" w:hAnsi="Calibri"/>
          <w:szCs w:val="20"/>
        </w:rPr>
      </w:pPr>
      <w:bookmarkStart w:id="1" w:name="_Hlk98496689"/>
      <w:r>
        <w:rPr>
          <w:rFonts w:ascii="Calibri" w:cs="Arial" w:hAnsi="Calibri"/>
          <w:szCs w:val="20"/>
        </w:rPr>
        <w:t>L’AG, applicable au 01/01/2023, est répartie comme suit :</w:t>
      </w:r>
    </w:p>
    <w:p w14:paraId="683B9EBA" w14:textId="670C4D57" w:rsidP="004879DA" w:rsidR="004879DA" w:rsidRDefault="004879DA">
      <w:pPr>
        <w:pStyle w:val="Paragraphedeliste"/>
        <w:numPr>
          <w:ilvl w:val="0"/>
          <w:numId w:val="38"/>
        </w:num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lastRenderedPageBreak/>
        <w:t>AG pour tous les salariés de 75€ bruts sur le salaire mensuel de base (base salaire applicable au 31/12/2022)</w:t>
      </w:r>
    </w:p>
    <w:p w14:paraId="35F1876B" w14:textId="229946BC" w:rsidP="004879DA" w:rsidR="004879DA" w:rsidRDefault="004879DA">
      <w:pPr>
        <w:pStyle w:val="Paragraphedeliste"/>
        <w:numPr>
          <w:ilvl w:val="0"/>
          <w:numId w:val="38"/>
        </w:num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>Complété par une AG en pourcentage en fonction du niveau de salaire mensuel de base brut (base salaire applicable au 31/12/2022) :</w:t>
      </w:r>
    </w:p>
    <w:p w14:paraId="6D3B6539" w14:textId="29BBB09C" w:rsidP="004879DA" w:rsidR="004879DA" w:rsidRDefault="004879DA">
      <w:pPr>
        <w:pStyle w:val="Paragraphedeliste"/>
        <w:numPr>
          <w:ilvl w:val="1"/>
          <w:numId w:val="38"/>
        </w:num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 xml:space="preserve">Salaire </w:t>
      </w:r>
      <w:r w:rsidR="00E311E7">
        <w:rPr>
          <w:rFonts w:ascii="Calibri" w:cs="Arial" w:hAnsi="Calibri"/>
          <w:szCs w:val="20"/>
        </w:rPr>
        <w:t xml:space="preserve">brut </w:t>
      </w:r>
      <w:r>
        <w:rPr>
          <w:rFonts w:ascii="Calibri" w:cs="Arial" w:hAnsi="Calibri"/>
          <w:szCs w:val="20"/>
        </w:rPr>
        <w:t>de base inférieur ou égal à 2800€ : 1,6%</w:t>
      </w:r>
    </w:p>
    <w:p w14:paraId="0B43BE58" w14:textId="337ABB6A" w:rsidP="004879DA" w:rsidR="004879DA" w:rsidRDefault="004879DA">
      <w:pPr>
        <w:pStyle w:val="Paragraphedeliste"/>
        <w:numPr>
          <w:ilvl w:val="1"/>
          <w:numId w:val="38"/>
        </w:num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 xml:space="preserve">Salaire </w:t>
      </w:r>
      <w:r w:rsidR="00E311E7">
        <w:rPr>
          <w:rFonts w:ascii="Calibri" w:cs="Arial" w:hAnsi="Calibri"/>
          <w:szCs w:val="20"/>
        </w:rPr>
        <w:t xml:space="preserve">brut </w:t>
      </w:r>
      <w:r>
        <w:rPr>
          <w:rFonts w:ascii="Calibri" w:cs="Arial" w:hAnsi="Calibri"/>
          <w:szCs w:val="20"/>
        </w:rPr>
        <w:t>de base compris entre 28</w:t>
      </w:r>
      <w:r w:rsidR="00E311E7">
        <w:rPr>
          <w:rFonts w:ascii="Calibri" w:cs="Arial" w:hAnsi="Calibri"/>
          <w:szCs w:val="20"/>
        </w:rPr>
        <w:t>00,01</w:t>
      </w:r>
      <w:r>
        <w:rPr>
          <w:rFonts w:ascii="Calibri" w:cs="Arial" w:hAnsi="Calibri"/>
          <w:szCs w:val="20"/>
        </w:rPr>
        <w:t>€ et 3</w:t>
      </w:r>
      <w:r w:rsidR="00B946EF">
        <w:rPr>
          <w:rFonts w:ascii="Calibri" w:cs="Arial" w:hAnsi="Calibri"/>
          <w:szCs w:val="20"/>
        </w:rPr>
        <w:t>6</w:t>
      </w:r>
      <w:r>
        <w:rPr>
          <w:rFonts w:ascii="Calibri" w:cs="Arial" w:hAnsi="Calibri"/>
          <w:szCs w:val="20"/>
        </w:rPr>
        <w:t>00€</w:t>
      </w:r>
      <w:r w:rsidR="00E311E7">
        <w:rPr>
          <w:rFonts w:ascii="Calibri" w:cs="Arial" w:hAnsi="Calibri"/>
          <w:szCs w:val="20"/>
        </w:rPr>
        <w:t xml:space="preserve"> inclus</w:t>
      </w:r>
      <w:r>
        <w:rPr>
          <w:rFonts w:ascii="Calibri" w:cs="Arial" w:hAnsi="Calibri"/>
          <w:szCs w:val="20"/>
        </w:rPr>
        <w:t> : 1,3%</w:t>
      </w:r>
    </w:p>
    <w:p w14:paraId="0AA4206D" w14:textId="7DB2ABA0" w:rsidP="004879DA" w:rsidR="004879DA" w:rsidRDefault="004879DA">
      <w:pPr>
        <w:pStyle w:val="Paragraphedeliste"/>
        <w:numPr>
          <w:ilvl w:val="1"/>
          <w:numId w:val="38"/>
        </w:num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 xml:space="preserve">Salaire </w:t>
      </w:r>
      <w:r w:rsidR="00E311E7">
        <w:rPr>
          <w:rFonts w:ascii="Calibri" w:cs="Arial" w:hAnsi="Calibri"/>
          <w:szCs w:val="20"/>
        </w:rPr>
        <w:t xml:space="preserve">brut </w:t>
      </w:r>
      <w:r>
        <w:rPr>
          <w:rFonts w:ascii="Calibri" w:cs="Arial" w:hAnsi="Calibri"/>
          <w:szCs w:val="20"/>
        </w:rPr>
        <w:t>de base compris entre 3</w:t>
      </w:r>
      <w:r w:rsidR="00B946EF">
        <w:rPr>
          <w:rFonts w:ascii="Calibri" w:cs="Arial" w:hAnsi="Calibri"/>
          <w:szCs w:val="20"/>
        </w:rPr>
        <w:t>6</w:t>
      </w:r>
      <w:r>
        <w:rPr>
          <w:rFonts w:ascii="Calibri" w:cs="Arial" w:hAnsi="Calibri"/>
          <w:szCs w:val="20"/>
        </w:rPr>
        <w:t>0</w:t>
      </w:r>
      <w:r w:rsidR="00E311E7">
        <w:rPr>
          <w:rFonts w:ascii="Calibri" w:cs="Arial" w:hAnsi="Calibri"/>
          <w:szCs w:val="20"/>
        </w:rPr>
        <w:t>0,01</w:t>
      </w:r>
      <w:r>
        <w:rPr>
          <w:rFonts w:ascii="Calibri" w:cs="Arial" w:hAnsi="Calibri"/>
          <w:szCs w:val="20"/>
        </w:rPr>
        <w:t>€ et 5000€</w:t>
      </w:r>
      <w:r w:rsidR="00E311E7">
        <w:rPr>
          <w:rFonts w:ascii="Calibri" w:cs="Arial" w:hAnsi="Calibri"/>
          <w:szCs w:val="20"/>
        </w:rPr>
        <w:t xml:space="preserve"> inclus</w:t>
      </w:r>
      <w:r>
        <w:rPr>
          <w:rFonts w:ascii="Calibri" w:cs="Arial" w:hAnsi="Calibri"/>
          <w:szCs w:val="20"/>
        </w:rPr>
        <w:t> : 0,9%</w:t>
      </w:r>
    </w:p>
    <w:p w14:paraId="180E0C13" w14:textId="6B5E2032" w:rsidP="004879DA" w:rsidR="004879DA" w:rsidRDefault="004879DA">
      <w:pPr>
        <w:pStyle w:val="Paragraphedeliste"/>
        <w:numPr>
          <w:ilvl w:val="1"/>
          <w:numId w:val="38"/>
        </w:num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 xml:space="preserve">Salaire </w:t>
      </w:r>
      <w:r w:rsidR="00E311E7">
        <w:rPr>
          <w:rFonts w:ascii="Calibri" w:cs="Arial" w:hAnsi="Calibri"/>
          <w:szCs w:val="20"/>
        </w:rPr>
        <w:t xml:space="preserve">brut </w:t>
      </w:r>
      <w:r>
        <w:rPr>
          <w:rFonts w:ascii="Calibri" w:cs="Arial" w:hAnsi="Calibri"/>
          <w:szCs w:val="20"/>
        </w:rPr>
        <w:t>de base</w:t>
      </w:r>
      <w:r w:rsidR="00E311E7">
        <w:rPr>
          <w:rFonts w:ascii="Calibri" w:cs="Arial" w:hAnsi="Calibri"/>
          <w:szCs w:val="20"/>
        </w:rPr>
        <w:t xml:space="preserve"> </w:t>
      </w:r>
      <w:r>
        <w:rPr>
          <w:rFonts w:ascii="Calibri" w:cs="Arial" w:hAnsi="Calibri"/>
          <w:szCs w:val="20"/>
        </w:rPr>
        <w:t>supérieur ou égal à 500</w:t>
      </w:r>
      <w:r w:rsidR="00E311E7">
        <w:rPr>
          <w:rFonts w:ascii="Calibri" w:cs="Arial" w:hAnsi="Calibri"/>
          <w:szCs w:val="20"/>
        </w:rPr>
        <w:t>0,01</w:t>
      </w:r>
      <w:r>
        <w:rPr>
          <w:rFonts w:ascii="Calibri" w:cs="Arial" w:hAnsi="Calibri"/>
          <w:szCs w:val="20"/>
        </w:rPr>
        <w:t>€ : 0,5%</w:t>
      </w:r>
    </w:p>
    <w:p w14:paraId="15511A9A" w14:textId="77777777" w:rsidP="004879DA" w:rsidR="004879DA" w:rsidRDefault="004879DA" w:rsidRPr="004879DA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3D61C585" w14:textId="77777777" w:rsidP="004879DA" w:rsidR="004879DA" w:rsidRDefault="004879DA">
      <w:p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>Il est précisé que :</w:t>
      </w:r>
    </w:p>
    <w:p w14:paraId="0187977E" w14:textId="77777777" w:rsidP="001F4BC6" w:rsidR="004879DA" w:rsidRDefault="004879DA">
      <w:pPr>
        <w:pStyle w:val="Paragraphedeliste"/>
        <w:numPr>
          <w:ilvl w:val="0"/>
          <w:numId w:val="38"/>
        </w:num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>L’</w:t>
      </w:r>
      <w:r w:rsidR="001F4BC6" w:rsidRPr="004879DA">
        <w:rPr>
          <w:rFonts w:ascii="Calibri" w:cs="Arial" w:hAnsi="Calibri"/>
          <w:szCs w:val="20"/>
        </w:rPr>
        <w:t xml:space="preserve">AG </w:t>
      </w:r>
      <w:r>
        <w:rPr>
          <w:rFonts w:ascii="Calibri" w:cs="Arial" w:hAnsi="Calibri"/>
          <w:szCs w:val="20"/>
        </w:rPr>
        <w:t>s’applique prorata temporis pour les salariés à temps partiel</w:t>
      </w:r>
      <w:bookmarkEnd w:id="1"/>
    </w:p>
    <w:p w14:paraId="5151BE2A" w14:textId="78D5211D" w:rsidP="001F4BC6" w:rsidR="001F4BC6" w:rsidRDefault="004879DA" w:rsidRPr="004879DA">
      <w:pPr>
        <w:pStyle w:val="Paragraphedeliste"/>
        <w:numPr>
          <w:ilvl w:val="0"/>
          <w:numId w:val="38"/>
        </w:numPr>
        <w:spacing w:after="0" w:line="240" w:lineRule="auto"/>
        <w:jc w:val="both"/>
        <w:rPr>
          <w:rFonts w:ascii="Calibri" w:cs="Arial" w:hAnsi="Calibri"/>
          <w:szCs w:val="20"/>
        </w:rPr>
      </w:pPr>
      <w:r w:rsidRPr="004879DA">
        <w:rPr>
          <w:rFonts w:ascii="Calibri" w:cs="Arial" w:hAnsi="Calibri"/>
          <w:szCs w:val="20"/>
        </w:rPr>
        <w:t xml:space="preserve">L’augmentation </w:t>
      </w:r>
      <w:r>
        <w:rPr>
          <w:rFonts w:ascii="Calibri" w:cs="Arial" w:hAnsi="Calibri"/>
          <w:szCs w:val="20"/>
        </w:rPr>
        <w:t xml:space="preserve">générale </w:t>
      </w:r>
      <w:r w:rsidRPr="004879DA">
        <w:rPr>
          <w:rFonts w:ascii="Calibri" w:cs="Arial" w:hAnsi="Calibri"/>
          <w:szCs w:val="20"/>
        </w:rPr>
        <w:t>du salaire de base telle qu’elle résulte de l’application du présent accord intègre, le cas échéant, la hausse du minima conventionnel de Branche applicable au 01/01/2023 pour les salariés qui seraient concernés</w:t>
      </w:r>
    </w:p>
    <w:p w14:paraId="4C048388" w14:textId="77777777" w:rsidP="001F4BC6" w:rsidR="001F4BC6" w:rsidRDefault="001F4BC6">
      <w:pPr>
        <w:spacing w:after="0" w:line="240" w:lineRule="auto"/>
        <w:jc w:val="both"/>
        <w:rPr>
          <w:rFonts w:ascii="Calibri" w:cs="Arial" w:hAnsi="Calibri"/>
          <w:sz w:val="20"/>
          <w:szCs w:val="20"/>
        </w:rPr>
      </w:pPr>
    </w:p>
    <w:p w14:paraId="6436D65D" w14:textId="21E11AB9" w:rsidP="001F4BC6" w:rsidR="001F4BC6" w:rsidRDefault="001F4BC6">
      <w:pPr>
        <w:spacing w:after="0" w:line="240" w:lineRule="auto"/>
        <w:jc w:val="both"/>
        <w:rPr>
          <w:rFonts w:ascii="Calibri" w:cs="Arial" w:hAnsi="Calibri"/>
          <w:b/>
          <w:szCs w:val="20"/>
          <w:u w:val="single"/>
        </w:rPr>
      </w:pPr>
      <w:bookmarkStart w:id="2" w:name="_Hlk70417447"/>
      <w:bookmarkStart w:id="3" w:name="_Hlk98496825"/>
      <w:r>
        <w:rPr>
          <w:rFonts w:ascii="Calibri" w:cs="Arial" w:hAnsi="Calibri"/>
          <w:b/>
          <w:szCs w:val="20"/>
          <w:u w:val="single"/>
        </w:rPr>
        <w:t xml:space="preserve">ARTICLE 2 – </w:t>
      </w:r>
      <w:r w:rsidR="004879DA">
        <w:rPr>
          <w:rFonts w:ascii="Calibri" w:cs="Arial" w:hAnsi="Calibri"/>
          <w:b/>
          <w:szCs w:val="20"/>
          <w:u w:val="single"/>
        </w:rPr>
        <w:t>AUGMENTATION INDIVIDUELLE</w:t>
      </w:r>
      <w:r w:rsidR="00E001A9">
        <w:rPr>
          <w:rFonts w:ascii="Calibri" w:cs="Arial" w:hAnsi="Calibri"/>
          <w:b/>
          <w:szCs w:val="20"/>
          <w:u w:val="single"/>
        </w:rPr>
        <w:t xml:space="preserve"> (AI)</w:t>
      </w:r>
    </w:p>
    <w:bookmarkEnd w:id="2"/>
    <w:p w14:paraId="26CAA573" w14:textId="670CDD04" w:rsidP="001F4BC6" w:rsidR="001F4BC6" w:rsidRDefault="001F4BC6" w:rsidRPr="006613C8">
      <w:pPr>
        <w:spacing w:after="0" w:line="240" w:lineRule="auto"/>
        <w:jc w:val="both"/>
        <w:rPr>
          <w:rFonts w:ascii="Calibri" w:cs="Arial" w:hAnsi="Calibri"/>
          <w:bCs/>
        </w:rPr>
      </w:pPr>
    </w:p>
    <w:p w14:paraId="5930A048" w14:textId="2F9166D6" w:rsidP="006613C8" w:rsidR="00F97D7D" w:rsidRDefault="006613C8">
      <w:pPr>
        <w:spacing w:after="0" w:line="240" w:lineRule="auto"/>
        <w:jc w:val="both"/>
        <w:rPr>
          <w:rFonts w:ascii="Calibri" w:cs="Arial" w:hAnsi="Calibri"/>
          <w:szCs w:val="20"/>
        </w:rPr>
      </w:pPr>
      <w:r w:rsidRPr="006613C8">
        <w:rPr>
          <w:rFonts w:ascii="Calibri" w:cs="Arial" w:hAnsi="Calibri"/>
          <w:szCs w:val="20"/>
        </w:rPr>
        <w:t xml:space="preserve">Une enveloppe correspondant à 0,8% de la masse salariale </w:t>
      </w:r>
      <w:r w:rsidR="00F97D7D">
        <w:rPr>
          <w:rFonts w:ascii="Calibri" w:cs="Arial" w:hAnsi="Calibri"/>
          <w:szCs w:val="20"/>
        </w:rPr>
        <w:t>des salariés dont le coefficient est d’au moins 900 est attribuée aux managers des équipes concernées. Cette enveloppe maximale est ensuite répartie</w:t>
      </w:r>
      <w:r w:rsidR="00E001A9">
        <w:rPr>
          <w:rFonts w:ascii="Calibri" w:cs="Arial" w:hAnsi="Calibri"/>
          <w:szCs w:val="20"/>
        </w:rPr>
        <w:t>, à effet du 01/03/2023,</w:t>
      </w:r>
      <w:r w:rsidR="00F97D7D">
        <w:rPr>
          <w:rFonts w:ascii="Calibri" w:cs="Arial" w:hAnsi="Calibri"/>
          <w:szCs w:val="20"/>
        </w:rPr>
        <w:t xml:space="preserve"> au sein de chaque équipe entre les salariés dont le coefficient est d’au moins 900.</w:t>
      </w:r>
    </w:p>
    <w:p w14:paraId="5CF37BA3" w14:textId="77777777" w:rsidP="006613C8" w:rsidR="006613C8" w:rsidRDefault="006613C8" w:rsidRPr="006613C8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06D0D3E8" w14:textId="5DF10DC9" w:rsidP="006613C8" w:rsidR="006613C8" w:rsidRDefault="006613C8" w:rsidRPr="006613C8">
      <w:pPr>
        <w:spacing w:after="0" w:line="240" w:lineRule="auto"/>
        <w:jc w:val="both"/>
        <w:rPr>
          <w:rFonts w:ascii="Calibri" w:cs="Arial" w:hAnsi="Calibri"/>
          <w:szCs w:val="20"/>
        </w:rPr>
      </w:pPr>
      <w:r w:rsidRPr="006613C8">
        <w:rPr>
          <w:rFonts w:ascii="Calibri" w:cs="Arial" w:hAnsi="Calibri"/>
          <w:szCs w:val="20"/>
        </w:rPr>
        <w:t>Les AI versées ne devront pas être inférieures à 30€ brut</w:t>
      </w:r>
      <w:r w:rsidR="00B946EF">
        <w:rPr>
          <w:rFonts w:ascii="Calibri" w:cs="Arial" w:hAnsi="Calibri"/>
          <w:szCs w:val="20"/>
        </w:rPr>
        <w:t>s</w:t>
      </w:r>
      <w:r w:rsidRPr="006613C8">
        <w:rPr>
          <w:rFonts w:ascii="Calibri" w:cs="Arial" w:hAnsi="Calibri"/>
          <w:szCs w:val="20"/>
        </w:rPr>
        <w:t xml:space="preserve"> sur salaire de base </w:t>
      </w:r>
      <w:r w:rsidR="00B946EF">
        <w:rPr>
          <w:rFonts w:ascii="Calibri" w:cs="Arial" w:hAnsi="Calibri"/>
          <w:szCs w:val="20"/>
        </w:rPr>
        <w:t xml:space="preserve">mensuel </w:t>
      </w:r>
      <w:r w:rsidRPr="006613C8">
        <w:rPr>
          <w:rFonts w:ascii="Calibri" w:cs="Arial" w:hAnsi="Calibri"/>
          <w:szCs w:val="20"/>
        </w:rPr>
        <w:t>pour un salarié.</w:t>
      </w:r>
    </w:p>
    <w:bookmarkEnd w:id="3"/>
    <w:p w14:paraId="4F44D80E" w14:textId="1F217B7D" w:rsidP="00F97D7D" w:rsidR="00CA7F33" w:rsidRDefault="00CA7F33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4128D5CB" w14:textId="3A052673" w:rsidP="00CA7F33" w:rsidR="00CA7F33" w:rsidRDefault="00CA7F33">
      <w:pPr>
        <w:spacing w:after="0" w:line="240" w:lineRule="auto"/>
        <w:jc w:val="both"/>
        <w:rPr>
          <w:rFonts w:ascii="Calibri" w:cs="Arial" w:hAnsi="Calibri"/>
          <w:b/>
          <w:szCs w:val="20"/>
          <w:u w:val="single"/>
        </w:rPr>
      </w:pPr>
      <w:r>
        <w:rPr>
          <w:rFonts w:ascii="Calibri" w:cs="Arial" w:hAnsi="Calibri"/>
          <w:b/>
          <w:szCs w:val="20"/>
          <w:u w:val="single"/>
        </w:rPr>
        <w:t xml:space="preserve">ARTICLE 3 – </w:t>
      </w:r>
      <w:r w:rsidR="00E001A9">
        <w:rPr>
          <w:rFonts w:ascii="Calibri" w:cs="Arial" w:hAnsi="Calibri"/>
          <w:b/>
          <w:szCs w:val="20"/>
          <w:u w:val="single"/>
        </w:rPr>
        <w:t>PRIME DE PARTAGE DE LA VALEUR</w:t>
      </w:r>
    </w:p>
    <w:p w14:paraId="569EB39F" w14:textId="3723E160" w:rsidP="00CA7F33" w:rsidR="00CA7F33" w:rsidRDefault="00CA7F33" w:rsidRPr="00E001A9">
      <w:pPr>
        <w:spacing w:after="0" w:line="240" w:lineRule="auto"/>
        <w:jc w:val="both"/>
        <w:rPr>
          <w:rFonts w:ascii="Calibri" w:cs="Arial" w:hAnsi="Calibri"/>
          <w:bCs/>
        </w:rPr>
      </w:pPr>
    </w:p>
    <w:p w14:paraId="7689FBF5" w14:textId="1826C52E" w:rsidP="00CA7F33" w:rsidR="00E001A9" w:rsidRDefault="00E001A9" w:rsidRPr="00E001A9">
      <w:pPr>
        <w:spacing w:after="0" w:line="240" w:lineRule="auto"/>
        <w:jc w:val="both"/>
        <w:rPr>
          <w:rFonts w:ascii="Calibri" w:cs="Arial" w:hAnsi="Calibri"/>
          <w:bCs/>
        </w:rPr>
      </w:pPr>
      <w:r w:rsidRPr="00E001A9">
        <w:rPr>
          <w:rFonts w:ascii="Calibri" w:cs="Arial" w:hAnsi="Calibri"/>
          <w:bCs/>
        </w:rPr>
        <w:t xml:space="preserve">Une prime de </w:t>
      </w:r>
      <w:r>
        <w:rPr>
          <w:rFonts w:ascii="Calibri" w:cs="Arial" w:hAnsi="Calibri"/>
          <w:bCs/>
        </w:rPr>
        <w:t>partage de la valeur d’un montant fixe de 200€ bruts sera attribuée, au plus tard sur la paie de mars 2023, selon un accord dédié à intervenir entre les parties signataires du présent accord.</w:t>
      </w:r>
      <w:r w:rsidR="00F21C5D">
        <w:rPr>
          <w:rFonts w:ascii="Calibri" w:cs="Arial" w:hAnsi="Calibri"/>
          <w:bCs/>
        </w:rPr>
        <w:t xml:space="preserve"> Il est précisé que cette prime intégrera les alternants </w:t>
      </w:r>
      <w:r w:rsidR="00F21C5D">
        <w:rPr>
          <w:rFonts w:ascii="Calibri" w:cs="Arial" w:hAnsi="Calibri"/>
          <w:szCs w:val="20"/>
        </w:rPr>
        <w:t>(contrats d’apprentissage et contrats de professionnalisation).</w:t>
      </w:r>
    </w:p>
    <w:p w14:paraId="176C943E" w14:textId="77777777" w:rsidP="00730C9C" w:rsidR="001D30F9" w:rsidRDefault="001D30F9">
      <w:pPr>
        <w:spacing w:after="0" w:line="240" w:lineRule="auto"/>
        <w:jc w:val="both"/>
        <w:rPr>
          <w:rFonts w:ascii="Calibri" w:cs="Arial" w:hAnsi="Calibri"/>
          <w:sz w:val="24"/>
          <w:szCs w:val="24"/>
        </w:rPr>
      </w:pPr>
    </w:p>
    <w:p w14:paraId="1E7D5F92" w14:textId="18631029" w:rsidP="001365D3" w:rsidR="00393602" w:rsidRDefault="00393602" w:rsidRPr="00E001A9">
      <w:pPr>
        <w:spacing w:after="0" w:line="240" w:lineRule="auto"/>
        <w:jc w:val="both"/>
        <w:rPr>
          <w:rFonts w:ascii="Calibri" w:cs="Arial" w:hAnsi="Calibri"/>
          <w:b/>
          <w:szCs w:val="20"/>
          <w:u w:val="single"/>
        </w:rPr>
      </w:pPr>
      <w:bookmarkStart w:id="4" w:name="_Hlk98505361"/>
      <w:r w:rsidRPr="00E001A9">
        <w:rPr>
          <w:rFonts w:ascii="Calibri" w:cs="Arial" w:hAnsi="Calibri"/>
          <w:b/>
          <w:szCs w:val="20"/>
          <w:u w:val="single"/>
        </w:rPr>
        <w:t xml:space="preserve">ARTICLE 4 – </w:t>
      </w:r>
      <w:r w:rsidR="00E001A9" w:rsidRPr="00E001A9">
        <w:rPr>
          <w:rFonts w:ascii="Calibri" w:cs="Arial" w:hAnsi="Calibri"/>
          <w:b/>
          <w:szCs w:val="20"/>
          <w:u w:val="single"/>
        </w:rPr>
        <w:t>TITRES-RESTAURANT</w:t>
      </w:r>
    </w:p>
    <w:p w14:paraId="7C7C8F1E" w14:textId="2B6FAED1" w:rsidP="001365D3" w:rsidR="00393602" w:rsidRDefault="00393602" w:rsidRPr="00E001A9">
      <w:pPr>
        <w:spacing w:after="0" w:line="240" w:lineRule="auto"/>
        <w:jc w:val="both"/>
        <w:rPr>
          <w:rFonts w:ascii="Calibri" w:cs="Arial" w:hAnsi="Calibri"/>
        </w:rPr>
      </w:pPr>
    </w:p>
    <w:p w14:paraId="76924B0F" w14:textId="1E50293A" w:rsidP="001365D3" w:rsidR="00E001A9" w:rsidRDefault="00E001A9" w:rsidRPr="00E001A9">
      <w:pPr>
        <w:spacing w:after="0" w:line="240" w:lineRule="auto"/>
        <w:jc w:val="both"/>
        <w:rPr>
          <w:rFonts w:ascii="Calibri" w:cs="Arial" w:hAnsi="Calibri"/>
        </w:rPr>
      </w:pPr>
      <w:r w:rsidRPr="00E001A9">
        <w:rPr>
          <w:rFonts w:ascii="Calibri" w:cs="Arial" w:hAnsi="Calibri"/>
        </w:rPr>
        <w:t xml:space="preserve">La valeur libératoire des titres-restaurant </w:t>
      </w:r>
      <w:r>
        <w:rPr>
          <w:rFonts w:ascii="Calibri" w:cs="Arial" w:hAnsi="Calibri"/>
        </w:rPr>
        <w:t>attribués aux salariés de l’établissement des Ulis est relevé de 2€, à une valeur de 11€</w:t>
      </w:r>
      <w:r w:rsidR="00B946EF">
        <w:rPr>
          <w:rFonts w:ascii="Calibri" w:cs="Arial" w:hAnsi="Calibri"/>
        </w:rPr>
        <w:t xml:space="preserve"> par titre</w:t>
      </w:r>
      <w:r>
        <w:rPr>
          <w:rFonts w:ascii="Calibri" w:cs="Arial" w:hAnsi="Calibri"/>
        </w:rPr>
        <w:t>. La quote-part financée respectivement par le salarié et l’employeur demeure inchangée.</w:t>
      </w:r>
    </w:p>
    <w:bookmarkEnd w:id="4"/>
    <w:p w14:paraId="7FF42EA9" w14:textId="2C7C66AE" w:rsidP="001365D3" w:rsidR="00393602" w:rsidRDefault="00393602">
      <w:pPr>
        <w:spacing w:after="0" w:line="240" w:lineRule="auto"/>
        <w:jc w:val="both"/>
        <w:rPr>
          <w:rFonts w:ascii="Calibri" w:cs="Arial" w:hAnsi="Calibri"/>
          <w:sz w:val="24"/>
          <w:szCs w:val="24"/>
        </w:rPr>
      </w:pPr>
    </w:p>
    <w:p w14:paraId="4D2493BD" w14:textId="5A4A8280" w:rsidP="001365D3" w:rsidR="001365D3" w:rsidRDefault="001365D3">
      <w:pPr>
        <w:spacing w:after="0" w:line="240" w:lineRule="auto"/>
        <w:jc w:val="both"/>
        <w:rPr>
          <w:rFonts w:ascii="Calibri" w:cs="Arial" w:hAnsi="Calibri"/>
          <w:b/>
          <w:szCs w:val="20"/>
          <w:u w:val="single"/>
        </w:rPr>
      </w:pPr>
      <w:r>
        <w:rPr>
          <w:rFonts w:ascii="Calibri" w:cs="Arial" w:hAnsi="Calibri"/>
          <w:b/>
          <w:szCs w:val="20"/>
          <w:u w:val="single"/>
        </w:rPr>
        <w:t xml:space="preserve">ARTICLE </w:t>
      </w:r>
      <w:r w:rsidR="00DD0B0F">
        <w:rPr>
          <w:rFonts w:ascii="Calibri" w:cs="Arial" w:hAnsi="Calibri"/>
          <w:b/>
          <w:szCs w:val="20"/>
          <w:u w:val="single"/>
        </w:rPr>
        <w:t>5</w:t>
      </w:r>
      <w:r>
        <w:rPr>
          <w:rFonts w:ascii="Calibri" w:cs="Arial" w:hAnsi="Calibri"/>
          <w:b/>
          <w:szCs w:val="20"/>
          <w:u w:val="single"/>
        </w:rPr>
        <w:t xml:space="preserve"> – SORT DES PRECEDENTS ACCORDS NAO</w:t>
      </w:r>
    </w:p>
    <w:p w14:paraId="0F4490BB" w14:textId="77777777" w:rsidP="001365D3" w:rsidR="001365D3" w:rsidRDefault="001365D3">
      <w:pPr>
        <w:spacing w:after="0" w:line="240" w:lineRule="auto"/>
        <w:jc w:val="both"/>
        <w:rPr>
          <w:rFonts w:ascii="Calibri" w:eastAsia="Times New Roman" w:hAnsi="Calibri"/>
          <w:sz w:val="20"/>
          <w:szCs w:val="20"/>
        </w:rPr>
      </w:pPr>
    </w:p>
    <w:p w14:paraId="54710BF5" w14:textId="6C4B6D95" w:rsidP="001365D3" w:rsidR="001365D3" w:rsidRDefault="001365D3">
      <w:pPr>
        <w:spacing w:after="0" w:line="240" w:lineRule="auto"/>
        <w:jc w:val="both"/>
        <w:rPr>
          <w:rFonts w:ascii="Calibri" w:eastAsia="Times New Roman" w:hAnsi="Calibri"/>
          <w:szCs w:val="20"/>
        </w:rPr>
      </w:pPr>
      <w:r>
        <w:rPr>
          <w:rFonts w:ascii="Calibri" w:eastAsia="Times New Roman" w:hAnsi="Calibri"/>
          <w:szCs w:val="20"/>
        </w:rPr>
        <w:t xml:space="preserve">L’ensemble des dispositions des précédents accords NAO qui étaient en vigueur au moment de la signature du présent accord demeurent inchangés à l’exception des modifications </w:t>
      </w:r>
      <w:r w:rsidR="00E001A9">
        <w:rPr>
          <w:rFonts w:ascii="Calibri" w:eastAsia="Times New Roman" w:hAnsi="Calibri"/>
          <w:szCs w:val="20"/>
        </w:rPr>
        <w:t xml:space="preserve">résultant </w:t>
      </w:r>
      <w:r>
        <w:rPr>
          <w:rFonts w:ascii="Calibri" w:eastAsia="Times New Roman" w:hAnsi="Calibri"/>
          <w:szCs w:val="20"/>
        </w:rPr>
        <w:t>du présent accord.</w:t>
      </w:r>
    </w:p>
    <w:p w14:paraId="0FE48E6C" w14:textId="77777777" w:rsidP="001365D3" w:rsidR="001365D3" w:rsidRDefault="001365D3">
      <w:pPr>
        <w:spacing w:after="0" w:line="240" w:lineRule="auto"/>
        <w:jc w:val="both"/>
        <w:rPr>
          <w:rFonts w:ascii="Calibri" w:eastAsia="Times New Roman" w:hAnsi="Calibri"/>
          <w:sz w:val="20"/>
          <w:szCs w:val="20"/>
        </w:rPr>
      </w:pPr>
    </w:p>
    <w:p w14:paraId="215A6D1D" w14:textId="5CCCE798" w:rsidP="001365D3" w:rsidR="001365D3" w:rsidRDefault="001365D3">
      <w:pPr>
        <w:spacing w:after="0" w:line="240" w:lineRule="auto"/>
        <w:jc w:val="both"/>
        <w:rPr>
          <w:rFonts w:ascii="Calibri" w:cs="Arial" w:hAnsi="Calibri"/>
          <w:b/>
          <w:szCs w:val="20"/>
          <w:u w:val="single"/>
        </w:rPr>
      </w:pPr>
      <w:r>
        <w:rPr>
          <w:rFonts w:ascii="Calibri" w:cs="Arial" w:hAnsi="Calibri"/>
          <w:b/>
          <w:szCs w:val="20"/>
          <w:u w:val="single"/>
        </w:rPr>
        <w:t xml:space="preserve">ARTICLE </w:t>
      </w:r>
      <w:r w:rsidR="00DD0B0F">
        <w:rPr>
          <w:rFonts w:ascii="Calibri" w:cs="Arial" w:hAnsi="Calibri"/>
          <w:b/>
          <w:szCs w:val="20"/>
          <w:u w:val="single"/>
        </w:rPr>
        <w:t>6</w:t>
      </w:r>
      <w:r>
        <w:rPr>
          <w:rFonts w:ascii="Calibri" w:cs="Arial" w:hAnsi="Calibri"/>
          <w:b/>
          <w:szCs w:val="20"/>
          <w:u w:val="single"/>
        </w:rPr>
        <w:t xml:space="preserve"> – FORMALIT</w:t>
      </w:r>
      <w:r>
        <w:rPr>
          <w:rFonts w:ascii="Calibri" w:cs="Calibri" w:hAnsi="Calibri"/>
          <w:b/>
          <w:szCs w:val="20"/>
          <w:u w:val="single"/>
        </w:rPr>
        <w:t>É</w:t>
      </w:r>
      <w:r>
        <w:rPr>
          <w:rFonts w:ascii="Calibri" w:cs="Arial" w:hAnsi="Calibri"/>
          <w:b/>
          <w:szCs w:val="20"/>
          <w:u w:val="single"/>
        </w:rPr>
        <w:t>S</w:t>
      </w:r>
    </w:p>
    <w:p w14:paraId="2518A41D" w14:textId="77777777" w:rsidP="001365D3" w:rsidR="001365D3" w:rsidRDefault="001365D3">
      <w:pPr>
        <w:spacing w:after="0" w:line="240" w:lineRule="auto"/>
        <w:jc w:val="both"/>
        <w:rPr>
          <w:rFonts w:ascii="Calibri" w:cs="Arial" w:hAnsi="Calibri"/>
          <w:sz w:val="20"/>
          <w:szCs w:val="20"/>
        </w:rPr>
      </w:pPr>
    </w:p>
    <w:p w14:paraId="3D5CB750" w14:textId="77777777" w:rsidP="001365D3" w:rsidR="001365D3" w:rsidRDefault="001365D3">
      <w:p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>Conformément à l’article L. 2231-5 du code du travail, le présent accord sera notifié à chacune des organisations syndicales représentatives dans l’entreprise.</w:t>
      </w:r>
    </w:p>
    <w:p w14:paraId="28F15C8B" w14:textId="77777777" w:rsidP="001365D3" w:rsidR="001365D3" w:rsidRDefault="001365D3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4E780A3A" w14:textId="0C948EBB" w:rsidP="001365D3" w:rsidR="001365D3" w:rsidRDefault="001365D3">
      <w:p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>Conformément aux articles L. 2231-6 et D. 2231-2 du code du travail, le présent accord sera déposé auprès de l’Un</w:t>
      </w:r>
      <w:r w:rsidR="00CB0E98">
        <w:rPr>
          <w:rFonts w:ascii="Calibri" w:cs="Arial" w:hAnsi="Calibri"/>
          <w:szCs w:val="20"/>
        </w:rPr>
        <w:t>ité</w:t>
      </w:r>
      <w:r>
        <w:rPr>
          <w:rFonts w:ascii="Calibri" w:cs="Arial" w:hAnsi="Calibri"/>
          <w:szCs w:val="20"/>
        </w:rPr>
        <w:t xml:space="preserve"> Territoriale de l’Indre de la </w:t>
      </w:r>
      <w:r w:rsidR="00B03D01">
        <w:rPr>
          <w:rFonts w:ascii="Calibri" w:cs="Arial" w:hAnsi="Calibri"/>
          <w:szCs w:val="20"/>
        </w:rPr>
        <w:t>DREE</w:t>
      </w:r>
      <w:r w:rsidR="002E0D05">
        <w:rPr>
          <w:rFonts w:ascii="Calibri" w:cs="Arial" w:hAnsi="Calibri"/>
          <w:szCs w:val="20"/>
        </w:rPr>
        <w:t>TS</w:t>
      </w:r>
      <w:r>
        <w:rPr>
          <w:rFonts w:ascii="Calibri" w:cs="Arial" w:hAnsi="Calibri"/>
          <w:szCs w:val="20"/>
        </w:rPr>
        <w:t xml:space="preserve"> ainsi que du Conseil de </w:t>
      </w:r>
      <w:r w:rsidR="00CB0E98">
        <w:rPr>
          <w:rFonts w:ascii="Calibri" w:cs="Arial" w:hAnsi="Calibri"/>
          <w:szCs w:val="20"/>
        </w:rPr>
        <w:t>P</w:t>
      </w:r>
      <w:r>
        <w:rPr>
          <w:rFonts w:ascii="Calibri" w:cs="Arial" w:hAnsi="Calibri"/>
          <w:szCs w:val="20"/>
        </w:rPr>
        <w:t>rud’hommes de Châteauroux.</w:t>
      </w:r>
    </w:p>
    <w:p w14:paraId="6E2D22B7" w14:textId="77777777" w:rsidP="001365D3" w:rsidR="001365D3" w:rsidRDefault="001365D3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5499C9E7" w14:textId="79A98CD6" w:rsidP="001365D3" w:rsidR="001365D3" w:rsidRDefault="001365D3">
      <w:pPr>
        <w:spacing w:after="0" w:line="240" w:lineRule="auto"/>
        <w:jc w:val="both"/>
        <w:rPr>
          <w:rFonts w:ascii="Calibri" w:cs="Arial" w:hAnsi="Calibri"/>
          <w:szCs w:val="20"/>
        </w:rPr>
      </w:pPr>
      <w:r>
        <w:rPr>
          <w:rFonts w:ascii="Calibri" w:cs="Arial" w:hAnsi="Calibri"/>
          <w:szCs w:val="20"/>
        </w:rPr>
        <w:t>Une fois valablement déposé, le présent accord sera affiché dans l’entreprise.</w:t>
      </w:r>
    </w:p>
    <w:p w14:paraId="7D7263E7" w14:textId="77777777" w:rsidP="001365D3" w:rsidR="00050187" w:rsidRDefault="00050187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1247E0A4" w14:textId="704A321E" w:rsidP="001365D3" w:rsidR="001365D3" w:rsidRDefault="001365D3" w:rsidRPr="00E001A9">
      <w:pPr>
        <w:spacing w:after="0" w:line="240" w:lineRule="auto"/>
        <w:jc w:val="both"/>
        <w:rPr>
          <w:rFonts w:ascii="Calibri" w:cs="Arial" w:hAnsi="Calibri"/>
          <w:szCs w:val="20"/>
        </w:rPr>
      </w:pPr>
      <w:r w:rsidRPr="001365D3">
        <w:rPr>
          <w:rFonts w:ascii="Calibri" w:cs="Arial" w:hAnsi="Calibri"/>
          <w:szCs w:val="20"/>
        </w:rPr>
        <w:t xml:space="preserve">Fait à </w:t>
      </w:r>
      <w:r w:rsidRPr="00E001A9">
        <w:rPr>
          <w:rFonts w:ascii="Calibri" w:cs="Arial" w:hAnsi="Calibri"/>
          <w:szCs w:val="20"/>
        </w:rPr>
        <w:t xml:space="preserve">Châteauroux, le </w:t>
      </w:r>
      <w:r w:rsidR="007647A5" w:rsidRPr="00E001A9">
        <w:rPr>
          <w:rFonts w:ascii="Calibri" w:cs="Arial" w:hAnsi="Calibri"/>
          <w:szCs w:val="20"/>
        </w:rPr>
        <w:t>8 février 2023</w:t>
      </w:r>
    </w:p>
    <w:p w14:paraId="6A81AF4B" w14:textId="77777777" w:rsidP="001365D3" w:rsidR="001365D3" w:rsidRDefault="001365D3" w:rsidRPr="001365D3">
      <w:pPr>
        <w:spacing w:after="0" w:line="240" w:lineRule="auto"/>
        <w:jc w:val="both"/>
        <w:rPr>
          <w:rFonts w:ascii="Calibri" w:cs="Arial" w:hAnsi="Calibri"/>
          <w:szCs w:val="20"/>
        </w:rPr>
      </w:pPr>
      <w:r w:rsidRPr="001365D3">
        <w:rPr>
          <w:rFonts w:ascii="Calibri" w:cs="Arial" w:hAnsi="Calibri"/>
          <w:szCs w:val="20"/>
        </w:rPr>
        <w:t>En 5 exemplaires originaux</w:t>
      </w:r>
    </w:p>
    <w:p w14:paraId="0C2EC789" w14:textId="2118225E" w:rsidP="001365D3" w:rsidR="001365D3" w:rsidRDefault="001365D3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35EB3DA0" w14:textId="77777777" w:rsidP="001365D3" w:rsidR="001D30F9" w:rsidRDefault="001D30F9" w:rsidRPr="001365D3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2AE393D6" w14:textId="77777777" w:rsidP="001365D3" w:rsidR="001365D3" w:rsidRDefault="001365D3">
      <w:pPr>
        <w:spacing w:after="0" w:line="240" w:lineRule="auto"/>
        <w:jc w:val="both"/>
        <w:rPr>
          <w:rFonts w:ascii="Calibri" w:cs="Arial" w:hAnsi="Calibri"/>
          <w:szCs w:val="20"/>
        </w:rPr>
      </w:pPr>
    </w:p>
    <w:p w14:paraId="7E9B8F05" w14:textId="52E62072" w:rsidP="00DD0B0F" w:rsidR="001365D3" w:rsidRDefault="0014254B" w:rsidRPr="001365D3">
      <w:pPr>
        <w:spacing w:after="0" w:line="240" w:lineRule="auto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XXXXX</w:t>
      </w:r>
      <w:r w:rsidR="001365D3" w:rsidRPr="001365D3">
        <w:rPr>
          <w:rFonts w:ascii="Calibri" w:cs="Calibri" w:hAnsi="Calibri"/>
          <w:b/>
          <w:bCs/>
        </w:rPr>
        <w:tab/>
      </w:r>
      <w:r w:rsidR="001365D3">
        <w:rPr>
          <w:rFonts w:ascii="Calibri" w:cs="Calibri" w:hAnsi="Calibri"/>
        </w:rPr>
        <w:tab/>
      </w:r>
      <w:r w:rsidR="001365D3">
        <w:rPr>
          <w:rFonts w:ascii="Calibri" w:cs="Calibri" w:hAnsi="Calibri"/>
        </w:rPr>
        <w:tab/>
      </w:r>
      <w:r w:rsidR="001365D3">
        <w:rPr>
          <w:rFonts w:ascii="Calibri" w:cs="Calibri" w:hAnsi="Calibri"/>
        </w:rPr>
        <w:tab/>
      </w:r>
      <w:r w:rsidR="001365D3">
        <w:rPr>
          <w:rFonts w:ascii="Calibri" w:cs="Calibri" w:hAnsi="Calibri"/>
        </w:rPr>
        <w:tab/>
      </w:r>
      <w:r w:rsidR="001365D3">
        <w:rPr>
          <w:rFonts w:ascii="Calibri" w:cs="Calibri" w:hAnsi="Calibri"/>
        </w:rPr>
        <w:tab/>
      </w:r>
      <w:r w:rsidR="00763AA2"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  <w:b/>
          <w:bCs/>
        </w:rPr>
        <w:t>XXXXX</w:t>
      </w:r>
    </w:p>
    <w:p w14:paraId="063FEB76" w14:textId="4FE57117" w:rsidP="00DD0B0F" w:rsidR="001365D3" w:rsidRDefault="001365D3">
      <w:pPr>
        <w:spacing w:after="0" w:line="24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Directeur Etablissement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 w:rsidR="00763AA2"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Délégué Syndical </w:t>
      </w:r>
      <w:r w:rsidR="00F968BB">
        <w:rPr>
          <w:rFonts w:ascii="Calibri" w:cs="Calibri" w:hAnsi="Calibri"/>
        </w:rPr>
        <w:t>FO</w:t>
      </w:r>
    </w:p>
    <w:p w14:paraId="37A19C79" w14:textId="5CA8A8AA" w:rsidP="00DD0B0F" w:rsidR="00DD0B0F" w:rsidRDefault="00DD0B0F">
      <w:pPr>
        <w:spacing w:after="0" w:line="240" w:lineRule="auto"/>
        <w:jc w:val="both"/>
        <w:rPr>
          <w:rFonts w:ascii="Calibri" w:cs="Calibri" w:hAnsi="Calibri"/>
        </w:rPr>
      </w:pPr>
    </w:p>
    <w:p w14:paraId="4D5B7226" w14:textId="77777777" w:rsidP="00DD0B0F" w:rsidR="000C71AC" w:rsidRDefault="000C71AC">
      <w:pPr>
        <w:spacing w:after="0" w:line="240" w:lineRule="auto"/>
        <w:jc w:val="both"/>
        <w:rPr>
          <w:rFonts w:ascii="Calibri" w:cs="Calibri" w:hAnsi="Calibri"/>
        </w:rPr>
      </w:pPr>
    </w:p>
    <w:p w14:paraId="66376FE3" w14:textId="77777777" w:rsidP="00DD0B0F" w:rsidR="00763AA2" w:rsidRDefault="00763AA2">
      <w:pPr>
        <w:spacing w:after="0" w:line="240" w:lineRule="auto"/>
        <w:jc w:val="both"/>
        <w:rPr>
          <w:rFonts w:ascii="Calibri" w:cs="Calibri" w:hAnsi="Calibri"/>
        </w:rPr>
      </w:pPr>
    </w:p>
    <w:p w14:paraId="5D38D3EC" w14:textId="3375E302" w:rsidP="00F968BB" w:rsidR="00F968BB" w:rsidRDefault="001365D3">
      <w:pPr>
        <w:spacing w:after="0" w:line="24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 w:rsidR="00763AA2">
        <w:rPr>
          <w:rFonts w:ascii="Calibri" w:cs="Calibri" w:hAnsi="Calibri"/>
        </w:rPr>
        <w:tab/>
      </w:r>
      <w:bookmarkStart w:id="5" w:name="_GoBack"/>
      <w:bookmarkEnd w:id="5"/>
    </w:p>
    <w:p w14:paraId="3D78D7EC" w14:textId="2B4748F7" w:rsidP="00DD0B0F" w:rsidR="00DD0B0F" w:rsidRDefault="001365D3" w:rsidRPr="00DD0B0F">
      <w:pPr>
        <w:spacing w:after="0" w:line="24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ab/>
      </w:r>
    </w:p>
    <w:p w14:paraId="23ACF9AE" w14:textId="1CA7F5EC" w:rsidP="001C46E9" w:rsidR="00DD0B0F" w:rsidRDefault="00DD0B0F">
      <w:pPr>
        <w:rPr>
          <w:rFonts w:ascii="Calibri" w:cs="Calibri" w:eastAsia="Times New Roman" w:hAnsi="Calibri"/>
          <w:bCs/>
          <w:i/>
          <w:sz w:val="20"/>
          <w:szCs w:val="20"/>
        </w:rPr>
      </w:pPr>
    </w:p>
    <w:p w14:paraId="72922D8E" w14:textId="6CEAA415" w:rsidP="001C46E9" w:rsidR="001D30F9" w:rsidRDefault="001D30F9">
      <w:pPr>
        <w:rPr>
          <w:rFonts w:ascii="Calibri" w:cs="Calibri" w:eastAsia="Times New Roman" w:hAnsi="Calibri"/>
          <w:bCs/>
          <w:i/>
          <w:sz w:val="20"/>
          <w:szCs w:val="20"/>
        </w:rPr>
      </w:pPr>
    </w:p>
    <w:p w14:paraId="4245423B" w14:textId="77777777" w:rsidP="001C46E9" w:rsidR="001D30F9" w:rsidRDefault="001D30F9">
      <w:pPr>
        <w:rPr>
          <w:rFonts w:ascii="Calibri" w:cs="Calibri" w:eastAsia="Times New Roman" w:hAnsi="Calibri"/>
          <w:bCs/>
          <w:i/>
          <w:sz w:val="20"/>
          <w:szCs w:val="20"/>
        </w:rPr>
      </w:pPr>
    </w:p>
    <w:p w14:paraId="7E1DC13E" w14:textId="68EBBE01" w:rsidP="00CF6BBD" w:rsidR="00DD0B0F" w:rsidRDefault="00CF6BBD">
      <w:pPr>
        <w:rPr>
          <w:rFonts w:ascii="Calibri" w:cs="Calibri" w:eastAsia="Times New Roman" w:hAnsi="Calibri"/>
          <w:bCs/>
          <w:i/>
        </w:rPr>
      </w:pPr>
      <w:r w:rsidRPr="00DD0B0F">
        <w:rPr>
          <w:rFonts w:ascii="Calibri" w:cs="Calibri" w:eastAsia="Times New Roman" w:hAnsi="Calibri"/>
          <w:bCs/>
          <w:i/>
        </w:rPr>
        <w:t>Pièce jointe : P</w:t>
      </w:r>
      <w:r w:rsidR="00875DFC">
        <w:rPr>
          <w:rFonts w:ascii="Calibri" w:cs="Calibri" w:eastAsia="Times New Roman" w:hAnsi="Calibri"/>
          <w:bCs/>
          <w:i/>
        </w:rPr>
        <w:t>V</w:t>
      </w:r>
      <w:r w:rsidRPr="00DD0B0F">
        <w:rPr>
          <w:rFonts w:ascii="Calibri" w:cs="Calibri" w:eastAsia="Times New Roman" w:hAnsi="Calibri"/>
          <w:bCs/>
          <w:i/>
        </w:rPr>
        <w:t xml:space="preserve"> ouverture NAO</w:t>
      </w:r>
      <w:r w:rsidR="00810801" w:rsidRPr="00DD0B0F">
        <w:rPr>
          <w:rFonts w:ascii="Calibri" w:cs="Calibri" w:eastAsia="Times New Roman" w:hAnsi="Calibri"/>
          <w:bCs/>
          <w:i/>
        </w:rPr>
        <w:t xml:space="preserve"> 202</w:t>
      </w:r>
      <w:r w:rsidR="007647A5">
        <w:rPr>
          <w:rFonts w:ascii="Calibri" w:cs="Calibri" w:eastAsia="Times New Roman" w:hAnsi="Calibri"/>
          <w:bCs/>
          <w:i/>
        </w:rPr>
        <w:t>3</w:t>
      </w:r>
    </w:p>
    <w:sectPr w:rsidR="00DD0B0F" w:rsidSect="00BD1A7F">
      <w:footerReference r:id="rId10" w:type="default"/>
      <w:pgSz w:h="16840" w:w="11900"/>
      <w:pgMar w:bottom="1440" w:footer="720" w:gutter="0" w:header="720" w:left="1440" w:right="1440" w:top="144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7C7F2" w14:textId="77777777" w:rsidR="002D7CC8" w:rsidRDefault="002D7CC8" w:rsidP="00D802CF">
      <w:pPr>
        <w:spacing w:after="0" w:line="240" w:lineRule="auto"/>
      </w:pPr>
      <w:r>
        <w:separator/>
      </w:r>
    </w:p>
  </w:endnote>
  <w:endnote w:type="continuationSeparator" w:id="0">
    <w:p w14:paraId="3BFD6CF5" w14:textId="77777777" w:rsidR="002D7CC8" w:rsidRDefault="002D7CC8" w:rsidP="00D8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3441374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71F436" w14:textId="284F3ED7" w:rsidP="004550C0" w:rsidR="00B50AC4" w:rsidRDefault="00B50AC4">
            <w:pPr>
              <w:pStyle w:val="Pieddepage"/>
              <w:jc w:val="right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 w:rsidRPr="00F043D3">
              <w:rPr>
                <w:rFonts w:ascii="Calibri" w:cs="Calibri" w:hAnsi="Calibri"/>
              </w:rPr>
              <w:t xml:space="preserve">Page </w:t>
            </w:r>
            <w:r w:rsidRPr="00F043D3">
              <w:rPr>
                <w:rFonts w:ascii="Calibri" w:cs="Calibri" w:hAnsi="Calibri"/>
                <w:b/>
                <w:bCs/>
                <w:sz w:val="24"/>
                <w:szCs w:val="24"/>
              </w:rPr>
              <w:fldChar w:fldCharType="begin"/>
            </w:r>
            <w:r w:rsidRPr="00F043D3">
              <w:rPr>
                <w:rFonts w:ascii="Calibri" w:cs="Calibri" w:hAnsi="Calibri"/>
                <w:b/>
                <w:bCs/>
              </w:rPr>
              <w:instrText>PAGE</w:instrText>
            </w:r>
            <w:r w:rsidRPr="00F043D3">
              <w:rPr>
                <w:rFonts w:ascii="Calibri" w:cs="Calibri" w:hAnsi="Calibri"/>
                <w:b/>
                <w:bCs/>
                <w:sz w:val="24"/>
                <w:szCs w:val="24"/>
              </w:rPr>
              <w:fldChar w:fldCharType="separate"/>
            </w:r>
            <w:r w:rsidR="00F968BB">
              <w:rPr>
                <w:rFonts w:ascii="Calibri" w:cs="Calibri" w:hAnsi="Calibri"/>
                <w:b/>
                <w:bCs/>
                <w:noProof/>
              </w:rPr>
              <w:t>4</w:t>
            </w:r>
            <w:r w:rsidRPr="00F043D3">
              <w:rPr>
                <w:rFonts w:ascii="Calibri" w:cs="Calibri" w:hAnsi="Calibri"/>
                <w:b/>
                <w:bCs/>
                <w:sz w:val="24"/>
                <w:szCs w:val="24"/>
              </w:rPr>
              <w:fldChar w:fldCharType="end"/>
            </w:r>
            <w:r w:rsidRPr="00F043D3">
              <w:rPr>
                <w:rFonts w:ascii="Calibri" w:cs="Calibri" w:hAnsi="Calibri"/>
              </w:rPr>
              <w:t xml:space="preserve"> sur </w:t>
            </w:r>
            <w:r w:rsidRPr="00F043D3">
              <w:rPr>
                <w:rFonts w:ascii="Calibri" w:cs="Calibri" w:hAnsi="Calibri"/>
                <w:b/>
                <w:bCs/>
                <w:sz w:val="24"/>
                <w:szCs w:val="24"/>
              </w:rPr>
              <w:fldChar w:fldCharType="begin"/>
            </w:r>
            <w:r w:rsidRPr="00F043D3">
              <w:rPr>
                <w:rFonts w:ascii="Calibri" w:cs="Calibri" w:hAnsi="Calibri"/>
                <w:b/>
                <w:bCs/>
              </w:rPr>
              <w:instrText>NUMPAGES</w:instrText>
            </w:r>
            <w:r w:rsidRPr="00F043D3">
              <w:rPr>
                <w:rFonts w:ascii="Calibri" w:cs="Calibri" w:hAnsi="Calibri"/>
                <w:b/>
                <w:bCs/>
                <w:sz w:val="24"/>
                <w:szCs w:val="24"/>
              </w:rPr>
              <w:fldChar w:fldCharType="separate"/>
            </w:r>
            <w:r w:rsidR="00F968BB">
              <w:rPr>
                <w:rFonts w:ascii="Calibri" w:cs="Calibri" w:hAnsi="Calibri"/>
                <w:b/>
                <w:bCs/>
                <w:noProof/>
              </w:rPr>
              <w:t>4</w:t>
            </w:r>
            <w:r w:rsidRPr="00F043D3">
              <w:rPr>
                <w:rFonts w:ascii="Calibri" w:cs="Calibri" w:hAnsi="Calibri"/>
                <w:b/>
                <w:bCs/>
                <w:sz w:val="24"/>
                <w:szCs w:val="24"/>
              </w:rPr>
              <w:fldChar w:fldCharType="end"/>
            </w:r>
          </w:p>
          <w:p w14:paraId="26B29A07" w14:textId="2DA04BBA" w:rsidP="004550C0" w:rsidR="00B50AC4" w:rsidRDefault="00554166" w:rsidRPr="001D22DB">
            <w:pPr>
              <w:pStyle w:val="Pieddepage"/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  <w:bCs/>
              </w:rPr>
              <w:t>A</w:t>
            </w:r>
            <w:r w:rsidR="0099366A">
              <w:rPr>
                <w:rFonts w:ascii="Calibri" w:cs="Calibri" w:hAnsi="Calibri"/>
                <w:bCs/>
              </w:rPr>
              <w:t xml:space="preserve">ccord </w:t>
            </w:r>
            <w:r w:rsidR="00885903">
              <w:rPr>
                <w:rFonts w:ascii="Calibri" w:cs="Calibri" w:hAnsi="Calibri"/>
                <w:bCs/>
              </w:rPr>
              <w:t xml:space="preserve">- </w:t>
            </w:r>
            <w:r w:rsidR="0099366A">
              <w:rPr>
                <w:rFonts w:ascii="Calibri" w:cs="Calibri" w:hAnsi="Calibri"/>
                <w:bCs/>
              </w:rPr>
              <w:t>NAO ESY 20</w:t>
            </w:r>
            <w:r w:rsidR="00BD1A7F">
              <w:rPr>
                <w:rFonts w:ascii="Calibri" w:cs="Calibri" w:hAnsi="Calibri"/>
                <w:bCs/>
              </w:rPr>
              <w:t>2</w:t>
            </w:r>
            <w:r w:rsidR="007647A5">
              <w:rPr>
                <w:rFonts w:ascii="Calibri" w:cs="Calibri" w:hAnsi="Calibri"/>
                <w:bCs/>
              </w:rPr>
              <w:t>3</w:t>
            </w:r>
          </w:p>
        </w:sdtContent>
      </w:sdt>
    </w:sdtContent>
  </w:sdt>
  <w:p w14:paraId="2CCBD34A" w14:textId="77777777" w:rsidR="00B50AC4" w:rsidRDefault="00B50AC4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49331557" w14:textId="77777777" w:rsidP="00D802CF" w:rsidR="002D7CC8" w:rsidRDefault="002D7CC8">
      <w:pPr>
        <w:spacing w:after="0" w:line="240" w:lineRule="auto"/>
      </w:pPr>
      <w:r>
        <w:separator/>
      </w:r>
    </w:p>
  </w:footnote>
  <w:footnote w:id="0" w:type="continuationSeparator">
    <w:p w14:paraId="27F042C6" w14:textId="77777777" w:rsidP="00D802CF" w:rsidR="002D7CC8" w:rsidRDefault="002D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34B79F4"/>
    <w:multiLevelType w:val="hybridMultilevel"/>
    <w:tmpl w:val="BC488C28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45D199F"/>
    <w:multiLevelType w:val="hybridMultilevel"/>
    <w:tmpl w:val="3244D436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5123001"/>
    <w:multiLevelType w:val="hybridMultilevel"/>
    <w:tmpl w:val="B9C8AA4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C497C2F"/>
    <w:multiLevelType w:val="hybridMultilevel"/>
    <w:tmpl w:val="B526DFCE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D1049D1"/>
    <w:multiLevelType w:val="hybridMultilevel"/>
    <w:tmpl w:val="4BB83330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37404B6"/>
    <w:multiLevelType w:val="hybridMultilevel"/>
    <w:tmpl w:val="C778E9BC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4DA2F67"/>
    <w:multiLevelType w:val="hybridMultilevel"/>
    <w:tmpl w:val="9C48162A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7832B6F"/>
    <w:multiLevelType w:val="hybridMultilevel"/>
    <w:tmpl w:val="725823D6"/>
    <w:lvl w:ilvl="0" w:tplc="4FE0B3BA">
      <w:start w:val="5"/>
      <w:numFmt w:val="bullet"/>
      <w:lvlText w:val="-"/>
      <w:lvlJc w:val="left"/>
      <w:pPr>
        <w:ind w:hanging="360" w:left="720"/>
      </w:pPr>
      <w:rPr>
        <w:rFonts w:ascii="Calibri" w:cs="Arial" w:eastAsiaTheme="minorEastAsia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E1C3D65"/>
    <w:multiLevelType w:val="hybridMultilevel"/>
    <w:tmpl w:val="F57413C0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0465D01"/>
    <w:multiLevelType w:val="hybridMultilevel"/>
    <w:tmpl w:val="6784BB40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12A77F0"/>
    <w:multiLevelType w:val="hybridMultilevel"/>
    <w:tmpl w:val="1EA88ECC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32E5EF5"/>
    <w:multiLevelType w:val="hybridMultilevel"/>
    <w:tmpl w:val="596E3726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6EF658B"/>
    <w:multiLevelType w:val="hybridMultilevel"/>
    <w:tmpl w:val="8C6A49EA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521CCE"/>
    <w:multiLevelType w:val="hybridMultilevel"/>
    <w:tmpl w:val="461E4E18"/>
    <w:lvl w:ilvl="0" w:tplc="720CD76E">
      <w:numFmt w:val="bullet"/>
      <w:lvlText w:val=""/>
      <w:lvlJc w:val="left"/>
      <w:pPr>
        <w:ind w:hanging="360" w:left="1068"/>
      </w:pPr>
      <w:rPr>
        <w:rFonts w:ascii="Symbol" w:cs="Calibri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4">
    <w:nsid w:val="2E5647CE"/>
    <w:multiLevelType w:val="hybridMultilevel"/>
    <w:tmpl w:val="E13C37C4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17F079A"/>
    <w:multiLevelType w:val="hybridMultilevel"/>
    <w:tmpl w:val="C06ED40E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3B8531D"/>
    <w:multiLevelType w:val="hybridMultilevel"/>
    <w:tmpl w:val="53C41CF0"/>
    <w:lvl w:ilvl="0" w:tplc="883834F0"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B5B490E"/>
    <w:multiLevelType w:val="hybridMultilevel"/>
    <w:tmpl w:val="DD327EB0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FC65915"/>
    <w:multiLevelType w:val="hybridMultilevel"/>
    <w:tmpl w:val="963E57EE"/>
    <w:lvl w:ilvl="0" w:tplc="502ABAEC">
      <w:numFmt w:val="bullet"/>
      <w:lvlText w:val=""/>
      <w:lvlJc w:val="left"/>
      <w:pPr>
        <w:ind w:hanging="360" w:left="720"/>
      </w:pPr>
      <w:rPr>
        <w:rFonts w:ascii="Symbol" w:cs="Arial" w:eastAsiaTheme="minorEastAsia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2A02A84"/>
    <w:multiLevelType w:val="hybridMultilevel"/>
    <w:tmpl w:val="99967BCA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43C070C9"/>
    <w:multiLevelType w:val="hybridMultilevel"/>
    <w:tmpl w:val="5860F61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4475013F"/>
    <w:multiLevelType w:val="hybridMultilevel"/>
    <w:tmpl w:val="1744F20A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4CB6189"/>
    <w:multiLevelType w:val="hybridMultilevel"/>
    <w:tmpl w:val="458C7434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5147603C"/>
    <w:multiLevelType w:val="hybridMultilevel"/>
    <w:tmpl w:val="4482917E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527C362A"/>
    <w:multiLevelType w:val="hybridMultilevel"/>
    <w:tmpl w:val="66E4944C"/>
    <w:lvl w:ilvl="0" w:tplc="040C0003">
      <w:start w:val="1"/>
      <w:numFmt w:val="bullet"/>
      <w:lvlText w:val="o"/>
      <w:lvlJc w:val="left"/>
      <w:pPr>
        <w:ind w:hanging="360" w:left="2143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6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8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0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2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4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6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8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03"/>
      </w:pPr>
      <w:rPr>
        <w:rFonts w:ascii="Wingdings" w:hAnsi="Wingdings" w:hint="default"/>
      </w:rPr>
    </w:lvl>
  </w:abstractNum>
  <w:abstractNum w15:restartNumberingAfterBreak="0" w:abstractNumId="25">
    <w:nsid w:val="57E24168"/>
    <w:multiLevelType w:val="hybridMultilevel"/>
    <w:tmpl w:val="0CD6C362"/>
    <w:lvl w:ilvl="0" w:tplc="040C0011">
      <w:start w:val="1"/>
      <w:numFmt w:val="decimal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5CAD0FF5"/>
    <w:multiLevelType w:val="hybridMultilevel"/>
    <w:tmpl w:val="9BD497F8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D98689A"/>
    <w:multiLevelType w:val="hybridMultilevel"/>
    <w:tmpl w:val="087E1F2C"/>
    <w:lvl w:ilvl="0" w:tplc="DB12DFBE">
      <w:numFmt w:val="bullet"/>
      <w:lvlText w:val=""/>
      <w:lvlJc w:val="left"/>
      <w:pPr>
        <w:ind w:hanging="360" w:left="720"/>
      </w:pPr>
      <w:rPr>
        <w:rFonts w:ascii="Symbol" w:cs="Arial" w:eastAsiaTheme="minorEastAsia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61FF32A7"/>
    <w:multiLevelType w:val="hybridMultilevel"/>
    <w:tmpl w:val="997A8DD2"/>
    <w:lvl w:ilvl="0" w:tplc="7750BEA6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4CF321F"/>
    <w:multiLevelType w:val="hybridMultilevel"/>
    <w:tmpl w:val="68DC4F3C"/>
    <w:lvl w:ilvl="0" w:tplc="040C0001">
      <w:start w:val="30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Times New Roman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669C413E"/>
    <w:multiLevelType w:val="hybridMultilevel"/>
    <w:tmpl w:val="362EF6C2"/>
    <w:lvl w:ilvl="0" w:tplc="915E458A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6E9D5634"/>
    <w:multiLevelType w:val="hybridMultilevel"/>
    <w:tmpl w:val="A68E01D8"/>
    <w:lvl w:ilvl="0" w:tplc="720CD76E">
      <w:numFmt w:val="bullet"/>
      <w:lvlText w:val=""/>
      <w:lvlJc w:val="left"/>
      <w:pPr>
        <w:ind w:hanging="360" w:left="1068"/>
      </w:pPr>
      <w:rPr>
        <w:rFonts w:ascii="Symbol" w:cs="Calibri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6F833D82"/>
    <w:multiLevelType w:val="hybridMultilevel"/>
    <w:tmpl w:val="C6B6ABA6"/>
    <w:lvl w:ilvl="0" w:tplc="040C0003">
      <w:start w:val="1"/>
      <w:numFmt w:val="bullet"/>
      <w:lvlText w:val="o"/>
      <w:lvlJc w:val="left"/>
      <w:pPr>
        <w:ind w:hanging="360" w:left="2143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6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8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0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2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4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6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8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03"/>
      </w:pPr>
      <w:rPr>
        <w:rFonts w:ascii="Wingdings" w:hAnsi="Wingdings" w:hint="default"/>
      </w:rPr>
    </w:lvl>
  </w:abstractNum>
  <w:abstractNum w15:restartNumberingAfterBreak="0" w:abstractNumId="33">
    <w:nsid w:val="79C12D8C"/>
    <w:multiLevelType w:val="hybridMultilevel"/>
    <w:tmpl w:val="032ABDF8"/>
    <w:lvl w:ilvl="0" w:tplc="E444A950">
      <w:start w:val="1"/>
      <w:numFmt w:val="bullet"/>
      <w:lvlText w:val="-"/>
      <w:lvlJc w:val="left"/>
      <w:pPr>
        <w:ind w:hanging="360" w:left="720"/>
      </w:pPr>
      <w:rPr>
        <w:rFonts w:ascii="Agency FB" w:hAnsi="Agency FB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7DD35767"/>
    <w:multiLevelType w:val="hybridMultilevel"/>
    <w:tmpl w:val="A38818B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7F06558E"/>
    <w:multiLevelType w:val="hybridMultilevel"/>
    <w:tmpl w:val="EE58346A"/>
    <w:lvl w:ilvl="0" w:tplc="040C0003">
      <w:start w:val="1"/>
      <w:numFmt w:val="bullet"/>
      <w:lvlText w:val="o"/>
      <w:lvlJc w:val="left"/>
      <w:pPr>
        <w:ind w:hanging="360" w:left="1428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4"/>
  </w:num>
  <w:num w:numId="4">
    <w:abstractNumId w:val="25"/>
  </w:num>
  <w:num w:numId="5">
    <w:abstractNumId w:val="3"/>
  </w:num>
  <w:num w:numId="6">
    <w:abstractNumId w:val="10"/>
  </w:num>
  <w:num w:numId="7">
    <w:abstractNumId w:val="22"/>
  </w:num>
  <w:num w:numId="8">
    <w:abstractNumId w:val="12"/>
  </w:num>
  <w:num w:numId="9">
    <w:abstractNumId w:val="17"/>
  </w:num>
  <w:num w:numId="10">
    <w:abstractNumId w:val="9"/>
  </w:num>
  <w:num w:numId="11">
    <w:abstractNumId w:val="0"/>
  </w:num>
  <w:num w:numId="12">
    <w:abstractNumId w:val="15"/>
  </w:num>
  <w:num w:numId="13">
    <w:abstractNumId w:val="6"/>
  </w:num>
  <w:num w:numId="14">
    <w:abstractNumId w:val="21"/>
  </w:num>
  <w:num w:numId="15">
    <w:abstractNumId w:val="5"/>
  </w:num>
  <w:num w:numId="16">
    <w:abstractNumId w:val="33"/>
  </w:num>
  <w:num w:numId="17">
    <w:abstractNumId w:val="19"/>
  </w:num>
  <w:num w:numId="18">
    <w:abstractNumId w:val="23"/>
  </w:num>
  <w:num w:numId="19">
    <w:abstractNumId w:val="8"/>
  </w:num>
  <w:num w:numId="20">
    <w:abstractNumId w:val="11"/>
  </w:num>
  <w:num w:numId="21">
    <w:abstractNumId w:val="34"/>
  </w:num>
  <w:num w:numId="22">
    <w:abstractNumId w:val="32"/>
  </w:num>
  <w:num w:numId="23">
    <w:abstractNumId w:val="24"/>
  </w:num>
  <w:num w:numId="24">
    <w:abstractNumId w:val="7"/>
  </w:num>
  <w:num w:numId="25">
    <w:abstractNumId w:val="18"/>
  </w:num>
  <w:num w:numId="26">
    <w:abstractNumId w:val="27"/>
  </w:num>
  <w:num w:numId="27">
    <w:abstractNumId w:val="28"/>
  </w:num>
  <w:num w:numId="28">
    <w:abstractNumId w:val="30"/>
  </w:num>
  <w:num w:numId="29">
    <w:abstractNumId w:val="35"/>
  </w:num>
  <w:num w:numId="30">
    <w:abstractNumId w:val="13"/>
  </w:num>
  <w:num w:numId="31">
    <w:abstractNumId w:val="31"/>
  </w:num>
  <w:num w:numId="32">
    <w:abstractNumId w:val="4"/>
  </w:num>
  <w:num w:numId="33">
    <w:abstractNumId w:val="29"/>
  </w:num>
  <w:num w:numId="34">
    <w:abstractNumId w:val="20"/>
  </w:num>
  <w:num w:numId="35">
    <w:abstractNumId w:val="2"/>
  </w:num>
  <w:num w:numId="36">
    <w:abstractNumId w:val="7"/>
  </w:num>
  <w:num w:numId="37">
    <w:abstractNumId w:val="29"/>
  </w:num>
  <w:num w:numId="38">
    <w:abstractNumId w:val="1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AD"/>
    <w:rsid w:val="00000E36"/>
    <w:rsid w:val="00005A6A"/>
    <w:rsid w:val="00013129"/>
    <w:rsid w:val="00030FB4"/>
    <w:rsid w:val="000319CD"/>
    <w:rsid w:val="000426B9"/>
    <w:rsid w:val="00043B74"/>
    <w:rsid w:val="00050187"/>
    <w:rsid w:val="00063914"/>
    <w:rsid w:val="00067938"/>
    <w:rsid w:val="0008044C"/>
    <w:rsid w:val="00081A4F"/>
    <w:rsid w:val="000836F4"/>
    <w:rsid w:val="00085833"/>
    <w:rsid w:val="00085A16"/>
    <w:rsid w:val="00092FD7"/>
    <w:rsid w:val="000B0984"/>
    <w:rsid w:val="000B0AEC"/>
    <w:rsid w:val="000C3D01"/>
    <w:rsid w:val="000C5FCB"/>
    <w:rsid w:val="000C71AC"/>
    <w:rsid w:val="000C7578"/>
    <w:rsid w:val="000D3626"/>
    <w:rsid w:val="000D7D8F"/>
    <w:rsid w:val="000E6745"/>
    <w:rsid w:val="000F11D2"/>
    <w:rsid w:val="000F2F83"/>
    <w:rsid w:val="000F3F5B"/>
    <w:rsid w:val="000F656E"/>
    <w:rsid w:val="000F6B00"/>
    <w:rsid w:val="000F6B31"/>
    <w:rsid w:val="000F6D42"/>
    <w:rsid w:val="000F73C2"/>
    <w:rsid w:val="0010032D"/>
    <w:rsid w:val="00102618"/>
    <w:rsid w:val="0010654F"/>
    <w:rsid w:val="001122FE"/>
    <w:rsid w:val="001129B8"/>
    <w:rsid w:val="00112E43"/>
    <w:rsid w:val="0012204F"/>
    <w:rsid w:val="00123094"/>
    <w:rsid w:val="00123453"/>
    <w:rsid w:val="00126536"/>
    <w:rsid w:val="00127EC2"/>
    <w:rsid w:val="0013291C"/>
    <w:rsid w:val="0013515A"/>
    <w:rsid w:val="001365D3"/>
    <w:rsid w:val="00140647"/>
    <w:rsid w:val="00141112"/>
    <w:rsid w:val="0014254B"/>
    <w:rsid w:val="00143154"/>
    <w:rsid w:val="001447DB"/>
    <w:rsid w:val="001456BA"/>
    <w:rsid w:val="001517B6"/>
    <w:rsid w:val="00154C65"/>
    <w:rsid w:val="00155A4D"/>
    <w:rsid w:val="00156EF2"/>
    <w:rsid w:val="00162432"/>
    <w:rsid w:val="00163EB4"/>
    <w:rsid w:val="001654F2"/>
    <w:rsid w:val="00172FD7"/>
    <w:rsid w:val="00175058"/>
    <w:rsid w:val="00181565"/>
    <w:rsid w:val="00182FBB"/>
    <w:rsid w:val="001865D2"/>
    <w:rsid w:val="00187571"/>
    <w:rsid w:val="00194331"/>
    <w:rsid w:val="00194751"/>
    <w:rsid w:val="00196503"/>
    <w:rsid w:val="00197435"/>
    <w:rsid w:val="001977FC"/>
    <w:rsid w:val="001A4F01"/>
    <w:rsid w:val="001A614B"/>
    <w:rsid w:val="001A74D5"/>
    <w:rsid w:val="001B4B54"/>
    <w:rsid w:val="001B5562"/>
    <w:rsid w:val="001B7539"/>
    <w:rsid w:val="001C308A"/>
    <w:rsid w:val="001C44B7"/>
    <w:rsid w:val="001C46E9"/>
    <w:rsid w:val="001C698E"/>
    <w:rsid w:val="001D222C"/>
    <w:rsid w:val="001D22DB"/>
    <w:rsid w:val="001D30F9"/>
    <w:rsid w:val="001D563B"/>
    <w:rsid w:val="001D7CEF"/>
    <w:rsid w:val="001E6EFC"/>
    <w:rsid w:val="001E707D"/>
    <w:rsid w:val="001F03C7"/>
    <w:rsid w:val="001F2134"/>
    <w:rsid w:val="001F4BC6"/>
    <w:rsid w:val="001F79BF"/>
    <w:rsid w:val="002029D1"/>
    <w:rsid w:val="0020581E"/>
    <w:rsid w:val="00205C61"/>
    <w:rsid w:val="00211F4C"/>
    <w:rsid w:val="0021519F"/>
    <w:rsid w:val="002154CD"/>
    <w:rsid w:val="0022005A"/>
    <w:rsid w:val="0023694E"/>
    <w:rsid w:val="00236FB1"/>
    <w:rsid w:val="0024504C"/>
    <w:rsid w:val="00247183"/>
    <w:rsid w:val="00252115"/>
    <w:rsid w:val="002538C6"/>
    <w:rsid w:val="0025652C"/>
    <w:rsid w:val="002568BE"/>
    <w:rsid w:val="002617DE"/>
    <w:rsid w:val="00264C1A"/>
    <w:rsid w:val="00266C3E"/>
    <w:rsid w:val="0027061E"/>
    <w:rsid w:val="00271403"/>
    <w:rsid w:val="0027198B"/>
    <w:rsid w:val="002838A4"/>
    <w:rsid w:val="00284B97"/>
    <w:rsid w:val="00290182"/>
    <w:rsid w:val="00290C31"/>
    <w:rsid w:val="002922C4"/>
    <w:rsid w:val="002A13CC"/>
    <w:rsid w:val="002A590E"/>
    <w:rsid w:val="002A7E67"/>
    <w:rsid w:val="002B7437"/>
    <w:rsid w:val="002C3503"/>
    <w:rsid w:val="002C68D3"/>
    <w:rsid w:val="002D4C6E"/>
    <w:rsid w:val="002D621C"/>
    <w:rsid w:val="002D6532"/>
    <w:rsid w:val="002D7CC8"/>
    <w:rsid w:val="002E0D05"/>
    <w:rsid w:val="002E5848"/>
    <w:rsid w:val="002E6DC5"/>
    <w:rsid w:val="002F05FB"/>
    <w:rsid w:val="002F1B48"/>
    <w:rsid w:val="002F33AF"/>
    <w:rsid w:val="00300B5A"/>
    <w:rsid w:val="00301162"/>
    <w:rsid w:val="00301CDB"/>
    <w:rsid w:val="00310DEC"/>
    <w:rsid w:val="00314865"/>
    <w:rsid w:val="00315953"/>
    <w:rsid w:val="0032002D"/>
    <w:rsid w:val="003308B1"/>
    <w:rsid w:val="00334189"/>
    <w:rsid w:val="00334AB7"/>
    <w:rsid w:val="00334E82"/>
    <w:rsid w:val="00344BCF"/>
    <w:rsid w:val="003465D9"/>
    <w:rsid w:val="00347755"/>
    <w:rsid w:val="00350FAB"/>
    <w:rsid w:val="00354C65"/>
    <w:rsid w:val="00354D8C"/>
    <w:rsid w:val="00363E7A"/>
    <w:rsid w:val="00364B4A"/>
    <w:rsid w:val="00366762"/>
    <w:rsid w:val="00382080"/>
    <w:rsid w:val="00387872"/>
    <w:rsid w:val="00393602"/>
    <w:rsid w:val="00393E73"/>
    <w:rsid w:val="003973E5"/>
    <w:rsid w:val="003A0E2B"/>
    <w:rsid w:val="003B0E49"/>
    <w:rsid w:val="003B0F81"/>
    <w:rsid w:val="003B10D2"/>
    <w:rsid w:val="003B23AD"/>
    <w:rsid w:val="003B2A56"/>
    <w:rsid w:val="003B4F6D"/>
    <w:rsid w:val="003B5A78"/>
    <w:rsid w:val="003B6815"/>
    <w:rsid w:val="003C42AB"/>
    <w:rsid w:val="003D4848"/>
    <w:rsid w:val="003D48B5"/>
    <w:rsid w:val="003D5060"/>
    <w:rsid w:val="003D5B08"/>
    <w:rsid w:val="003E0D1A"/>
    <w:rsid w:val="003E6A7D"/>
    <w:rsid w:val="003F5E26"/>
    <w:rsid w:val="003F6CC6"/>
    <w:rsid w:val="003F6ED3"/>
    <w:rsid w:val="0041208F"/>
    <w:rsid w:val="00417EAD"/>
    <w:rsid w:val="00425CC8"/>
    <w:rsid w:val="00426EB3"/>
    <w:rsid w:val="0043500B"/>
    <w:rsid w:val="00436606"/>
    <w:rsid w:val="00437374"/>
    <w:rsid w:val="00437CE6"/>
    <w:rsid w:val="00443E21"/>
    <w:rsid w:val="00446146"/>
    <w:rsid w:val="0045370D"/>
    <w:rsid w:val="004550C0"/>
    <w:rsid w:val="00461DC0"/>
    <w:rsid w:val="0047272E"/>
    <w:rsid w:val="00473304"/>
    <w:rsid w:val="004751DF"/>
    <w:rsid w:val="00475F09"/>
    <w:rsid w:val="004769CF"/>
    <w:rsid w:val="004773E3"/>
    <w:rsid w:val="004809EC"/>
    <w:rsid w:val="00481C89"/>
    <w:rsid w:val="00486DEC"/>
    <w:rsid w:val="004879DA"/>
    <w:rsid w:val="00492F60"/>
    <w:rsid w:val="004A5483"/>
    <w:rsid w:val="004A57C6"/>
    <w:rsid w:val="004A634A"/>
    <w:rsid w:val="004B3D2D"/>
    <w:rsid w:val="004B74FA"/>
    <w:rsid w:val="004B7698"/>
    <w:rsid w:val="004D1B2C"/>
    <w:rsid w:val="004D25F4"/>
    <w:rsid w:val="004D5999"/>
    <w:rsid w:val="004D5BCA"/>
    <w:rsid w:val="004D6912"/>
    <w:rsid w:val="004E4E49"/>
    <w:rsid w:val="004E5C0F"/>
    <w:rsid w:val="004E6703"/>
    <w:rsid w:val="004E760E"/>
    <w:rsid w:val="004E77AF"/>
    <w:rsid w:val="004F5329"/>
    <w:rsid w:val="004F735E"/>
    <w:rsid w:val="004F73E9"/>
    <w:rsid w:val="0050306C"/>
    <w:rsid w:val="00504AC1"/>
    <w:rsid w:val="00512DC3"/>
    <w:rsid w:val="00516BA2"/>
    <w:rsid w:val="00520C68"/>
    <w:rsid w:val="00525D60"/>
    <w:rsid w:val="00526086"/>
    <w:rsid w:val="00530257"/>
    <w:rsid w:val="00535772"/>
    <w:rsid w:val="00540D3E"/>
    <w:rsid w:val="00554166"/>
    <w:rsid w:val="00554A99"/>
    <w:rsid w:val="00555CC0"/>
    <w:rsid w:val="00561FC6"/>
    <w:rsid w:val="00562732"/>
    <w:rsid w:val="005733A8"/>
    <w:rsid w:val="0057738A"/>
    <w:rsid w:val="0058067C"/>
    <w:rsid w:val="00581DA1"/>
    <w:rsid w:val="00582E25"/>
    <w:rsid w:val="005834EE"/>
    <w:rsid w:val="00585DF1"/>
    <w:rsid w:val="005900A6"/>
    <w:rsid w:val="005956D7"/>
    <w:rsid w:val="005A18A7"/>
    <w:rsid w:val="005A2123"/>
    <w:rsid w:val="005C07AF"/>
    <w:rsid w:val="005D3928"/>
    <w:rsid w:val="005D697C"/>
    <w:rsid w:val="005E3A70"/>
    <w:rsid w:val="005E6218"/>
    <w:rsid w:val="005E6258"/>
    <w:rsid w:val="005F553A"/>
    <w:rsid w:val="0060075D"/>
    <w:rsid w:val="00601289"/>
    <w:rsid w:val="0060220C"/>
    <w:rsid w:val="00605BED"/>
    <w:rsid w:val="0061636A"/>
    <w:rsid w:val="00631BC1"/>
    <w:rsid w:val="00642B1D"/>
    <w:rsid w:val="00654ECF"/>
    <w:rsid w:val="00656D3C"/>
    <w:rsid w:val="006571A3"/>
    <w:rsid w:val="00660C4F"/>
    <w:rsid w:val="006613C8"/>
    <w:rsid w:val="00661647"/>
    <w:rsid w:val="006628C3"/>
    <w:rsid w:val="00664EE4"/>
    <w:rsid w:val="00667437"/>
    <w:rsid w:val="00680158"/>
    <w:rsid w:val="00680AAE"/>
    <w:rsid w:val="00680B51"/>
    <w:rsid w:val="006838B7"/>
    <w:rsid w:val="00684E63"/>
    <w:rsid w:val="00684EBB"/>
    <w:rsid w:val="00687C14"/>
    <w:rsid w:val="006909EF"/>
    <w:rsid w:val="00691FD1"/>
    <w:rsid w:val="0069255C"/>
    <w:rsid w:val="0069628E"/>
    <w:rsid w:val="0069691F"/>
    <w:rsid w:val="006A1831"/>
    <w:rsid w:val="006A57AD"/>
    <w:rsid w:val="006A7FDC"/>
    <w:rsid w:val="006B1C7D"/>
    <w:rsid w:val="006B48C8"/>
    <w:rsid w:val="006B4C13"/>
    <w:rsid w:val="006D1CB5"/>
    <w:rsid w:val="006E3194"/>
    <w:rsid w:val="006E3607"/>
    <w:rsid w:val="006E4AC7"/>
    <w:rsid w:val="006F0EC6"/>
    <w:rsid w:val="006F2BCA"/>
    <w:rsid w:val="006F2C0A"/>
    <w:rsid w:val="00703959"/>
    <w:rsid w:val="007128CC"/>
    <w:rsid w:val="007130A1"/>
    <w:rsid w:val="00713574"/>
    <w:rsid w:val="007202F7"/>
    <w:rsid w:val="00720F02"/>
    <w:rsid w:val="0072656B"/>
    <w:rsid w:val="007303F9"/>
    <w:rsid w:val="00730C19"/>
    <w:rsid w:val="00730C9C"/>
    <w:rsid w:val="00731A46"/>
    <w:rsid w:val="00732248"/>
    <w:rsid w:val="007365AE"/>
    <w:rsid w:val="0074211A"/>
    <w:rsid w:val="007434A3"/>
    <w:rsid w:val="00751AF4"/>
    <w:rsid w:val="007538F3"/>
    <w:rsid w:val="00754FB9"/>
    <w:rsid w:val="00755999"/>
    <w:rsid w:val="00760018"/>
    <w:rsid w:val="00760D0F"/>
    <w:rsid w:val="00763AA2"/>
    <w:rsid w:val="007644E2"/>
    <w:rsid w:val="00764595"/>
    <w:rsid w:val="007647A5"/>
    <w:rsid w:val="00765EE9"/>
    <w:rsid w:val="0076703C"/>
    <w:rsid w:val="00767940"/>
    <w:rsid w:val="00773837"/>
    <w:rsid w:val="00775C5F"/>
    <w:rsid w:val="007878B1"/>
    <w:rsid w:val="00790E97"/>
    <w:rsid w:val="00793F53"/>
    <w:rsid w:val="007A003D"/>
    <w:rsid w:val="007A5B62"/>
    <w:rsid w:val="007A79DB"/>
    <w:rsid w:val="007B221B"/>
    <w:rsid w:val="007B44EC"/>
    <w:rsid w:val="007B61DD"/>
    <w:rsid w:val="007B7667"/>
    <w:rsid w:val="007C00CB"/>
    <w:rsid w:val="007C79DE"/>
    <w:rsid w:val="007D0A78"/>
    <w:rsid w:val="007D13EB"/>
    <w:rsid w:val="007D1D6C"/>
    <w:rsid w:val="007D48EC"/>
    <w:rsid w:val="007E076D"/>
    <w:rsid w:val="007E3C4A"/>
    <w:rsid w:val="007E4AF9"/>
    <w:rsid w:val="007E5978"/>
    <w:rsid w:val="007F0C75"/>
    <w:rsid w:val="007F0F0E"/>
    <w:rsid w:val="007F6194"/>
    <w:rsid w:val="00810801"/>
    <w:rsid w:val="0081099E"/>
    <w:rsid w:val="00810D7C"/>
    <w:rsid w:val="00815D54"/>
    <w:rsid w:val="00817ADC"/>
    <w:rsid w:val="008209E6"/>
    <w:rsid w:val="008219D2"/>
    <w:rsid w:val="0083162D"/>
    <w:rsid w:val="008331F3"/>
    <w:rsid w:val="008409EE"/>
    <w:rsid w:val="00846B08"/>
    <w:rsid w:val="0086398F"/>
    <w:rsid w:val="00870F9B"/>
    <w:rsid w:val="00871A45"/>
    <w:rsid w:val="00874675"/>
    <w:rsid w:val="00875DFC"/>
    <w:rsid w:val="00877259"/>
    <w:rsid w:val="0088045E"/>
    <w:rsid w:val="00880B50"/>
    <w:rsid w:val="00883006"/>
    <w:rsid w:val="008846A8"/>
    <w:rsid w:val="00885903"/>
    <w:rsid w:val="00891612"/>
    <w:rsid w:val="0089404A"/>
    <w:rsid w:val="008959CE"/>
    <w:rsid w:val="008966B1"/>
    <w:rsid w:val="008A09F7"/>
    <w:rsid w:val="008A0BFC"/>
    <w:rsid w:val="008A29E0"/>
    <w:rsid w:val="008A2B88"/>
    <w:rsid w:val="008A7EA4"/>
    <w:rsid w:val="008B4845"/>
    <w:rsid w:val="008B4B6D"/>
    <w:rsid w:val="008B51F9"/>
    <w:rsid w:val="008C5E93"/>
    <w:rsid w:val="008C7AB6"/>
    <w:rsid w:val="008D0647"/>
    <w:rsid w:val="008D0733"/>
    <w:rsid w:val="008D2A45"/>
    <w:rsid w:val="008E1A1B"/>
    <w:rsid w:val="008E4FCA"/>
    <w:rsid w:val="008E78C5"/>
    <w:rsid w:val="008F12EE"/>
    <w:rsid w:val="008F6F7B"/>
    <w:rsid w:val="00900D2A"/>
    <w:rsid w:val="00904F64"/>
    <w:rsid w:val="00905723"/>
    <w:rsid w:val="00907043"/>
    <w:rsid w:val="0092019C"/>
    <w:rsid w:val="00921477"/>
    <w:rsid w:val="00923715"/>
    <w:rsid w:val="00924209"/>
    <w:rsid w:val="00924E46"/>
    <w:rsid w:val="00930895"/>
    <w:rsid w:val="009365F0"/>
    <w:rsid w:val="00952A31"/>
    <w:rsid w:val="00953919"/>
    <w:rsid w:val="0096007E"/>
    <w:rsid w:val="00963EFA"/>
    <w:rsid w:val="00965A97"/>
    <w:rsid w:val="00970811"/>
    <w:rsid w:val="00975DFB"/>
    <w:rsid w:val="00976A6A"/>
    <w:rsid w:val="00980ED3"/>
    <w:rsid w:val="00981BDA"/>
    <w:rsid w:val="00984561"/>
    <w:rsid w:val="009907ED"/>
    <w:rsid w:val="0099366A"/>
    <w:rsid w:val="009945C8"/>
    <w:rsid w:val="009A2157"/>
    <w:rsid w:val="009A3B61"/>
    <w:rsid w:val="009A4BC7"/>
    <w:rsid w:val="009B14C4"/>
    <w:rsid w:val="009B2A33"/>
    <w:rsid w:val="009B5702"/>
    <w:rsid w:val="009C1F2D"/>
    <w:rsid w:val="009C77D5"/>
    <w:rsid w:val="009D11BD"/>
    <w:rsid w:val="009D33D3"/>
    <w:rsid w:val="009D4AB4"/>
    <w:rsid w:val="009D4DAF"/>
    <w:rsid w:val="009D7D1F"/>
    <w:rsid w:val="009E70D6"/>
    <w:rsid w:val="009F3345"/>
    <w:rsid w:val="00A067AD"/>
    <w:rsid w:val="00A0720B"/>
    <w:rsid w:val="00A11775"/>
    <w:rsid w:val="00A125B6"/>
    <w:rsid w:val="00A126AE"/>
    <w:rsid w:val="00A15286"/>
    <w:rsid w:val="00A167FC"/>
    <w:rsid w:val="00A177A2"/>
    <w:rsid w:val="00A22C8D"/>
    <w:rsid w:val="00A25BC1"/>
    <w:rsid w:val="00A31A40"/>
    <w:rsid w:val="00A32B50"/>
    <w:rsid w:val="00A372AB"/>
    <w:rsid w:val="00A377DF"/>
    <w:rsid w:val="00A37BCB"/>
    <w:rsid w:val="00A50B0D"/>
    <w:rsid w:val="00A57693"/>
    <w:rsid w:val="00A66269"/>
    <w:rsid w:val="00A76BB1"/>
    <w:rsid w:val="00A76EC0"/>
    <w:rsid w:val="00A77294"/>
    <w:rsid w:val="00A80EB4"/>
    <w:rsid w:val="00A8268C"/>
    <w:rsid w:val="00A84A16"/>
    <w:rsid w:val="00A92BA9"/>
    <w:rsid w:val="00A93432"/>
    <w:rsid w:val="00A961CB"/>
    <w:rsid w:val="00A96BD7"/>
    <w:rsid w:val="00AA1012"/>
    <w:rsid w:val="00AA29EC"/>
    <w:rsid w:val="00AA475D"/>
    <w:rsid w:val="00AB5719"/>
    <w:rsid w:val="00AB5B7E"/>
    <w:rsid w:val="00AC08EA"/>
    <w:rsid w:val="00AC43C9"/>
    <w:rsid w:val="00AC4F9F"/>
    <w:rsid w:val="00AD226D"/>
    <w:rsid w:val="00AE1BDA"/>
    <w:rsid w:val="00AE53DF"/>
    <w:rsid w:val="00AE799C"/>
    <w:rsid w:val="00AF456F"/>
    <w:rsid w:val="00B027ED"/>
    <w:rsid w:val="00B03D01"/>
    <w:rsid w:val="00B0546A"/>
    <w:rsid w:val="00B077C4"/>
    <w:rsid w:val="00B12DD2"/>
    <w:rsid w:val="00B130C5"/>
    <w:rsid w:val="00B20B66"/>
    <w:rsid w:val="00B2186F"/>
    <w:rsid w:val="00B2574A"/>
    <w:rsid w:val="00B402A4"/>
    <w:rsid w:val="00B408C4"/>
    <w:rsid w:val="00B43E86"/>
    <w:rsid w:val="00B50AC4"/>
    <w:rsid w:val="00B61A49"/>
    <w:rsid w:val="00B620A4"/>
    <w:rsid w:val="00B63145"/>
    <w:rsid w:val="00B656C7"/>
    <w:rsid w:val="00B67CB7"/>
    <w:rsid w:val="00B67E84"/>
    <w:rsid w:val="00B72629"/>
    <w:rsid w:val="00B75AF6"/>
    <w:rsid w:val="00B843FA"/>
    <w:rsid w:val="00B85D1D"/>
    <w:rsid w:val="00B865A5"/>
    <w:rsid w:val="00B866E1"/>
    <w:rsid w:val="00B946EF"/>
    <w:rsid w:val="00BA061F"/>
    <w:rsid w:val="00BB1C6C"/>
    <w:rsid w:val="00BB4C68"/>
    <w:rsid w:val="00BB562A"/>
    <w:rsid w:val="00BB696A"/>
    <w:rsid w:val="00BB773B"/>
    <w:rsid w:val="00BC4746"/>
    <w:rsid w:val="00BD1A7F"/>
    <w:rsid w:val="00BD1F01"/>
    <w:rsid w:val="00BD42F5"/>
    <w:rsid w:val="00BD73D1"/>
    <w:rsid w:val="00BE0CAD"/>
    <w:rsid w:val="00C04009"/>
    <w:rsid w:val="00C07131"/>
    <w:rsid w:val="00C0727A"/>
    <w:rsid w:val="00C077B2"/>
    <w:rsid w:val="00C15412"/>
    <w:rsid w:val="00C1583B"/>
    <w:rsid w:val="00C2287C"/>
    <w:rsid w:val="00C25790"/>
    <w:rsid w:val="00C259B6"/>
    <w:rsid w:val="00C26187"/>
    <w:rsid w:val="00C31F43"/>
    <w:rsid w:val="00C3215B"/>
    <w:rsid w:val="00C461C3"/>
    <w:rsid w:val="00C47672"/>
    <w:rsid w:val="00C5272C"/>
    <w:rsid w:val="00C5293C"/>
    <w:rsid w:val="00C54204"/>
    <w:rsid w:val="00C747D9"/>
    <w:rsid w:val="00C74CE9"/>
    <w:rsid w:val="00C85AA0"/>
    <w:rsid w:val="00C92B95"/>
    <w:rsid w:val="00CA44DF"/>
    <w:rsid w:val="00CA7F33"/>
    <w:rsid w:val="00CB0E98"/>
    <w:rsid w:val="00CC2B25"/>
    <w:rsid w:val="00CC3E87"/>
    <w:rsid w:val="00CC4842"/>
    <w:rsid w:val="00CD078D"/>
    <w:rsid w:val="00CE55E0"/>
    <w:rsid w:val="00CF3C1F"/>
    <w:rsid w:val="00CF6BBD"/>
    <w:rsid w:val="00CF78F9"/>
    <w:rsid w:val="00D0027D"/>
    <w:rsid w:val="00D03E55"/>
    <w:rsid w:val="00D0797E"/>
    <w:rsid w:val="00D14E3C"/>
    <w:rsid w:val="00D230E1"/>
    <w:rsid w:val="00D235CE"/>
    <w:rsid w:val="00D27C02"/>
    <w:rsid w:val="00D30B01"/>
    <w:rsid w:val="00D31948"/>
    <w:rsid w:val="00D32674"/>
    <w:rsid w:val="00D327A9"/>
    <w:rsid w:val="00D34B43"/>
    <w:rsid w:val="00D5620C"/>
    <w:rsid w:val="00D676A5"/>
    <w:rsid w:val="00D734A8"/>
    <w:rsid w:val="00D74464"/>
    <w:rsid w:val="00D74D84"/>
    <w:rsid w:val="00D802CF"/>
    <w:rsid w:val="00D812AF"/>
    <w:rsid w:val="00D841F0"/>
    <w:rsid w:val="00D94EA0"/>
    <w:rsid w:val="00DB0FEE"/>
    <w:rsid w:val="00DB61E6"/>
    <w:rsid w:val="00DB7849"/>
    <w:rsid w:val="00DB7A4F"/>
    <w:rsid w:val="00DC0E4E"/>
    <w:rsid w:val="00DC1DDB"/>
    <w:rsid w:val="00DC5A60"/>
    <w:rsid w:val="00DD0B0F"/>
    <w:rsid w:val="00DD6F1F"/>
    <w:rsid w:val="00DE38C9"/>
    <w:rsid w:val="00DF5652"/>
    <w:rsid w:val="00E001A9"/>
    <w:rsid w:val="00E02457"/>
    <w:rsid w:val="00E02D3B"/>
    <w:rsid w:val="00E0300E"/>
    <w:rsid w:val="00E07CD7"/>
    <w:rsid w:val="00E134AB"/>
    <w:rsid w:val="00E13FE1"/>
    <w:rsid w:val="00E21B6B"/>
    <w:rsid w:val="00E24053"/>
    <w:rsid w:val="00E25ABC"/>
    <w:rsid w:val="00E25BF4"/>
    <w:rsid w:val="00E27AB6"/>
    <w:rsid w:val="00E27B57"/>
    <w:rsid w:val="00E27F8F"/>
    <w:rsid w:val="00E311E7"/>
    <w:rsid w:val="00E35F05"/>
    <w:rsid w:val="00E41054"/>
    <w:rsid w:val="00E4344D"/>
    <w:rsid w:val="00E44AB3"/>
    <w:rsid w:val="00E46BA6"/>
    <w:rsid w:val="00E5619B"/>
    <w:rsid w:val="00E56DEB"/>
    <w:rsid w:val="00E7631D"/>
    <w:rsid w:val="00EA0956"/>
    <w:rsid w:val="00EA0D1F"/>
    <w:rsid w:val="00EA160E"/>
    <w:rsid w:val="00EA2724"/>
    <w:rsid w:val="00EA6F89"/>
    <w:rsid w:val="00EB7240"/>
    <w:rsid w:val="00EC38C8"/>
    <w:rsid w:val="00EC6FB2"/>
    <w:rsid w:val="00ED0898"/>
    <w:rsid w:val="00ED312E"/>
    <w:rsid w:val="00EE1B85"/>
    <w:rsid w:val="00EE56A8"/>
    <w:rsid w:val="00EF05A9"/>
    <w:rsid w:val="00EF1BC3"/>
    <w:rsid w:val="00EF5D18"/>
    <w:rsid w:val="00EF74C3"/>
    <w:rsid w:val="00F01153"/>
    <w:rsid w:val="00F0335C"/>
    <w:rsid w:val="00F043D3"/>
    <w:rsid w:val="00F10074"/>
    <w:rsid w:val="00F12553"/>
    <w:rsid w:val="00F1564F"/>
    <w:rsid w:val="00F166C4"/>
    <w:rsid w:val="00F21C5D"/>
    <w:rsid w:val="00F275F7"/>
    <w:rsid w:val="00F35F0C"/>
    <w:rsid w:val="00F41C7D"/>
    <w:rsid w:val="00F45D07"/>
    <w:rsid w:val="00F50C59"/>
    <w:rsid w:val="00F53738"/>
    <w:rsid w:val="00F541E6"/>
    <w:rsid w:val="00F547AF"/>
    <w:rsid w:val="00F54C1D"/>
    <w:rsid w:val="00F55601"/>
    <w:rsid w:val="00F55D2A"/>
    <w:rsid w:val="00F62547"/>
    <w:rsid w:val="00F6371F"/>
    <w:rsid w:val="00F63FAA"/>
    <w:rsid w:val="00F713BB"/>
    <w:rsid w:val="00F76B44"/>
    <w:rsid w:val="00F8484A"/>
    <w:rsid w:val="00F85AF8"/>
    <w:rsid w:val="00F867F0"/>
    <w:rsid w:val="00F915D9"/>
    <w:rsid w:val="00F94BC9"/>
    <w:rsid w:val="00F95E02"/>
    <w:rsid w:val="00F968BB"/>
    <w:rsid w:val="00F97D7D"/>
    <w:rsid w:val="00FA0509"/>
    <w:rsid w:val="00FA068B"/>
    <w:rsid w:val="00FB0205"/>
    <w:rsid w:val="00FB3487"/>
    <w:rsid w:val="00FB4A48"/>
    <w:rsid w:val="00FB4A7C"/>
    <w:rsid w:val="00FC4059"/>
    <w:rsid w:val="00FC4107"/>
    <w:rsid w:val="00FC4F65"/>
    <w:rsid w:val="00FC70AA"/>
    <w:rsid w:val="00FD3A1C"/>
    <w:rsid w:val="00FE0696"/>
    <w:rsid w:val="00FE6E7D"/>
    <w:rsid w:val="00FE7D19"/>
    <w:rsid w:val="00FF0758"/>
    <w:rsid w:val="00FF5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61562F9D"/>
  <w15:docId w15:val="{02D46248-935F-4D13-B854-00F44DC3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3D4848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D74464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7303F9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7303F9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D802C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802CF"/>
  </w:style>
  <w:style w:styleId="Pieddepage" w:type="paragraph">
    <w:name w:val="footer"/>
    <w:basedOn w:val="Normal"/>
    <w:link w:val="PieddepageCar"/>
    <w:uiPriority w:val="99"/>
    <w:unhideWhenUsed/>
    <w:rsid w:val="00D802C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802CF"/>
  </w:style>
  <w:style w:styleId="Marquedecommentaire" w:type="character">
    <w:name w:val="annotation reference"/>
    <w:basedOn w:val="Policepardfaut"/>
    <w:uiPriority w:val="99"/>
    <w:semiHidden/>
    <w:unhideWhenUsed/>
    <w:rsid w:val="00F76B44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F76B44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F76B44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F76B44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F76B44"/>
    <w:rPr>
      <w:b/>
      <w:bCs/>
      <w:sz w:val="20"/>
      <w:szCs w:val="20"/>
    </w:rPr>
  </w:style>
  <w:style w:customStyle="1" w:styleId="Default" w:type="paragraph">
    <w:name w:val="Default"/>
    <w:rsid w:val="001F03C7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customStyle="1" w:styleId="txt" w:type="character">
    <w:name w:val="txt"/>
    <w:basedOn w:val="Policepardfaut"/>
    <w:rsid w:val="0041208F"/>
  </w:style>
  <w:style w:styleId="Lienhypertexte" w:type="character">
    <w:name w:val="Hyperlink"/>
    <w:basedOn w:val="Policepardfaut"/>
    <w:uiPriority w:val="99"/>
    <w:semiHidden/>
    <w:unhideWhenUsed/>
    <w:rsid w:val="009D33D3"/>
    <w:rPr>
      <w:strike w:val="0"/>
      <w:dstrike w:val="0"/>
      <w:color w:val="000000"/>
      <w:u w:val="none"/>
      <w:effect w:val="none"/>
    </w:rPr>
  </w:style>
  <w:style w:customStyle="1" w:styleId="refdoc" w:type="character">
    <w:name w:val="refdoc"/>
    <w:basedOn w:val="Policepardfaut"/>
    <w:rsid w:val="009D33D3"/>
  </w:style>
  <w:style w:styleId="Grilledutableau" w:type="table">
    <w:name w:val="Table Grid"/>
    <w:basedOn w:val="TableauNormal"/>
    <w:uiPriority w:val="59"/>
    <w:rsid w:val="008B51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qw-form-var" w:type="character">
    <w:name w:val="qw-form-var"/>
    <w:basedOn w:val="Policepardfaut"/>
    <w:rsid w:val="00C74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meta xmlns="http://schemas.apple.com/cocoa/2006/metadata">
  <generator>CocoaOOXMLWriter/1038.36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6F9D6-AA0E-4A3F-AFF2-B28B4E1E07B6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87E20601-FC59-43EB-AF88-B508FDA7F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3752</Characters>
  <Application>Microsoft Office Word</Application>
  <DocSecurity>0</DocSecurity>
  <Lines>31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2023-03-31T14:50:00Z</dcterms:created>
  <cp:lastPrinted>2023-03-17T09:15:00Z</cp:lastPrinted>
  <dcterms:modified xsi:type="dcterms:W3CDTF">2023-03-31T14:50:00Z</dcterms:modified>
  <cp:revision>2</cp:revision>
</cp:coreProperties>
</file>