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ackground w:color="FFFFFF" w:themeColor="background1"/>
  <w:body>
    <w:p w:rsidP="004F3EAB" w:rsidR="004F3EAB" w:rsidRDefault="004F3EAB" w:rsidRPr="00E559D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ABF8F" w:val="clear"/>
        <w:spacing w:line="276" w:lineRule="auto"/>
        <w:jc w:val="center"/>
        <w:outlineLvl w:val="0"/>
        <w:rPr>
          <w:rFonts w:ascii="Calibri" w:cs="Arial" w:hAnsi="Calibri"/>
          <w:b/>
          <w:sz w:val="22"/>
        </w:rPr>
      </w:pPr>
    </w:p>
    <w:p w:rsidP="004F3EAB" w:rsidR="004F3EAB" w:rsidRDefault="004F3EAB" w:rsidRPr="00FA102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ABF8F" w:val="clear"/>
        <w:spacing w:line="276" w:lineRule="auto"/>
        <w:jc w:val="center"/>
        <w:outlineLvl w:val="0"/>
        <w:rPr>
          <w:rFonts w:ascii="Calibri" w:cs="Arial" w:hAnsi="Calibri"/>
          <w:b/>
          <w:sz w:val="22"/>
        </w:rPr>
      </w:pPr>
      <w:r w:rsidRPr="00FA1026">
        <w:rPr>
          <w:rFonts w:ascii="Calibri" w:cs="Arial" w:hAnsi="Calibri"/>
          <w:b/>
          <w:sz w:val="22"/>
        </w:rPr>
        <w:t>PROTOCOLE D’ACCORD</w:t>
      </w:r>
    </w:p>
    <w:p w:rsidP="004F3EAB" w:rsidR="004F3EAB" w:rsidRDefault="004F3EAB" w:rsidRPr="00FA102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ABF8F" w:val="clear"/>
        <w:spacing w:line="276" w:lineRule="auto"/>
        <w:jc w:val="center"/>
        <w:outlineLvl w:val="0"/>
        <w:rPr>
          <w:rFonts w:ascii="Calibri" w:cs="Arial" w:hAnsi="Calibri"/>
          <w:b/>
          <w:sz w:val="22"/>
        </w:rPr>
      </w:pPr>
      <w:r w:rsidRPr="00FA1026">
        <w:rPr>
          <w:rFonts w:ascii="Calibri" w:cs="Arial" w:hAnsi="Calibri"/>
          <w:b/>
          <w:sz w:val="22"/>
        </w:rPr>
        <w:t>NEGOCIATION OBLIGATOIRE</w:t>
      </w:r>
      <w:r w:rsidR="00F22200" w:rsidRPr="00FA1026">
        <w:rPr>
          <w:rFonts w:ascii="Calibri" w:cs="Arial" w:hAnsi="Calibri"/>
          <w:b/>
          <w:sz w:val="22"/>
        </w:rPr>
        <w:t xml:space="preserve"> ANNEE 2022</w:t>
      </w:r>
    </w:p>
    <w:p w:rsidP="004F3EAB" w:rsidR="004F3EAB" w:rsidRDefault="004F3EAB" w:rsidRPr="00E559D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ABF8F" w:val="clear"/>
        <w:spacing w:line="276" w:lineRule="auto"/>
        <w:jc w:val="center"/>
        <w:outlineLvl w:val="0"/>
        <w:rPr>
          <w:rFonts w:ascii="Calibri" w:cs="Arial" w:hAnsi="Calibri"/>
          <w:b/>
          <w:sz w:val="22"/>
        </w:rPr>
      </w:pPr>
      <w:r w:rsidRPr="00FA1026">
        <w:rPr>
          <w:rFonts w:ascii="Calibri" w:cs="Arial" w:hAnsi="Calibri"/>
          <w:b/>
          <w:sz w:val="22"/>
        </w:rPr>
        <w:t xml:space="preserve">SOCIETE </w:t>
      </w:r>
      <w:r w:rsidR="00F13764" w:rsidRPr="00FA1026">
        <w:rPr>
          <w:rFonts w:ascii="Calibri" w:cs="Arial" w:hAnsi="Calibri"/>
          <w:b/>
          <w:sz w:val="22"/>
        </w:rPr>
        <w:t>FROMAGERE DE SAINT JUST</w:t>
      </w:r>
    </w:p>
    <w:p w:rsidP="004F3EAB" w:rsidR="004F3EAB" w:rsidRDefault="004F3EAB" w:rsidRPr="00E559D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FABF8F" w:val="clear"/>
        <w:spacing w:line="276" w:lineRule="auto"/>
        <w:jc w:val="both"/>
        <w:outlineLvl w:val="0"/>
        <w:rPr>
          <w:rFonts w:ascii="Calibri" w:cs="Arial" w:hAnsi="Calibri"/>
          <w:b/>
          <w:sz w:val="22"/>
        </w:rPr>
      </w:pPr>
    </w:p>
    <w:p w:rsidP="004F3EAB" w:rsidR="004F3EAB" w:rsidRDefault="004F3EAB" w:rsidRPr="00E559D4">
      <w:pPr>
        <w:spacing w:line="276" w:lineRule="auto"/>
        <w:jc w:val="both"/>
        <w:rPr>
          <w:rFonts w:ascii="Calibri" w:cs="Arial" w:hAnsi="Calibri"/>
          <w:sz w:val="22"/>
        </w:rPr>
      </w:pPr>
    </w:p>
    <w:p w:rsidP="004F3EAB" w:rsidR="004F3EAB" w:rsidRDefault="004F3EAB" w:rsidRPr="00E559D4">
      <w:pPr>
        <w:spacing w:line="276" w:lineRule="auto"/>
        <w:jc w:val="both"/>
        <w:rPr>
          <w:rFonts w:ascii="Calibri" w:cs="Arial" w:hAnsi="Calibri"/>
          <w:bCs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Entre la Société </w:t>
      </w:r>
      <w:r w:rsidR="00F13764" w:rsidRPr="00BE55A0">
        <w:rPr>
          <w:rFonts w:cs="Arial"/>
          <w:bCs/>
          <w:sz w:val="22"/>
        </w:rPr>
        <w:t>Fromagère de Saint Just</w:t>
      </w:r>
      <w:r w:rsidRPr="00BE55A0">
        <w:rPr>
          <w:rFonts w:cs="Arial"/>
          <w:bCs/>
          <w:sz w:val="22"/>
        </w:rPr>
        <w:t xml:space="preserve"> représentée par M</w:t>
      </w:r>
      <w:r w:rsidR="00E22685" w:rsidRPr="00BE55A0">
        <w:rPr>
          <w:rFonts w:cs="Arial"/>
          <w:bCs/>
          <w:sz w:val="22"/>
        </w:rPr>
        <w:t xml:space="preserve">. </w:t>
      </w:r>
      <w:r w:rsidR="00E87906">
        <w:rPr>
          <w:rFonts w:cs="Arial"/>
          <w:bCs/>
          <w:sz w:val="22"/>
        </w:rPr>
        <w:t>XXX</w:t>
      </w:r>
      <w:bookmarkStart w:id="0" w:name="_GoBack"/>
      <w:bookmarkEnd w:id="0"/>
      <w:r w:rsidR="00E87906">
        <w:rPr>
          <w:rFonts w:cs="Arial"/>
          <w:bCs/>
          <w:sz w:val="22"/>
        </w:rPr>
        <w:t xml:space="preserve"> </w:t>
      </w:r>
      <w:r w:rsidRPr="00BE55A0">
        <w:rPr>
          <w:rFonts w:cs="Arial"/>
          <w:bCs/>
          <w:sz w:val="22"/>
        </w:rPr>
        <w:t>en qualité de Directeur,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ET</w:t>
      </w:r>
    </w:p>
    <w:p w:rsidP="004F3EAB" w:rsidR="004F3EAB" w:rsidRDefault="004F3EAB" w:rsidRPr="00BE55A0">
      <w:pPr>
        <w:pStyle w:val="Paragraphedeliste"/>
        <w:spacing w:line="276" w:lineRule="auto"/>
        <w:ind w:left="0"/>
        <w:jc w:val="both"/>
        <w:rPr>
          <w:rFonts w:cs="Arial"/>
          <w:sz w:val="22"/>
        </w:rPr>
      </w:pPr>
    </w:p>
    <w:p w:rsidP="004F3EAB" w:rsidR="004F3EAB" w:rsidRDefault="003146EA" w:rsidRPr="00BE55A0">
      <w:pPr>
        <w:pStyle w:val="Paragraphedeliste"/>
        <w:spacing w:line="276" w:lineRule="auto"/>
        <w:ind w:left="0"/>
        <w:jc w:val="both"/>
        <w:rPr>
          <w:rFonts w:cs="Arial"/>
          <w:sz w:val="22"/>
        </w:rPr>
      </w:pPr>
      <w:r w:rsidRPr="00BE55A0">
        <w:rPr>
          <w:rFonts w:cs="Arial"/>
          <w:sz w:val="22"/>
        </w:rPr>
        <w:t xml:space="preserve">Les </w:t>
      </w:r>
      <w:r w:rsidR="004F3EAB" w:rsidRPr="00BE55A0">
        <w:rPr>
          <w:rFonts w:cs="Arial"/>
          <w:sz w:val="22"/>
        </w:rPr>
        <w:t>organisation</w:t>
      </w:r>
      <w:r w:rsidRPr="00BE55A0">
        <w:rPr>
          <w:rFonts w:cs="Arial"/>
          <w:sz w:val="22"/>
        </w:rPr>
        <w:t>s</w:t>
      </w:r>
      <w:r w:rsidR="004F3EAB" w:rsidRPr="00BE55A0">
        <w:rPr>
          <w:rFonts w:cs="Arial"/>
          <w:sz w:val="22"/>
        </w:rPr>
        <w:t xml:space="preserve"> syndicale</w:t>
      </w:r>
      <w:r w:rsidRPr="00BE55A0">
        <w:rPr>
          <w:rFonts w:cs="Arial"/>
          <w:sz w:val="22"/>
        </w:rPr>
        <w:t>s</w:t>
      </w:r>
      <w:r w:rsidR="004F3EAB" w:rsidRPr="00BE55A0">
        <w:rPr>
          <w:rFonts w:cs="Arial"/>
          <w:sz w:val="22"/>
        </w:rPr>
        <w:t xml:space="preserve"> signataire</w:t>
      </w:r>
      <w:r w:rsidRPr="00BE55A0">
        <w:rPr>
          <w:rFonts w:cs="Arial"/>
          <w:sz w:val="22"/>
        </w:rPr>
        <w:t>s</w:t>
      </w:r>
      <w:r w:rsidR="004F3EAB" w:rsidRPr="00BE55A0">
        <w:rPr>
          <w:rFonts w:cs="Arial"/>
          <w:sz w:val="22"/>
        </w:rPr>
        <w:t xml:space="preserve"> représentée</w:t>
      </w:r>
      <w:r w:rsidRPr="00BE55A0">
        <w:rPr>
          <w:rFonts w:cs="Arial"/>
          <w:sz w:val="22"/>
        </w:rPr>
        <w:t>s</w:t>
      </w:r>
      <w:r w:rsidR="004F3EAB" w:rsidRPr="00BE55A0">
        <w:rPr>
          <w:rFonts w:cs="Arial"/>
          <w:sz w:val="22"/>
        </w:rPr>
        <w:t xml:space="preserve"> par </w:t>
      </w:r>
      <w:r w:rsidRPr="00BE55A0">
        <w:rPr>
          <w:rFonts w:cs="Arial"/>
          <w:sz w:val="22"/>
        </w:rPr>
        <w:t>leurs</w:t>
      </w:r>
      <w:r w:rsidR="004F3EAB" w:rsidRPr="00BE55A0">
        <w:rPr>
          <w:rFonts w:cs="Arial"/>
          <w:sz w:val="22"/>
        </w:rPr>
        <w:t xml:space="preserve"> Délégué</w:t>
      </w:r>
      <w:r w:rsidRPr="00BE55A0">
        <w:rPr>
          <w:rFonts w:cs="Arial"/>
          <w:sz w:val="22"/>
        </w:rPr>
        <w:t>s Syndicaux</w:t>
      </w:r>
      <w:r w:rsidR="004F3EAB" w:rsidRPr="00BE55A0">
        <w:rPr>
          <w:rFonts w:cs="Arial"/>
          <w:sz w:val="22"/>
        </w:rPr>
        <w:t xml:space="preserve"> d’autre part :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 xml:space="preserve">Pour le Syndicat CFDT : M. </w:t>
      </w:r>
      <w:r w:rsidR="00E87906">
        <w:rPr>
          <w:rFonts w:cs="Arial"/>
          <w:bCs/>
          <w:sz w:val="22"/>
        </w:rPr>
        <w:t>X</w:t>
      </w:r>
    </w:p>
    <w:p w:rsidP="004F3EAB" w:rsidR="00C23422" w:rsidRDefault="00C23422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 xml:space="preserve">Pour le Syndicat FO : M. </w:t>
      </w:r>
      <w:r w:rsidR="00E87906">
        <w:rPr>
          <w:rFonts w:cs="Arial"/>
          <w:bCs/>
          <w:sz w:val="22"/>
        </w:rPr>
        <w:t>XX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  <w:u w:val="single"/>
        </w:rPr>
        <w:t>Préambule</w:t>
      </w:r>
      <w:r w:rsidRPr="00BE55A0">
        <w:rPr>
          <w:rFonts w:cs="Arial"/>
          <w:bCs/>
          <w:noProof/>
          <w:sz w:val="2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9712960</wp:posOffset>
                </wp:positionV>
                <wp:extent cx="2228850" cy="1586230"/>
                <wp:effectExtent b="0" l="13970" r="5080" t="444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228850" cy="158623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P="004F3EAB" w:rsidR="004F3EAB" w:rsidRDefault="004F3EAB">
                            <w:pPr>
                              <w:pStyle w:val="NormalWeb"/>
                              <w:spacing w:after="0" w:afterAutospacing="0" w:before="0" w:before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C0C0"/>
                                <w:sz w:val="80"/>
                                <w:szCs w:val="80"/>
                                <w14:textOutline w14:algn="ctr" w14:cap="flat" w14:cmpd="sng" w14:w="952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PROJET</w:t>
                            </w:r>
                          </w:p>
                        </w:txbxContent>
                      </wps:txbx>
                      <wps:bodyPr fromWordArt="1" numCol="1" wrap="square">
                        <a:prstTxWarp prst="textSlantUp">
                          <a:avLst>
                            <a:gd fmla="val 55556" name="adj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ed="f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IbS/XwIAAKoEAAAOAAAAZHJzL2Uyb0RvYy54bWysVEuPmzAQvlfqf7B8zwJ5IhSySrJJL9uH lKxW6s2xTaDFj9pOIKr63zs2JLvaXqqqHAwej7+Z+b4Z5vetqNGZG1spmePkLsaIS6pYJY85ftpv BylG1hHJSK0kz/GFW3y/eP9u3uiMD1WpasYNAhBps0bnuHROZ1FkackFsXdKcwmHhTKCONiaY8QM aQBd1NEwjqdRowzTRlFuLVgfukO8CPhFwan7XBSWO1TnGHJzYTVhPfg1WsxJdjRElxXt0yD/kIUg lYSgN6gH4gg6meoPKFFRo6wq3B1VIlJFUVEeaoBqkvhNNbuSaB5qAXKsvtFk/x8s/XT+YlDFQDuM JBEg0VcQCjGOHG8dR4mnqNE2A8+dBl/XrlTr3X25Vj8q+t0iqdYlkUe+NEY1JScMUvSAvTkUsr9o QA/WPUBvWAVqBPjoFX4XzPpIh+ajYnCFnJwK0drCCB8VaEOQAuh5uWkIiIiCcTgcpukEjiicJZN0 OhwFlSOSXa9rY90HrgTyHzk20CQBnpwfrYNqwfXq4qMBMtj7r07Un8vtJJ6NR+lgNpuMBuPRJh6s 0u16sFwn0+lss1qvNskvD5qMs7JijMtNaEZ77bFk/Hca9t3edcety3gAu2b7NkaoALK+vkP2gWNP a0ewaw9tL+xBsQuw3cAQ5Nj+OBHDQbmTWCuYGZCrMEo8w5QtTdDLE+Hp2bfPxOieQ98ru5pI96Rf qPSeR9Z3FWHfAErUMF1nUqMJPFPfWkB24P1Ge4fr71q9BOW3VdDEt0iXKXj6DQxEuNMPr5+41/vg 9fKLWfwGAAD//wMAUEsDBBQABgAIAAAAIQDHKtPz4AAAAA0BAAAPAAAAZHJzL2Rvd25yZXYueG1s TI/NTsMwEITvSLyDtUjcqJOqaZsQp6r4kThwoYS7Gy9xRGxH8bZJ357lRI87M5r9ptzNrhdnHGMX vIJ0kYBA3wTT+VZB/fn6sAURSXuj++BRwQUj7Krbm1IXJkz+A88HagWX+FhoBZZoKKSMjUWn4yIM 6Nn7DqPTxOfYSjPqictdL5dJspZOd54/WD3gk8Xm53ByCojMPr3ULy6+fc3vz5NNmkzXSt3fzftH EIQz/YfhD5/RoWKmYzh5E0WvIFslvIXYyJb5GgRHtnnK0pGlzSZfgaxKeb2i+gUAAP//AwBQSwEC LQAUAAYACAAAACEAtoM4kv4AAADhAQAAEwAAAAAAAAAAAAAAAAAAAAAAW0NvbnRlbnRfVHlwZXNd LnhtbFBLAQItABQABgAIAAAAIQA4/SH/1gAAAJQBAAALAAAAAAAAAAAAAAAAAC8BAABfcmVscy8u cmVsc1BLAQItABQABgAIAAAAIQC5IbS/XwIAAKoEAAAOAAAAAAAAAAAAAAAAAC4CAABkcnMvZTJv RG9jLnhtbFBLAQItABQABgAIAAAAIQDHKtPz4AAAAA0BAAAPAAAAAAAAAAAAAAAAALkEAABkcnMv ZG93bnJldi54bWxQSwUGAAAAAAQABADzAAAAxgUAAAAA " o:spid="_x0000_s1026" stroked="f" style="position:absolute;left:0;text-align:left;margin-left:270pt;margin-top:764.8pt;width:175.5pt;height:1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o:lock shapetype="t" v:ext="edit"/>
                <v:textbox style="mso-fit-shape-to-text:t">
                  <w:txbxContent>
                    <w:p w:rsidP="004F3EAB" w:rsidR="004F3EAB" w:rsidRDefault="004F3EAB">
                      <w:pPr>
                        <w:pStyle w:val="NormalWeb"/>
                        <w:spacing w:after="0" w:afterAutospacing="0" w:before="0" w:before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C0C0C0"/>
                          <w:sz w:val="80"/>
                          <w:szCs w:val="80"/>
                          <w14:textOutline w14:algn="ctr" w14:cap="flat" w14:cmpd="sng" w14:w="952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Les parties se sont réunies les </w:t>
      </w:r>
      <w:r w:rsidR="00F22200" w:rsidRPr="00BE55A0">
        <w:rPr>
          <w:rFonts w:cs="Arial"/>
          <w:sz w:val="22"/>
        </w:rPr>
        <w:t>06 Avril</w:t>
      </w:r>
      <w:r w:rsidR="00F13764" w:rsidRPr="00BE55A0">
        <w:rPr>
          <w:rFonts w:cs="Arial"/>
          <w:sz w:val="22"/>
        </w:rPr>
        <w:t xml:space="preserve"> et </w:t>
      </w:r>
      <w:r w:rsidR="00F22200" w:rsidRPr="00BE55A0">
        <w:rPr>
          <w:rFonts w:cs="Arial"/>
          <w:sz w:val="22"/>
        </w:rPr>
        <w:t>15 Avril</w:t>
      </w:r>
      <w:r w:rsidR="00F13764" w:rsidRPr="00BE55A0">
        <w:rPr>
          <w:rFonts w:cs="Arial"/>
          <w:sz w:val="22"/>
        </w:rPr>
        <w:t xml:space="preserve"> 202</w:t>
      </w:r>
      <w:r w:rsidR="00F22200" w:rsidRPr="00BE55A0">
        <w:rPr>
          <w:rFonts w:cs="Arial"/>
          <w:sz w:val="22"/>
        </w:rPr>
        <w:t>2</w:t>
      </w:r>
      <w:r w:rsidRPr="00BE55A0">
        <w:rPr>
          <w:rFonts w:cs="Arial"/>
          <w:sz w:val="22"/>
        </w:rPr>
        <w:t xml:space="preserve"> </w:t>
      </w:r>
      <w:r w:rsidR="001A7F81" w:rsidRPr="00BE55A0">
        <w:rPr>
          <w:rFonts w:cs="Arial"/>
          <w:bCs/>
          <w:sz w:val="22"/>
        </w:rPr>
        <w:t>dans le cadre de</w:t>
      </w:r>
      <w:r w:rsidR="00F22200" w:rsidRPr="00BE55A0">
        <w:rPr>
          <w:rFonts w:cs="Arial"/>
          <w:bCs/>
          <w:sz w:val="22"/>
        </w:rPr>
        <w:t>s</w:t>
      </w:r>
      <w:r w:rsidR="001A7F81" w:rsidRPr="00BE55A0">
        <w:rPr>
          <w:rFonts w:cs="Arial"/>
          <w:bCs/>
          <w:sz w:val="22"/>
        </w:rPr>
        <w:t xml:space="preserve"> Négociation</w:t>
      </w:r>
      <w:r w:rsidR="00F22200" w:rsidRPr="00BE55A0">
        <w:rPr>
          <w:rFonts w:cs="Arial"/>
          <w:bCs/>
          <w:sz w:val="22"/>
        </w:rPr>
        <w:t>s</w:t>
      </w:r>
      <w:r w:rsidR="001A7F81" w:rsidRPr="00BE55A0">
        <w:rPr>
          <w:rFonts w:cs="Arial"/>
          <w:bCs/>
          <w:sz w:val="22"/>
        </w:rPr>
        <w:t xml:space="preserve"> Obligatoire</w:t>
      </w:r>
      <w:r w:rsidR="00F22200" w:rsidRPr="00BE55A0">
        <w:rPr>
          <w:rFonts w:cs="Arial"/>
          <w:bCs/>
          <w:sz w:val="22"/>
        </w:rPr>
        <w:t>s</w:t>
      </w:r>
      <w:r w:rsidRPr="00BE55A0">
        <w:rPr>
          <w:rFonts w:cs="Arial"/>
          <w:bCs/>
          <w:sz w:val="22"/>
        </w:rPr>
        <w:t>.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 xml:space="preserve">L’employeur a remis le </w:t>
      </w:r>
      <w:r w:rsidR="00F22200" w:rsidRPr="00BE55A0">
        <w:rPr>
          <w:rFonts w:cs="Arial"/>
          <w:sz w:val="22"/>
        </w:rPr>
        <w:t xml:space="preserve">29 </w:t>
      </w:r>
      <w:r w:rsidR="0073736A">
        <w:rPr>
          <w:rFonts w:cs="Arial"/>
          <w:sz w:val="22"/>
        </w:rPr>
        <w:t>Mars</w:t>
      </w:r>
      <w:r w:rsidR="00F22200" w:rsidRPr="00BE55A0">
        <w:rPr>
          <w:rFonts w:cs="Arial"/>
          <w:sz w:val="22"/>
        </w:rPr>
        <w:t xml:space="preserve"> 2022</w:t>
      </w:r>
      <w:r w:rsidRPr="00BE55A0">
        <w:rPr>
          <w:rFonts w:cs="Arial"/>
          <w:bCs/>
          <w:sz w:val="22"/>
        </w:rPr>
        <w:t xml:space="preserve"> les informations relatives aux thèmes de négociation suivants :</w:t>
      </w:r>
    </w:p>
    <w:p w:rsidP="004F3EAB" w:rsidR="004F3EAB" w:rsidRDefault="004F3EAB" w:rsidRPr="00BE55A0">
      <w:pPr>
        <w:pStyle w:val="Titre2"/>
        <w:shd w:color="auto" w:fill="FFFFFF" w:val="clear"/>
        <w:spacing w:after="180" w:before="360" w:line="276" w:lineRule="auto"/>
        <w:ind w:left="720"/>
        <w:jc w:val="both"/>
        <w:textAlignment w:val="top"/>
        <w:rPr>
          <w:rFonts w:ascii="Arial" w:cs="Arial" w:hAnsi="Arial"/>
          <w:b w:val="0"/>
          <w:bCs w:val="0"/>
          <w:i w:val="0"/>
          <w:sz w:val="22"/>
          <w:szCs w:val="22"/>
        </w:rPr>
      </w:pPr>
      <w:r w:rsidRPr="00BE55A0">
        <w:rPr>
          <w:rFonts w:ascii="Arial" w:cs="Arial" w:hAnsi="Arial"/>
          <w:b w:val="0"/>
          <w:bCs w:val="0"/>
          <w:i w:val="0"/>
          <w:sz w:val="22"/>
          <w:szCs w:val="22"/>
        </w:rPr>
        <w:t>1</w:t>
      </w:r>
      <w:r w:rsidRPr="00BE55A0">
        <w:rPr>
          <w:rFonts w:ascii="Arial" w:cs="Arial" w:hAnsi="Arial"/>
          <w:b w:val="0"/>
          <w:bCs w:val="0"/>
          <w:i w:val="0"/>
          <w:sz w:val="22"/>
          <w:szCs w:val="22"/>
          <w:u w:val="single"/>
        </w:rPr>
        <w:t>. La rémunération, le temps de travail et le partage de la valeur ajoutée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b/>
          <w:sz w:val="22"/>
          <w:u w:val="single"/>
        </w:rPr>
      </w:pPr>
      <w:r w:rsidRPr="00BE55A0">
        <w:rPr>
          <w:rFonts w:cs="Arial"/>
          <w:b/>
          <w:sz w:val="22"/>
          <w:u w:val="single"/>
        </w:rPr>
        <w:t>DANS CE CADRE, IL EST CONVENU ET ARRETE CE QUI SUIT :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Le présent accord s’applique à l’ensemble du personnel salarié de l’entreprise.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 xml:space="preserve">Sont consignées ci-après pour chacun des thèmes de négociation : </w:t>
      </w:r>
    </w:p>
    <w:p w:rsidP="004F3EAB" w:rsidR="004F3EAB" w:rsidRDefault="004F3EAB" w:rsidRPr="00BE55A0">
      <w:pPr>
        <w:numPr>
          <w:ilvl w:val="0"/>
          <w:numId w:val="1"/>
        </w:num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 xml:space="preserve">les demandes initiales des représentants d’une part, et, </w:t>
      </w:r>
    </w:p>
    <w:p w:rsidP="004F3EAB" w:rsidR="004F3EAB" w:rsidRDefault="004F3EAB" w:rsidRPr="00BE55A0">
      <w:pPr>
        <w:numPr>
          <w:ilvl w:val="0"/>
          <w:numId w:val="1"/>
        </w:numPr>
        <w:spacing w:line="276" w:lineRule="auto"/>
        <w:jc w:val="both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les mesures qui font l’objet, après négociations, d’un accord d’autre part.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</w:p>
    <w:p w:rsidP="004F3EAB" w:rsidR="004F3EAB" w:rsidRDefault="00F22200" w:rsidRPr="00BE55A0">
      <w:pPr>
        <w:spacing w:line="276" w:lineRule="auto"/>
        <w:jc w:val="both"/>
        <w:outlineLvl w:val="0"/>
        <w:rPr>
          <w:rFonts w:cs="Arial"/>
          <w:sz w:val="22"/>
        </w:rPr>
      </w:pPr>
      <w:r w:rsidRPr="00BE55A0">
        <w:rPr>
          <w:rFonts w:cs="Arial"/>
          <w:bCs/>
          <w:sz w:val="22"/>
        </w:rPr>
        <w:t>L</w:t>
      </w:r>
      <w:r w:rsidR="004F3EAB" w:rsidRPr="00BE55A0">
        <w:rPr>
          <w:rFonts w:cs="Arial"/>
          <w:bCs/>
          <w:sz w:val="22"/>
        </w:rPr>
        <w:t xml:space="preserve">es parties ont rappelé prendre toujours en compte l’objectif d’égalité professionnelle </w:t>
      </w:r>
      <w:r w:rsidRPr="00BE55A0">
        <w:rPr>
          <w:rFonts w:cs="Arial"/>
          <w:bCs/>
          <w:sz w:val="22"/>
        </w:rPr>
        <w:t xml:space="preserve">réelle </w:t>
      </w:r>
      <w:r w:rsidR="004F3EAB" w:rsidRPr="00BE55A0">
        <w:rPr>
          <w:rFonts w:cs="Arial"/>
          <w:bCs/>
          <w:sz w:val="22"/>
        </w:rPr>
        <w:t>hommes - femmes pour l’ensemble de leurs négociations.</w:t>
      </w:r>
    </w:p>
    <w:p w:rsidP="004F3EAB" w:rsidR="00F22200" w:rsidRDefault="00F22200" w:rsidRPr="00BE55A0">
      <w:pPr>
        <w:spacing w:line="276" w:lineRule="auto"/>
        <w:jc w:val="both"/>
        <w:rPr>
          <w:rFonts w:cs="Arial"/>
          <w:iCs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  <w:r w:rsidRPr="00BE55A0">
        <w:rPr>
          <w:rFonts w:cs="Arial"/>
          <w:iCs/>
          <w:sz w:val="22"/>
        </w:rPr>
        <w:t>Les thèmes suivants ont été abordés :</w:t>
      </w:r>
    </w:p>
    <w:p w:rsidP="004F3EAB" w:rsidR="004F3EAB" w:rsidRDefault="004F3EAB" w:rsidRPr="00BE55A0">
      <w:pPr>
        <w:numPr>
          <w:ilvl w:val="0"/>
          <w:numId w:val="4"/>
        </w:numPr>
        <w:shd w:color="auto" w:fill="FFFFFF" w:val="clear"/>
        <w:spacing w:line="276" w:lineRule="auto"/>
        <w:ind w:left="375"/>
        <w:jc w:val="both"/>
        <w:textAlignment w:val="top"/>
        <w:rPr>
          <w:rFonts w:cs="Arial"/>
          <w:sz w:val="22"/>
        </w:rPr>
      </w:pPr>
      <w:r w:rsidRPr="00BE55A0">
        <w:rPr>
          <w:rFonts w:cs="Arial"/>
          <w:sz w:val="22"/>
        </w:rPr>
        <w:t>les</w:t>
      </w:r>
      <w:r w:rsidRPr="00BE55A0">
        <w:rPr>
          <w:rStyle w:val="apple-converted-space"/>
          <w:rFonts w:cs="Arial"/>
          <w:sz w:val="22"/>
        </w:rPr>
        <w:t> </w:t>
      </w:r>
      <w:r w:rsidRPr="00BE55A0">
        <w:rPr>
          <w:rStyle w:val="lev"/>
          <w:rFonts w:cs="Arial"/>
          <w:b w:val="0"/>
          <w:sz w:val="22"/>
          <w:bdr w:color="auto" w:frame="1" w:space="0" w:sz="0" w:val="none"/>
        </w:rPr>
        <w:t>salaires</w:t>
      </w:r>
      <w:r w:rsidRPr="00BE55A0">
        <w:rPr>
          <w:rStyle w:val="apple-converted-space"/>
          <w:rFonts w:cs="Arial"/>
          <w:sz w:val="22"/>
        </w:rPr>
        <w:t> </w:t>
      </w:r>
      <w:r w:rsidRPr="00BE55A0">
        <w:rPr>
          <w:rFonts w:cs="Arial"/>
          <w:sz w:val="22"/>
        </w:rPr>
        <w:t>effectifs ;</w:t>
      </w:r>
    </w:p>
    <w:p w:rsidP="007D4F4E" w:rsidR="007D4F4E" w:rsidRDefault="004F3EAB" w:rsidRPr="00BE55A0">
      <w:pPr>
        <w:numPr>
          <w:ilvl w:val="0"/>
          <w:numId w:val="4"/>
        </w:numPr>
        <w:shd w:color="auto" w:fill="FFFFFF" w:val="clear"/>
        <w:spacing w:line="276" w:lineRule="auto"/>
        <w:ind w:left="375"/>
        <w:jc w:val="both"/>
        <w:textAlignment w:val="top"/>
        <w:rPr>
          <w:rFonts w:cs="Arial"/>
          <w:sz w:val="22"/>
        </w:rPr>
      </w:pPr>
      <w:r w:rsidRPr="00BE55A0">
        <w:rPr>
          <w:rFonts w:cs="Arial"/>
          <w:sz w:val="22"/>
        </w:rPr>
        <w:t>la durée effective et l'organisation du temps de travail</w:t>
      </w:r>
    </w:p>
    <w:p w:rsidP="007D4F4E" w:rsidR="004F3EAB" w:rsidRDefault="004F3EAB" w:rsidRPr="00BE55A0">
      <w:pPr>
        <w:numPr>
          <w:ilvl w:val="0"/>
          <w:numId w:val="4"/>
        </w:numPr>
        <w:shd w:color="auto" w:fill="FFFFFF" w:val="clear"/>
        <w:spacing w:line="276" w:lineRule="auto"/>
        <w:ind w:left="375"/>
        <w:jc w:val="both"/>
        <w:textAlignment w:val="top"/>
        <w:rPr>
          <w:rFonts w:cs="Arial"/>
          <w:sz w:val="22"/>
        </w:rPr>
      </w:pPr>
      <w:r w:rsidRPr="00BE55A0">
        <w:rPr>
          <w:rFonts w:cs="Arial"/>
          <w:sz w:val="22"/>
        </w:rPr>
        <w:t>le suivi de la mise en œuvre des mesures visant à supprimer les</w:t>
      </w:r>
      <w:r w:rsidRPr="00BE55A0">
        <w:rPr>
          <w:rStyle w:val="apple-converted-space"/>
          <w:rFonts w:cs="Arial"/>
          <w:sz w:val="22"/>
        </w:rPr>
        <w:t> </w:t>
      </w:r>
      <w:r w:rsidRPr="00BE55A0">
        <w:rPr>
          <w:rStyle w:val="lev"/>
          <w:rFonts w:cs="Arial"/>
          <w:b w:val="0"/>
          <w:sz w:val="22"/>
          <w:bdr w:color="auto" w:frame="1" w:space="0" w:sz="0" w:val="none"/>
        </w:rPr>
        <w:t>écarts de rémunération</w:t>
      </w:r>
      <w:r w:rsidRPr="00BE55A0">
        <w:rPr>
          <w:rStyle w:val="apple-converted-space"/>
          <w:rFonts w:cs="Arial"/>
          <w:sz w:val="22"/>
        </w:rPr>
        <w:t> </w:t>
      </w:r>
      <w:r w:rsidRPr="00BE55A0">
        <w:rPr>
          <w:rFonts w:cs="Arial"/>
          <w:sz w:val="22"/>
        </w:rPr>
        <w:t>et les différences de déroulement de carrière entre les femmes et les hommes.</w:t>
      </w:r>
    </w:p>
    <w:p w:rsidP="004F3EAB" w:rsidR="004F3EAB" w:rsidRDefault="004F3EAB" w:rsidRPr="00BE55A0">
      <w:pPr>
        <w:spacing w:line="276" w:lineRule="auto"/>
        <w:jc w:val="both"/>
        <w:outlineLvl w:val="0"/>
        <w:rPr>
          <w:rFonts w:cs="Arial"/>
          <w:sz w:val="22"/>
        </w:rPr>
      </w:pPr>
    </w:p>
    <w:p w:rsidP="004F3EAB" w:rsidR="004F3EAB" w:rsidRDefault="004F3EAB" w:rsidRPr="00BE55A0">
      <w:p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sz w:val="22"/>
        </w:rPr>
        <w:t xml:space="preserve">La direction a rappelé son engagement pour l’égalité de rémunération entre hommes et femmes, garantie par l’accord d’entreprise </w:t>
      </w:r>
      <w:r w:rsidRPr="00BE55A0">
        <w:rPr>
          <w:rFonts w:cs="Arial"/>
          <w:bCs/>
          <w:sz w:val="22"/>
        </w:rPr>
        <w:t>relatif à l’égalité hommes –</w:t>
      </w:r>
      <w:r w:rsidR="00E22685" w:rsidRPr="00BE55A0">
        <w:rPr>
          <w:rFonts w:cs="Arial"/>
          <w:bCs/>
          <w:sz w:val="22"/>
        </w:rPr>
        <w:t xml:space="preserve"> </w:t>
      </w:r>
      <w:r w:rsidRPr="00BE55A0">
        <w:rPr>
          <w:rFonts w:cs="Arial"/>
          <w:bCs/>
          <w:sz w:val="22"/>
        </w:rPr>
        <w:t xml:space="preserve">femmes du </w:t>
      </w:r>
      <w:r w:rsidR="00C85469" w:rsidRPr="00BE55A0">
        <w:rPr>
          <w:rFonts w:cs="Arial"/>
          <w:bCs/>
          <w:sz w:val="22"/>
        </w:rPr>
        <w:t>14/05/2019</w:t>
      </w:r>
      <w:r w:rsidRPr="00BE55A0">
        <w:rPr>
          <w:rFonts w:cs="Arial"/>
          <w:bCs/>
          <w:sz w:val="22"/>
        </w:rPr>
        <w:t>.</w:t>
      </w:r>
    </w:p>
    <w:p w:rsidP="004F3EAB" w:rsidR="004F3EAB" w:rsidRDefault="004F3EAB" w:rsidRPr="00BE55A0">
      <w:pPr>
        <w:shd w:color="auto" w:fill="FFFFFF" w:val="clear"/>
        <w:spacing w:line="276" w:lineRule="auto"/>
        <w:jc w:val="both"/>
        <w:textAlignment w:val="top"/>
        <w:rPr>
          <w:rFonts w:cs="Arial"/>
          <w:sz w:val="22"/>
        </w:rPr>
      </w:pPr>
    </w:p>
    <w:p w:rsidP="004F3EAB" w:rsidR="004F3EAB" w:rsidRDefault="004F3EAB" w:rsidRPr="00BE55A0">
      <w:pPr>
        <w:shd w:color="auto" w:fill="FFFFFF" w:val="clear"/>
        <w:spacing w:line="276" w:lineRule="auto"/>
        <w:jc w:val="both"/>
        <w:textAlignment w:val="top"/>
        <w:rPr>
          <w:rFonts w:cs="Arial"/>
          <w:sz w:val="22"/>
        </w:rPr>
      </w:pPr>
    </w:p>
    <w:p w:rsidP="004F3EAB" w:rsidR="004F3EAB" w:rsidRDefault="004F3EAB" w:rsidRPr="00BE55A0">
      <w:pPr>
        <w:shd w:color="auto" w:fill="FFFFFF" w:val="clear"/>
        <w:spacing w:line="276" w:lineRule="auto"/>
        <w:jc w:val="both"/>
        <w:textAlignment w:val="top"/>
        <w:rPr>
          <w:rFonts w:cs="Arial"/>
          <w:sz w:val="22"/>
          <w:shd w:color="auto" w:fill="FFFFFF" w:val="clear"/>
        </w:rPr>
      </w:pPr>
      <w:r w:rsidRPr="00BE55A0">
        <w:rPr>
          <w:rFonts w:cs="Arial"/>
          <w:sz w:val="22"/>
        </w:rPr>
        <w:t>Les parties ont constaté que l’entreprise était couverte par des accords d</w:t>
      </w:r>
      <w:r w:rsidRPr="00BE55A0">
        <w:rPr>
          <w:rStyle w:val="lev"/>
          <w:rFonts w:cs="Arial"/>
          <w:b w:val="0"/>
          <w:sz w:val="22"/>
          <w:bdr w:color="auto" w:frame="1" w:space="0" w:sz="0" w:val="none"/>
          <w:shd w:color="auto" w:fill="FFFFFF" w:val="clear"/>
        </w:rPr>
        <w:t>’intéressement, de participation</w:t>
      </w:r>
      <w:r w:rsidRPr="00BE55A0">
        <w:rPr>
          <w:rStyle w:val="apple-converted-space"/>
          <w:rFonts w:cs="Arial"/>
          <w:b/>
          <w:sz w:val="22"/>
          <w:shd w:color="auto" w:fill="FFFFFF" w:val="clear"/>
        </w:rPr>
        <w:t> </w:t>
      </w:r>
      <w:r w:rsidRPr="00BE55A0">
        <w:rPr>
          <w:rFonts w:cs="Arial"/>
          <w:sz w:val="22"/>
          <w:shd w:color="auto" w:fill="FFFFFF" w:val="clear"/>
        </w:rPr>
        <w:t>et</w:t>
      </w:r>
      <w:r w:rsidRPr="00BE55A0">
        <w:rPr>
          <w:rFonts w:cs="Arial"/>
          <w:b/>
          <w:sz w:val="22"/>
          <w:shd w:color="auto" w:fill="FFFFFF" w:val="clear"/>
        </w:rPr>
        <w:t xml:space="preserve"> </w:t>
      </w:r>
      <w:r w:rsidRPr="00BE55A0">
        <w:rPr>
          <w:rFonts w:cs="Arial"/>
          <w:sz w:val="22"/>
          <w:shd w:color="auto" w:fill="FFFFFF" w:val="clear"/>
        </w:rPr>
        <w:t>d’épargne salariale (PEE</w:t>
      </w:r>
      <w:r w:rsidR="00F22200" w:rsidRPr="00BE55A0">
        <w:rPr>
          <w:rFonts w:cs="Arial"/>
          <w:sz w:val="22"/>
          <w:shd w:color="auto" w:fill="FFFFFF" w:val="clear"/>
        </w:rPr>
        <w:t xml:space="preserve"> et PER</w:t>
      </w:r>
      <w:r w:rsidR="00C609C9">
        <w:rPr>
          <w:rFonts w:cs="Arial"/>
          <w:sz w:val="22"/>
          <w:shd w:color="auto" w:fill="FFFFFF" w:val="clear"/>
        </w:rPr>
        <w:t>E</w:t>
      </w:r>
      <w:r w:rsidR="00F22200" w:rsidRPr="00BE55A0">
        <w:rPr>
          <w:rFonts w:cs="Arial"/>
          <w:sz w:val="22"/>
          <w:shd w:color="auto" w:fill="FFFFFF" w:val="clear"/>
        </w:rPr>
        <w:t>CO</w:t>
      </w:r>
      <w:r w:rsidRPr="00BE55A0">
        <w:rPr>
          <w:rFonts w:cs="Arial"/>
          <w:sz w:val="22"/>
          <w:shd w:color="auto" w:fill="FFFFFF" w:val="clear"/>
        </w:rPr>
        <w:t>).</w:t>
      </w:r>
    </w:p>
    <w:p w:rsidP="004F3EAB" w:rsidR="004F3EAB" w:rsidRDefault="004F3EAB" w:rsidRPr="00BE55A0">
      <w:pPr>
        <w:shd w:color="auto" w:fill="FFFFFF" w:val="clear"/>
        <w:spacing w:line="276" w:lineRule="auto"/>
        <w:jc w:val="both"/>
        <w:textAlignment w:val="top"/>
        <w:rPr>
          <w:rFonts w:cs="Arial"/>
          <w:sz w:val="22"/>
          <w:shd w:color="auto" w:fill="FFFFFF" w:val="clear"/>
        </w:rPr>
      </w:pPr>
    </w:p>
    <w:p w:rsidP="004F3EAB" w:rsidR="004F3EAB" w:rsidRDefault="004F3EAB" w:rsidRPr="00BE55A0">
      <w:pPr>
        <w:numPr>
          <w:ilvl w:val="0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les demandes initiales de la délégation syndicale C.F.D.T. :</w:t>
      </w:r>
    </w:p>
    <w:p w:rsidP="004F3EAB" w:rsidR="00AE1971" w:rsidRDefault="00F80FD1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 xml:space="preserve">Augmentation salariale générale de </w:t>
      </w:r>
      <w:r w:rsidR="00F22200" w:rsidRPr="00BE55A0">
        <w:rPr>
          <w:rFonts w:cs="Arial"/>
          <w:bCs/>
          <w:sz w:val="22"/>
        </w:rPr>
        <w:t>3.5</w:t>
      </w:r>
      <w:r w:rsidR="00F13764" w:rsidRPr="00BE55A0">
        <w:rPr>
          <w:rFonts w:cs="Arial"/>
          <w:bCs/>
          <w:sz w:val="22"/>
        </w:rPr>
        <w:t xml:space="preserve"> %</w:t>
      </w:r>
      <w:r w:rsidRPr="00BE55A0">
        <w:rPr>
          <w:rFonts w:cs="Arial"/>
          <w:bCs/>
          <w:sz w:val="22"/>
        </w:rPr>
        <w:t xml:space="preserve"> du niveau 1 à 8,</w:t>
      </w:r>
    </w:p>
    <w:p w:rsidP="004F3EAB" w:rsidR="00F80FD1" w:rsidRDefault="00F80FD1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Augmentati</w:t>
      </w:r>
      <w:r w:rsidR="008C4F8F" w:rsidRPr="00BE55A0">
        <w:rPr>
          <w:rFonts w:cs="Arial"/>
          <w:bCs/>
          <w:sz w:val="22"/>
        </w:rPr>
        <w:t xml:space="preserve">on de la prime de panier jour de </w:t>
      </w:r>
      <w:r w:rsidR="00F22200" w:rsidRPr="00BE55A0">
        <w:rPr>
          <w:rFonts w:cs="Arial"/>
          <w:bCs/>
          <w:sz w:val="22"/>
        </w:rPr>
        <w:t>3.5 à 4</w:t>
      </w:r>
      <w:r w:rsidRPr="00BE55A0">
        <w:rPr>
          <w:rFonts w:cs="Arial"/>
          <w:bCs/>
          <w:sz w:val="22"/>
        </w:rPr>
        <w:t>€/jour travaillé,</w:t>
      </w:r>
    </w:p>
    <w:p w:rsidP="004F3EAB" w:rsidR="00F80FD1" w:rsidRDefault="00F13764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Mise en place des tickets restaurants pour les salariés ne touchant pas de prime de panier</w:t>
      </w:r>
      <w:r w:rsidR="00F22200" w:rsidRPr="00BE55A0">
        <w:rPr>
          <w:rFonts w:cs="Arial"/>
          <w:bCs/>
          <w:sz w:val="22"/>
        </w:rPr>
        <w:t>, évolutifs selon évolution de la prime de panier, soit 4 € part entreprise / 4€ par salariale</w:t>
      </w:r>
    </w:p>
    <w:p w:rsidP="004F3EAB" w:rsidR="00F80FD1" w:rsidRDefault="00F22200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 xml:space="preserve">Mise en place des jours enfants malades soit 3 jours /par an </w:t>
      </w:r>
    </w:p>
    <w:p w:rsidP="004F3EAB" w:rsidR="00F22200" w:rsidRDefault="00F22200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Mise en place des jours conjoints malades ambulatoires ou non ambulatoires soit 3 jours /an</w:t>
      </w:r>
    </w:p>
    <w:p w:rsidP="004F3EAB" w:rsidR="00F22200" w:rsidRDefault="00F22200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Mise en place des majorations des heures du samedi : soit 35 % sur salaire ou +65% en majoration d’heures</w:t>
      </w:r>
    </w:p>
    <w:p w:rsidP="004F3EAB" w:rsidR="00F22200" w:rsidRDefault="00F22200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Mise en place des congés supplémentaires au titre de l’article L3141-8</w:t>
      </w:r>
    </w:p>
    <w:p w:rsidP="00C23422" w:rsidR="00C23422" w:rsidRDefault="00C23422" w:rsidRPr="00BE55A0">
      <w:pPr>
        <w:spacing w:line="276" w:lineRule="auto"/>
        <w:ind w:left="1740"/>
        <w:jc w:val="both"/>
        <w:outlineLvl w:val="0"/>
        <w:rPr>
          <w:rFonts w:cs="Arial"/>
          <w:bCs/>
          <w:sz w:val="22"/>
        </w:rPr>
      </w:pPr>
    </w:p>
    <w:p w:rsidP="00C23422" w:rsidR="00C23422" w:rsidRDefault="00C23422" w:rsidRPr="00BE55A0">
      <w:pPr>
        <w:numPr>
          <w:ilvl w:val="0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les demandes initiales de la délégation syndicale F.O. :</w:t>
      </w:r>
    </w:p>
    <w:p w:rsidP="00AE1971" w:rsidR="00AE1971" w:rsidRDefault="00F80FD1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 xml:space="preserve">Augmentation </w:t>
      </w:r>
      <w:r w:rsidR="00F22200" w:rsidRPr="00BE55A0">
        <w:rPr>
          <w:rFonts w:cs="Arial"/>
          <w:bCs/>
          <w:sz w:val="22"/>
        </w:rPr>
        <w:t>salariale générale de 5</w:t>
      </w:r>
      <w:r w:rsidR="00F13764" w:rsidRPr="00BE55A0">
        <w:rPr>
          <w:rFonts w:cs="Arial"/>
          <w:bCs/>
          <w:sz w:val="22"/>
        </w:rPr>
        <w:t>%</w:t>
      </w:r>
      <w:r w:rsidRPr="00BE55A0">
        <w:rPr>
          <w:rFonts w:cs="Arial"/>
          <w:bCs/>
          <w:sz w:val="22"/>
        </w:rPr>
        <w:t>,</w:t>
      </w:r>
    </w:p>
    <w:p w:rsidP="00AE1971" w:rsidR="00F80FD1" w:rsidRDefault="00F13764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Pause payée pour les salariés</w:t>
      </w:r>
    </w:p>
    <w:p w:rsidP="00AE1971" w:rsidR="00F80FD1" w:rsidRDefault="00F13764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Revalorisation de la prime de panier de jour de 2 €</w:t>
      </w:r>
    </w:p>
    <w:p w:rsidP="00AE1971" w:rsidR="00F13764" w:rsidRDefault="00F13764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Augmentation des chèques vacances avec un montant fixé à 200 €</w:t>
      </w:r>
    </w:p>
    <w:p w:rsidP="00433C35" w:rsidR="00C23422" w:rsidRDefault="00915D55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Prime de salage pour les saleurs de 50 €</w:t>
      </w:r>
    </w:p>
    <w:p w:rsidP="00433C35" w:rsidR="00915D55" w:rsidRDefault="00915D55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Journées pour enfant malade</w:t>
      </w:r>
    </w:p>
    <w:p w:rsidP="00433C35" w:rsidR="00915D55" w:rsidRDefault="00915D55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Participation plus élevée à la mutuelle pour l’employeur</w:t>
      </w:r>
    </w:p>
    <w:p w:rsidP="00433C35" w:rsidR="00915D55" w:rsidRDefault="00915D55" w:rsidRPr="00BE55A0">
      <w:pPr>
        <w:numPr>
          <w:ilvl w:val="2"/>
          <w:numId w:val="8"/>
        </w:numPr>
        <w:spacing w:line="276" w:lineRule="auto"/>
        <w:jc w:val="both"/>
        <w:outlineLvl w:val="0"/>
        <w:rPr>
          <w:rFonts w:cs="Arial"/>
          <w:bCs/>
          <w:sz w:val="22"/>
        </w:rPr>
      </w:pPr>
      <w:r w:rsidRPr="00BE55A0">
        <w:rPr>
          <w:rFonts w:cs="Arial"/>
          <w:bCs/>
          <w:sz w:val="22"/>
        </w:rPr>
        <w:t>Heures supplémentaires payées au mois et défiscalisées</w:t>
      </w:r>
    </w:p>
    <w:p w:rsidP="00915D55" w:rsidR="00915D55" w:rsidRDefault="00915D55" w:rsidRPr="00BE55A0">
      <w:pPr>
        <w:spacing w:line="276" w:lineRule="auto"/>
        <w:ind w:left="1740"/>
        <w:jc w:val="both"/>
        <w:outlineLvl w:val="0"/>
        <w:rPr>
          <w:rFonts w:cs="Arial"/>
          <w:bCs/>
          <w:sz w:val="22"/>
        </w:rPr>
      </w:pPr>
    </w:p>
    <w:p w:rsidP="004F3EAB" w:rsidR="004F3EAB" w:rsidRDefault="004F3EAB" w:rsidRPr="00BE55A0">
      <w:pPr>
        <w:numPr>
          <w:ilvl w:val="0"/>
          <w:numId w:val="8"/>
        </w:numPr>
        <w:spacing w:line="276" w:lineRule="auto"/>
        <w:jc w:val="both"/>
        <w:outlineLvl w:val="0"/>
        <w:rPr>
          <w:rFonts w:cs="Arial"/>
          <w:sz w:val="22"/>
        </w:rPr>
      </w:pPr>
      <w:r w:rsidRPr="00BE55A0">
        <w:rPr>
          <w:rFonts w:cs="Arial"/>
          <w:sz w:val="22"/>
        </w:rPr>
        <w:t xml:space="preserve">Dans le cadre des Négociations annuelles obligatoires, </w:t>
      </w:r>
      <w:r w:rsidR="00915D55" w:rsidRPr="00BE55A0">
        <w:rPr>
          <w:rFonts w:cs="Arial"/>
          <w:sz w:val="22"/>
        </w:rPr>
        <w:t xml:space="preserve">après négociation, </w:t>
      </w:r>
      <w:r w:rsidRPr="00BE55A0">
        <w:rPr>
          <w:rFonts w:cs="Arial"/>
          <w:sz w:val="22"/>
        </w:rPr>
        <w:t xml:space="preserve">il </w:t>
      </w:r>
      <w:r w:rsidR="00915D55" w:rsidRPr="00BE55A0">
        <w:rPr>
          <w:rFonts w:cs="Arial"/>
          <w:sz w:val="22"/>
        </w:rPr>
        <w:t xml:space="preserve">a été </w:t>
      </w:r>
      <w:r w:rsidRPr="00BE55A0">
        <w:rPr>
          <w:rFonts w:cs="Arial"/>
          <w:sz w:val="22"/>
        </w:rPr>
        <w:t>convenu ce qui suit :</w:t>
      </w:r>
    </w:p>
    <w:p w:rsidP="00F13764" w:rsidR="00AE1971" w:rsidRDefault="00AE1971" w:rsidRPr="00BE55A0">
      <w:pPr>
        <w:rPr>
          <w:rFonts w:cs="Arial"/>
          <w:sz w:val="22"/>
        </w:rPr>
      </w:pPr>
    </w:p>
    <w:p w:rsidP="00810449" w:rsidR="00F80FD1" w:rsidRDefault="00810449" w:rsidRPr="00BE55A0">
      <w:pPr>
        <w:rPr>
          <w:rFonts w:cs="Arial"/>
          <w:sz w:val="22"/>
        </w:rPr>
      </w:pPr>
      <w:r w:rsidRPr="00BE55A0">
        <w:rPr>
          <w:rFonts w:cs="Arial"/>
          <w:b/>
          <w:sz w:val="22"/>
        </w:rPr>
        <w:t xml:space="preserve">Article </w:t>
      </w:r>
      <w:r w:rsidR="00AE1971" w:rsidRPr="00BE55A0">
        <w:rPr>
          <w:rFonts w:cs="Arial"/>
          <w:b/>
          <w:sz w:val="22"/>
        </w:rPr>
        <w:t xml:space="preserve"> </w:t>
      </w:r>
      <w:r w:rsidR="00F13764" w:rsidRPr="00BE55A0">
        <w:rPr>
          <w:rFonts w:cs="Arial"/>
          <w:b/>
          <w:sz w:val="22"/>
        </w:rPr>
        <w:t>1</w:t>
      </w:r>
      <w:r w:rsidR="004F3EAB" w:rsidRPr="00BE55A0">
        <w:rPr>
          <w:rFonts w:cs="Arial"/>
          <w:sz w:val="22"/>
        </w:rPr>
        <w:t> :</w:t>
      </w:r>
      <w:r w:rsidR="00F80FD1" w:rsidRPr="00BE55A0">
        <w:rPr>
          <w:rFonts w:cs="Arial"/>
          <w:sz w:val="22"/>
        </w:rPr>
        <w:t xml:space="preserve"> </w:t>
      </w:r>
      <w:r w:rsidR="00F64E2C" w:rsidRPr="00BE55A0">
        <w:rPr>
          <w:rFonts w:cs="Arial"/>
          <w:sz w:val="22"/>
        </w:rPr>
        <w:t>Augmentation général</w:t>
      </w:r>
      <w:r w:rsidR="00F13764" w:rsidRPr="00BE55A0">
        <w:rPr>
          <w:rFonts w:cs="Arial"/>
          <w:sz w:val="22"/>
        </w:rPr>
        <w:t xml:space="preserve">e des appointements de </w:t>
      </w:r>
      <w:r w:rsidR="00915D55" w:rsidRPr="00BE55A0">
        <w:rPr>
          <w:rFonts w:cs="Arial"/>
          <w:b/>
          <w:sz w:val="22"/>
        </w:rPr>
        <w:t>3.2</w:t>
      </w:r>
      <w:r w:rsidR="00F13764" w:rsidRPr="00BE55A0">
        <w:rPr>
          <w:rFonts w:cs="Arial"/>
          <w:b/>
          <w:sz w:val="22"/>
        </w:rPr>
        <w:t>% au 1</w:t>
      </w:r>
      <w:r w:rsidR="00F13764" w:rsidRPr="00BE55A0">
        <w:rPr>
          <w:rFonts w:cs="Arial"/>
          <w:b/>
          <w:sz w:val="22"/>
          <w:vertAlign w:val="superscript"/>
        </w:rPr>
        <w:t>er</w:t>
      </w:r>
      <w:r w:rsidR="00F13764" w:rsidRPr="00BE55A0">
        <w:rPr>
          <w:rFonts w:cs="Arial"/>
          <w:b/>
          <w:sz w:val="22"/>
        </w:rPr>
        <w:t xml:space="preserve"> </w:t>
      </w:r>
      <w:r w:rsidR="00915D55" w:rsidRPr="00BE55A0">
        <w:rPr>
          <w:rFonts w:cs="Arial"/>
          <w:b/>
          <w:sz w:val="22"/>
        </w:rPr>
        <w:t>Avril 2022</w:t>
      </w:r>
      <w:r w:rsidR="00F64E2C" w:rsidRPr="00BE55A0">
        <w:rPr>
          <w:rFonts w:cs="Arial"/>
          <w:sz w:val="22"/>
        </w:rPr>
        <w:t xml:space="preserve"> pour les collaborateurs non-cadres, positionnés jusqu’au niveau 8 inclus</w:t>
      </w:r>
      <w:r w:rsidR="00EF00E9" w:rsidRPr="00BE55A0">
        <w:rPr>
          <w:rFonts w:cs="Arial"/>
          <w:sz w:val="22"/>
        </w:rPr>
        <w:t>.</w:t>
      </w:r>
    </w:p>
    <w:p w:rsidP="00810449" w:rsidR="00810449" w:rsidRDefault="00810449" w:rsidRPr="00BE55A0">
      <w:pPr>
        <w:rPr>
          <w:rFonts w:cs="Arial"/>
          <w:sz w:val="22"/>
        </w:rPr>
      </w:pPr>
    </w:p>
    <w:p w:rsidP="00810449" w:rsidR="00F13764" w:rsidRDefault="00F13764" w:rsidRPr="00BE55A0">
      <w:pPr>
        <w:rPr>
          <w:rFonts w:cs="Arial"/>
          <w:sz w:val="22"/>
        </w:rPr>
      </w:pPr>
      <w:r w:rsidRPr="00BE55A0">
        <w:rPr>
          <w:rFonts w:cs="Arial"/>
          <w:b/>
          <w:sz w:val="22"/>
        </w:rPr>
        <w:t>Article 2</w:t>
      </w:r>
      <w:r w:rsidRPr="00BE55A0">
        <w:rPr>
          <w:rFonts w:cs="Arial"/>
          <w:sz w:val="22"/>
        </w:rPr>
        <w:t xml:space="preserve"> : </w:t>
      </w:r>
      <w:r w:rsidR="00915D55" w:rsidRPr="00BE55A0">
        <w:rPr>
          <w:rFonts w:cs="Arial"/>
          <w:sz w:val="22"/>
        </w:rPr>
        <w:t xml:space="preserve">Mise en place d’une majoration pour chaque </w:t>
      </w:r>
      <w:r w:rsidR="00810449" w:rsidRPr="00BE55A0">
        <w:rPr>
          <w:rFonts w:cs="Arial"/>
          <w:sz w:val="22"/>
        </w:rPr>
        <w:t xml:space="preserve">heure travaillée le </w:t>
      </w:r>
      <w:r w:rsidR="00915D55" w:rsidRPr="00BE55A0">
        <w:rPr>
          <w:rFonts w:cs="Arial"/>
          <w:sz w:val="22"/>
        </w:rPr>
        <w:t>samedi de 25% du taux horaire</w:t>
      </w:r>
      <w:r w:rsidR="00FD466A">
        <w:rPr>
          <w:rFonts w:cs="Arial"/>
          <w:sz w:val="22"/>
        </w:rPr>
        <w:t xml:space="preserve"> brut</w:t>
      </w:r>
      <w:r w:rsidR="00915D55" w:rsidRPr="00BE55A0">
        <w:rPr>
          <w:rFonts w:cs="Arial"/>
          <w:sz w:val="22"/>
        </w:rPr>
        <w:t xml:space="preserve"> à compter du 1</w:t>
      </w:r>
      <w:r w:rsidR="00915D55" w:rsidRPr="00BE55A0">
        <w:rPr>
          <w:rFonts w:cs="Arial"/>
          <w:sz w:val="22"/>
          <w:vertAlign w:val="superscript"/>
        </w:rPr>
        <w:t>er</w:t>
      </w:r>
      <w:r w:rsidR="00915D55" w:rsidRPr="00BE55A0">
        <w:rPr>
          <w:rFonts w:cs="Arial"/>
          <w:sz w:val="22"/>
        </w:rPr>
        <w:t xml:space="preserve"> Septembre 2022</w:t>
      </w:r>
    </w:p>
    <w:p w:rsidP="00810449" w:rsidR="00810449" w:rsidRDefault="00810449" w:rsidRPr="00BE55A0">
      <w:pPr>
        <w:rPr>
          <w:rFonts w:cs="Arial"/>
          <w:sz w:val="22"/>
        </w:rPr>
      </w:pPr>
    </w:p>
    <w:p w:rsidP="00810449" w:rsidR="006D05FA" w:rsidRDefault="00F13764">
      <w:pPr>
        <w:rPr>
          <w:rFonts w:cs="Arial"/>
          <w:sz w:val="22"/>
        </w:rPr>
      </w:pPr>
      <w:r w:rsidRPr="00BE55A0">
        <w:rPr>
          <w:rFonts w:cs="Arial"/>
          <w:b/>
          <w:sz w:val="22"/>
        </w:rPr>
        <w:t>Article 3</w:t>
      </w:r>
      <w:r w:rsidR="006D05FA" w:rsidRPr="00BE55A0">
        <w:rPr>
          <w:rFonts w:cs="Arial"/>
          <w:b/>
          <w:sz w:val="22"/>
        </w:rPr>
        <w:t> :</w:t>
      </w:r>
      <w:r w:rsidR="006D05FA" w:rsidRPr="00BE55A0">
        <w:rPr>
          <w:rFonts w:cs="Arial"/>
          <w:sz w:val="22"/>
        </w:rPr>
        <w:t xml:space="preserve"> Augmentation du</w:t>
      </w:r>
      <w:r w:rsidR="00EF00E9" w:rsidRPr="00BE55A0">
        <w:rPr>
          <w:rFonts w:cs="Arial"/>
          <w:sz w:val="22"/>
        </w:rPr>
        <w:t xml:space="preserve"> montant du</w:t>
      </w:r>
      <w:r w:rsidR="006D05FA" w:rsidRPr="00BE55A0">
        <w:rPr>
          <w:rFonts w:cs="Arial"/>
          <w:sz w:val="22"/>
        </w:rPr>
        <w:t xml:space="preserve"> panier de jour, passant de </w:t>
      </w:r>
      <w:r w:rsidR="00915D55" w:rsidRPr="00BE55A0">
        <w:rPr>
          <w:rFonts w:cs="Arial"/>
          <w:sz w:val="22"/>
        </w:rPr>
        <w:t>3.5€ à 3.8</w:t>
      </w:r>
      <w:r w:rsidR="006D05FA" w:rsidRPr="00BE55A0">
        <w:rPr>
          <w:rFonts w:cs="Arial"/>
          <w:sz w:val="22"/>
        </w:rPr>
        <w:t xml:space="preserve">€ </w:t>
      </w:r>
      <w:r w:rsidR="00FD466A">
        <w:rPr>
          <w:rFonts w:cs="Arial"/>
          <w:sz w:val="22"/>
        </w:rPr>
        <w:t xml:space="preserve">nets </w:t>
      </w:r>
      <w:r w:rsidR="006D05FA" w:rsidRPr="00BE55A0">
        <w:rPr>
          <w:rFonts w:cs="Arial"/>
          <w:sz w:val="22"/>
        </w:rPr>
        <w:t>au 01</w:t>
      </w:r>
      <w:r w:rsidR="0073736A" w:rsidRPr="0073736A">
        <w:rPr>
          <w:rFonts w:cs="Arial"/>
          <w:sz w:val="22"/>
          <w:vertAlign w:val="superscript"/>
        </w:rPr>
        <w:t>er</w:t>
      </w:r>
      <w:r w:rsidR="0073736A">
        <w:rPr>
          <w:rFonts w:cs="Arial"/>
          <w:sz w:val="22"/>
        </w:rPr>
        <w:t xml:space="preserve"> </w:t>
      </w:r>
      <w:r w:rsidR="00915D55" w:rsidRPr="00BE55A0">
        <w:rPr>
          <w:rFonts w:cs="Arial"/>
          <w:sz w:val="22"/>
        </w:rPr>
        <w:t>Septembre 2022</w:t>
      </w:r>
      <w:r w:rsidR="00EF00E9" w:rsidRPr="00BE55A0">
        <w:rPr>
          <w:rFonts w:cs="Arial"/>
          <w:sz w:val="22"/>
        </w:rPr>
        <w:t>.</w:t>
      </w:r>
    </w:p>
    <w:p w:rsidP="00810449" w:rsidR="008C56ED" w:rsidRDefault="008C56ED">
      <w:pPr>
        <w:rPr>
          <w:rFonts w:cs="Arial"/>
          <w:sz w:val="22"/>
        </w:rPr>
      </w:pPr>
    </w:p>
    <w:p w:rsidP="00810449" w:rsidR="008C56ED" w:rsidRDefault="008C56ED" w:rsidRPr="008C56ED">
      <w:pPr>
        <w:rPr>
          <w:rFonts w:cs="Arial"/>
          <w:sz w:val="22"/>
        </w:rPr>
      </w:pPr>
      <w:r w:rsidRPr="008C56ED">
        <w:rPr>
          <w:rFonts w:cs="Arial"/>
          <w:b/>
          <w:sz w:val="22"/>
        </w:rPr>
        <w:t>Article 4 :</w:t>
      </w:r>
      <w:r>
        <w:rPr>
          <w:rFonts w:cs="Arial"/>
          <w:b/>
          <w:sz w:val="22"/>
        </w:rPr>
        <w:t xml:space="preserve"> </w:t>
      </w:r>
      <w:r w:rsidR="00C609C9" w:rsidRPr="00C609C9">
        <w:rPr>
          <w:rFonts w:cs="Arial"/>
          <w:sz w:val="22"/>
        </w:rPr>
        <w:t>Engagement de la Direction de r</w:t>
      </w:r>
      <w:r w:rsidRPr="00C609C9">
        <w:rPr>
          <w:rFonts w:cs="Arial"/>
          <w:sz w:val="22"/>
        </w:rPr>
        <w:t>evoir les critères d’attribution</w:t>
      </w:r>
      <w:r>
        <w:rPr>
          <w:rFonts w:cs="Arial"/>
          <w:sz w:val="22"/>
        </w:rPr>
        <w:t xml:space="preserve"> de la prime présentéisme dans le cadre d’un groupe de travail</w:t>
      </w:r>
      <w:r w:rsidR="00C609C9">
        <w:rPr>
          <w:rFonts w:cs="Arial"/>
          <w:sz w:val="22"/>
        </w:rPr>
        <w:t xml:space="preserve"> avec les élus du CSE</w:t>
      </w:r>
      <w:r>
        <w:rPr>
          <w:rFonts w:cs="Arial"/>
          <w:sz w:val="22"/>
        </w:rPr>
        <w:t xml:space="preserve"> pour application sur la prime versée en </w:t>
      </w:r>
      <w:r w:rsidR="00B476D1">
        <w:rPr>
          <w:rFonts w:cs="Arial"/>
          <w:sz w:val="22"/>
        </w:rPr>
        <w:t xml:space="preserve">Janvier </w:t>
      </w:r>
      <w:r>
        <w:rPr>
          <w:rFonts w:cs="Arial"/>
          <w:sz w:val="22"/>
        </w:rPr>
        <w:t>2023.</w:t>
      </w:r>
    </w:p>
    <w:p w:rsidP="00810449" w:rsidR="00810449" w:rsidRDefault="00810449" w:rsidRPr="00BE55A0">
      <w:pPr>
        <w:rPr>
          <w:rFonts w:cs="Arial"/>
          <w:sz w:val="22"/>
        </w:rPr>
      </w:pPr>
    </w:p>
    <w:p w:rsidP="00810449" w:rsidR="00A67895" w:rsidRDefault="00574B9C" w:rsidRPr="00BE55A0">
      <w:pPr>
        <w:rPr>
          <w:rFonts w:cs="Arial"/>
          <w:sz w:val="22"/>
        </w:rPr>
      </w:pPr>
      <w:r>
        <w:rPr>
          <w:rFonts w:cs="Arial"/>
          <w:b/>
          <w:sz w:val="22"/>
        </w:rPr>
        <w:t>Article 5</w:t>
      </w:r>
      <w:r w:rsidR="00A67895" w:rsidRPr="00BE55A0">
        <w:rPr>
          <w:rFonts w:cs="Arial"/>
          <w:b/>
          <w:sz w:val="22"/>
        </w:rPr>
        <w:t> </w:t>
      </w:r>
      <w:r w:rsidR="00915D55" w:rsidRPr="00BE55A0">
        <w:rPr>
          <w:rFonts w:cs="Arial"/>
          <w:sz w:val="22"/>
        </w:rPr>
        <w:t>:</w:t>
      </w:r>
      <w:r w:rsidR="00810449" w:rsidRPr="00BE55A0">
        <w:rPr>
          <w:rFonts w:cs="Arial"/>
          <w:sz w:val="22"/>
        </w:rPr>
        <w:t xml:space="preserve"> </w:t>
      </w:r>
      <w:r w:rsidR="00915D55" w:rsidRPr="00BE55A0">
        <w:rPr>
          <w:rFonts w:cs="Arial"/>
          <w:sz w:val="22"/>
        </w:rPr>
        <w:t>Information et communication sur la mise en place du PEREC</w:t>
      </w:r>
      <w:r w:rsidR="00810449" w:rsidRPr="00BE55A0">
        <w:rPr>
          <w:rFonts w:cs="Arial"/>
          <w:sz w:val="22"/>
        </w:rPr>
        <w:t>O en 2022.</w:t>
      </w:r>
    </w:p>
    <w:p w:rsidP="00810449" w:rsidR="00810449" w:rsidRDefault="00810449" w:rsidRPr="00BE55A0">
      <w:pPr>
        <w:spacing w:line="276" w:lineRule="auto"/>
        <w:jc w:val="both"/>
        <w:outlineLvl w:val="0"/>
        <w:rPr>
          <w:rFonts w:cs="Arial"/>
          <w:sz w:val="22"/>
        </w:rPr>
      </w:pPr>
    </w:p>
    <w:p w:rsidP="00810449" w:rsidR="00810449" w:rsidRDefault="00574B9C" w:rsidRPr="00BE55A0">
      <w:pPr>
        <w:spacing w:line="276" w:lineRule="auto"/>
        <w:jc w:val="both"/>
        <w:outlineLvl w:val="0"/>
        <w:rPr>
          <w:rFonts w:cs="Arial"/>
          <w:sz w:val="22"/>
        </w:rPr>
      </w:pPr>
      <w:r>
        <w:rPr>
          <w:rFonts w:cs="Arial"/>
          <w:b/>
          <w:sz w:val="22"/>
        </w:rPr>
        <w:t>Article 6</w:t>
      </w:r>
      <w:r w:rsidR="00810449" w:rsidRPr="00BE55A0">
        <w:rPr>
          <w:rFonts w:cs="Arial"/>
          <w:sz w:val="22"/>
        </w:rPr>
        <w:t xml:space="preserve"> : </w:t>
      </w:r>
      <w:r w:rsidR="00810449" w:rsidRPr="00BE55A0">
        <w:rPr>
          <w:rStyle w:val="lev"/>
          <w:rFonts w:cs="Arial"/>
          <w:b w:val="0"/>
          <w:sz w:val="22"/>
          <w:bdr w:color="auto" w:frame="1" w:space="0" w:sz="0" w:val="none"/>
        </w:rPr>
        <w:t>Ecarts de rémunération</w:t>
      </w:r>
      <w:r w:rsidR="00810449" w:rsidRPr="00BE55A0">
        <w:rPr>
          <w:rStyle w:val="apple-converted-space"/>
          <w:rFonts w:cs="Arial"/>
          <w:sz w:val="22"/>
        </w:rPr>
        <w:t> </w:t>
      </w:r>
      <w:r w:rsidR="00810449" w:rsidRPr="00BE55A0">
        <w:rPr>
          <w:rFonts w:cs="Arial"/>
          <w:sz w:val="22"/>
        </w:rPr>
        <w:t>et différences de déroulement de carrière entre les femmes et les hommes :</w:t>
      </w:r>
    </w:p>
    <w:p w:rsidP="00810449" w:rsidR="00810449" w:rsidRDefault="00810449" w:rsidRPr="00BE55A0">
      <w:pPr>
        <w:spacing w:line="276" w:lineRule="auto"/>
        <w:jc w:val="both"/>
        <w:outlineLvl w:val="0"/>
        <w:rPr>
          <w:rFonts w:cs="Arial"/>
          <w:sz w:val="22"/>
        </w:rPr>
      </w:pPr>
      <w:r w:rsidRPr="00BE55A0">
        <w:rPr>
          <w:rFonts w:cs="Arial"/>
          <w:sz w:val="22"/>
        </w:rPr>
        <w:t>Les parties signataires constatent qu’il n’existe pas dans l’entreprise d’écart de rémunération entre les femmes et les hommes.</w:t>
      </w:r>
    </w:p>
    <w:p w:rsidP="00810449" w:rsidR="00810449" w:rsidRDefault="00810449" w:rsidRPr="00BE55A0">
      <w:pPr>
        <w:spacing w:line="276" w:lineRule="auto"/>
        <w:ind w:left="284"/>
        <w:jc w:val="both"/>
        <w:outlineLvl w:val="0"/>
        <w:rPr>
          <w:rFonts w:cs="Arial"/>
          <w:sz w:val="22"/>
        </w:rPr>
      </w:pPr>
    </w:p>
    <w:p w:rsidP="00810449" w:rsidR="00810449" w:rsidRDefault="00810449" w:rsidRPr="00BE55A0">
      <w:pPr>
        <w:spacing w:line="276" w:lineRule="auto"/>
        <w:jc w:val="both"/>
        <w:outlineLvl w:val="0"/>
        <w:rPr>
          <w:rFonts w:cs="Arial"/>
          <w:sz w:val="22"/>
        </w:rPr>
      </w:pPr>
      <w:r w:rsidRPr="00BE55A0">
        <w:rPr>
          <w:rFonts w:cs="Arial"/>
          <w:sz w:val="22"/>
        </w:rPr>
        <w:t xml:space="preserve">Elles conviennent de poursuivre la mise en œuvre des mesures prévues à l’accord du </w:t>
      </w:r>
      <w:r w:rsidR="00C609C9">
        <w:rPr>
          <w:rFonts w:cs="Arial"/>
          <w:sz w:val="22"/>
        </w:rPr>
        <w:t>14/05/2019</w:t>
      </w:r>
      <w:r w:rsidRPr="00BE55A0">
        <w:rPr>
          <w:rFonts w:cs="Arial"/>
          <w:sz w:val="22"/>
        </w:rPr>
        <w:t xml:space="preserve"> et visant à supprimer les</w:t>
      </w:r>
      <w:r w:rsidRPr="00BE55A0">
        <w:rPr>
          <w:rStyle w:val="apple-converted-space"/>
          <w:rFonts w:cs="Arial"/>
          <w:sz w:val="22"/>
        </w:rPr>
        <w:t> </w:t>
      </w:r>
      <w:r w:rsidRPr="00BE55A0">
        <w:rPr>
          <w:rStyle w:val="lev"/>
          <w:rFonts w:cs="Arial"/>
          <w:b w:val="0"/>
          <w:sz w:val="22"/>
          <w:bdr w:color="auto" w:frame="1" w:space="0" w:sz="0" w:val="none"/>
        </w:rPr>
        <w:t>écarts de rémunération</w:t>
      </w:r>
      <w:r w:rsidRPr="00BE55A0">
        <w:rPr>
          <w:rStyle w:val="apple-converted-space"/>
          <w:rFonts w:cs="Arial"/>
          <w:sz w:val="22"/>
        </w:rPr>
        <w:t> </w:t>
      </w:r>
      <w:r w:rsidRPr="00BE55A0">
        <w:rPr>
          <w:rFonts w:cs="Arial"/>
          <w:sz w:val="22"/>
        </w:rPr>
        <w:t>et les différences de déroulement de carrière entre les femmes et les hommes.</w:t>
      </w:r>
    </w:p>
    <w:p w:rsidP="00810449" w:rsidR="00810449" w:rsidRDefault="00810449" w:rsidRPr="00BE55A0">
      <w:pPr>
        <w:spacing w:line="276" w:lineRule="auto"/>
        <w:ind w:left="284"/>
        <w:jc w:val="both"/>
        <w:outlineLvl w:val="0"/>
        <w:rPr>
          <w:rFonts w:cs="Arial"/>
          <w:sz w:val="22"/>
        </w:rPr>
      </w:pPr>
    </w:p>
    <w:p w:rsidP="004F3EAB" w:rsidR="00187602" w:rsidRDefault="00187602" w:rsidRPr="00BE55A0">
      <w:pPr>
        <w:spacing w:line="276" w:lineRule="auto"/>
        <w:jc w:val="both"/>
        <w:outlineLvl w:val="0"/>
        <w:rPr>
          <w:rFonts w:cs="Arial"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b/>
          <w:sz w:val="22"/>
          <w:u w:val="single"/>
        </w:rPr>
      </w:pPr>
      <w:r w:rsidRPr="00BE55A0">
        <w:rPr>
          <w:rFonts w:cs="Arial"/>
          <w:b/>
          <w:sz w:val="22"/>
          <w:u w:val="single"/>
        </w:rPr>
        <w:t>PUBLICITE DE L’ACCORD :</w:t>
      </w:r>
    </w:p>
    <w:p w:rsidP="004F3EAB" w:rsidR="004F3EAB" w:rsidRDefault="004F3EAB" w:rsidRPr="00BE55A0">
      <w:pPr>
        <w:pStyle w:val="Paragraphedeliste"/>
        <w:spacing w:line="276" w:lineRule="auto"/>
        <w:ind w:left="0"/>
        <w:jc w:val="both"/>
        <w:rPr>
          <w:rFonts w:cs="Arial"/>
          <w:b/>
          <w:sz w:val="22"/>
        </w:rPr>
      </w:pPr>
    </w:p>
    <w:p w:rsidP="00FA1026" w:rsidR="00FA1026" w:rsidRDefault="00FA1026" w:rsidRPr="00BE55A0">
      <w:pPr>
        <w:spacing w:line="276" w:lineRule="auto"/>
        <w:jc w:val="both"/>
        <w:rPr>
          <w:rFonts w:cs="Arial"/>
          <w:i/>
          <w:sz w:val="22"/>
        </w:rPr>
      </w:pPr>
      <w:r w:rsidRPr="00BE55A0">
        <w:rPr>
          <w:rFonts w:cs="Arial"/>
          <w:sz w:val="22"/>
        </w:rPr>
        <w:t xml:space="preserve">Le présent accord sera déposé numériquement en 2 exemplaires (une version pdf signée et une version électronique en format DOCX, anonymisée) sur le site de téléprocédure du ministère du travail (https://www.teleaccords.travail-emploi.gouv.fr) et déposé en un exemplaire papier au secrétariat greffe du conseil de prud’hommes de GRENOBLE. 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</w:p>
    <w:p w:rsidP="004F3EAB" w:rsidR="004F3EAB" w:rsidRDefault="004F3EAB" w:rsidRPr="00BE55A0">
      <w:pPr>
        <w:spacing w:line="276" w:lineRule="auto"/>
        <w:jc w:val="both"/>
        <w:outlineLvl w:val="0"/>
        <w:rPr>
          <w:rFonts w:cs="Arial"/>
          <w:sz w:val="22"/>
        </w:rPr>
      </w:pPr>
      <w:r w:rsidRPr="00BE55A0">
        <w:rPr>
          <w:rFonts w:cs="Arial"/>
          <w:sz w:val="22"/>
        </w:rPr>
        <w:t xml:space="preserve">Fait à Saint Just de Claix, le </w:t>
      </w:r>
      <w:r w:rsidR="00C609C9">
        <w:rPr>
          <w:rFonts w:cs="Arial"/>
          <w:sz w:val="22"/>
        </w:rPr>
        <w:t>25</w:t>
      </w:r>
      <w:r w:rsidR="00FA1026" w:rsidRPr="00BE55A0">
        <w:rPr>
          <w:rFonts w:cs="Arial"/>
          <w:sz w:val="22"/>
        </w:rPr>
        <w:t xml:space="preserve"> Avril 2022</w:t>
      </w:r>
      <w:r w:rsidRPr="00BE55A0">
        <w:rPr>
          <w:rFonts w:cs="Arial"/>
          <w:sz w:val="22"/>
        </w:rPr>
        <w:t>.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  <w:r w:rsidRPr="00BE55A0">
        <w:rPr>
          <w:rFonts w:cs="Arial"/>
          <w:sz w:val="22"/>
        </w:rPr>
        <w:t>Pour l’entreprise,</w:t>
      </w:r>
    </w:p>
    <w:p w:rsidP="004F3EAB" w:rsidR="004F3EAB" w:rsidRDefault="004F3EAB" w:rsidRPr="00BE55A0">
      <w:pPr>
        <w:spacing w:line="276" w:lineRule="auto"/>
        <w:jc w:val="both"/>
        <w:outlineLvl w:val="0"/>
        <w:rPr>
          <w:rFonts w:cs="Arial"/>
          <w:sz w:val="22"/>
        </w:rPr>
      </w:pPr>
      <w:r w:rsidRPr="00BE55A0">
        <w:rPr>
          <w:rFonts w:cs="Arial"/>
          <w:sz w:val="22"/>
        </w:rPr>
        <w:t>M</w:t>
      </w:r>
      <w:r w:rsidR="00C23422" w:rsidRPr="00BE55A0">
        <w:rPr>
          <w:rFonts w:cs="Arial"/>
          <w:sz w:val="22"/>
        </w:rPr>
        <w:t>.</w:t>
      </w:r>
      <w:r w:rsidRPr="00BE55A0">
        <w:rPr>
          <w:rFonts w:cs="Arial"/>
          <w:sz w:val="22"/>
        </w:rPr>
        <w:t xml:space="preserve"> </w:t>
      </w:r>
      <w:r w:rsidR="00E87906">
        <w:rPr>
          <w:rFonts w:cs="Arial"/>
          <w:sz w:val="22"/>
        </w:rPr>
        <w:t>XX</w:t>
      </w:r>
    </w:p>
    <w:p w:rsidP="004F3EAB" w:rsidR="004F3EAB" w:rsidRDefault="004F3EAB" w:rsidRPr="00BE55A0">
      <w:pPr>
        <w:spacing w:line="276" w:lineRule="auto"/>
        <w:jc w:val="both"/>
        <w:outlineLvl w:val="0"/>
        <w:rPr>
          <w:rFonts w:cs="Arial"/>
          <w:sz w:val="22"/>
        </w:rPr>
      </w:pPr>
      <w:r w:rsidRPr="00BE55A0">
        <w:rPr>
          <w:rFonts w:cs="Arial"/>
          <w:sz w:val="22"/>
        </w:rPr>
        <w:t>Directeur</w:t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  <w:r w:rsidRPr="00BE55A0">
        <w:rPr>
          <w:rFonts w:cs="Arial"/>
          <w:sz w:val="22"/>
        </w:rPr>
        <w:t>Pour le Syndicat CFDT</w:t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</w:p>
    <w:p w:rsidP="004F3EAB" w:rsidR="004F3EAB" w:rsidRDefault="004F3EAB" w:rsidRPr="00BE55A0">
      <w:pPr>
        <w:spacing w:line="276" w:lineRule="auto"/>
        <w:jc w:val="both"/>
        <w:rPr>
          <w:rFonts w:cs="Arial"/>
          <w:sz w:val="22"/>
        </w:rPr>
      </w:pPr>
      <w:r w:rsidRPr="00BE55A0">
        <w:rPr>
          <w:rFonts w:cs="Arial"/>
          <w:sz w:val="22"/>
        </w:rPr>
        <w:t>M</w:t>
      </w:r>
      <w:r w:rsidR="00C23422" w:rsidRPr="00BE55A0">
        <w:rPr>
          <w:rFonts w:cs="Arial"/>
          <w:sz w:val="22"/>
        </w:rPr>
        <w:t>.</w:t>
      </w:r>
      <w:r w:rsidRPr="00BE55A0">
        <w:rPr>
          <w:rFonts w:cs="Arial"/>
          <w:sz w:val="22"/>
        </w:rPr>
        <w:t xml:space="preserve"> </w:t>
      </w:r>
      <w:r w:rsidR="00E87906">
        <w:rPr>
          <w:rFonts w:cs="Arial"/>
          <w:sz w:val="22"/>
        </w:rPr>
        <w:t>XXX</w:t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</w:p>
    <w:p w:rsidR="00FC788B" w:rsidRDefault="00FC788B" w:rsidRPr="00BE55A0">
      <w:pPr>
        <w:rPr>
          <w:rFonts w:cs="Arial"/>
        </w:rPr>
      </w:pPr>
    </w:p>
    <w:p w:rsidR="00C23422" w:rsidRDefault="00C23422" w:rsidRPr="00BE55A0">
      <w:pPr>
        <w:rPr>
          <w:rFonts w:cs="Arial"/>
        </w:rPr>
      </w:pPr>
    </w:p>
    <w:p w:rsidR="00FA1026" w:rsidRDefault="00FA1026" w:rsidRPr="00BE55A0">
      <w:pPr>
        <w:rPr>
          <w:rFonts w:cs="Arial"/>
        </w:rPr>
      </w:pPr>
    </w:p>
    <w:p w:rsidP="00C23422" w:rsidR="00C23422" w:rsidRDefault="00C23422" w:rsidRPr="00BE55A0">
      <w:pPr>
        <w:spacing w:line="276" w:lineRule="auto"/>
        <w:jc w:val="both"/>
        <w:rPr>
          <w:rFonts w:cs="Arial"/>
          <w:sz w:val="22"/>
        </w:rPr>
      </w:pPr>
      <w:r w:rsidRPr="00BE55A0">
        <w:rPr>
          <w:rFonts w:cs="Arial"/>
          <w:sz w:val="22"/>
        </w:rPr>
        <w:t>Pour le Syndicat FO</w:t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</w:p>
    <w:p w:rsidP="00C23422" w:rsidR="00C23422" w:rsidRDefault="00C23422" w:rsidRPr="00BE55A0">
      <w:pPr>
        <w:spacing w:line="276" w:lineRule="auto"/>
        <w:jc w:val="both"/>
        <w:rPr>
          <w:rFonts w:cs="Arial"/>
          <w:sz w:val="22"/>
        </w:rPr>
      </w:pPr>
      <w:r w:rsidRPr="00BE55A0">
        <w:rPr>
          <w:rFonts w:cs="Arial"/>
          <w:sz w:val="22"/>
        </w:rPr>
        <w:t xml:space="preserve">M. </w:t>
      </w:r>
      <w:r w:rsidR="00E87906">
        <w:rPr>
          <w:rFonts w:cs="Arial"/>
          <w:sz w:val="22"/>
        </w:rPr>
        <w:t>X</w:t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  <w:r w:rsidRPr="00BE55A0">
        <w:rPr>
          <w:rFonts w:cs="Arial"/>
          <w:sz w:val="22"/>
        </w:rPr>
        <w:tab/>
      </w:r>
    </w:p>
    <w:p w:rsidR="00C23422" w:rsidRDefault="00C23422" w:rsidRPr="00BE55A0">
      <w:pPr>
        <w:rPr>
          <w:rFonts w:cs="Arial"/>
        </w:rPr>
      </w:pPr>
    </w:p>
    <w:sectPr w:rsidR="00C23422" w:rsidRPr="00BE55A0" w:rsidSect="00FA1026">
      <w:headerReference r:id="rId8" w:type="default"/>
      <w:footerReference r:id="rId9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DAD" w:rsidRDefault="00E21DAD">
      <w:r>
        <w:separator/>
      </w:r>
    </w:p>
  </w:endnote>
  <w:endnote w:type="continuationSeparator" w:id="0">
    <w:p w:rsidR="00E21DAD" w:rsidRDefault="00E2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8566F" w:rsidR="000025E0" w:rsidRDefault="00E87906">
    <w:pPr>
      <w:pStyle w:val="Pieddepage"/>
      <w:tabs>
        <w:tab w:pos="4536" w:val="clear"/>
        <w:tab w:pos="9072" w:val="clear"/>
        <w:tab w:pos="5233" w:val="center"/>
        <w:tab w:pos="10466" w:val="right"/>
      </w:tabs>
      <w:rPr>
        <w:lang w:val="en-US"/>
      </w:rPr>
    </w:pPr>
  </w:p>
  <w:p w:rsidP="00D8566F" w:rsidR="000025E0" w:rsidRDefault="004F3EAB" w:rsidRPr="00477429">
    <w:pPr>
      <w:pStyle w:val="Pieddepage"/>
      <w:tabs>
        <w:tab w:pos="4536" w:val="clear"/>
        <w:tab w:pos="9072" w:val="clear"/>
        <w:tab w:pos="5233" w:val="center"/>
        <w:tab w:pos="10466" w:val="right"/>
      </w:tabs>
      <w:rPr>
        <w:lang w:val="en-US"/>
      </w:rPr>
    </w:pPr>
    <w:r w:rsidRPr="00477429">
      <w:rPr>
        <w:lang w:val="en-US"/>
      </w:rPr>
      <w:tab/>
    </w:r>
    <w:r>
      <w:fldChar w:fldCharType="begin"/>
    </w:r>
    <w:r w:rsidRPr="00477429">
      <w:rPr>
        <w:lang w:val="en-US"/>
      </w:rPr>
      <w:instrText xml:space="preserve"> PAGE   \* MERGEFORMAT </w:instrText>
    </w:r>
    <w:r>
      <w:fldChar w:fldCharType="separate"/>
    </w:r>
    <w:r w:rsidR="00E87906">
      <w:rPr>
        <w:noProof/>
        <w:lang w:val="en-US"/>
      </w:rPr>
      <w:t>1</w:t>
    </w:r>
    <w:r>
      <w:fldChar w:fldCharType="end"/>
    </w:r>
    <w:r w:rsidRPr="00477429">
      <w:rPr>
        <w:lang w:val="en-US"/>
      </w:rPr>
      <w:t>/</w:t>
    </w:r>
    <w:r>
      <w:fldChar w:fldCharType="begin"/>
    </w:r>
    <w:r w:rsidRPr="00477429">
      <w:rPr>
        <w:lang w:val="en-US"/>
      </w:rPr>
      <w:instrText xml:space="preserve"> NUMPAGES   \* MERGEFORMAT </w:instrText>
    </w:r>
    <w:r>
      <w:fldChar w:fldCharType="separate"/>
    </w:r>
    <w:r w:rsidR="00E87906">
      <w:rPr>
        <w:noProof/>
        <w:lang w:val="en-US"/>
      </w:rPr>
      <w:t>3</w:t>
    </w:r>
    <w:r>
      <w:fldChar w:fldCharType="end"/>
    </w:r>
    <w:r w:rsidRPr="00477429">
      <w:rPr>
        <w:lang w:val="en-US"/>
      </w:rPr>
      <w:tab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E21DAD" w:rsidRDefault="00E21DAD">
      <w:r>
        <w:separator/>
      </w:r>
    </w:p>
  </w:footnote>
  <w:footnote w:id="0" w:type="continuationSeparator">
    <w:p w:rsidR="00E21DAD" w:rsidRDefault="00E21DA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57890" w:rsidR="000025E0" w:rsidRDefault="00F22200" w:rsidRPr="00257890">
    <w:pPr>
      <w:pStyle w:val="En-tte"/>
    </w:pPr>
    <w:r>
      <w:rPr>
        <w:lang w:val="en-US"/>
      </w:rPr>
      <w:t>Accord NAO 2022</w:t>
    </w:r>
    <w:r w:rsidR="00F13764">
      <w:rPr>
        <w:lang w:val="en-US"/>
      </w:rPr>
      <w:t xml:space="preserve"> Société Fromagère de Saint Just</w:t>
    </w:r>
    <w:r w:rsidR="004F3EAB">
      <w:rPr>
        <w:lang w:val="en-US"/>
      </w:rPr>
      <w:t xml:space="preserve"> 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E4513F8"/>
    <w:multiLevelType w:val="hybridMultilevel"/>
    <w:tmpl w:val="8F2047E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AED3E0F"/>
    <w:multiLevelType w:val="multilevel"/>
    <w:tmpl w:val="4216DAB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hanging="360" w:left="1440"/>
      </w:pPr>
      <w:rPr>
        <w:rFonts w:ascii="Helvetica" w:cs="Times New Roman" w:eastAsia="Times New Roman" w:hAnsi="Helvetica" w:hint="default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2">
    <w:nsid w:val="3CCA6236"/>
    <w:multiLevelType w:val="hybridMultilevel"/>
    <w:tmpl w:val="DD523B90"/>
    <w:lvl w:ilvl="0" w:tplc="A8822550"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CC94328"/>
    <w:multiLevelType w:val="hybridMultilevel"/>
    <w:tmpl w:val="13F86A64"/>
    <w:lvl w:ilvl="0" w:tplc="040C0001">
      <w:start w:val="1"/>
      <w:numFmt w:val="bullet"/>
      <w:lvlText w:val=""/>
      <w:lvlJc w:val="left"/>
      <w:pPr>
        <w:ind w:hanging="360" w:left="73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5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7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9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1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3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5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7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95"/>
      </w:pPr>
      <w:rPr>
        <w:rFonts w:ascii="Wingdings" w:hAnsi="Wingdings" w:hint="default"/>
      </w:rPr>
    </w:lvl>
  </w:abstractNum>
  <w:abstractNum w15:restartNumberingAfterBreak="0" w:abstractNumId="4">
    <w:nsid w:val="6065485B"/>
    <w:multiLevelType w:val="hybridMultilevel"/>
    <w:tmpl w:val="885CD178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6AC01EE6"/>
    <w:multiLevelType w:val="hybridMultilevel"/>
    <w:tmpl w:val="193C5DF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6AD95978"/>
    <w:multiLevelType w:val="hybridMultilevel"/>
    <w:tmpl w:val="F83469EC"/>
    <w:lvl w:ilvl="0" w:tplc="040C000F">
      <w:start w:val="1"/>
      <w:numFmt w:val="decimal"/>
      <w:lvlText w:val="%1."/>
      <w:lvlJc w:val="left"/>
      <w:pPr>
        <w:ind w:hanging="360" w:left="1440"/>
      </w:pPr>
    </w:lvl>
    <w:lvl w:ilvl="1" w:tplc="040C0019">
      <w:start w:val="1"/>
      <w:numFmt w:val="lowerLetter"/>
      <w:lvlText w:val="%2."/>
      <w:lvlJc w:val="left"/>
      <w:pPr>
        <w:ind w:hanging="360" w:left="2160"/>
      </w:pPr>
    </w:lvl>
    <w:lvl w:ilvl="2" w:tplc="040C0001">
      <w:start w:val="1"/>
      <w:numFmt w:val="bullet"/>
      <w:lvlText w:val=""/>
      <w:lvlJc w:val="left"/>
      <w:pPr>
        <w:ind w:hanging="180" w:left="174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7">
    <w:nsid w:val="72335D27"/>
    <w:multiLevelType w:val="hybridMultilevel"/>
    <w:tmpl w:val="FA1467AA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7A9B624F"/>
    <w:multiLevelType w:val="multilevel"/>
    <w:tmpl w:val="5C021B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AB"/>
    <w:rsid w:val="00004934"/>
    <w:rsid w:val="000168B2"/>
    <w:rsid w:val="000463EE"/>
    <w:rsid w:val="000710BD"/>
    <w:rsid w:val="000A1943"/>
    <w:rsid w:val="000B04A4"/>
    <w:rsid w:val="000B3E87"/>
    <w:rsid w:val="0014626B"/>
    <w:rsid w:val="00171F07"/>
    <w:rsid w:val="00187602"/>
    <w:rsid w:val="001A7F81"/>
    <w:rsid w:val="0020028D"/>
    <w:rsid w:val="0023043C"/>
    <w:rsid w:val="00232CF2"/>
    <w:rsid w:val="00237DAA"/>
    <w:rsid w:val="00274DDD"/>
    <w:rsid w:val="00290328"/>
    <w:rsid w:val="002A3894"/>
    <w:rsid w:val="00311C35"/>
    <w:rsid w:val="003146EA"/>
    <w:rsid w:val="00341304"/>
    <w:rsid w:val="0049548E"/>
    <w:rsid w:val="004970A7"/>
    <w:rsid w:val="004E5409"/>
    <w:rsid w:val="004F3EAB"/>
    <w:rsid w:val="0055497C"/>
    <w:rsid w:val="00574B9C"/>
    <w:rsid w:val="0063589E"/>
    <w:rsid w:val="00644231"/>
    <w:rsid w:val="00644FEF"/>
    <w:rsid w:val="006C7127"/>
    <w:rsid w:val="006D05FA"/>
    <w:rsid w:val="006D3BCC"/>
    <w:rsid w:val="006E06AC"/>
    <w:rsid w:val="006F6524"/>
    <w:rsid w:val="007243BD"/>
    <w:rsid w:val="0073736A"/>
    <w:rsid w:val="00771DF5"/>
    <w:rsid w:val="007D4F4E"/>
    <w:rsid w:val="00810449"/>
    <w:rsid w:val="008C4F8F"/>
    <w:rsid w:val="008C56ED"/>
    <w:rsid w:val="009142F9"/>
    <w:rsid w:val="00915D55"/>
    <w:rsid w:val="00924850"/>
    <w:rsid w:val="0097310F"/>
    <w:rsid w:val="009F0D12"/>
    <w:rsid w:val="00A03468"/>
    <w:rsid w:val="00A67895"/>
    <w:rsid w:val="00A80CCF"/>
    <w:rsid w:val="00A87397"/>
    <w:rsid w:val="00AE1971"/>
    <w:rsid w:val="00B476D1"/>
    <w:rsid w:val="00BE55A0"/>
    <w:rsid w:val="00BF49C5"/>
    <w:rsid w:val="00C1163C"/>
    <w:rsid w:val="00C23422"/>
    <w:rsid w:val="00C609C9"/>
    <w:rsid w:val="00C61A21"/>
    <w:rsid w:val="00C85469"/>
    <w:rsid w:val="00D26A74"/>
    <w:rsid w:val="00D439EE"/>
    <w:rsid w:val="00D54CBC"/>
    <w:rsid w:val="00E05F53"/>
    <w:rsid w:val="00E21DAD"/>
    <w:rsid w:val="00E22685"/>
    <w:rsid w:val="00E87906"/>
    <w:rsid w:val="00EB75B1"/>
    <w:rsid w:val="00EF00E9"/>
    <w:rsid w:val="00F07B9E"/>
    <w:rsid w:val="00F13764"/>
    <w:rsid w:val="00F22200"/>
    <w:rsid w:val="00F22320"/>
    <w:rsid w:val="00F23478"/>
    <w:rsid w:val="00F64E2C"/>
    <w:rsid w:val="00F80FD1"/>
    <w:rsid w:val="00F936A8"/>
    <w:rsid w:val="00FA1026"/>
    <w:rsid w:val="00FB370C"/>
    <w:rsid w:val="00FC788B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>
      <o:colormenu fillcolor="none [3212]" v:ext="edit"/>
    </o:shapedefaults>
    <o:shapelayout v:ext="edit">
      <o:idmap data="1" v:ext="edit"/>
    </o:shapelayout>
  </w:shapeDefaults>
  <w:decimalSymbol w:val=","/>
  <w:listSeparator w:val=";"/>
  <w15:chartTrackingRefBased/>
  <w15:docId w15:val="{9718E664-97B5-4512-99D9-3EFE9F98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F3EAB"/>
    <w:pPr>
      <w:spacing w:after="0" w:line="240" w:lineRule="auto"/>
    </w:pPr>
    <w:rPr>
      <w:rFonts w:ascii="Arial" w:cs="Times New Roman" w:eastAsia="Times New Roman" w:hAnsi="Arial"/>
      <w:sz w:val="20"/>
      <w:lang w:eastAsia="fr-FR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4F3EAB"/>
    <w:pPr>
      <w:keepNext/>
      <w:spacing w:after="60" w:before="240"/>
      <w:outlineLvl w:val="1"/>
    </w:pPr>
    <w:rPr>
      <w:rFonts w:ascii="Cambria" w:hAnsi="Cambria"/>
      <w:b/>
      <w:bCs/>
      <w:i/>
      <w:iCs/>
      <w:sz w:val="28"/>
      <w:szCs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2Car" w:type="character">
    <w:name w:val="Titre 2 Car"/>
    <w:basedOn w:val="Policepardfaut"/>
    <w:link w:val="Titre2"/>
    <w:uiPriority w:val="9"/>
    <w:rsid w:val="004F3EAB"/>
    <w:rPr>
      <w:rFonts w:ascii="Cambria" w:cs="Times New Roman" w:eastAsia="Times New Roman" w:hAnsi="Cambria"/>
      <w:b/>
      <w:bCs/>
      <w:i/>
      <w:iCs/>
      <w:sz w:val="28"/>
      <w:szCs w:val="28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4F3EAB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4F3EAB"/>
    <w:rPr>
      <w:rFonts w:ascii="Arial" w:cs="Times New Roman" w:eastAsia="Times New Roman" w:hAnsi="Arial"/>
      <w:sz w:val="20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4F3EAB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4F3EAB"/>
    <w:rPr>
      <w:rFonts w:ascii="Arial" w:cs="Times New Roman" w:eastAsia="Times New Roman" w:hAnsi="Arial"/>
      <w:sz w:val="20"/>
      <w:lang w:eastAsia="fr-FR"/>
    </w:rPr>
  </w:style>
  <w:style w:styleId="Paragraphedeliste" w:type="paragraph">
    <w:name w:val="List Paragraph"/>
    <w:basedOn w:val="Normal"/>
    <w:uiPriority w:val="34"/>
    <w:qFormat/>
    <w:rsid w:val="004F3EAB"/>
    <w:pPr>
      <w:ind w:left="720"/>
      <w:contextualSpacing/>
    </w:pPr>
  </w:style>
  <w:style w:styleId="lev" w:type="character">
    <w:name w:val="Strong"/>
    <w:uiPriority w:val="22"/>
    <w:qFormat/>
    <w:rsid w:val="004F3EAB"/>
    <w:rPr>
      <w:b/>
      <w:bCs/>
    </w:rPr>
  </w:style>
  <w:style w:customStyle="1" w:styleId="apple-converted-space" w:type="character">
    <w:name w:val="apple-converted-space"/>
    <w:rsid w:val="004F3EAB"/>
  </w:style>
  <w:style w:styleId="Lienhypertexte" w:type="character">
    <w:name w:val="Hyperlink"/>
    <w:uiPriority w:val="99"/>
    <w:unhideWhenUsed/>
    <w:rsid w:val="004F3EAB"/>
    <w:rPr>
      <w:color w:val="0563C1"/>
      <w:u w:val="single"/>
    </w:rPr>
  </w:style>
  <w:style w:styleId="NormalWeb" w:type="paragraph">
    <w:name w:val="Normal (Web)"/>
    <w:basedOn w:val="Normal"/>
    <w:uiPriority w:val="99"/>
    <w:semiHidden/>
    <w:unhideWhenUsed/>
    <w:rsid w:val="004F3EAB"/>
    <w:pPr>
      <w:spacing w:after="100" w:afterAutospacing="1" w:before="100" w:beforeAutospacing="1"/>
    </w:pPr>
    <w:rPr>
      <w:rFonts w:ascii="Times New Roman" w:eastAsiaTheme="minorEastAsia" w:hAnsi="Times New Roman"/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574B9C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74B9C"/>
    <w:rPr>
      <w:rFonts w:ascii="Segoe UI" w:cs="Segoe UI" w:eastAsia="Times New Roman" w:hAnsi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8866A-5724-4DD2-BE7E-512BEA6F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3940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LACTALIS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2022-06-20T07:59:00Z</dcterms:created>
  <cp:lastPrinted>2022-04-26T14:01:00Z</cp:lastPrinted>
  <dcterms:modified xsi:type="dcterms:W3CDTF">2022-06-20T07:59:00Z</dcterms:modified>
  <cp:revision>2</cp:revision>
</cp:coreProperties>
</file>