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ackground w:color="FFFFFF"/>
  <w:body>
    <w:p w14:paraId="01A0BC0E" w14:textId="38E82280" w:rsidP="0029261A" w:rsidR="00387CC5" w:rsidRDefault="00811DCA">
      <w:pPr>
        <w:ind w:right="-2"/>
        <w:jc w:val="both"/>
        <w:outlineLvl w:val="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noProof/>
          <w:sz w:val="24"/>
          <w:szCs w:val="24"/>
        </w:rPr>
        <mc:AlternateContent>
          <mc:Choice Requires="wps">
            <w:drawing>
              <wp:anchor allowOverlap="1" behindDoc="0" distB="0" distL="114300" distR="114300" distT="0" layoutInCell="1" locked="0" relativeHeight="251657728" simplePos="0" wp14:anchorId="09155919" wp14:editId="67F18E2C">
                <wp:simplePos x="0" y="0"/>
                <wp:positionH relativeFrom="margin">
                  <wp:align>center</wp:align>
                </wp:positionH>
                <wp:positionV relativeFrom="paragraph">
                  <wp:posOffset>-1905</wp:posOffset>
                </wp:positionV>
                <wp:extent cx="5748655" cy="1019810"/>
                <wp:effectExtent b="34290" l="38100" r="33020" t="31750"/>
                <wp:wrapNone/>
                <wp:docPr id="205608039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8655" cy="101981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algn="ctr" cmpd="thickThin"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algn="ctr" dir="2700000" dist="35921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A1F8C2" w14:textId="77777777" w:rsidP="0029261A" w:rsidR="0029261A" w:rsidRDefault="0029261A">
                            <w:pPr>
                              <w:jc w:val="center"/>
                            </w:pPr>
                          </w:p>
                          <w:p w14:paraId="15D0FD80" w14:textId="77777777" w:rsidP="0029261A" w:rsidR="00387CC5" w:rsidRDefault="0029261A" w:rsidRPr="0029261A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261A">
                              <w:rPr>
                                <w:rFonts w:ascii="Source Sans Pro" w:hAnsi="Source Sans Pro"/>
                                <w:b/>
                                <w:bCs/>
                                <w:sz w:val="32"/>
                                <w:szCs w:val="32"/>
                              </w:rPr>
                              <w:t>PROCÈS-VERBAL</w:t>
                            </w:r>
                          </w:p>
                          <w:p w14:paraId="0D99D4DF" w14:textId="77777777" w:rsidP="0029261A" w:rsidR="00387CC5" w:rsidRDefault="00387CC5" w:rsidRPr="0029261A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9261A">
                              <w:rPr>
                                <w:rFonts w:ascii="Source Sans Pro" w:hAnsi="Source Sans Pro"/>
                                <w:b/>
                                <w:bCs/>
                                <w:sz w:val="32"/>
                                <w:szCs w:val="32"/>
                              </w:rPr>
                              <w:t>Négociation Obligatoire Annuelle 2023</w:t>
                            </w:r>
                          </w:p>
                        </w:txbxContent>
                      </wps:txbx>
                      <wps:bodyPr anchor="t" anchorCtr="0" bIns="45720" lIns="91440" rIns="91440" rot="0" tIns="45720" upright="1" vert="horz"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arcsize="10923f" id="AutoShape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G8RfQAIAAHEEAAAOAAAAZHJzL2Uyb0RvYy54bWysVNtu2zAMfR+wfxD0vtjOkrQ14hRFugwD ugvW7gMUSb6ssqhRSpz060cpaZZuexrmB4EUxUPykPT8etcbttXoO7AVL0Y5Z9pKUJ1tKv7tYfXm kjMfhFXCgNUV32vPrxevX80HV+oxtGCURkYg1peDq3gbgiuzzMtW98KPwGlLxhqwF4FUbDKFYiD0 3mTjPJ9lA6ByCFJ7T7e3ByNfJPy61jJ8rmuvAzMVp9xCOjGd63hmi7koGxSu7eQxDfEPWfSisxT0 BHUrgmAb7P6A6juJ4KEOIwl9BnXdSZ1qoGqK/Ldq7lvhdKqFyPHuRJP/f7Dy0/befcGYund3IB89 s7BshW30DSIMrRaKwhWRqGxwvjw5RMWTK1sPH0FRa8UmQOJgV2MfAak6tktU709U611gki6nF5PL 2XTKmSRbkRdXl0VqRibKZ3eHPrzX0LMoVBxhY9VXamiKIbZ3PiTCFbOij+HVd87q3lD7tsKwYjab XaSsRXl8TNjPmKleMJ1adcYkBZv10iAj14qv0nd09ufPjGVDxWdvpzkNk+ydqnigyXl8aKn/TJiG lkAGTCm+cPTn+Hn6/oafikwzGYl/Z1WSg+jMQaYSjI356jTbxMFzX2Ir4tT7MuzWO7qN4hrUnjqE cJh72lMSWsAnzgaa+Yr7HxuBmjPzwVKXr4rJJC5JUibTizEpeG5Zn1uElQRFBFDhSVyGw2JtHHZN S5GKxIOFG5qMujulesjqOE801yS9WJxzPb369adY/AQAAP//AwBQSwMEFAAGAAgAAAAhAFoyKZnb AAAABgEAAA8AAABkcnMvZG93bnJldi54bWxMj8FOwzAQRO9I/IO1SNxap0StSIhTIaQKiRO0iPMm Nk4gXod424a/ZznBbVYzmnlbbecwqJObUh/JwGqZgXLURtuTN/B62C1uQSVGsjhEcga+XYJtfXlR YWnjmV7cac9eSQmlEg10zGOpdWo7FzAt4+hIvPc4BWQ5J6/thGcpD4O+ybKNDtiTLHQ4uofOtZ/7 YzDw/PbUMBazH4u1Z39Y5R+7r0djrq/m+ztQ7Gb+C8MvvqBDLUxNPJJNajAgj7CBRQ5KzCJbi2gk tcly0HWl/+PXPwAAAP//AwBQSwECLQAUAAYACAAAACEAtoM4kv4AAADhAQAAEwAAAAAAAAAAAAAA AAAAAAAAW0NvbnRlbnRfVHlwZXNdLnhtbFBLAQItABQABgAIAAAAIQA4/SH/1gAAAJQBAAALAAAA AAAAAAAAAAAAAC8BAABfcmVscy8ucmVsc1BLAQItABQABgAIAAAAIQAkG8RfQAIAAHEEAAAOAAAA AAAAAAAAAAAAAC4CAABkcnMvZTJvRG9jLnhtbFBLAQItABQABgAIAAAAIQBaMimZ2wAAAAYBAAAP AAAAAAAAAAAAAAAAAJoEAABkcnMvZG93bnJldi54bWxQSwUGAAAAAAQABADzAAAAogUAAAAA " o:spid="_x0000_s1026" strokeweight="5pt" style="position:absolute;left:0;text-align:left;margin-left:0;margin-top:-.15pt;width:452.65pt;height:80.3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w14:anchorId="09155919">
                <v:stroke linestyle="thickThin"/>
                <v:shadow color="#868686"/>
                <v:textbox>
                  <w:txbxContent>
                    <w:p w14:paraId="39A1F8C2" w14:textId="77777777" w:rsidP="0029261A" w:rsidR="0029261A" w:rsidRDefault="0029261A">
                      <w:pPr>
                        <w:jc w:val="center"/>
                      </w:pPr>
                    </w:p>
                    <w:p w14:paraId="15D0FD80" w14:textId="77777777" w:rsidP="0029261A" w:rsidR="00387CC5" w:rsidRDefault="0029261A" w:rsidRPr="0029261A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sz w:val="32"/>
                          <w:szCs w:val="32"/>
                        </w:rPr>
                      </w:pPr>
                      <w:r w:rsidRPr="0029261A">
                        <w:rPr>
                          <w:rFonts w:ascii="Source Sans Pro" w:hAnsi="Source Sans Pro"/>
                          <w:b/>
                          <w:bCs/>
                          <w:sz w:val="32"/>
                          <w:szCs w:val="32"/>
                        </w:rPr>
                        <w:t>PROCÈS-VERBAL</w:t>
                      </w:r>
                    </w:p>
                    <w:p w14:paraId="0D99D4DF" w14:textId="77777777" w:rsidP="0029261A" w:rsidR="00387CC5" w:rsidRDefault="00387CC5" w:rsidRPr="0029261A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sz w:val="32"/>
                          <w:szCs w:val="32"/>
                        </w:rPr>
                      </w:pPr>
                      <w:r w:rsidRPr="0029261A">
                        <w:rPr>
                          <w:rFonts w:ascii="Source Sans Pro" w:hAnsi="Source Sans Pro"/>
                          <w:b/>
                          <w:bCs/>
                          <w:sz w:val="32"/>
                          <w:szCs w:val="32"/>
                        </w:rPr>
                        <w:t>Négociation Obligatoire Annuelle 2023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5B218E" w14:textId="77777777" w:rsidP="0029261A" w:rsidR="00387CC5" w:rsidRDefault="00387CC5">
      <w:pPr>
        <w:ind w:right="-2"/>
        <w:jc w:val="both"/>
        <w:outlineLvl w:val="0"/>
        <w:rPr>
          <w:rFonts w:ascii="Calibri" w:cs="Calibri" w:hAnsi="Calibri"/>
          <w:sz w:val="24"/>
          <w:szCs w:val="24"/>
        </w:rPr>
      </w:pPr>
    </w:p>
    <w:p w14:paraId="59230E77" w14:textId="77777777" w:rsidP="0029261A" w:rsidR="00387CC5" w:rsidRDefault="00387CC5">
      <w:pPr>
        <w:ind w:right="-2"/>
        <w:jc w:val="both"/>
        <w:outlineLvl w:val="0"/>
        <w:rPr>
          <w:rFonts w:ascii="Calibri" w:cs="Calibri" w:hAnsi="Calibri"/>
          <w:sz w:val="24"/>
          <w:szCs w:val="24"/>
        </w:rPr>
      </w:pPr>
    </w:p>
    <w:p w14:paraId="30EED452" w14:textId="77777777" w:rsidP="0029261A" w:rsidR="00387CC5" w:rsidRDefault="00387CC5">
      <w:pPr>
        <w:ind w:right="-2"/>
        <w:jc w:val="both"/>
        <w:outlineLvl w:val="0"/>
        <w:rPr>
          <w:rFonts w:ascii="Calibri" w:cs="Calibri" w:hAnsi="Calibri"/>
          <w:sz w:val="24"/>
          <w:szCs w:val="24"/>
        </w:rPr>
      </w:pPr>
    </w:p>
    <w:p w14:paraId="55540AEE" w14:textId="77777777" w:rsidP="0029261A" w:rsidR="00974354" w:rsidRDefault="00974354" w:rsidRPr="00EE2B6B">
      <w:pPr>
        <w:ind w:right="-2"/>
        <w:jc w:val="both"/>
        <w:outlineLvl w:val="0"/>
        <w:rPr>
          <w:rFonts w:ascii="Calibri" w:cs="Calibri" w:hAnsi="Calibri"/>
          <w:sz w:val="24"/>
          <w:szCs w:val="24"/>
        </w:rPr>
      </w:pPr>
    </w:p>
    <w:p w14:paraId="14342EB2" w14:textId="77777777" w:rsidP="0029261A" w:rsidR="00974354" w:rsidRDefault="00974354" w:rsidRPr="00EE2B6B">
      <w:pPr>
        <w:ind w:right="-2"/>
        <w:jc w:val="both"/>
        <w:outlineLvl w:val="0"/>
        <w:rPr>
          <w:rFonts w:ascii="Calibri" w:cs="Calibri" w:hAnsi="Calibri"/>
          <w:sz w:val="24"/>
          <w:szCs w:val="24"/>
        </w:rPr>
      </w:pPr>
    </w:p>
    <w:p w14:paraId="30F01B29" w14:textId="77777777" w:rsidP="0029261A" w:rsidR="00342CF5" w:rsidRDefault="00342CF5">
      <w:pPr>
        <w:ind w:right="-2"/>
        <w:jc w:val="both"/>
        <w:outlineLvl w:val="0"/>
        <w:rPr>
          <w:rFonts w:ascii="Source Sans Pro Light" w:cs="Calibri" w:hAnsi="Source Sans Pro Light"/>
          <w:b/>
          <w:bCs/>
          <w:sz w:val="24"/>
          <w:szCs w:val="24"/>
        </w:rPr>
      </w:pPr>
    </w:p>
    <w:p w14:paraId="064ECC17" w14:textId="77777777" w:rsidP="0029261A" w:rsidR="00D41F3A" w:rsidRDefault="003C4AE7" w:rsidRPr="0029261A">
      <w:pPr>
        <w:ind w:right="-2"/>
        <w:jc w:val="both"/>
        <w:outlineLvl w:val="0"/>
        <w:rPr>
          <w:rFonts w:ascii="Source Sans Pro Light" w:cs="Calibri" w:hAnsi="Source Sans Pro Light"/>
          <w:b/>
          <w:bCs/>
          <w:sz w:val="24"/>
          <w:szCs w:val="24"/>
        </w:rPr>
      </w:pPr>
      <w:r w:rsidRPr="0029261A">
        <w:rPr>
          <w:rFonts w:ascii="Source Sans Pro Light" w:cs="Calibri" w:hAnsi="Source Sans Pro Light"/>
          <w:b/>
          <w:bCs/>
          <w:sz w:val="24"/>
          <w:szCs w:val="24"/>
        </w:rPr>
        <w:t>Entre</w:t>
      </w:r>
      <w:r w:rsidR="00F755BA" w:rsidRPr="0029261A">
        <w:rPr>
          <w:rFonts w:ascii="Source Sans Pro Light" w:cs="Calibri" w:hAnsi="Source Sans Pro Light"/>
          <w:b/>
          <w:bCs/>
          <w:sz w:val="24"/>
          <w:szCs w:val="24"/>
        </w:rPr>
        <w:t xml:space="preserve">, </w:t>
      </w:r>
    </w:p>
    <w:p w14:paraId="17F839D1" w14:textId="77777777" w:rsidP="0029261A" w:rsidR="00F755BA" w:rsidRDefault="00342CF5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  <w:r w:rsidRPr="0029261A">
        <w:rPr>
          <w:rFonts w:ascii="Source Sans Pro Light" w:cs="Calibri" w:hAnsi="Source Sans Pro Light"/>
          <w:sz w:val="24"/>
          <w:szCs w:val="24"/>
        </w:rPr>
        <w:t>La</w:t>
      </w:r>
      <w:r w:rsidR="003C4AE7" w:rsidRPr="0029261A">
        <w:rPr>
          <w:rFonts w:ascii="Source Sans Pro Light" w:cs="Calibri" w:hAnsi="Source Sans Pro Light"/>
          <w:sz w:val="24"/>
          <w:szCs w:val="24"/>
        </w:rPr>
        <w:t xml:space="preserve"> Régie Remontées Mécaniques </w:t>
      </w:r>
      <w:r w:rsidR="00C76373" w:rsidRPr="0029261A">
        <w:rPr>
          <w:rFonts w:ascii="Source Sans Pro Light" w:cs="Calibri" w:hAnsi="Source Sans Pro Light"/>
          <w:sz w:val="24"/>
          <w:szCs w:val="24"/>
        </w:rPr>
        <w:t>Chamrousse</w:t>
      </w:r>
      <w:r w:rsidR="00D41F3A" w:rsidRPr="0029261A">
        <w:rPr>
          <w:rFonts w:ascii="Source Sans Pro Light" w:cs="Calibri" w:hAnsi="Source Sans Pro Light"/>
          <w:sz w:val="24"/>
          <w:szCs w:val="24"/>
        </w:rPr>
        <w:t xml:space="preserve">, </w:t>
      </w:r>
    </w:p>
    <w:p w14:paraId="28CEC7E4" w14:textId="77777777" w:rsidP="0029261A" w:rsidR="00D41F3A" w:rsidRDefault="00342CF5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  <w:r w:rsidRPr="0029261A">
        <w:rPr>
          <w:rFonts w:ascii="Source Sans Pro Light" w:cs="Calibri" w:hAnsi="Source Sans Pro Light"/>
          <w:sz w:val="24"/>
          <w:szCs w:val="24"/>
        </w:rPr>
        <w:t>Dont</w:t>
      </w:r>
      <w:r w:rsidR="00C76373" w:rsidRPr="0029261A">
        <w:rPr>
          <w:rFonts w:ascii="Source Sans Pro Light" w:cs="Calibri" w:hAnsi="Source Sans Pro Light"/>
          <w:sz w:val="24"/>
          <w:szCs w:val="24"/>
        </w:rPr>
        <w:t xml:space="preserve"> le siège social est situé 62 Place de </w:t>
      </w:r>
      <w:r w:rsidR="009B17DD" w:rsidRPr="0029261A">
        <w:rPr>
          <w:rFonts w:ascii="Source Sans Pro Light" w:cs="Calibri" w:hAnsi="Source Sans Pro Light"/>
          <w:sz w:val="24"/>
          <w:szCs w:val="24"/>
        </w:rPr>
        <w:t>Belledonne - 38410</w:t>
      </w:r>
      <w:r w:rsidR="00C76373" w:rsidRPr="0029261A">
        <w:rPr>
          <w:rFonts w:ascii="Source Sans Pro Light" w:cs="Calibri" w:hAnsi="Source Sans Pro Light"/>
          <w:sz w:val="24"/>
          <w:szCs w:val="24"/>
        </w:rPr>
        <w:t xml:space="preserve"> CHAMROUSSE </w:t>
      </w:r>
    </w:p>
    <w:p w14:paraId="1FD73BD0" w14:textId="77777777" w:rsidP="0029261A" w:rsidR="00342CF5" w:rsidRDefault="00342CF5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</w:p>
    <w:p w14:paraId="1F1E6711" w14:textId="77777777" w:rsidP="0029261A" w:rsidR="00110C09" w:rsidRDefault="00110C09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</w:p>
    <w:p w14:paraId="6C64BC1C" w14:textId="77777777" w:rsidP="00CB2168" w:rsidR="00342CF5" w:rsidRDefault="00342CF5" w:rsidRPr="00CB2168">
      <w:pPr>
        <w:ind w:right="-2"/>
        <w:jc w:val="right"/>
        <w:rPr>
          <w:rFonts w:ascii="Source Sans Pro Light" w:cs="Calibri" w:hAnsi="Source Sans Pro Light"/>
          <w:sz w:val="24"/>
          <w:szCs w:val="24"/>
        </w:rPr>
      </w:pPr>
      <w:r w:rsidRPr="0029261A">
        <w:rPr>
          <w:rFonts w:ascii="Source Sans Pro Light" w:cs="Calibri" w:hAnsi="Source Sans Pro Light"/>
          <w:b/>
          <w:bCs/>
          <w:sz w:val="24"/>
          <w:szCs w:val="24"/>
        </w:rPr>
        <w:t>d</w:t>
      </w:r>
      <w:r w:rsidRPr="0029261A">
        <w:rPr>
          <w:rFonts w:ascii="Source Sans Pro Light" w:cs="Calibri" w:hAnsi="Source Sans Pro Light"/>
          <w:b/>
          <w:sz w:val="24"/>
          <w:szCs w:val="24"/>
        </w:rPr>
        <w:t>’une part,</w:t>
      </w:r>
    </w:p>
    <w:p w14:paraId="6F915C34" w14:textId="77777777" w:rsidP="0029261A" w:rsidR="00F755BA" w:rsidRDefault="00F91227" w:rsidRPr="0029261A">
      <w:pPr>
        <w:ind w:right="-2"/>
        <w:jc w:val="both"/>
        <w:rPr>
          <w:rFonts w:ascii="Source Sans Pro Light" w:cs="Calibri" w:hAnsi="Source Sans Pro Light"/>
          <w:b/>
          <w:bCs/>
          <w:sz w:val="24"/>
          <w:szCs w:val="24"/>
        </w:rPr>
      </w:pPr>
      <w:r w:rsidRPr="0029261A">
        <w:rPr>
          <w:rFonts w:ascii="Source Sans Pro Light" w:cs="Calibri" w:hAnsi="Source Sans Pro Light"/>
          <w:b/>
          <w:bCs/>
          <w:sz w:val="24"/>
          <w:szCs w:val="24"/>
        </w:rPr>
        <w:t>Et</w:t>
      </w:r>
      <w:r w:rsidR="00F755BA" w:rsidRPr="0029261A">
        <w:rPr>
          <w:rFonts w:ascii="Source Sans Pro Light" w:cs="Calibri" w:hAnsi="Source Sans Pro Light"/>
          <w:b/>
          <w:bCs/>
          <w:sz w:val="24"/>
          <w:szCs w:val="24"/>
        </w:rPr>
        <w:t xml:space="preserve">, </w:t>
      </w:r>
    </w:p>
    <w:p w14:paraId="368B3598" w14:textId="77777777" w:rsidP="0029261A" w:rsidR="00B067F4" w:rsidRDefault="00F755BA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  <w:r w:rsidRPr="0029261A">
        <w:rPr>
          <w:rFonts w:ascii="Source Sans Pro Light" w:cs="Calibri" w:hAnsi="Source Sans Pro Light"/>
          <w:sz w:val="24"/>
          <w:szCs w:val="24"/>
        </w:rPr>
        <w:t>L</w:t>
      </w:r>
      <w:r w:rsidR="00F91227" w:rsidRPr="0029261A">
        <w:rPr>
          <w:rFonts w:ascii="Source Sans Pro Light" w:cs="Calibri" w:hAnsi="Source Sans Pro Light"/>
          <w:sz w:val="24"/>
          <w:szCs w:val="24"/>
        </w:rPr>
        <w:t>’organisation syndicale</w:t>
      </w:r>
      <w:r w:rsidR="00B067F4" w:rsidRPr="0029261A">
        <w:rPr>
          <w:rFonts w:ascii="Source Sans Pro Light" w:cs="Calibri" w:hAnsi="Source Sans Pro Light"/>
          <w:sz w:val="24"/>
          <w:szCs w:val="24"/>
        </w:rPr>
        <w:t xml:space="preserve"> représentée par</w:t>
      </w:r>
      <w:r w:rsidR="00F91227" w:rsidRPr="0029261A">
        <w:rPr>
          <w:rFonts w:ascii="Source Sans Pro Light" w:cs="Calibri" w:hAnsi="Source Sans Pro Light"/>
          <w:sz w:val="24"/>
          <w:szCs w:val="24"/>
        </w:rPr>
        <w:t xml:space="preserve"> </w:t>
      </w:r>
    </w:p>
    <w:p w14:paraId="1593E80E" w14:textId="77777777" w:rsidP="0029261A" w:rsidR="001E764E" w:rsidRDefault="00110C09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  <w:r>
        <w:rPr>
          <w:rFonts w:ascii="Source Sans Pro Light" w:cs="Calibri" w:hAnsi="Source Sans Pro Light"/>
          <w:sz w:val="24"/>
          <w:szCs w:val="24"/>
        </w:rPr>
        <w:t xml:space="preserve">Le </w:t>
      </w:r>
      <w:r w:rsidR="001E0950" w:rsidRPr="0029261A">
        <w:rPr>
          <w:rFonts w:ascii="Source Sans Pro Light" w:cs="Calibri" w:hAnsi="Source Sans Pro Light"/>
          <w:sz w:val="24"/>
          <w:szCs w:val="24"/>
        </w:rPr>
        <w:t>Délégué</w:t>
      </w:r>
      <w:r>
        <w:rPr>
          <w:rFonts w:ascii="Source Sans Pro Light" w:cs="Calibri" w:hAnsi="Source Sans Pro Light"/>
          <w:sz w:val="24"/>
          <w:szCs w:val="24"/>
        </w:rPr>
        <w:t xml:space="preserve"> </w:t>
      </w:r>
      <w:r w:rsidR="00F91227" w:rsidRPr="0029261A">
        <w:rPr>
          <w:rFonts w:ascii="Source Sans Pro Light" w:cs="Calibri" w:hAnsi="Source Sans Pro Light"/>
          <w:sz w:val="24"/>
          <w:szCs w:val="24"/>
        </w:rPr>
        <w:t>syndical</w:t>
      </w:r>
      <w:r>
        <w:rPr>
          <w:rFonts w:ascii="Source Sans Pro Light" w:cs="Calibri" w:hAnsi="Source Sans Pro Light"/>
          <w:sz w:val="24"/>
          <w:szCs w:val="24"/>
        </w:rPr>
        <w:t xml:space="preserve"> </w:t>
      </w:r>
      <w:r w:rsidR="00F91227" w:rsidRPr="0029261A">
        <w:rPr>
          <w:rFonts w:ascii="Source Sans Pro Light" w:cs="Calibri" w:hAnsi="Source Sans Pro Light"/>
          <w:sz w:val="24"/>
          <w:szCs w:val="24"/>
        </w:rPr>
        <w:t xml:space="preserve">FO et </w:t>
      </w:r>
      <w:r w:rsidR="00D41F3A" w:rsidRPr="0029261A">
        <w:rPr>
          <w:rFonts w:ascii="Source Sans Pro Light" w:cs="Calibri" w:hAnsi="Source Sans Pro Light"/>
          <w:sz w:val="24"/>
          <w:szCs w:val="24"/>
        </w:rPr>
        <w:t>membre du CSE</w:t>
      </w:r>
      <w:r w:rsidR="00F91227" w:rsidRPr="0029261A">
        <w:rPr>
          <w:rFonts w:ascii="Source Sans Pro Light" w:cs="Calibri" w:hAnsi="Source Sans Pro Light"/>
          <w:sz w:val="24"/>
          <w:szCs w:val="24"/>
        </w:rPr>
        <w:t xml:space="preserve"> collège ouvriers/employés</w:t>
      </w:r>
      <w:r w:rsidR="00342CF5">
        <w:rPr>
          <w:rFonts w:ascii="Source Sans Pro Light" w:cs="Calibri" w:hAnsi="Source Sans Pro Light"/>
          <w:sz w:val="24"/>
          <w:szCs w:val="24"/>
        </w:rPr>
        <w:t>,</w:t>
      </w:r>
    </w:p>
    <w:p w14:paraId="663A20C6" w14:textId="77777777" w:rsidP="00342CF5" w:rsidR="00D41F3A" w:rsidRDefault="00342CF5">
      <w:pPr>
        <w:ind w:right="-2"/>
        <w:jc w:val="right"/>
        <w:rPr>
          <w:rFonts w:ascii="Source Sans Pro Light" w:cs="Calibri" w:hAnsi="Source Sans Pro Light"/>
          <w:b/>
          <w:bCs/>
          <w:sz w:val="24"/>
          <w:szCs w:val="24"/>
        </w:rPr>
      </w:pPr>
      <w:r w:rsidRPr="0029261A">
        <w:rPr>
          <w:rFonts w:ascii="Source Sans Pro Light" w:cs="Calibri" w:hAnsi="Source Sans Pro Light"/>
          <w:b/>
          <w:bCs/>
          <w:sz w:val="24"/>
          <w:szCs w:val="24"/>
        </w:rPr>
        <w:t>d’autre part,</w:t>
      </w:r>
    </w:p>
    <w:p w14:paraId="5F0834E7" w14:textId="77777777" w:rsidP="00CB2168" w:rsidR="00342CF5" w:rsidRDefault="00342CF5" w:rsidRPr="0029261A">
      <w:pPr>
        <w:ind w:right="-2"/>
        <w:rPr>
          <w:rFonts w:ascii="Source Sans Pro Light" w:cs="Calibri" w:hAnsi="Source Sans Pro Light"/>
          <w:sz w:val="24"/>
          <w:szCs w:val="24"/>
        </w:rPr>
      </w:pPr>
    </w:p>
    <w:p w14:paraId="58E26E1D" w14:textId="77777777" w:rsidP="00342CF5" w:rsidR="00C76373" w:rsidRDefault="00C76373" w:rsidRPr="0029261A">
      <w:pPr>
        <w:ind w:right="-2"/>
        <w:rPr>
          <w:rFonts w:ascii="Source Sans Pro Light" w:cs="Calibri" w:hAnsi="Source Sans Pro Light"/>
          <w:b/>
          <w:bCs/>
          <w:sz w:val="24"/>
          <w:szCs w:val="24"/>
          <w:u w:val="single"/>
        </w:rPr>
      </w:pPr>
      <w:r w:rsidRPr="0029261A">
        <w:rPr>
          <w:rFonts w:ascii="Source Sans Pro Light" w:cs="Calibri" w:hAnsi="Source Sans Pro Light"/>
          <w:b/>
          <w:bCs/>
          <w:sz w:val="24"/>
          <w:szCs w:val="24"/>
          <w:u w:val="single"/>
        </w:rPr>
        <w:t>Il a été convenu ce qui suit :</w:t>
      </w:r>
    </w:p>
    <w:p w14:paraId="01A73378" w14:textId="77777777" w:rsidP="0029261A" w:rsidR="00B5526A" w:rsidRDefault="00B5526A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</w:p>
    <w:p w14:paraId="066E2969" w14:textId="77777777" w:rsidP="0029261A" w:rsidR="00FF7EF0" w:rsidRDefault="00C76373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  <w:r w:rsidRPr="0029261A">
        <w:rPr>
          <w:rFonts w:ascii="Source Sans Pro Light" w:cs="Calibri" w:hAnsi="Source Sans Pro Light"/>
          <w:sz w:val="24"/>
          <w:szCs w:val="24"/>
        </w:rPr>
        <w:t>C</w:t>
      </w:r>
      <w:r w:rsidR="00D93652" w:rsidRPr="0029261A">
        <w:rPr>
          <w:rFonts w:ascii="Source Sans Pro Light" w:cs="Calibri" w:hAnsi="Source Sans Pro Light"/>
          <w:sz w:val="24"/>
          <w:szCs w:val="24"/>
        </w:rPr>
        <w:t>onformément à l’article L</w:t>
      </w:r>
      <w:r w:rsidR="001C634E" w:rsidRPr="0029261A">
        <w:rPr>
          <w:rFonts w:ascii="Source Sans Pro Light" w:cs="Calibri" w:hAnsi="Source Sans Pro Light"/>
          <w:sz w:val="24"/>
          <w:szCs w:val="24"/>
        </w:rPr>
        <w:t>.</w:t>
      </w:r>
      <w:r w:rsidR="00D93652" w:rsidRPr="0029261A">
        <w:rPr>
          <w:rFonts w:ascii="Source Sans Pro Light" w:cs="Calibri" w:hAnsi="Source Sans Pro Light"/>
          <w:sz w:val="24"/>
          <w:szCs w:val="24"/>
        </w:rPr>
        <w:t>2242-5</w:t>
      </w:r>
      <w:r w:rsidRPr="0029261A">
        <w:rPr>
          <w:rFonts w:ascii="Source Sans Pro Light" w:cs="Calibri" w:hAnsi="Source Sans Pro Light"/>
          <w:sz w:val="24"/>
          <w:szCs w:val="24"/>
        </w:rPr>
        <w:t xml:space="preserve"> du Code du travail, la négociation annuelle obligatoire s’es</w:t>
      </w:r>
      <w:r w:rsidR="00F91227" w:rsidRPr="0029261A">
        <w:rPr>
          <w:rFonts w:ascii="Source Sans Pro Light" w:cs="Calibri" w:hAnsi="Source Sans Pro Light"/>
          <w:sz w:val="24"/>
          <w:szCs w:val="24"/>
        </w:rPr>
        <w:t>t engagée entre la direction</w:t>
      </w:r>
      <w:r w:rsidR="004A10E6" w:rsidRPr="0029261A">
        <w:rPr>
          <w:rFonts w:ascii="Source Sans Pro Light" w:cs="Calibri" w:hAnsi="Source Sans Pro Light"/>
          <w:sz w:val="24"/>
          <w:szCs w:val="24"/>
        </w:rPr>
        <w:t xml:space="preserve"> et</w:t>
      </w:r>
      <w:r w:rsidR="00F91227" w:rsidRPr="0029261A">
        <w:rPr>
          <w:rFonts w:ascii="Source Sans Pro Light" w:cs="Calibri" w:hAnsi="Source Sans Pro Light"/>
          <w:sz w:val="24"/>
          <w:szCs w:val="24"/>
        </w:rPr>
        <w:t xml:space="preserve"> l’</w:t>
      </w:r>
      <w:r w:rsidRPr="0029261A">
        <w:rPr>
          <w:rFonts w:ascii="Source Sans Pro Light" w:cs="Calibri" w:hAnsi="Source Sans Pro Light"/>
          <w:sz w:val="24"/>
          <w:szCs w:val="24"/>
        </w:rPr>
        <w:t>organisation syndicale</w:t>
      </w:r>
      <w:r w:rsidR="00FF7EF0" w:rsidRPr="0029261A">
        <w:rPr>
          <w:rFonts w:ascii="Source Sans Pro Light" w:cs="Calibri" w:hAnsi="Source Sans Pro Light"/>
          <w:sz w:val="24"/>
          <w:szCs w:val="24"/>
        </w:rPr>
        <w:t>.</w:t>
      </w:r>
    </w:p>
    <w:p w14:paraId="4B375811" w14:textId="77777777" w:rsidP="0029261A" w:rsidR="00274ECA" w:rsidRDefault="00274ECA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</w:p>
    <w:p w14:paraId="253A6EFC" w14:textId="77777777" w:rsidP="0029261A" w:rsidR="00274ECA" w:rsidRDefault="000340CA" w:rsidRPr="0029261A">
      <w:pPr>
        <w:ind w:right="-2"/>
        <w:jc w:val="both"/>
        <w:rPr>
          <w:rFonts w:ascii="Source Sans Pro Light" w:cs="Calibri" w:hAnsi="Source Sans Pro Light"/>
          <w:sz w:val="24"/>
          <w:szCs w:val="24"/>
        </w:rPr>
      </w:pPr>
      <w:r w:rsidRPr="0029261A">
        <w:rPr>
          <w:rFonts w:ascii="Source Sans Pro Light" w:cs="Calibri" w:hAnsi="Source Sans Pro Light"/>
          <w:sz w:val="24"/>
          <w:szCs w:val="24"/>
        </w:rPr>
        <w:t xml:space="preserve">Le calendrier des réunions </w:t>
      </w:r>
      <w:r w:rsidR="00F755BA" w:rsidRPr="0029261A">
        <w:rPr>
          <w:rFonts w:ascii="Source Sans Pro Light" w:cs="Calibri" w:hAnsi="Source Sans Pro Light"/>
          <w:sz w:val="24"/>
          <w:szCs w:val="24"/>
        </w:rPr>
        <w:t xml:space="preserve">a </w:t>
      </w:r>
      <w:r w:rsidR="00610A07" w:rsidRPr="0029261A">
        <w:rPr>
          <w:rFonts w:ascii="Source Sans Pro Light" w:cs="Calibri" w:hAnsi="Source Sans Pro Light"/>
          <w:sz w:val="24"/>
          <w:szCs w:val="24"/>
        </w:rPr>
        <w:t>été</w:t>
      </w:r>
      <w:r w:rsidRPr="0029261A">
        <w:rPr>
          <w:rFonts w:ascii="Source Sans Pro Light" w:cs="Calibri" w:hAnsi="Source Sans Pro Light"/>
          <w:sz w:val="24"/>
          <w:szCs w:val="24"/>
        </w:rPr>
        <w:t xml:space="preserve"> fixé comme suit</w:t>
      </w:r>
      <w:r w:rsidR="00274ECA" w:rsidRPr="0029261A">
        <w:rPr>
          <w:rFonts w:ascii="Source Sans Pro Light" w:cs="Calibri" w:hAnsi="Source Sans Pro Light"/>
          <w:sz w:val="24"/>
          <w:szCs w:val="24"/>
        </w:rPr>
        <w:t xml:space="preserve"> </w:t>
      </w:r>
      <w:r w:rsidRPr="0029261A">
        <w:rPr>
          <w:rFonts w:ascii="Source Sans Pro Light" w:cs="Calibri" w:hAnsi="Source Sans Pro Light"/>
          <w:sz w:val="24"/>
          <w:szCs w:val="24"/>
        </w:rPr>
        <w:t xml:space="preserve">lors de la réunion préparatoire du </w:t>
      </w:r>
      <w:r w:rsidR="00342CF5">
        <w:rPr>
          <w:rFonts w:ascii="Source Sans Pro Light" w:cs="Calibri" w:hAnsi="Source Sans Pro Light"/>
          <w:sz w:val="24"/>
          <w:szCs w:val="24"/>
        </w:rPr>
        <w:t>1</w:t>
      </w:r>
      <w:r w:rsidR="00342CF5" w:rsidRPr="00342CF5">
        <w:rPr>
          <w:rFonts w:ascii="Source Sans Pro Light" w:cs="Calibri" w:hAnsi="Source Sans Pro Light"/>
          <w:sz w:val="24"/>
          <w:szCs w:val="24"/>
          <w:vertAlign w:val="superscript"/>
        </w:rPr>
        <w:t>er</w:t>
      </w:r>
      <w:r w:rsidR="00342CF5">
        <w:rPr>
          <w:rFonts w:ascii="Source Sans Pro Light" w:cs="Calibri" w:hAnsi="Source Sans Pro Light"/>
          <w:sz w:val="24"/>
          <w:szCs w:val="24"/>
        </w:rPr>
        <w:t> </w:t>
      </w:r>
      <w:r w:rsidR="005A5AB7" w:rsidRPr="0029261A">
        <w:rPr>
          <w:rFonts w:ascii="Source Sans Pro Light" w:cs="Calibri" w:hAnsi="Source Sans Pro Light"/>
          <w:sz w:val="24"/>
          <w:szCs w:val="24"/>
        </w:rPr>
        <w:t>février</w:t>
      </w:r>
      <w:r w:rsidR="007874AC" w:rsidRPr="0029261A">
        <w:rPr>
          <w:rFonts w:ascii="Source Sans Pro Light" w:cs="Calibri" w:hAnsi="Source Sans Pro Light"/>
          <w:sz w:val="24"/>
          <w:szCs w:val="24"/>
        </w:rPr>
        <w:t> 202</w:t>
      </w:r>
      <w:r w:rsidR="00342CF5">
        <w:rPr>
          <w:rFonts w:ascii="Source Sans Pro Light" w:cs="Calibri" w:hAnsi="Source Sans Pro Light"/>
          <w:sz w:val="24"/>
          <w:szCs w:val="24"/>
        </w:rPr>
        <w:t>3</w:t>
      </w:r>
      <w:r w:rsidR="00274ECA" w:rsidRPr="0029261A">
        <w:rPr>
          <w:rFonts w:ascii="Source Sans Pro Light" w:cs="Calibri" w:hAnsi="Source Sans Pro Light"/>
          <w:sz w:val="24"/>
          <w:szCs w:val="24"/>
        </w:rPr>
        <w:t> :</w:t>
      </w:r>
    </w:p>
    <w:p w14:paraId="4DC075DD" w14:textId="77777777" w:rsidP="0029261A" w:rsidR="00274ECA" w:rsidRDefault="000340CA" w:rsidRPr="0029261A">
      <w:pPr>
        <w:numPr>
          <w:ilvl w:val="0"/>
          <w:numId w:val="4"/>
        </w:numPr>
        <w:ind w:firstLine="0" w:left="0" w:right="-2"/>
        <w:jc w:val="both"/>
        <w:rPr>
          <w:rFonts w:ascii="Source Sans Pro Light" w:cs="Calibri" w:hAnsi="Source Sans Pro Light"/>
          <w:sz w:val="24"/>
          <w:szCs w:val="24"/>
        </w:rPr>
      </w:pPr>
      <w:r w:rsidRPr="0029261A">
        <w:rPr>
          <w:rFonts w:ascii="Source Sans Pro Light" w:cs="Calibri" w:hAnsi="Source Sans Pro Light"/>
          <w:sz w:val="24"/>
          <w:szCs w:val="24"/>
        </w:rPr>
        <w:t>La 1</w:t>
      </w:r>
      <w:r w:rsidRPr="0029261A">
        <w:rPr>
          <w:rFonts w:ascii="Source Sans Pro Light" w:cs="Calibri" w:hAnsi="Source Sans Pro Light"/>
          <w:sz w:val="24"/>
          <w:szCs w:val="24"/>
          <w:vertAlign w:val="superscript"/>
        </w:rPr>
        <w:t>ère</w:t>
      </w:r>
      <w:r w:rsidR="007874AC" w:rsidRPr="0029261A">
        <w:rPr>
          <w:rFonts w:ascii="Source Sans Pro Light" w:cs="Calibri" w:hAnsi="Source Sans Pro Light"/>
          <w:sz w:val="24"/>
          <w:szCs w:val="24"/>
        </w:rPr>
        <w:t xml:space="preserve"> </w:t>
      </w:r>
      <w:r w:rsidRPr="0029261A">
        <w:rPr>
          <w:rFonts w:ascii="Source Sans Pro Light" w:cs="Calibri" w:hAnsi="Source Sans Pro Light"/>
          <w:sz w:val="24"/>
          <w:szCs w:val="24"/>
        </w:rPr>
        <w:t xml:space="preserve">réunion le </w:t>
      </w:r>
      <w:r w:rsidR="0029261A">
        <w:rPr>
          <w:rFonts w:ascii="Source Sans Pro Light" w:cs="Calibri" w:hAnsi="Source Sans Pro Light"/>
          <w:sz w:val="24"/>
          <w:szCs w:val="24"/>
        </w:rPr>
        <w:t xml:space="preserve">15 </w:t>
      </w:r>
      <w:r w:rsidR="005A5AB7" w:rsidRPr="0029261A">
        <w:rPr>
          <w:rFonts w:ascii="Source Sans Pro Light" w:cs="Calibri" w:hAnsi="Source Sans Pro Light"/>
          <w:sz w:val="24"/>
          <w:szCs w:val="24"/>
        </w:rPr>
        <w:t>février 202</w:t>
      </w:r>
      <w:r w:rsidR="0029261A">
        <w:rPr>
          <w:rFonts w:ascii="Source Sans Pro Light" w:cs="Calibri" w:hAnsi="Source Sans Pro Light"/>
          <w:sz w:val="24"/>
          <w:szCs w:val="24"/>
        </w:rPr>
        <w:t>3</w:t>
      </w:r>
      <w:r w:rsidR="007874AC" w:rsidRPr="0029261A">
        <w:rPr>
          <w:rFonts w:ascii="Source Sans Pro Light" w:cs="Calibri" w:hAnsi="Source Sans Pro Light"/>
          <w:sz w:val="24"/>
          <w:szCs w:val="24"/>
        </w:rPr>
        <w:t xml:space="preserve"> </w:t>
      </w:r>
      <w:r w:rsidRPr="0029261A">
        <w:rPr>
          <w:rFonts w:ascii="Source Sans Pro Light" w:cs="Calibri" w:hAnsi="Source Sans Pro Light"/>
          <w:sz w:val="24"/>
          <w:szCs w:val="24"/>
        </w:rPr>
        <w:t>dans les locaux de la Régie</w:t>
      </w:r>
      <w:r w:rsidR="00274ECA" w:rsidRPr="0029261A">
        <w:rPr>
          <w:rFonts w:ascii="Source Sans Pro Light" w:cs="Calibri" w:hAnsi="Source Sans Pro Light"/>
          <w:sz w:val="24"/>
          <w:szCs w:val="24"/>
        </w:rPr>
        <w:t>,</w:t>
      </w:r>
    </w:p>
    <w:p w14:paraId="6B768197" w14:textId="77777777" w:rsidP="0029261A" w:rsidR="00274ECA" w:rsidRDefault="000340CA" w:rsidRPr="0029261A">
      <w:pPr>
        <w:numPr>
          <w:ilvl w:val="0"/>
          <w:numId w:val="4"/>
        </w:numPr>
        <w:ind w:firstLine="0" w:left="0" w:right="-2"/>
        <w:jc w:val="both"/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</w:pPr>
      <w:r w:rsidRPr="0029261A">
        <w:rPr>
          <w:rFonts w:ascii="Source Sans Pro Light" w:cs="Calibri" w:hAnsi="Source Sans Pro Light"/>
          <w:sz w:val="24"/>
          <w:szCs w:val="24"/>
        </w:rPr>
        <w:t>La 2</w:t>
      </w:r>
      <w:r w:rsidRPr="0029261A">
        <w:rPr>
          <w:rFonts w:ascii="Source Sans Pro Light" w:cs="Calibri" w:hAnsi="Source Sans Pro Light"/>
          <w:sz w:val="24"/>
          <w:szCs w:val="24"/>
          <w:vertAlign w:val="superscript"/>
        </w:rPr>
        <w:t>ème</w:t>
      </w:r>
      <w:r w:rsidR="007874AC" w:rsidRPr="0029261A">
        <w:rPr>
          <w:rFonts w:ascii="Source Sans Pro Light" w:cs="Calibri" w:hAnsi="Source Sans Pro Light"/>
          <w:sz w:val="24"/>
          <w:szCs w:val="24"/>
        </w:rPr>
        <w:t xml:space="preserve"> </w:t>
      </w:r>
      <w:r w:rsidRPr="0029261A">
        <w:rPr>
          <w:rFonts w:ascii="Source Sans Pro Light" w:cs="Calibri" w:hAnsi="Source Sans Pro Light"/>
          <w:sz w:val="24"/>
          <w:szCs w:val="24"/>
        </w:rPr>
        <w:t>réunion le</w:t>
      </w:r>
      <w:r w:rsidR="00771E70" w:rsidRPr="0029261A">
        <w:rPr>
          <w:rFonts w:ascii="Source Sans Pro Light" w:cs="Calibri" w:hAnsi="Source Sans Pro Light"/>
          <w:sz w:val="24"/>
          <w:szCs w:val="24"/>
        </w:rPr>
        <w:t xml:space="preserve"> </w:t>
      </w:r>
      <w:r w:rsidR="0029261A">
        <w:rPr>
          <w:rFonts w:ascii="Source Sans Pro Light" w:cs="Calibri" w:hAnsi="Source Sans Pro Light"/>
          <w:sz w:val="24"/>
          <w:szCs w:val="24"/>
        </w:rPr>
        <w:t xml:space="preserve">6 mars </w:t>
      </w:r>
      <w:r w:rsidR="005A5AB7" w:rsidRPr="0029261A">
        <w:rPr>
          <w:rFonts w:ascii="Source Sans Pro Light" w:cs="Calibri" w:hAnsi="Source Sans Pro Light"/>
          <w:sz w:val="24"/>
          <w:szCs w:val="24"/>
        </w:rPr>
        <w:t>202</w:t>
      </w:r>
      <w:r w:rsidR="0029261A">
        <w:rPr>
          <w:rFonts w:ascii="Source Sans Pro Light" w:cs="Calibri" w:hAnsi="Source Sans Pro Light"/>
          <w:sz w:val="24"/>
          <w:szCs w:val="24"/>
        </w:rPr>
        <w:t>3</w:t>
      </w:r>
      <w:r w:rsidR="00A037AF" w:rsidRPr="0029261A">
        <w:rPr>
          <w:rFonts w:ascii="Source Sans Pro Light" w:cs="Calibri" w:hAnsi="Source Sans Pro Light"/>
          <w:sz w:val="24"/>
          <w:szCs w:val="24"/>
        </w:rPr>
        <w:t xml:space="preserve"> </w:t>
      </w:r>
      <w:r w:rsidRPr="0029261A">
        <w:rPr>
          <w:rFonts w:ascii="Source Sans Pro Light" w:cs="Calibri" w:hAnsi="Source Sans Pro Light"/>
          <w:sz w:val="24"/>
          <w:szCs w:val="24"/>
        </w:rPr>
        <w:t>dans les locaux de la Régie</w:t>
      </w:r>
      <w:r w:rsidR="00274ECA" w:rsidRPr="0029261A">
        <w:rPr>
          <w:rFonts w:ascii="Source Sans Pro Light" w:cs="Calibri" w:hAnsi="Source Sans Pro Light"/>
          <w:sz w:val="24"/>
          <w:szCs w:val="24"/>
        </w:rPr>
        <w:t>,</w:t>
      </w:r>
    </w:p>
    <w:p w14:paraId="3C5663AF" w14:textId="77777777" w:rsidP="0029261A" w:rsidR="00FF7EF0" w:rsidRDefault="00EE3D19" w:rsidRPr="0029261A">
      <w:pPr>
        <w:numPr>
          <w:ilvl w:val="0"/>
          <w:numId w:val="4"/>
        </w:numPr>
        <w:ind w:firstLine="0" w:left="0" w:right="-2"/>
        <w:jc w:val="both"/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</w:pPr>
      <w:r w:rsidRPr="0029261A"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  <w:t>La négociation a pris fin le</w:t>
      </w:r>
      <w:r w:rsidR="00DE0406" w:rsidRPr="0029261A"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  <w:t xml:space="preserve"> </w:t>
      </w:r>
      <w:r w:rsidR="00BD6269"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  <w:t>20</w:t>
      </w:r>
      <w:r w:rsidR="005A5AB7" w:rsidRPr="0029261A"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  <w:t xml:space="preserve"> mars</w:t>
      </w:r>
      <w:r w:rsidR="007874AC" w:rsidRPr="0029261A"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  <w:t xml:space="preserve"> 202</w:t>
      </w:r>
      <w:r w:rsidR="0029261A"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  <w:t>3</w:t>
      </w:r>
      <w:r w:rsidR="007874AC" w:rsidRPr="0029261A">
        <w:rPr>
          <w:rFonts w:ascii="Source Sans Pro Light" w:cs="Calibri" w:eastAsia="Calibri" w:hAnsi="Source Sans Pro Light"/>
          <w:bCs/>
          <w:sz w:val="24"/>
          <w:szCs w:val="24"/>
          <w:lang w:eastAsia="en-US"/>
        </w:rPr>
        <w:t>.</w:t>
      </w:r>
    </w:p>
    <w:p w14:paraId="593B04B8" w14:textId="77777777" w:rsidP="0029261A" w:rsidR="00DA1AF2" w:rsidRDefault="00DA1AF2" w:rsidRPr="0029261A">
      <w:pPr>
        <w:ind w:right="-2"/>
        <w:jc w:val="both"/>
        <w:rPr>
          <w:rFonts w:ascii="Source Sans Pro Light" w:cs="Arial" w:hAnsi="Source Sans Pro Light"/>
          <w:bCs/>
          <w:sz w:val="24"/>
          <w:szCs w:val="24"/>
        </w:rPr>
      </w:pPr>
    </w:p>
    <w:p w14:paraId="4830E002" w14:textId="77777777" w:rsidP="0029261A" w:rsidR="00274ECA" w:rsidRDefault="00274ECA" w:rsidRPr="0029261A">
      <w:pPr>
        <w:ind w:right="-2"/>
        <w:jc w:val="both"/>
        <w:rPr>
          <w:rFonts w:ascii="Source Sans Pro Light" w:cs="Arial" w:hAnsi="Source Sans Pro Light"/>
          <w:bCs/>
          <w:sz w:val="24"/>
          <w:szCs w:val="24"/>
        </w:rPr>
      </w:pPr>
    </w:p>
    <w:p w14:paraId="160E8C6A" w14:textId="77777777" w:rsidP="0029261A" w:rsidR="00956FF8" w:rsidRDefault="00956FF8" w:rsidRPr="002926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right="-2"/>
        <w:rPr>
          <w:rFonts w:ascii="Source Sans Pro Light" w:cs="Arial" w:hAnsi="Source Sans Pro Light"/>
          <w:b/>
          <w:sz w:val="24"/>
          <w:szCs w:val="24"/>
          <w:u w:val="single"/>
        </w:rPr>
      </w:pPr>
      <w:r w:rsidRPr="0029261A">
        <w:rPr>
          <w:rFonts w:ascii="Source Sans Pro Light" w:hAnsi="Source Sans Pro Light"/>
          <w:b/>
          <w:sz w:val="24"/>
          <w:szCs w:val="24"/>
        </w:rPr>
        <w:t xml:space="preserve">TITRE 1 : </w:t>
      </w:r>
      <w:r w:rsidR="00696BF2" w:rsidRPr="0029261A">
        <w:rPr>
          <w:rFonts w:ascii="Source Sans Pro Light" w:hAnsi="Source Sans Pro Light"/>
          <w:b/>
          <w:sz w:val="24"/>
          <w:szCs w:val="24"/>
        </w:rPr>
        <w:t>THEMES DES NEGOCIATIONS</w:t>
      </w:r>
      <w:r w:rsidRPr="0029261A">
        <w:rPr>
          <w:rFonts w:ascii="Source Sans Pro Light" w:hAnsi="Source Sans Pro Light"/>
          <w:b/>
          <w:sz w:val="24"/>
          <w:szCs w:val="24"/>
        </w:rPr>
        <w:t xml:space="preserve"> </w:t>
      </w:r>
    </w:p>
    <w:p w14:paraId="472D7043" w14:textId="77777777" w:rsidP="0029261A" w:rsidR="00956FF8" w:rsidRDefault="00956FF8" w:rsidRPr="0029261A">
      <w:pPr>
        <w:ind w:right="-2"/>
        <w:rPr>
          <w:rFonts w:ascii="Source Sans Pro Light" w:cs="Calibri" w:hAnsi="Source Sans Pro Light"/>
          <w:b/>
          <w:sz w:val="24"/>
          <w:szCs w:val="24"/>
          <w:u w:val="single"/>
        </w:rPr>
      </w:pPr>
    </w:p>
    <w:p w14:paraId="35388532" w14:textId="77777777" w:rsidP="0029261A" w:rsidR="0029261A" w:rsidRDefault="0029261A">
      <w:pPr>
        <w:pStyle w:val="Paragraphedeliste"/>
        <w:numPr>
          <w:ilvl w:val="0"/>
          <w:numId w:val="6"/>
        </w:numPr>
        <w:tabs>
          <w:tab w:pos="284" w:val="left"/>
        </w:tabs>
        <w:spacing w:line="259" w:lineRule="auto"/>
        <w:ind w:firstLine="0" w:left="0"/>
        <w:jc w:val="both"/>
        <w:rPr>
          <w:rFonts w:ascii="Source Sans Pro Light" w:hAnsi="Source Sans Pro Light"/>
          <w:b/>
          <w:sz w:val="24"/>
          <w:szCs w:val="24"/>
          <w:u w:val="single"/>
        </w:rPr>
      </w:pPr>
      <w:r w:rsidRPr="009341ED">
        <w:rPr>
          <w:rFonts w:ascii="Source Sans Pro Light" w:hAnsi="Source Sans Pro Light"/>
          <w:b/>
          <w:sz w:val="24"/>
          <w:szCs w:val="24"/>
          <w:u w:val="single"/>
        </w:rPr>
        <w:t>Augmentation du complément différentiel société de 8,8% à 10%.</w:t>
      </w:r>
    </w:p>
    <w:p w14:paraId="545A943F" w14:textId="77777777" w:rsidP="0029261A" w:rsidR="00296F18" w:rsidRDefault="0029261A" w:rsidRPr="0029261A">
      <w:pPr>
        <w:tabs>
          <w:tab w:pos="284" w:val="left"/>
        </w:tabs>
        <w:ind w:left="284" w:right="-2"/>
        <w:jc w:val="both"/>
        <w:rPr>
          <w:rFonts w:ascii="Source Sans Pro Light" w:hAnsi="Source Sans Pro Light"/>
          <w:b/>
          <w:sz w:val="24"/>
          <w:szCs w:val="24"/>
          <w:u w:val="single"/>
        </w:rPr>
      </w:pPr>
      <w:r>
        <w:rPr>
          <w:rFonts w:ascii="Source Sans Pro Light" w:hAnsi="Source Sans Pro Light"/>
          <w:bCs/>
          <w:sz w:val="24"/>
          <w:szCs w:val="24"/>
        </w:rPr>
        <w:t xml:space="preserve">Il est demandé que le complément différentiel société </w:t>
      </w:r>
      <w:r w:rsidR="00BD6269">
        <w:rPr>
          <w:rFonts w:ascii="Source Sans Pro Light" w:hAnsi="Source Sans Pro Light"/>
          <w:bCs/>
          <w:sz w:val="24"/>
          <w:szCs w:val="24"/>
        </w:rPr>
        <w:t>majorant</w:t>
      </w:r>
      <w:r>
        <w:rPr>
          <w:rFonts w:ascii="Source Sans Pro Light" w:hAnsi="Source Sans Pro Light"/>
          <w:bCs/>
          <w:sz w:val="24"/>
          <w:szCs w:val="24"/>
        </w:rPr>
        <w:t xml:space="preserve"> le NR de base de 8,8% depuis la NAO 2020 soit augmenté pour passer </w:t>
      </w:r>
      <w:r w:rsidR="00BD6269">
        <w:rPr>
          <w:rFonts w:ascii="Source Sans Pro Light" w:hAnsi="Source Sans Pro Light"/>
          <w:bCs/>
          <w:sz w:val="24"/>
          <w:szCs w:val="24"/>
        </w:rPr>
        <w:t xml:space="preserve">à une majoration </w:t>
      </w:r>
      <w:r>
        <w:rPr>
          <w:rFonts w:ascii="Source Sans Pro Light" w:hAnsi="Source Sans Pro Light"/>
          <w:bCs/>
          <w:sz w:val="24"/>
          <w:szCs w:val="24"/>
        </w:rPr>
        <w:t>du NR de base</w:t>
      </w:r>
      <w:r w:rsidR="00BD6269">
        <w:rPr>
          <w:rFonts w:ascii="Source Sans Pro Light" w:hAnsi="Source Sans Pro Light"/>
          <w:bCs/>
          <w:sz w:val="24"/>
          <w:szCs w:val="24"/>
        </w:rPr>
        <w:t xml:space="preserve"> de 10%</w:t>
      </w:r>
      <w:r>
        <w:rPr>
          <w:rFonts w:ascii="Source Sans Pro Light" w:hAnsi="Source Sans Pro Light"/>
          <w:bCs/>
          <w:sz w:val="24"/>
          <w:szCs w:val="24"/>
        </w:rPr>
        <w:t>.</w:t>
      </w:r>
    </w:p>
    <w:p w14:paraId="31F620DC" w14:textId="77777777" w:rsidP="0029261A" w:rsidR="00296F18" w:rsidRDefault="00296F18" w:rsidRPr="0029261A">
      <w:pPr>
        <w:tabs>
          <w:tab w:pos="10065" w:val="right"/>
        </w:tabs>
        <w:ind w:right="-2"/>
        <w:jc w:val="both"/>
        <w:rPr>
          <w:rFonts w:ascii="Source Sans Pro Light" w:hAnsi="Source Sans Pro Light"/>
          <w:b/>
          <w:sz w:val="24"/>
          <w:szCs w:val="24"/>
          <w:u w:val="single"/>
        </w:rPr>
      </w:pPr>
    </w:p>
    <w:p w14:paraId="4A5767F2" w14:textId="77777777" w:rsidP="0029261A" w:rsidR="0029261A" w:rsidRDefault="0029261A">
      <w:pPr>
        <w:pStyle w:val="Paragraphedeliste"/>
        <w:numPr>
          <w:ilvl w:val="0"/>
          <w:numId w:val="6"/>
        </w:numPr>
        <w:tabs>
          <w:tab w:pos="284" w:val="left"/>
        </w:tabs>
        <w:ind w:firstLine="0" w:left="0"/>
        <w:jc w:val="both"/>
        <w:rPr>
          <w:rFonts w:ascii="Source Sans Pro Light" w:hAnsi="Source Sans Pro Light"/>
          <w:b/>
          <w:sz w:val="24"/>
          <w:szCs w:val="24"/>
        </w:rPr>
      </w:pPr>
      <w:r w:rsidRPr="0001537D">
        <w:rPr>
          <w:rFonts w:ascii="Source Sans Pro Light" w:hAnsi="Source Sans Pro Light"/>
          <w:b/>
          <w:sz w:val="24"/>
          <w:szCs w:val="24"/>
          <w:u w:val="single"/>
        </w:rPr>
        <w:t>Augmentation de la prime de panier</w:t>
      </w:r>
      <w:r>
        <w:rPr>
          <w:rFonts w:ascii="Source Sans Pro Light" w:hAnsi="Source Sans Pro Light"/>
          <w:b/>
          <w:sz w:val="24"/>
          <w:szCs w:val="24"/>
        </w:rPr>
        <w:t> :</w:t>
      </w:r>
    </w:p>
    <w:p w14:paraId="163B8875" w14:textId="77777777" w:rsidP="0029261A" w:rsidR="0029261A" w:rsidRDefault="0029261A">
      <w:pPr>
        <w:pStyle w:val="Paragraphedeliste"/>
        <w:tabs>
          <w:tab w:pos="284" w:val="left"/>
        </w:tabs>
        <w:ind w:hanging="284" w:left="284"/>
        <w:jc w:val="both"/>
        <w:rPr>
          <w:rFonts w:ascii="Source Sans Pro Light" w:hAnsi="Source Sans Pro Light"/>
          <w:bCs/>
          <w:sz w:val="24"/>
          <w:szCs w:val="24"/>
        </w:rPr>
      </w:pPr>
      <w:r w:rsidRPr="0001537D">
        <w:rPr>
          <w:rFonts w:ascii="Source Sans Pro Light" w:hAnsi="Source Sans Pro Light"/>
          <w:bCs/>
          <w:sz w:val="24"/>
          <w:szCs w:val="24"/>
        </w:rPr>
        <w:tab/>
        <w:t>En raison de l’augmentation du prix des aliments, il est demandé que la prime de panier actuellement à 8,51€ passe à 10€.</w:t>
      </w:r>
    </w:p>
    <w:p w14:paraId="04EEA64E" w14:textId="77777777" w:rsidP="0029261A" w:rsidR="00296F18" w:rsidRDefault="00296F18" w:rsidRPr="0029261A">
      <w:pPr>
        <w:tabs>
          <w:tab w:pos="10065" w:val="right"/>
        </w:tabs>
        <w:ind w:right="-2"/>
        <w:jc w:val="both"/>
        <w:rPr>
          <w:rFonts w:ascii="Source Sans Pro Light" w:hAnsi="Source Sans Pro Light"/>
          <w:bCs/>
          <w:sz w:val="24"/>
          <w:szCs w:val="24"/>
        </w:rPr>
      </w:pPr>
    </w:p>
    <w:p w14:paraId="526EC1D8" w14:textId="77777777" w:rsidP="0029261A" w:rsidR="0029261A" w:rsidRDefault="0029261A" w:rsidRPr="0001537D">
      <w:pPr>
        <w:pStyle w:val="Paragraphedeliste"/>
        <w:numPr>
          <w:ilvl w:val="0"/>
          <w:numId w:val="6"/>
        </w:numPr>
        <w:tabs>
          <w:tab w:pos="284" w:val="left"/>
        </w:tabs>
        <w:spacing w:line="259" w:lineRule="auto"/>
        <w:ind w:hanging="284" w:left="284"/>
        <w:jc w:val="both"/>
        <w:rPr>
          <w:rFonts w:ascii="Source Sans Pro Light" w:cs="Arial" w:hAnsi="Source Sans Pro Light"/>
          <w:b/>
          <w:sz w:val="24"/>
          <w:szCs w:val="24"/>
        </w:rPr>
      </w:pPr>
      <w:r>
        <w:rPr>
          <w:rFonts w:ascii="Source Sans Pro Light" w:hAnsi="Source Sans Pro Light"/>
          <w:b/>
          <w:sz w:val="24"/>
          <w:szCs w:val="24"/>
          <w:u w:val="single"/>
        </w:rPr>
        <w:t>P</w:t>
      </w:r>
      <w:r w:rsidRPr="0001537D">
        <w:rPr>
          <w:rFonts w:ascii="Source Sans Pro Light" w:hAnsi="Source Sans Pro Light"/>
          <w:b/>
          <w:sz w:val="24"/>
          <w:szCs w:val="24"/>
          <w:u w:val="single"/>
        </w:rPr>
        <w:t>rime d’ancienneté</w:t>
      </w:r>
      <w:r w:rsidRPr="0001537D">
        <w:rPr>
          <w:rFonts w:ascii="Source Sans Pro Light" w:hAnsi="Source Sans Pro Light"/>
          <w:b/>
          <w:sz w:val="24"/>
          <w:szCs w:val="24"/>
        </w:rPr>
        <w:t xml:space="preserve"> : </w:t>
      </w:r>
    </w:p>
    <w:p w14:paraId="7E0F6E8E" w14:textId="77777777" w:rsidP="0029261A" w:rsidR="0029261A" w:rsidRDefault="0029261A">
      <w:pPr>
        <w:pStyle w:val="Paragraphedeliste"/>
        <w:tabs>
          <w:tab w:pos="284" w:val="left"/>
        </w:tabs>
        <w:ind w:left="284"/>
        <w:jc w:val="both"/>
        <w:rPr>
          <w:rFonts w:ascii="Source Sans Pro Light" w:hAnsi="Source Sans Pro Light"/>
          <w:bCs/>
          <w:sz w:val="24"/>
          <w:szCs w:val="24"/>
        </w:rPr>
      </w:pPr>
      <w:r w:rsidRPr="0001537D">
        <w:rPr>
          <w:rFonts w:ascii="Source Sans Pro Light" w:hAnsi="Source Sans Pro Light"/>
          <w:bCs/>
          <w:sz w:val="24"/>
          <w:szCs w:val="24"/>
        </w:rPr>
        <w:t xml:space="preserve">Il est demandé que la prime d’ancienneté </w:t>
      </w:r>
      <w:r>
        <w:rPr>
          <w:rFonts w:ascii="Source Sans Pro Light" w:hAnsi="Source Sans Pro Light"/>
          <w:bCs/>
          <w:sz w:val="24"/>
          <w:szCs w:val="24"/>
        </w:rPr>
        <w:t xml:space="preserve">saisonnier </w:t>
      </w:r>
      <w:r w:rsidRPr="0001537D">
        <w:rPr>
          <w:rFonts w:ascii="Source Sans Pro Light" w:hAnsi="Source Sans Pro Light"/>
          <w:bCs/>
          <w:sz w:val="24"/>
          <w:szCs w:val="24"/>
        </w:rPr>
        <w:t xml:space="preserve">actuellement </w:t>
      </w:r>
      <w:r>
        <w:rPr>
          <w:rFonts w:ascii="Source Sans Pro Light" w:hAnsi="Source Sans Pro Light"/>
          <w:bCs/>
          <w:sz w:val="24"/>
          <w:szCs w:val="24"/>
        </w:rPr>
        <w:t xml:space="preserve">calculé comme suit : </w:t>
      </w:r>
      <w:r w:rsidRPr="0001537D">
        <w:rPr>
          <w:rFonts w:ascii="Source Sans Pro Light" w:hAnsi="Source Sans Pro Light"/>
          <w:bCs/>
          <w:sz w:val="24"/>
          <w:szCs w:val="24"/>
        </w:rPr>
        <w:t>12</w:t>
      </w:r>
      <w:r>
        <w:rPr>
          <w:rFonts w:ascii="Source Sans Pro Light" w:hAnsi="Source Sans Pro Light"/>
          <w:bCs/>
          <w:sz w:val="24"/>
          <w:szCs w:val="24"/>
        </w:rPr>
        <w:t> </w:t>
      </w:r>
      <w:r w:rsidRPr="0001537D">
        <w:rPr>
          <w:rFonts w:ascii="Source Sans Pro Light" w:hAnsi="Source Sans Pro Light"/>
          <w:bCs/>
          <w:sz w:val="24"/>
          <w:szCs w:val="24"/>
        </w:rPr>
        <w:t>mois d’ancienneté = 1%, soit calculée comme suit : 8 mois d’ancienneté = 1%.</w:t>
      </w:r>
    </w:p>
    <w:p w14:paraId="31113DCA" w14:textId="77777777" w:rsidP="0029261A" w:rsidR="00296F18" w:rsidRDefault="00296F18" w:rsidRPr="0029261A">
      <w:pPr>
        <w:tabs>
          <w:tab w:pos="10065" w:val="right"/>
        </w:tabs>
        <w:ind w:right="-2"/>
        <w:jc w:val="both"/>
        <w:rPr>
          <w:rFonts w:ascii="Source Sans Pro Light" w:hAnsi="Source Sans Pro Light"/>
          <w:bCs/>
          <w:sz w:val="24"/>
          <w:szCs w:val="24"/>
        </w:rPr>
      </w:pPr>
    </w:p>
    <w:p w14:paraId="7D7C4020" w14:textId="77777777" w:rsidP="0029261A" w:rsidR="0029261A" w:rsidRDefault="0029261A" w:rsidRPr="0001537D">
      <w:pPr>
        <w:pStyle w:val="Paragraphedeliste"/>
        <w:numPr>
          <w:ilvl w:val="0"/>
          <w:numId w:val="6"/>
        </w:numPr>
        <w:tabs>
          <w:tab w:pos="284" w:val="left"/>
        </w:tabs>
        <w:spacing w:line="259" w:lineRule="auto"/>
        <w:ind w:hanging="284" w:left="284"/>
        <w:jc w:val="both"/>
        <w:rPr>
          <w:rFonts w:ascii="Source Sans Pro Light" w:cs="Arial" w:hAnsi="Source Sans Pro Light"/>
          <w:b/>
          <w:sz w:val="24"/>
          <w:szCs w:val="24"/>
        </w:rPr>
      </w:pPr>
      <w:bookmarkStart w:id="0" w:name="_Hlk130387746"/>
      <w:r w:rsidRPr="00757A1F">
        <w:rPr>
          <w:rFonts w:ascii="Source Sans Pro Light" w:hAnsi="Source Sans Pro Light"/>
          <w:b/>
          <w:sz w:val="24"/>
          <w:szCs w:val="24"/>
          <w:u w:val="single"/>
        </w:rPr>
        <w:t>Pour les départ à la retraite, un petit plus pour la fidélité des salariés </w:t>
      </w:r>
      <w:r w:rsidRPr="0001537D">
        <w:rPr>
          <w:rFonts w:ascii="Source Sans Pro Light" w:hAnsi="Source Sans Pro Light"/>
          <w:b/>
          <w:sz w:val="24"/>
          <w:szCs w:val="24"/>
        </w:rPr>
        <w:t xml:space="preserve">: </w:t>
      </w:r>
    </w:p>
    <w:p w14:paraId="22B51259" w14:textId="77777777" w:rsidP="0029261A" w:rsidR="0029261A" w:rsidRDefault="0029261A">
      <w:pPr>
        <w:pStyle w:val="Paragraphedeliste"/>
        <w:tabs>
          <w:tab w:pos="284" w:val="left"/>
        </w:tabs>
        <w:ind w:left="284"/>
        <w:jc w:val="both"/>
        <w:rPr>
          <w:rFonts w:ascii="Source Sans Pro Light" w:hAnsi="Source Sans Pro Light"/>
          <w:bCs/>
          <w:sz w:val="24"/>
          <w:szCs w:val="24"/>
        </w:rPr>
      </w:pPr>
      <w:r>
        <w:rPr>
          <w:rFonts w:ascii="Source Sans Pro Light" w:hAnsi="Source Sans Pro Light"/>
          <w:bCs/>
          <w:sz w:val="24"/>
          <w:szCs w:val="24"/>
        </w:rPr>
        <w:t xml:space="preserve">Ajouter à la prime légale de départ à la retraite une « prime » de </w:t>
      </w:r>
      <w:r w:rsidRPr="0001537D">
        <w:rPr>
          <w:rFonts w:ascii="Source Sans Pro Light" w:hAnsi="Source Sans Pro Light"/>
          <w:bCs/>
          <w:sz w:val="24"/>
          <w:szCs w:val="24"/>
        </w:rPr>
        <w:t>1000€</w:t>
      </w:r>
      <w:r>
        <w:rPr>
          <w:rFonts w:ascii="Source Sans Pro Light" w:hAnsi="Source Sans Pro Light"/>
          <w:bCs/>
          <w:sz w:val="24"/>
          <w:szCs w:val="24"/>
        </w:rPr>
        <w:t xml:space="preserve"> pour un départ après </w:t>
      </w:r>
      <w:r w:rsidRPr="0001537D">
        <w:rPr>
          <w:rFonts w:ascii="Source Sans Pro Light" w:hAnsi="Source Sans Pro Light"/>
          <w:bCs/>
          <w:sz w:val="24"/>
          <w:szCs w:val="24"/>
        </w:rPr>
        <w:t>15 saisons</w:t>
      </w:r>
      <w:r>
        <w:rPr>
          <w:rFonts w:ascii="Source Sans Pro Light" w:hAnsi="Source Sans Pro Light"/>
          <w:bCs/>
          <w:sz w:val="24"/>
          <w:szCs w:val="24"/>
        </w:rPr>
        <w:t xml:space="preserve"> d’ancienneté</w:t>
      </w:r>
      <w:r w:rsidRPr="0001537D">
        <w:rPr>
          <w:rFonts w:ascii="Source Sans Pro Light" w:hAnsi="Source Sans Pro Light"/>
          <w:bCs/>
          <w:sz w:val="24"/>
          <w:szCs w:val="24"/>
        </w:rPr>
        <w:t xml:space="preserve"> et </w:t>
      </w:r>
      <w:r>
        <w:rPr>
          <w:rFonts w:ascii="Source Sans Pro Light" w:hAnsi="Source Sans Pro Light"/>
          <w:bCs/>
          <w:sz w:val="24"/>
          <w:szCs w:val="24"/>
        </w:rPr>
        <w:t xml:space="preserve">ajouté 500€ de plus </w:t>
      </w:r>
      <w:r w:rsidRPr="0001537D">
        <w:rPr>
          <w:rFonts w:ascii="Source Sans Pro Light" w:hAnsi="Source Sans Pro Light"/>
          <w:bCs/>
          <w:sz w:val="24"/>
          <w:szCs w:val="24"/>
        </w:rPr>
        <w:t>toutes les 5 saisons supplémentaires</w:t>
      </w:r>
      <w:r>
        <w:rPr>
          <w:rFonts w:ascii="Source Sans Pro Light" w:hAnsi="Source Sans Pro Light"/>
          <w:bCs/>
          <w:sz w:val="24"/>
          <w:szCs w:val="24"/>
        </w:rPr>
        <w:t xml:space="preserve"> (exemple : pour un départ à la retraite après 25 saisons = +2000€).</w:t>
      </w:r>
    </w:p>
    <w:bookmarkEnd w:id="0"/>
    <w:p w14:paraId="178DAA97" w14:textId="77777777" w:rsidP="0029261A" w:rsidR="00274ECA" w:rsidRDefault="00274ECA">
      <w:pPr>
        <w:ind w:right="-2"/>
        <w:rPr>
          <w:rFonts w:ascii="Source Sans Pro Light" w:cs="Calibri" w:hAnsi="Source Sans Pro Light"/>
          <w:sz w:val="24"/>
          <w:szCs w:val="24"/>
        </w:rPr>
      </w:pPr>
    </w:p>
    <w:p w14:paraId="30D6168F" w14:textId="77777777" w:rsidP="0029261A" w:rsidR="00342CF5" w:rsidRDefault="00342CF5">
      <w:pPr>
        <w:ind w:right="-2"/>
        <w:rPr>
          <w:rFonts w:ascii="Source Sans Pro Light" w:cs="Calibri" w:hAnsi="Source Sans Pro Light"/>
          <w:sz w:val="24"/>
          <w:szCs w:val="24"/>
        </w:rPr>
      </w:pPr>
    </w:p>
    <w:p w14:paraId="202C2C2A" w14:textId="77777777" w:rsidP="0029261A" w:rsidR="00C14C4B" w:rsidRDefault="00C14C4B" w:rsidRPr="0029261A">
      <w:pPr>
        <w:ind w:right="-2"/>
        <w:rPr>
          <w:rFonts w:ascii="Source Sans Pro Light" w:cs="Calibri" w:hAnsi="Source Sans Pro Light"/>
          <w:sz w:val="24"/>
          <w:szCs w:val="24"/>
        </w:rPr>
      </w:pPr>
    </w:p>
    <w:p w14:paraId="59A71448" w14:textId="77777777" w:rsidP="0029261A" w:rsidR="00B5526A" w:rsidRDefault="00956FF8" w:rsidRPr="0029261A">
      <w:pPr>
        <w:pStyle w:val="Paragraphedelis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0" w:right="-2"/>
        <w:rPr>
          <w:rFonts w:ascii="Source Sans Pro Light" w:cs="Calibri" w:hAnsi="Source Sans Pro Light"/>
          <w:b/>
          <w:sz w:val="24"/>
          <w:szCs w:val="24"/>
        </w:rPr>
      </w:pPr>
      <w:r w:rsidRPr="0029261A">
        <w:rPr>
          <w:rFonts w:ascii="Source Sans Pro Light" w:cs="Calibri" w:hAnsi="Source Sans Pro Light"/>
          <w:b/>
          <w:sz w:val="24"/>
          <w:szCs w:val="24"/>
        </w:rPr>
        <w:t xml:space="preserve">TITRE 2 : </w:t>
      </w:r>
      <w:r w:rsidR="00274ECA" w:rsidRPr="0029261A">
        <w:rPr>
          <w:rFonts w:ascii="Source Sans Pro Light" w:cs="Calibri" w:hAnsi="Source Sans Pro Light"/>
          <w:b/>
          <w:sz w:val="24"/>
          <w:szCs w:val="24"/>
        </w:rPr>
        <w:t>ÉTAT</w:t>
      </w:r>
      <w:r w:rsidR="0003438C" w:rsidRPr="0029261A">
        <w:rPr>
          <w:rFonts w:ascii="Source Sans Pro Light" w:cs="Calibri" w:hAnsi="Source Sans Pro Light"/>
          <w:b/>
          <w:sz w:val="24"/>
          <w:szCs w:val="24"/>
        </w:rPr>
        <w:t xml:space="preserve"> DES PROPOSITIONS QUI SERONT </w:t>
      </w:r>
      <w:r w:rsidR="00274ECA" w:rsidRPr="0029261A">
        <w:rPr>
          <w:rFonts w:ascii="Source Sans Pro Light" w:cs="Calibri" w:hAnsi="Source Sans Pro Light"/>
          <w:b/>
          <w:sz w:val="24"/>
          <w:szCs w:val="24"/>
        </w:rPr>
        <w:t>APPLIQUÉES</w:t>
      </w:r>
    </w:p>
    <w:p w14:paraId="79C203DE" w14:textId="77777777" w:rsidP="0029261A" w:rsidR="00C040BD" w:rsidRDefault="00C040BD" w:rsidRPr="0029261A">
      <w:pPr>
        <w:pStyle w:val="Paragraphedeliste"/>
        <w:tabs>
          <w:tab w:pos="284" w:val="left"/>
        </w:tabs>
        <w:spacing w:line="259" w:lineRule="auto"/>
        <w:ind w:left="0" w:right="-2"/>
        <w:jc w:val="both"/>
        <w:rPr>
          <w:rFonts w:ascii="Source Sans Pro Light" w:cs="Calibri" w:hAnsi="Source Sans Pro Light"/>
          <w:b/>
          <w:sz w:val="24"/>
          <w:szCs w:val="24"/>
          <w:u w:val="single"/>
        </w:rPr>
      </w:pPr>
    </w:p>
    <w:p w14:paraId="231B4334" w14:textId="77777777" w:rsidP="00887F04" w:rsidR="00887F04" w:rsidRDefault="00887F04">
      <w:pPr>
        <w:pStyle w:val="Paragraphedeliste"/>
        <w:numPr>
          <w:ilvl w:val="0"/>
          <w:numId w:val="10"/>
        </w:numPr>
        <w:tabs>
          <w:tab w:pos="284" w:val="left"/>
        </w:tabs>
        <w:spacing w:line="259" w:lineRule="auto"/>
        <w:ind w:hanging="284" w:left="284"/>
        <w:jc w:val="both"/>
        <w:rPr>
          <w:rFonts w:ascii="Source Sans Pro Light" w:hAnsi="Source Sans Pro Light"/>
          <w:b/>
          <w:sz w:val="24"/>
          <w:szCs w:val="24"/>
          <w:u w:val="single"/>
        </w:rPr>
      </w:pPr>
      <w:r w:rsidRPr="009341ED">
        <w:rPr>
          <w:rFonts w:ascii="Source Sans Pro Light" w:hAnsi="Source Sans Pro Light"/>
          <w:b/>
          <w:sz w:val="24"/>
          <w:szCs w:val="24"/>
          <w:u w:val="single"/>
        </w:rPr>
        <w:t>Augmentation du complément différentiel société de 8,8% à 10%.</w:t>
      </w:r>
    </w:p>
    <w:p w14:paraId="67EDD690" w14:textId="77777777" w:rsidP="00887F04" w:rsidR="00C14C4B" w:rsidRDefault="00C14C4B">
      <w:pPr>
        <w:pStyle w:val="Paragraphedeliste"/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2A4D46C1" w14:textId="77777777" w:rsidP="00887F04" w:rsidR="00696BF2" w:rsidRDefault="00783130" w:rsidRPr="0029261A">
      <w:pPr>
        <w:pStyle w:val="Paragraphedeliste"/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  <w:r w:rsidRPr="0029261A">
        <w:rPr>
          <w:rFonts w:ascii="Source Sans Pro Light" w:cs="Calibri" w:hAnsi="Source Sans Pro Light"/>
          <w:bCs/>
          <w:sz w:val="24"/>
          <w:szCs w:val="24"/>
        </w:rPr>
        <w:t xml:space="preserve">La direction </w:t>
      </w:r>
      <w:r w:rsidR="00887F04">
        <w:rPr>
          <w:rFonts w:ascii="Source Sans Pro Light" w:cs="Calibri" w:hAnsi="Source Sans Pro Light"/>
          <w:bCs/>
          <w:sz w:val="24"/>
          <w:szCs w:val="24"/>
        </w:rPr>
        <w:t>accepte d’augmenter le complément différentiel société de 0.2 points pour le monter à 9% du NR de base</w:t>
      </w:r>
      <w:r w:rsidR="00296F18" w:rsidRPr="0029261A">
        <w:rPr>
          <w:rFonts w:ascii="Source Sans Pro Light" w:cs="Calibri" w:hAnsi="Source Sans Pro Light"/>
          <w:bCs/>
          <w:sz w:val="24"/>
          <w:szCs w:val="24"/>
        </w:rPr>
        <w:t>.</w:t>
      </w:r>
    </w:p>
    <w:p w14:paraId="71A017ED" w14:textId="77777777" w:rsidP="0029261A" w:rsidR="00C14C4B" w:rsidRDefault="00C14C4B" w:rsidRPr="0029261A">
      <w:pPr>
        <w:pStyle w:val="Paragraphedeliste"/>
        <w:tabs>
          <w:tab w:pos="284" w:val="left"/>
        </w:tabs>
        <w:spacing w:line="259" w:lineRule="auto"/>
        <w:ind w:left="0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25C2D9AF" w14:textId="77777777" w:rsidP="00A238DE" w:rsidR="00A238DE" w:rsidRDefault="00887F04" w:rsidRPr="00A238DE">
      <w:pPr>
        <w:pStyle w:val="Paragraphedeliste"/>
        <w:numPr>
          <w:ilvl w:val="0"/>
          <w:numId w:val="11"/>
        </w:numPr>
        <w:tabs>
          <w:tab w:pos="284" w:val="left"/>
        </w:tabs>
        <w:ind w:hanging="284" w:left="284"/>
        <w:jc w:val="both"/>
        <w:rPr>
          <w:rFonts w:ascii="Source Sans Pro Light" w:hAnsi="Source Sans Pro Light"/>
          <w:b/>
          <w:sz w:val="24"/>
          <w:szCs w:val="24"/>
        </w:rPr>
      </w:pPr>
      <w:r w:rsidRPr="0001537D">
        <w:rPr>
          <w:rFonts w:ascii="Source Sans Pro Light" w:hAnsi="Source Sans Pro Light"/>
          <w:b/>
          <w:sz w:val="24"/>
          <w:szCs w:val="24"/>
          <w:u w:val="single"/>
        </w:rPr>
        <w:t>Augmentation de la prime de panier</w:t>
      </w:r>
      <w:r>
        <w:rPr>
          <w:rFonts w:ascii="Source Sans Pro Light" w:hAnsi="Source Sans Pro Light"/>
          <w:b/>
          <w:sz w:val="24"/>
          <w:szCs w:val="24"/>
        </w:rPr>
        <w:t> :</w:t>
      </w:r>
    </w:p>
    <w:p w14:paraId="3F25C858" w14:textId="77777777" w:rsidP="00A238DE" w:rsidR="00C14C4B" w:rsidRDefault="00C14C4B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2783B388" w14:textId="77777777" w:rsidP="00A238DE" w:rsidR="00A238DE" w:rsidRDefault="00783130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  <w:r w:rsidRPr="0029261A">
        <w:rPr>
          <w:rFonts w:ascii="Source Sans Pro Light" w:cs="Calibri" w:hAnsi="Source Sans Pro Light"/>
          <w:bCs/>
          <w:sz w:val="24"/>
          <w:szCs w:val="24"/>
        </w:rPr>
        <w:t xml:space="preserve">La direction </w:t>
      </w:r>
      <w:r w:rsidR="00176F96" w:rsidRPr="0029261A">
        <w:rPr>
          <w:rFonts w:ascii="Source Sans Pro Light" w:cs="Calibri" w:hAnsi="Source Sans Pro Light"/>
          <w:bCs/>
          <w:sz w:val="24"/>
          <w:szCs w:val="24"/>
        </w:rPr>
        <w:t xml:space="preserve">accède à la demande de revalorisation du montant de </w:t>
      </w:r>
      <w:r w:rsidRPr="0029261A">
        <w:rPr>
          <w:rFonts w:ascii="Source Sans Pro Light" w:cs="Calibri" w:hAnsi="Source Sans Pro Light"/>
          <w:bCs/>
          <w:sz w:val="24"/>
          <w:szCs w:val="24"/>
        </w:rPr>
        <w:t xml:space="preserve">la prime de </w:t>
      </w:r>
      <w:r w:rsidR="00887F04">
        <w:rPr>
          <w:rFonts w:ascii="Source Sans Pro Light" w:cs="Calibri" w:hAnsi="Source Sans Pro Light"/>
          <w:bCs/>
          <w:sz w:val="24"/>
          <w:szCs w:val="24"/>
        </w:rPr>
        <w:t>panier à 10€</w:t>
      </w:r>
      <w:r w:rsidR="00EE02A7">
        <w:rPr>
          <w:rFonts w:ascii="Source Sans Pro Light" w:cs="Calibri" w:hAnsi="Source Sans Pro Light"/>
          <w:bCs/>
          <w:sz w:val="24"/>
          <w:szCs w:val="24"/>
        </w:rPr>
        <w:t xml:space="preserve"> à compter du 1</w:t>
      </w:r>
      <w:r w:rsidR="00EE02A7" w:rsidRPr="00EE02A7">
        <w:rPr>
          <w:rFonts w:ascii="Source Sans Pro Light" w:cs="Calibri" w:hAnsi="Source Sans Pro Light"/>
          <w:bCs/>
          <w:sz w:val="24"/>
          <w:szCs w:val="24"/>
          <w:vertAlign w:val="superscript"/>
        </w:rPr>
        <w:t>er</w:t>
      </w:r>
      <w:r w:rsidR="00EE02A7">
        <w:rPr>
          <w:rFonts w:ascii="Source Sans Pro Light" w:cs="Calibri" w:hAnsi="Source Sans Pro Light"/>
          <w:bCs/>
          <w:sz w:val="24"/>
          <w:szCs w:val="24"/>
        </w:rPr>
        <w:t xml:space="preserve"> avril 2023</w:t>
      </w:r>
      <w:r w:rsidR="00887F04">
        <w:rPr>
          <w:rFonts w:ascii="Source Sans Pro Light" w:cs="Calibri" w:hAnsi="Source Sans Pro Light"/>
          <w:bCs/>
          <w:sz w:val="24"/>
          <w:szCs w:val="24"/>
        </w:rPr>
        <w:t>.</w:t>
      </w:r>
    </w:p>
    <w:p w14:paraId="028B40E7" w14:textId="77777777" w:rsidP="00A238DE" w:rsidR="00A238DE" w:rsidRDefault="00A238DE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33457EE3" w14:textId="77777777" w:rsidP="00887F04" w:rsidR="00296F18" w:rsidRDefault="00EE02A7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  <w:r>
        <w:rPr>
          <w:rFonts w:ascii="Source Sans Pro Light" w:cs="Calibri" w:hAnsi="Source Sans Pro Light"/>
          <w:bCs/>
          <w:sz w:val="24"/>
          <w:szCs w:val="24"/>
        </w:rPr>
        <w:t>L</w:t>
      </w:r>
      <w:r w:rsidR="00887F04">
        <w:rPr>
          <w:rFonts w:ascii="Source Sans Pro Light" w:cs="Calibri" w:hAnsi="Source Sans Pro Light"/>
          <w:bCs/>
          <w:sz w:val="24"/>
          <w:szCs w:val="24"/>
        </w:rPr>
        <w:t xml:space="preserve">’article </w:t>
      </w:r>
      <w:r>
        <w:rPr>
          <w:rFonts w:ascii="Source Sans Pro Light" w:cs="Calibri" w:hAnsi="Source Sans Pro Light"/>
          <w:bCs/>
          <w:sz w:val="24"/>
          <w:szCs w:val="24"/>
        </w:rPr>
        <w:t>9</w:t>
      </w:r>
      <w:r w:rsidR="00887F04">
        <w:rPr>
          <w:rFonts w:ascii="Source Sans Pro Light" w:cs="Calibri" w:hAnsi="Source Sans Pro Light"/>
          <w:bCs/>
          <w:sz w:val="24"/>
          <w:szCs w:val="24"/>
        </w:rPr>
        <w:t xml:space="preserve">/T5 </w:t>
      </w:r>
      <w:r w:rsidR="00176F96" w:rsidRPr="0029261A">
        <w:rPr>
          <w:rFonts w:ascii="Source Sans Pro Light" w:cs="Calibri" w:hAnsi="Source Sans Pro Light"/>
          <w:bCs/>
          <w:sz w:val="24"/>
          <w:szCs w:val="24"/>
        </w:rPr>
        <w:t>de l’Accord d’entreprise</w:t>
      </w:r>
      <w:r w:rsidR="00887F04">
        <w:rPr>
          <w:rFonts w:ascii="Source Sans Pro Light" w:cs="Calibri" w:hAnsi="Source Sans Pro Light"/>
          <w:bCs/>
          <w:sz w:val="24"/>
          <w:szCs w:val="24"/>
        </w:rPr>
        <w:t xml:space="preserve"> </w:t>
      </w:r>
      <w:r>
        <w:rPr>
          <w:rFonts w:ascii="Source Sans Pro Light" w:cs="Calibri" w:hAnsi="Source Sans Pro Light"/>
          <w:bCs/>
          <w:sz w:val="24"/>
          <w:szCs w:val="24"/>
        </w:rPr>
        <w:t>prévoit que cette prime évolue selon l</w:t>
      </w:r>
      <w:r w:rsidR="00830704">
        <w:rPr>
          <w:rFonts w:ascii="Source Sans Pro Light" w:cs="Calibri" w:hAnsi="Source Sans Pro Light"/>
          <w:bCs/>
          <w:sz w:val="24"/>
          <w:szCs w:val="24"/>
        </w:rPr>
        <w:t>’</w:t>
      </w:r>
      <w:r>
        <w:rPr>
          <w:rFonts w:ascii="Source Sans Pro Light" w:cs="Calibri" w:hAnsi="Source Sans Pro Light"/>
          <w:bCs/>
          <w:sz w:val="24"/>
          <w:szCs w:val="24"/>
        </w:rPr>
        <w:t>application des dispositions conventionnelle majorée</w:t>
      </w:r>
      <w:r w:rsidR="00830704">
        <w:rPr>
          <w:rFonts w:ascii="Source Sans Pro Light" w:cs="Calibri" w:hAnsi="Source Sans Pro Light"/>
          <w:bCs/>
          <w:sz w:val="24"/>
          <w:szCs w:val="24"/>
        </w:rPr>
        <w:t>s</w:t>
      </w:r>
      <w:r>
        <w:rPr>
          <w:rFonts w:ascii="Source Sans Pro Light" w:cs="Calibri" w:hAnsi="Source Sans Pro Light"/>
          <w:bCs/>
          <w:sz w:val="24"/>
          <w:szCs w:val="24"/>
        </w:rPr>
        <w:t xml:space="preserve"> de 15%. A compter de la prochaine évolution conventionnelle la majoration de 15% se fera sur la base de la prime attribué</w:t>
      </w:r>
      <w:r w:rsidR="00830704">
        <w:rPr>
          <w:rFonts w:ascii="Source Sans Pro Light" w:cs="Calibri" w:hAnsi="Source Sans Pro Light"/>
          <w:bCs/>
          <w:sz w:val="24"/>
          <w:szCs w:val="24"/>
        </w:rPr>
        <w:t>e</w:t>
      </w:r>
      <w:r w:rsidR="00296F18" w:rsidRPr="0029261A">
        <w:rPr>
          <w:rFonts w:ascii="Source Sans Pro Light" w:cs="Calibri" w:hAnsi="Source Sans Pro Light"/>
          <w:bCs/>
          <w:sz w:val="24"/>
          <w:szCs w:val="24"/>
        </w:rPr>
        <w:t>.</w:t>
      </w:r>
    </w:p>
    <w:p w14:paraId="0C21A150" w14:textId="77777777" w:rsidP="00887F04" w:rsidR="00A238DE" w:rsidRDefault="00A238DE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i/>
          <w:iCs/>
          <w:sz w:val="24"/>
          <w:szCs w:val="24"/>
          <w:u w:val="single"/>
        </w:rPr>
      </w:pPr>
    </w:p>
    <w:p w14:paraId="01363230" w14:textId="77777777" w:rsidP="00887F04" w:rsidR="00EE02A7" w:rsidRDefault="00EE02A7" w:rsidRPr="00EE02A7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i/>
          <w:iCs/>
          <w:sz w:val="24"/>
          <w:szCs w:val="24"/>
        </w:rPr>
      </w:pPr>
      <w:r w:rsidRPr="00A238DE">
        <w:rPr>
          <w:rFonts w:ascii="Source Sans Pro Light" w:cs="Calibri" w:hAnsi="Source Sans Pro Light"/>
          <w:bCs/>
          <w:i/>
          <w:iCs/>
          <w:sz w:val="24"/>
          <w:szCs w:val="24"/>
          <w:u w:val="single"/>
        </w:rPr>
        <w:t>Exemple</w:t>
      </w:r>
      <w:r>
        <w:rPr>
          <w:rFonts w:ascii="Source Sans Pro Light" w:cs="Calibri" w:hAnsi="Source Sans Pro Light"/>
          <w:bCs/>
          <w:i/>
          <w:iCs/>
          <w:sz w:val="24"/>
          <w:szCs w:val="24"/>
        </w:rPr>
        <w:t> : si évolution conventionnelle au 1</w:t>
      </w:r>
      <w:r w:rsidRPr="00EE02A7">
        <w:rPr>
          <w:rFonts w:ascii="Source Sans Pro Light" w:cs="Calibri" w:hAnsi="Source Sans Pro Light"/>
          <w:bCs/>
          <w:i/>
          <w:iCs/>
          <w:sz w:val="24"/>
          <w:szCs w:val="24"/>
          <w:vertAlign w:val="superscript"/>
        </w:rPr>
        <w:t>er</w:t>
      </w:r>
      <w:r>
        <w:rPr>
          <w:rFonts w:ascii="Source Sans Pro Light" w:cs="Calibri" w:hAnsi="Source Sans Pro Light"/>
          <w:bCs/>
          <w:i/>
          <w:iCs/>
          <w:sz w:val="24"/>
          <w:szCs w:val="24"/>
        </w:rPr>
        <w:t xml:space="preserve"> décembre 2023 </w:t>
      </w:r>
      <w:r w:rsidR="00A238DE" w:rsidRPr="00A238DE">
        <w:rPr>
          <w:rFonts w:ascii="Source Sans Pro Light" w:cs="Calibri" w:hAnsi="Source Sans Pro Light"/>
          <w:bCs/>
          <w:i/>
          <w:iCs/>
          <w:sz w:val="24"/>
          <w:szCs w:val="24"/>
        </w:rPr>
        <w:sym w:char="F0E0" w:font="Wingdings"/>
      </w:r>
      <w:r w:rsidR="00A238DE">
        <w:rPr>
          <w:rFonts w:ascii="Source Sans Pro Light" w:cs="Calibri" w:hAnsi="Source Sans Pro Light"/>
          <w:bCs/>
          <w:i/>
          <w:iCs/>
          <w:sz w:val="24"/>
          <w:szCs w:val="24"/>
        </w:rPr>
        <w:t xml:space="preserve"> prime de panier au 01/12/2023 = 10€</w:t>
      </w:r>
      <w:r w:rsidR="00A238DE">
        <w:rPr>
          <w:rFonts w:ascii="Source Sans Pro Light" w:cs="Calibri" w:hAnsi="Source Sans Pro Light"/>
          <w:bCs/>
          <w:i/>
          <w:iCs/>
          <w:sz w:val="24"/>
          <w:szCs w:val="24"/>
        </w:rPr>
        <w:sym w:char="F0B4" w:font="Symbol"/>
      </w:r>
      <w:r w:rsidR="00A238DE">
        <w:rPr>
          <w:rFonts w:ascii="Source Sans Pro Light" w:cs="Calibri" w:hAnsi="Source Sans Pro Light"/>
          <w:bCs/>
          <w:i/>
          <w:iCs/>
          <w:sz w:val="24"/>
          <w:szCs w:val="24"/>
        </w:rPr>
        <w:t>15% = 11,50€.</w:t>
      </w:r>
    </w:p>
    <w:p w14:paraId="173010CA" w14:textId="77777777" w:rsidP="0029261A" w:rsidR="00C14C4B" w:rsidRDefault="00C14C4B" w:rsidRPr="0029261A">
      <w:pPr>
        <w:pStyle w:val="Paragraphedeliste"/>
        <w:tabs>
          <w:tab w:pos="284" w:val="left"/>
        </w:tabs>
        <w:ind w:left="0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2A00D573" w14:textId="77777777" w:rsidP="00A238DE" w:rsidR="00A238DE" w:rsidRDefault="00A238DE" w:rsidRPr="0001537D">
      <w:pPr>
        <w:pStyle w:val="Paragraphedeliste"/>
        <w:numPr>
          <w:ilvl w:val="0"/>
          <w:numId w:val="12"/>
        </w:numPr>
        <w:tabs>
          <w:tab w:pos="284" w:val="left"/>
        </w:tabs>
        <w:spacing w:line="259" w:lineRule="auto"/>
        <w:ind w:hanging="284" w:left="284"/>
        <w:jc w:val="both"/>
        <w:rPr>
          <w:rFonts w:ascii="Source Sans Pro Light" w:cs="Arial" w:hAnsi="Source Sans Pro Light"/>
          <w:b/>
          <w:sz w:val="24"/>
          <w:szCs w:val="24"/>
        </w:rPr>
      </w:pPr>
      <w:r w:rsidRPr="00757A1F">
        <w:rPr>
          <w:rFonts w:ascii="Source Sans Pro Light" w:hAnsi="Source Sans Pro Light"/>
          <w:b/>
          <w:sz w:val="24"/>
          <w:szCs w:val="24"/>
          <w:u w:val="single"/>
        </w:rPr>
        <w:t>Pour les départ à la retraite, un petit plus pour la fidélité des salariés </w:t>
      </w:r>
      <w:r w:rsidRPr="0001537D">
        <w:rPr>
          <w:rFonts w:ascii="Source Sans Pro Light" w:hAnsi="Source Sans Pro Light"/>
          <w:b/>
          <w:sz w:val="24"/>
          <w:szCs w:val="24"/>
        </w:rPr>
        <w:t xml:space="preserve">: </w:t>
      </w:r>
    </w:p>
    <w:p w14:paraId="7D09675D" w14:textId="77777777" w:rsidP="00A238DE" w:rsidR="00C14C4B" w:rsidRDefault="00C14C4B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6CCF6763" w14:textId="77777777" w:rsidP="00A238DE" w:rsidR="001B2431" w:rsidRDefault="00A238DE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  <w:r>
        <w:rPr>
          <w:rFonts w:ascii="Source Sans Pro Light" w:cs="Calibri" w:hAnsi="Source Sans Pro Light"/>
          <w:bCs/>
          <w:sz w:val="24"/>
          <w:szCs w:val="24"/>
        </w:rPr>
        <w:t>La direction accordera au CSE une subvention exceptionnelle supplémentaire pour participer au bon d’achat pour le départs à la retraite des salariés dans les conditions suivante :</w:t>
      </w:r>
    </w:p>
    <w:p w14:paraId="6BBE284A" w14:textId="77777777" w:rsidP="00A238DE" w:rsidR="00A238DE" w:rsidRDefault="00A238DE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791C8B4D" w14:textId="77777777" w:rsidP="00A238DE" w:rsidR="00A238DE" w:rsidRDefault="00A238DE">
      <w:pPr>
        <w:pStyle w:val="Paragraphedeliste"/>
        <w:numPr>
          <w:ilvl w:val="0"/>
          <w:numId w:val="13"/>
        </w:numPr>
        <w:tabs>
          <w:tab w:pos="284" w:val="left"/>
        </w:tabs>
        <w:ind w:right="-2"/>
        <w:jc w:val="both"/>
        <w:rPr>
          <w:rFonts w:ascii="Source Sans Pro Light" w:cs="Calibri" w:hAnsi="Source Sans Pro Light"/>
          <w:bCs/>
          <w:sz w:val="24"/>
          <w:szCs w:val="24"/>
        </w:rPr>
      </w:pPr>
      <w:r>
        <w:rPr>
          <w:rFonts w:ascii="Source Sans Pro Light" w:cs="Calibri" w:hAnsi="Source Sans Pro Light"/>
          <w:bCs/>
          <w:sz w:val="24"/>
          <w:szCs w:val="24"/>
        </w:rPr>
        <w:t>Départ à la retraite d’un saisonnier ayant au moins 15 saisons d’hiver d’ancienneté : +300€ puis 150€ complémentaires toutes les 5 saisons d’hiver supplémentaires ;</w:t>
      </w:r>
    </w:p>
    <w:p w14:paraId="571902E1" w14:textId="77777777" w:rsidP="00A238DE" w:rsidR="00A238DE" w:rsidRDefault="00A238DE">
      <w:pPr>
        <w:pStyle w:val="Paragraphedeliste"/>
        <w:tabs>
          <w:tab w:pos="284" w:val="left"/>
        </w:tabs>
        <w:ind w:left="644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75905FF4" w14:textId="77777777" w:rsidP="00A238DE" w:rsidR="00A238DE" w:rsidRDefault="00A238DE">
      <w:pPr>
        <w:pStyle w:val="Paragraphedeliste"/>
        <w:numPr>
          <w:ilvl w:val="0"/>
          <w:numId w:val="13"/>
        </w:numPr>
        <w:tabs>
          <w:tab w:pos="284" w:val="left"/>
        </w:tabs>
        <w:ind w:right="-2"/>
        <w:jc w:val="both"/>
        <w:rPr>
          <w:rFonts w:ascii="Source Sans Pro Light" w:cs="Calibri" w:hAnsi="Source Sans Pro Light"/>
          <w:bCs/>
          <w:sz w:val="24"/>
          <w:szCs w:val="24"/>
        </w:rPr>
      </w:pPr>
      <w:r>
        <w:rPr>
          <w:rFonts w:ascii="Source Sans Pro Light" w:cs="Calibri" w:hAnsi="Source Sans Pro Light"/>
          <w:bCs/>
          <w:sz w:val="24"/>
          <w:szCs w:val="24"/>
        </w:rPr>
        <w:t>Départ à la retraite d’un permanent ayant au moins 15 ans d’ancienneté : +300€ puis 150€ complémentaires toutes les 5 années supplémentaires.</w:t>
      </w:r>
    </w:p>
    <w:p w14:paraId="3EBE1B43" w14:textId="77777777" w:rsidP="00A238DE" w:rsidR="00A238DE" w:rsidRDefault="00A238DE">
      <w:pPr>
        <w:pStyle w:val="Paragraphedeliste"/>
        <w:tabs>
          <w:tab w:pos="284" w:val="left"/>
        </w:tabs>
        <w:ind w:left="284"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1E28AA7D" w14:textId="77777777" w:rsidP="0029261A" w:rsidR="00966311" w:rsidRDefault="00966311" w:rsidRPr="0029261A">
      <w:pPr>
        <w:pStyle w:val="Paragraphedeliste"/>
        <w:ind w:left="0" w:right="-2"/>
        <w:jc w:val="both"/>
        <w:rPr>
          <w:rFonts w:ascii="Source Sans Pro Light" w:cs="Calibri" w:hAnsi="Source Sans Pro Light"/>
          <w:sz w:val="24"/>
          <w:szCs w:val="24"/>
        </w:rPr>
      </w:pPr>
    </w:p>
    <w:p w14:paraId="19214C63" w14:textId="77777777" w:rsidP="0029261A" w:rsidR="0003438C" w:rsidRDefault="0003438C" w:rsidRPr="0029261A">
      <w:pPr>
        <w:pStyle w:val="Paragraphedelis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0" w:right="-2"/>
        <w:rPr>
          <w:rFonts w:ascii="Source Sans Pro Light" w:cs="Calibri" w:hAnsi="Source Sans Pro Light"/>
          <w:b/>
          <w:sz w:val="24"/>
          <w:szCs w:val="24"/>
        </w:rPr>
      </w:pPr>
      <w:r w:rsidRPr="0029261A">
        <w:rPr>
          <w:rFonts w:ascii="Source Sans Pro Light" w:cs="Calibri" w:hAnsi="Source Sans Pro Light"/>
          <w:b/>
          <w:sz w:val="24"/>
          <w:szCs w:val="24"/>
        </w:rPr>
        <w:t xml:space="preserve">TITRE 3 – </w:t>
      </w:r>
      <w:r w:rsidR="00274ECA" w:rsidRPr="0029261A">
        <w:rPr>
          <w:rFonts w:ascii="Source Sans Pro Light" w:cs="Calibri" w:hAnsi="Source Sans Pro Light"/>
          <w:b/>
          <w:sz w:val="24"/>
          <w:szCs w:val="24"/>
        </w:rPr>
        <w:t>ÉTAT</w:t>
      </w:r>
      <w:r w:rsidRPr="0029261A">
        <w:rPr>
          <w:rFonts w:ascii="Source Sans Pro Light" w:cs="Calibri" w:hAnsi="Source Sans Pro Light"/>
          <w:b/>
          <w:sz w:val="24"/>
          <w:szCs w:val="24"/>
        </w:rPr>
        <w:t xml:space="preserve"> DES PROPOSITION</w:t>
      </w:r>
      <w:r w:rsidR="007D3CDB" w:rsidRPr="0029261A">
        <w:rPr>
          <w:rFonts w:ascii="Source Sans Pro Light" w:cs="Calibri" w:hAnsi="Source Sans Pro Light"/>
          <w:b/>
          <w:sz w:val="24"/>
          <w:szCs w:val="24"/>
        </w:rPr>
        <w:t>S</w:t>
      </w:r>
      <w:r w:rsidRPr="0029261A">
        <w:rPr>
          <w:rFonts w:ascii="Source Sans Pro Light" w:cs="Calibri" w:hAnsi="Source Sans Pro Light"/>
          <w:b/>
          <w:sz w:val="24"/>
          <w:szCs w:val="24"/>
        </w:rPr>
        <w:t xml:space="preserve"> </w:t>
      </w:r>
      <w:r w:rsidR="00966311" w:rsidRPr="0029261A">
        <w:rPr>
          <w:rFonts w:ascii="Source Sans Pro Light" w:cs="Calibri" w:hAnsi="Source Sans Pro Light"/>
          <w:b/>
          <w:sz w:val="24"/>
          <w:szCs w:val="24"/>
        </w:rPr>
        <w:t>SUR LESQUELS UN ACCORD N’A PAS ÉTÉ TROUVÉ</w:t>
      </w:r>
    </w:p>
    <w:p w14:paraId="2D7C36AD" w14:textId="77777777" w:rsidP="0029261A" w:rsidR="0003438C" w:rsidRDefault="0003438C" w:rsidRPr="0029261A">
      <w:pPr>
        <w:ind w:right="-2"/>
        <w:jc w:val="both"/>
        <w:rPr>
          <w:rFonts w:ascii="Source Sans Pro Light" w:cs="Calibri" w:hAnsi="Source Sans Pro Light"/>
          <w:bCs/>
          <w:sz w:val="24"/>
          <w:szCs w:val="24"/>
        </w:rPr>
      </w:pPr>
    </w:p>
    <w:p w14:paraId="114A53FB" w14:textId="77777777" w:rsidP="00A238DE" w:rsidR="00A238DE" w:rsidRDefault="00A238DE" w:rsidRPr="0001537D">
      <w:pPr>
        <w:pStyle w:val="Paragraphedeliste"/>
        <w:numPr>
          <w:ilvl w:val="0"/>
          <w:numId w:val="14"/>
        </w:numPr>
        <w:tabs>
          <w:tab w:pos="284" w:val="left"/>
        </w:tabs>
        <w:spacing w:line="259" w:lineRule="auto"/>
        <w:ind w:hanging="284" w:left="284"/>
        <w:jc w:val="both"/>
        <w:rPr>
          <w:rFonts w:ascii="Source Sans Pro Light" w:cs="Arial" w:hAnsi="Source Sans Pro Light"/>
          <w:b/>
          <w:sz w:val="24"/>
          <w:szCs w:val="24"/>
        </w:rPr>
      </w:pPr>
      <w:r>
        <w:rPr>
          <w:rFonts w:ascii="Source Sans Pro Light" w:hAnsi="Source Sans Pro Light"/>
          <w:b/>
          <w:sz w:val="24"/>
          <w:szCs w:val="24"/>
          <w:u w:val="single"/>
        </w:rPr>
        <w:t>P</w:t>
      </w:r>
      <w:r w:rsidRPr="0001537D">
        <w:rPr>
          <w:rFonts w:ascii="Source Sans Pro Light" w:hAnsi="Source Sans Pro Light"/>
          <w:b/>
          <w:sz w:val="24"/>
          <w:szCs w:val="24"/>
          <w:u w:val="single"/>
        </w:rPr>
        <w:t>rime d’ancienneté</w:t>
      </w:r>
      <w:r w:rsidRPr="0001537D">
        <w:rPr>
          <w:rFonts w:ascii="Source Sans Pro Light" w:hAnsi="Source Sans Pro Light"/>
          <w:b/>
          <w:sz w:val="24"/>
          <w:szCs w:val="24"/>
        </w:rPr>
        <w:t xml:space="preserve"> : </w:t>
      </w:r>
    </w:p>
    <w:p w14:paraId="6B848272" w14:textId="77777777" w:rsidP="00342CF5" w:rsidR="00C14C4B" w:rsidRDefault="00C14C4B">
      <w:pPr>
        <w:pStyle w:val="Paragraphedeliste"/>
        <w:tabs>
          <w:tab w:pos="284" w:val="left"/>
        </w:tabs>
        <w:ind w:left="284"/>
        <w:jc w:val="both"/>
        <w:rPr>
          <w:rFonts w:ascii="Source Sans Pro Light" w:hAnsi="Source Sans Pro Light"/>
          <w:bCs/>
          <w:sz w:val="24"/>
          <w:szCs w:val="24"/>
        </w:rPr>
      </w:pPr>
    </w:p>
    <w:p w14:paraId="558D4D71" w14:textId="77777777" w:rsidP="00342CF5" w:rsidR="002C05B2" w:rsidRDefault="002C05B2" w:rsidRPr="00342CF5">
      <w:pPr>
        <w:pStyle w:val="Paragraphedeliste"/>
        <w:tabs>
          <w:tab w:pos="284" w:val="left"/>
        </w:tabs>
        <w:ind w:left="284"/>
        <w:jc w:val="both"/>
        <w:rPr>
          <w:rFonts w:ascii="Source Sans Pro Light" w:hAnsi="Source Sans Pro Light"/>
          <w:bCs/>
          <w:sz w:val="24"/>
          <w:szCs w:val="24"/>
        </w:rPr>
      </w:pPr>
      <w:r w:rsidRPr="0029261A">
        <w:rPr>
          <w:rFonts w:ascii="Source Sans Pro Light" w:cs="Calibri" w:hAnsi="Source Sans Pro Light"/>
          <w:bCs/>
          <w:sz w:val="24"/>
          <w:szCs w:val="24"/>
        </w:rPr>
        <w:t xml:space="preserve">La Régie n’accède pas à la demande </w:t>
      </w:r>
      <w:r w:rsidR="00342CF5">
        <w:rPr>
          <w:rFonts w:ascii="Source Sans Pro Light" w:cs="Calibri" w:hAnsi="Source Sans Pro Light"/>
          <w:bCs/>
          <w:sz w:val="24"/>
          <w:szCs w:val="24"/>
        </w:rPr>
        <w:t>modification du calcul de la prime d’ancienneté</w:t>
      </w:r>
      <w:r w:rsidRPr="0029261A">
        <w:rPr>
          <w:rFonts w:ascii="Source Sans Pro Light" w:cs="Calibri" w:hAnsi="Source Sans Pro Light"/>
          <w:bCs/>
          <w:sz w:val="24"/>
          <w:szCs w:val="24"/>
        </w:rPr>
        <w:t>.</w:t>
      </w:r>
    </w:p>
    <w:p w14:paraId="28E0D5F9" w14:textId="77777777" w:rsidP="0029261A" w:rsidR="00D95741" w:rsidRDefault="00D95741">
      <w:pPr>
        <w:pStyle w:val="Paragraphedeliste"/>
        <w:ind w:left="0" w:right="-2"/>
        <w:rPr>
          <w:rFonts w:ascii="Source Sans Pro Light" w:cs="Calibri" w:hAnsi="Source Sans Pro Light"/>
          <w:sz w:val="24"/>
          <w:szCs w:val="24"/>
        </w:rPr>
      </w:pPr>
    </w:p>
    <w:p w14:paraId="547D76D7" w14:textId="77777777" w:rsidP="0029261A" w:rsidR="00C14C4B" w:rsidRDefault="00C14C4B" w:rsidRPr="0029261A">
      <w:pPr>
        <w:pStyle w:val="Paragraphedeliste"/>
        <w:ind w:left="0" w:right="-2"/>
        <w:rPr>
          <w:rFonts w:ascii="Source Sans Pro Light" w:cs="Calibri" w:hAnsi="Source Sans Pro Light"/>
          <w:sz w:val="24"/>
          <w:szCs w:val="24"/>
        </w:rPr>
      </w:pPr>
    </w:p>
    <w:p w14:paraId="6C44F796" w14:textId="77777777" w:rsidP="0029261A" w:rsidR="00956FF8" w:rsidRDefault="004C455B" w:rsidRPr="0029261A">
      <w:pPr>
        <w:pStyle w:val="Paragraphedeliste"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ind w:left="0" w:right="-2"/>
        <w:rPr>
          <w:rFonts w:ascii="Source Sans Pro Light" w:cs="Calibri" w:hAnsi="Source Sans Pro Light"/>
          <w:b/>
          <w:sz w:val="24"/>
          <w:szCs w:val="24"/>
        </w:rPr>
      </w:pPr>
      <w:r w:rsidRPr="0029261A">
        <w:rPr>
          <w:rFonts w:ascii="Source Sans Pro Light" w:cs="Calibri" w:hAnsi="Source Sans Pro Light"/>
          <w:b/>
          <w:sz w:val="24"/>
          <w:szCs w:val="24"/>
        </w:rPr>
        <w:t xml:space="preserve">TITRE </w:t>
      </w:r>
      <w:r w:rsidR="0003438C" w:rsidRPr="0029261A">
        <w:rPr>
          <w:rFonts w:ascii="Source Sans Pro Light" w:cs="Calibri" w:hAnsi="Source Sans Pro Light"/>
          <w:b/>
          <w:sz w:val="24"/>
          <w:szCs w:val="24"/>
        </w:rPr>
        <w:t>4</w:t>
      </w:r>
      <w:r w:rsidRPr="0029261A">
        <w:rPr>
          <w:rFonts w:ascii="Source Sans Pro Light" w:cs="Calibri" w:hAnsi="Source Sans Pro Light"/>
          <w:b/>
          <w:sz w:val="24"/>
          <w:szCs w:val="24"/>
        </w:rPr>
        <w:t xml:space="preserve"> – </w:t>
      </w:r>
      <w:r w:rsidR="009B76FF" w:rsidRPr="0029261A">
        <w:rPr>
          <w:rFonts w:ascii="Source Sans Pro Light" w:cs="Calibri" w:hAnsi="Source Sans Pro Light"/>
          <w:b/>
          <w:sz w:val="24"/>
          <w:szCs w:val="24"/>
        </w:rPr>
        <w:t>PUBLICITÉ</w:t>
      </w:r>
    </w:p>
    <w:p w14:paraId="2CDB1B65" w14:textId="77777777" w:rsidP="0029261A" w:rsidR="00956FF8" w:rsidRDefault="00956FF8" w:rsidRPr="0029261A">
      <w:pPr>
        <w:pStyle w:val="Paragraphedeliste"/>
        <w:ind w:left="0" w:right="-2"/>
        <w:rPr>
          <w:rFonts w:ascii="Source Sans Pro Light" w:cs="Calibri" w:hAnsi="Source Sans Pro Light"/>
          <w:sz w:val="24"/>
          <w:szCs w:val="24"/>
        </w:rPr>
      </w:pPr>
    </w:p>
    <w:p w14:paraId="6CB6CCBA" w14:textId="77777777" w:rsidP="0029261A" w:rsidR="00871292" w:rsidRDefault="00871292" w:rsidRPr="0029261A">
      <w:pPr>
        <w:pStyle w:val="Sansinterligne"/>
        <w:ind w:right="-2"/>
        <w:rPr>
          <w:rFonts w:ascii="Source Sans Pro Light" w:cs="Calibri" w:hAnsi="Source Sans Pro Light"/>
          <w:szCs w:val="24"/>
        </w:rPr>
      </w:pPr>
      <w:r w:rsidRPr="0029261A">
        <w:rPr>
          <w:rFonts w:ascii="Source Sans Pro Light" w:cs="Calibri" w:hAnsi="Source Sans Pro Light"/>
          <w:szCs w:val="24"/>
        </w:rPr>
        <w:t>Le présent procès-verbal sera déposé par la Direction, en format PDF auprès de la D</w:t>
      </w:r>
      <w:r w:rsidR="00830704">
        <w:rPr>
          <w:rFonts w:ascii="Source Sans Pro Light" w:cs="Calibri" w:hAnsi="Source Sans Pro Light"/>
          <w:szCs w:val="24"/>
        </w:rPr>
        <w:t>DETS</w:t>
      </w:r>
      <w:r w:rsidRPr="0029261A">
        <w:rPr>
          <w:rFonts w:ascii="Source Sans Pro Light" w:cs="Calibri" w:hAnsi="Source Sans Pro Light"/>
          <w:szCs w:val="24"/>
        </w:rPr>
        <w:t xml:space="preserve"> sur le site </w:t>
      </w:r>
      <w:hyperlink r:id="rId8" w:history="1">
        <w:r w:rsidRPr="0029261A">
          <w:rPr>
            <w:rStyle w:val="Lienhypertexte"/>
            <w:rFonts w:ascii="Source Sans Pro Light" w:cs="Calibri" w:hAnsi="Source Sans Pro Light"/>
            <w:szCs w:val="24"/>
          </w:rPr>
          <w:t>https://www.teleaccords.travail-emploi.gouv.fr/PortailTelepro</w:t>
        </w:r>
        <w:r w:rsidRPr="0029261A">
          <w:rPr>
            <w:rStyle w:val="Lienhypertexte"/>
            <w:rFonts w:ascii="Source Sans Pro Light" w:cs="Calibri" w:hAnsi="Source Sans Pro Light"/>
            <w:szCs w:val="24"/>
          </w:rPr>
          <w:t>c</w:t>
        </w:r>
        <w:r w:rsidRPr="0029261A">
          <w:rPr>
            <w:rStyle w:val="Lienhypertexte"/>
            <w:rFonts w:ascii="Source Sans Pro Light" w:cs="Calibri" w:hAnsi="Source Sans Pro Light"/>
            <w:szCs w:val="24"/>
          </w:rPr>
          <w:t>edures/</w:t>
        </w:r>
      </w:hyperlink>
      <w:r w:rsidRPr="0029261A">
        <w:rPr>
          <w:rFonts w:ascii="Source Sans Pro Light" w:cs="Calibri" w:hAnsi="Source Sans Pro Light"/>
          <w:szCs w:val="24"/>
        </w:rPr>
        <w:t>.</w:t>
      </w:r>
    </w:p>
    <w:p w14:paraId="3BD8F002" w14:textId="77777777" w:rsidP="0029261A" w:rsidR="00C14C4B" w:rsidRDefault="00C14C4B">
      <w:pPr>
        <w:pStyle w:val="Sansinterligne"/>
        <w:ind w:right="-2"/>
        <w:rPr>
          <w:rFonts w:ascii="Source Sans Pro Light" w:cs="Calibri" w:hAnsi="Source Sans Pro Light"/>
          <w:szCs w:val="24"/>
        </w:rPr>
      </w:pPr>
    </w:p>
    <w:p w14:paraId="0C7C610F" w14:textId="77777777" w:rsidP="0029261A" w:rsidR="003E66B2" w:rsidRDefault="003E66B2">
      <w:pPr>
        <w:pStyle w:val="Sansinterligne"/>
        <w:ind w:right="-2"/>
        <w:rPr>
          <w:rFonts w:ascii="Source Sans Pro Light" w:cs="Calibri" w:hAnsi="Source Sans Pro Light"/>
          <w:szCs w:val="24"/>
        </w:rPr>
      </w:pPr>
    </w:p>
    <w:p w14:paraId="1AA4383F" w14:textId="77777777" w:rsidP="0029261A" w:rsidR="003E66B2" w:rsidRDefault="003E66B2">
      <w:pPr>
        <w:pStyle w:val="Sansinterligne"/>
        <w:ind w:right="-2"/>
        <w:rPr>
          <w:rFonts w:ascii="Source Sans Pro Light" w:cs="Calibri" w:hAnsi="Source Sans Pro Light"/>
          <w:szCs w:val="24"/>
        </w:rPr>
      </w:pPr>
    </w:p>
    <w:p w14:paraId="290E7A6B" w14:textId="77777777" w:rsidP="0029261A" w:rsidR="003E66B2" w:rsidRDefault="003E66B2">
      <w:pPr>
        <w:pStyle w:val="Sansinterligne"/>
        <w:ind w:right="-2"/>
        <w:rPr>
          <w:rFonts w:ascii="Source Sans Pro Light" w:cs="Calibri" w:hAnsi="Source Sans Pro Light"/>
          <w:szCs w:val="24"/>
        </w:rPr>
      </w:pPr>
    </w:p>
    <w:p w14:paraId="2B7B10D2" w14:textId="77777777" w:rsidP="0029261A" w:rsidR="00871292" w:rsidRDefault="00871292" w:rsidRPr="0029261A">
      <w:pPr>
        <w:pStyle w:val="Sansinterligne"/>
        <w:ind w:right="-2"/>
        <w:rPr>
          <w:rFonts w:ascii="Source Sans Pro Light" w:cs="Calibri" w:hAnsi="Source Sans Pro Light"/>
          <w:szCs w:val="24"/>
        </w:rPr>
      </w:pPr>
      <w:r w:rsidRPr="0029261A">
        <w:rPr>
          <w:rFonts w:ascii="Source Sans Pro Light" w:cs="Calibri" w:hAnsi="Source Sans Pro Light"/>
          <w:szCs w:val="24"/>
        </w:rPr>
        <w:t>Une version anonymisée de l’accord sera déposée sur ce même site en format</w:t>
      </w:r>
      <w:r w:rsidR="00E2421E" w:rsidRPr="0029261A">
        <w:rPr>
          <w:rFonts w:ascii="Source Sans Pro Light" w:cs="Calibri" w:hAnsi="Source Sans Pro Light"/>
          <w:szCs w:val="24"/>
        </w:rPr>
        <w:t xml:space="preserve"> « .</w:t>
      </w:r>
      <w:r w:rsidRPr="0029261A">
        <w:rPr>
          <w:rFonts w:ascii="Source Sans Pro Light" w:cs="Calibri" w:hAnsi="Source Sans Pro Light"/>
          <w:szCs w:val="24"/>
        </w:rPr>
        <w:t>doc</w:t>
      </w:r>
      <w:r w:rsidR="00830704">
        <w:rPr>
          <w:rFonts w:ascii="Source Sans Pro Light" w:cs="Calibri" w:hAnsi="Source Sans Pro Light"/>
          <w:szCs w:val="24"/>
        </w:rPr>
        <w:t>x</w:t>
      </w:r>
      <w:r w:rsidR="00E2421E" w:rsidRPr="0029261A">
        <w:rPr>
          <w:rFonts w:ascii="Source Sans Pro Light" w:cs="Calibri" w:hAnsi="Source Sans Pro Light"/>
          <w:szCs w:val="24"/>
        </w:rPr>
        <w:t> »</w:t>
      </w:r>
      <w:r w:rsidRPr="0029261A">
        <w:rPr>
          <w:rFonts w:ascii="Source Sans Pro Light" w:cs="Calibri" w:hAnsi="Source Sans Pro Light"/>
          <w:szCs w:val="24"/>
        </w:rPr>
        <w:t>.</w:t>
      </w:r>
    </w:p>
    <w:p w14:paraId="2B4119BD" w14:textId="77777777" w:rsidP="0029261A" w:rsidR="00871292" w:rsidRDefault="00871292" w:rsidRPr="0029261A">
      <w:pPr>
        <w:pStyle w:val="Sansinterligne"/>
        <w:ind w:right="-2"/>
        <w:rPr>
          <w:rFonts w:ascii="Source Sans Pro Light" w:cs="Calibri" w:hAnsi="Source Sans Pro Light"/>
          <w:szCs w:val="24"/>
        </w:rPr>
      </w:pPr>
    </w:p>
    <w:p w14:paraId="7B852C24" w14:textId="77777777" w:rsidP="0029261A" w:rsidR="00871292" w:rsidRDefault="00871292" w:rsidRPr="0029261A">
      <w:pPr>
        <w:pStyle w:val="Sansinterligne"/>
        <w:ind w:right="-2"/>
        <w:rPr>
          <w:rFonts w:ascii="Source Sans Pro Light" w:cs="Calibri" w:hAnsi="Source Sans Pro Light"/>
          <w:szCs w:val="24"/>
        </w:rPr>
      </w:pPr>
      <w:r w:rsidRPr="0029261A">
        <w:rPr>
          <w:rFonts w:ascii="Source Sans Pro Light" w:cs="Calibri" w:hAnsi="Source Sans Pro Light"/>
          <w:szCs w:val="24"/>
        </w:rPr>
        <w:t>Le présent procès-verbal sera déposé en un seul exemplaire auprès du Secrétariat du Greffe du Conseil des Prud'hommes de GRENOBLE.</w:t>
      </w:r>
    </w:p>
    <w:p w14:paraId="3EFB6208" w14:textId="77777777" w:rsidP="0029261A" w:rsidR="00DA1AF2" w:rsidRDefault="00DA1AF2" w:rsidRPr="0029261A">
      <w:pPr>
        <w:tabs>
          <w:tab w:pos="1305" w:val="left"/>
        </w:tabs>
        <w:ind w:right="-2"/>
        <w:jc w:val="both"/>
        <w:rPr>
          <w:rFonts w:ascii="Source Sans Pro Light" w:cs="Calibri" w:eastAsia="Calibri" w:hAnsi="Source Sans Pro Light"/>
          <w:sz w:val="24"/>
          <w:szCs w:val="24"/>
          <w:lang w:eastAsia="en-US"/>
        </w:rPr>
      </w:pPr>
    </w:p>
    <w:p w14:paraId="4CEC979C" w14:textId="77777777" w:rsidP="0029261A" w:rsidR="007A15FA" w:rsidRDefault="007A15FA" w:rsidRPr="0029261A">
      <w:pPr>
        <w:tabs>
          <w:tab w:pos="1305" w:val="left"/>
        </w:tabs>
        <w:ind w:right="-2"/>
        <w:jc w:val="both"/>
        <w:rPr>
          <w:rFonts w:ascii="Source Sans Pro Light" w:cs="Calibri" w:eastAsia="Calibri" w:hAnsi="Source Sans Pro Light"/>
          <w:sz w:val="24"/>
          <w:szCs w:val="24"/>
          <w:lang w:eastAsia="en-US"/>
        </w:rPr>
      </w:pPr>
      <w:r w:rsidRPr="0029261A">
        <w:rPr>
          <w:rFonts w:ascii="Source Sans Pro Light" w:cs="Calibri" w:eastAsia="Calibri" w:hAnsi="Source Sans Pro Light"/>
          <w:sz w:val="24"/>
          <w:szCs w:val="24"/>
          <w:lang w:eastAsia="en-US"/>
        </w:rPr>
        <w:t xml:space="preserve">Fait à Chamrousse, </w:t>
      </w:r>
      <w:r w:rsidR="00696BF2" w:rsidRPr="0029261A">
        <w:rPr>
          <w:rFonts w:ascii="Source Sans Pro Light" w:cs="Calibri" w:eastAsia="Calibri" w:hAnsi="Source Sans Pro Light"/>
          <w:sz w:val="24"/>
          <w:szCs w:val="24"/>
          <w:lang w:eastAsia="en-US"/>
        </w:rPr>
        <w:t xml:space="preserve">le </w:t>
      </w:r>
      <w:r w:rsidR="002721E8">
        <w:rPr>
          <w:rFonts w:ascii="Source Sans Pro Light" w:cs="Calibri" w:eastAsia="Calibri" w:hAnsi="Source Sans Pro Light"/>
          <w:sz w:val="24"/>
          <w:szCs w:val="24"/>
          <w:lang w:eastAsia="en-US"/>
        </w:rPr>
        <w:t>20</w:t>
      </w:r>
      <w:r w:rsidR="00F914A5" w:rsidRPr="0029261A">
        <w:rPr>
          <w:rFonts w:ascii="Source Sans Pro Light" w:cs="Calibri" w:eastAsia="Calibri" w:hAnsi="Source Sans Pro Light"/>
          <w:sz w:val="24"/>
          <w:szCs w:val="24"/>
          <w:lang w:eastAsia="en-US"/>
        </w:rPr>
        <w:t xml:space="preserve"> mars 202</w:t>
      </w:r>
      <w:r w:rsidR="002721E8">
        <w:rPr>
          <w:rFonts w:ascii="Source Sans Pro Light" w:cs="Calibri" w:eastAsia="Calibri" w:hAnsi="Source Sans Pro Light"/>
          <w:sz w:val="24"/>
          <w:szCs w:val="24"/>
          <w:lang w:eastAsia="en-US"/>
        </w:rPr>
        <w:t>3</w:t>
      </w:r>
    </w:p>
    <w:p w14:paraId="2B81192F" w14:textId="77777777" w:rsidP="0029261A" w:rsidR="00B5526A" w:rsidRDefault="00B5526A" w:rsidRPr="0029261A">
      <w:pPr>
        <w:tabs>
          <w:tab w:pos="1305" w:val="left"/>
        </w:tabs>
        <w:ind w:right="-2"/>
        <w:jc w:val="both"/>
        <w:rPr>
          <w:rFonts w:ascii="Source Sans Pro Light" w:cs="Calibri" w:eastAsia="Calibri" w:hAnsi="Source Sans Pro Light"/>
          <w:sz w:val="24"/>
          <w:szCs w:val="24"/>
          <w:lang w:eastAsia="en-US"/>
        </w:rPr>
      </w:pPr>
    </w:p>
    <w:p w14:paraId="12AFEDEE" w14:textId="77777777" w:rsidP="0029261A" w:rsidR="00DA1AF2" w:rsidRDefault="00DA1AF2" w:rsidRPr="0029261A">
      <w:pPr>
        <w:tabs>
          <w:tab w:pos="1305" w:val="left"/>
        </w:tabs>
        <w:ind w:right="-2"/>
        <w:jc w:val="both"/>
        <w:rPr>
          <w:rFonts w:ascii="Source Sans Pro Light" w:cs="Calibri" w:eastAsia="Calibri" w:hAnsi="Source Sans Pro Light"/>
          <w:sz w:val="24"/>
          <w:szCs w:val="24"/>
          <w:lang w:eastAsia="en-US"/>
        </w:rPr>
      </w:pPr>
    </w:p>
    <w:p w14:paraId="02476C60" w14:textId="77777777" w:rsidP="00DE37B8" w:rsidR="002721E8" w:rsidRDefault="001E764E">
      <w:pPr>
        <w:tabs>
          <w:tab w:pos="567" w:val="left"/>
          <w:tab w:pos="9072" w:val="right"/>
        </w:tabs>
        <w:ind w:right="-2"/>
        <w:jc w:val="both"/>
        <w:rPr>
          <w:rFonts w:ascii="Source Sans Pro Light" w:cs="Calibri" w:eastAsia="Calibri" w:hAnsi="Source Sans Pro Light"/>
          <w:b/>
          <w:bCs/>
          <w:sz w:val="24"/>
          <w:szCs w:val="24"/>
          <w:lang w:eastAsia="en-US"/>
        </w:rPr>
      </w:pPr>
      <w:r w:rsidRPr="0029261A">
        <w:rPr>
          <w:rFonts w:ascii="Source Sans Pro Light" w:cs="Calibri" w:eastAsia="Calibri" w:hAnsi="Source Sans Pro Light"/>
          <w:b/>
          <w:bCs/>
          <w:sz w:val="24"/>
          <w:szCs w:val="24"/>
          <w:lang w:eastAsia="en-US"/>
        </w:rPr>
        <w:t>Pour la régie</w:t>
      </w:r>
      <w:r w:rsidR="003755AC" w:rsidRPr="0029261A">
        <w:rPr>
          <w:rFonts w:ascii="Source Sans Pro Light" w:cs="Calibri" w:eastAsia="Calibri" w:hAnsi="Source Sans Pro Light"/>
          <w:b/>
          <w:bCs/>
          <w:sz w:val="24"/>
          <w:szCs w:val="24"/>
          <w:lang w:eastAsia="en-US"/>
        </w:rPr>
        <w:tab/>
      </w:r>
      <w:r w:rsidRPr="0029261A">
        <w:rPr>
          <w:rFonts w:ascii="Source Sans Pro Light" w:cs="Calibri" w:eastAsia="Calibri" w:hAnsi="Source Sans Pro Light"/>
          <w:b/>
          <w:bCs/>
          <w:sz w:val="24"/>
          <w:szCs w:val="24"/>
          <w:lang w:eastAsia="en-US"/>
        </w:rPr>
        <w:t>P</w:t>
      </w:r>
      <w:r w:rsidR="007A15FA" w:rsidRPr="0029261A">
        <w:rPr>
          <w:rFonts w:ascii="Source Sans Pro Light" w:cs="Calibri" w:eastAsia="Calibri" w:hAnsi="Source Sans Pro Light"/>
          <w:b/>
          <w:bCs/>
          <w:sz w:val="24"/>
          <w:szCs w:val="24"/>
          <w:lang w:eastAsia="en-US"/>
        </w:rPr>
        <w:t>our la délégation syndicale</w:t>
      </w:r>
    </w:p>
    <w:sectPr w:rsidR="002721E8" w:rsidSect="00CB2168">
      <w:headerReference r:id="rId9" w:type="even"/>
      <w:footerReference r:id="rId10" w:type="even"/>
      <w:footerReference r:id="rId11" w:type="default"/>
      <w:pgSz w:h="16838" w:w="11906"/>
      <w:pgMar w:bottom="851" w:footer="709" w:gutter="0" w:header="709" w:left="1418" w:right="1418" w:top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417A" w14:textId="77777777" w:rsidR="00C65B29" w:rsidRDefault="00C65B29" w:rsidP="00365EA7">
      <w:r>
        <w:separator/>
      </w:r>
    </w:p>
  </w:endnote>
  <w:endnote w:type="continuationSeparator" w:id="0">
    <w:p w14:paraId="576FAD8A" w14:textId="77777777" w:rsidR="00C65B29" w:rsidRDefault="00C65B29" w:rsidP="0036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Sans Pro Light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1621B90" w14:textId="77777777" w:rsidR="001370DB" w:rsidRDefault="001370DB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3BC83822" w14:textId="77777777" w:rsidR="001370DB" w:rsidRDefault="001370DB">
    <w:pPr>
      <w:pStyle w:val="Pieddepage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1DDA4D3" w14:textId="60C7E2FC" w:rsidP="005A6CD9" w:rsidR="001370DB" w:rsidRDefault="00811DCA" w:rsidRPr="00342CF5">
    <w:pPr>
      <w:pStyle w:val="Pieddepage"/>
      <w:ind w:left="360" w:right="360"/>
      <w:jc w:val="right"/>
      <w:rPr>
        <w:rFonts w:ascii="Source Sans Pro Light" w:hAnsi="Source Sans Pro Light"/>
        <w:sz w:val="20"/>
        <w:szCs w:val="20"/>
      </w:rPr>
    </w:pPr>
    <w:r w:rsidRPr="00342CF5">
      <w:rPr>
        <w:rFonts w:ascii="Source Sans Pro Light" w:hAnsi="Source Sans Pro Light"/>
        <w:noProof/>
        <w:sz w:val="20"/>
        <w:szCs w:val="20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4763B361" wp14:editId="4E926209">
              <wp:simplePos x="0" y="0"/>
              <wp:positionH relativeFrom="page">
                <wp:posOffset>3510915</wp:posOffset>
              </wp:positionH>
              <wp:positionV relativeFrom="page">
                <wp:posOffset>10253345</wp:posOffset>
              </wp:positionV>
              <wp:extent cx="551180" cy="238760"/>
              <wp:effectExtent b="9525" l="11430" r="8890" t="8890"/>
              <wp:wrapNone/>
              <wp:docPr id="723104380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180" cy="238760"/>
                      </a:xfrm>
                      <a:prstGeom prst="bracketPair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algn="ctr" dir="2700000" dist="35921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828DD3F" w14:textId="77777777" w:rsidR="00037040" w:rsidRDefault="00037040" w:rsidRPr="00342CF5">
                          <w:pPr>
                            <w:jc w:val="center"/>
                            <w:rPr>
                              <w:rFonts w:ascii="Calibri" w:cs="Calibri" w:hAnsi="Calibri"/>
                              <w:sz w:val="20"/>
                              <w:szCs w:val="20"/>
                            </w:rPr>
                          </w:pPr>
                          <w:r w:rsidRPr="00342CF5">
                            <w:rPr>
                              <w:rFonts w:ascii="Calibri" w:cs="Calibri" w:hAnsi="Calibri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42CF5">
                            <w:rPr>
                              <w:rFonts w:ascii="Calibri" w:cs="Calibri" w:hAnsi="Calibri"/>
                              <w:sz w:val="20"/>
                              <w:szCs w:val="20"/>
                            </w:rPr>
                            <w:instrText>PAGE    \* MERGEFORMAT</w:instrText>
                          </w:r>
                          <w:r w:rsidRPr="00342CF5">
                            <w:rPr>
                              <w:rFonts w:ascii="Calibri" w:cs="Calibri" w:hAnsi="Calibri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42CF5">
                            <w:rPr>
                              <w:rFonts w:ascii="Calibri" w:cs="Calibri" w:hAnsi="Calibri"/>
                              <w:sz w:val="20"/>
                              <w:szCs w:val="20"/>
                            </w:rPr>
                            <w:t>2</w:t>
                          </w:r>
                          <w:r w:rsidRPr="00342CF5">
                            <w:rPr>
                              <w:rFonts w:ascii="Calibri" w:cs="Calibri" w:hAnsi="Calibri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anchorCtr="0" bIns="0" lIns="91440" rIns="91440" rot="0" tIns="0" upright="1" vert="horz" wrap="square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adj="3600" coordsize="21600,21600" filled="f" id="_x0000_t185" o:spt="185" path="m@0,nfqx0@0l0@2qy@0,21600em@1,nfqx21600@0l21600@2qy@1,21600em@0,nsqx0@0l0@2qy@0,21600l@1,21600qx21600@2l21600@0qy@1,xe" w14:anchorId="4763B361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locs="@8,0;0,@9;@8,@7;@6,@9" o:connecttype="custom" o:extrusionok="f" textboxrect="@3,@3,@4,@5"/>
              <v:handles>
                <v:h position="#0,topLeft" switch="" xrange="0,10800"/>
              </v:handles>
            </v:shapetype>
            <v:shape filled="t" id="AutoShape 2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Ht/WKAIAAE0EAAAOAAAAZHJzL2Uyb0RvYy54bWysVNtu1DAQfUfiHyy/0yRLuy1Rs1XVUoTE pVLhAyaOszF1PGbs3Wz5esbeC1vgCZEHa8b2nDlzZpzLq81oxVpTMOgaWZ2UUminsDNu2civX+5e XUgRIrgOLDrdyCcd5NXi5YvLydd6hgPaTpNgEBfqyTdyiNHXRRHUoEcIJ+i148MeaYTILi2LjmBi 9NEWs7KcFxNS5wmVDoF3b7eHcpHx+16r+Lnvg47CNpK5xbxSXtu0FotLqJcEfjBqRwP+gcUIxnHS A9QtRBArMn9AjUYRBuzjicKxwL43SucauJqq/K2ahwG8zrWwOMEfZAr/D1Z9Wj/4e0rUg/+A6jEI hzcDuKW+JsJp0NBxuioJVUw+1IeA5AQOFe30ETtuLawiZg02PY0JkKsTmyz100FqvYlC8ebZWVVd cEMUH81eX5zPcysKqPfBnkJ8p3EUyWhkS6AedbwHQzkHrD+EmAXvhIMxpe++SdGPltu3Biuq+Xx+ nllDvbvM6HvUXC9a090Za7NDy/bGkuDQRt7lbxccjq9ZJyZWY3ZelpnGs8NwjFHm728YhCvX5blL 4r7d2RGM3dpM07rESef55Tr32ie502SHOm7aDe8ms8XuibtAuJ1tfotsDEg/pJh4rhsZvq+AtBT2 veNOvqlOT9NDyA4bdLzb7nfBKYZoZJRia97E7aNZeTLLgTNUuX6H19z13hwobtnsZoVnlq1nj+LY z7d+/QUWPwEAAP//AwBQSwMEFAAGAAgAAAAhAIYSakjkAAAADQEAAA8AAABkcnMvZG93bnJldi54 bWxMj09Lw0AQxe+C32EZwZvdNDVpG7MpoogIBTFVvG6zY5K6f0J200Q/facnvc3Me7z5vXwzGc2O 2PvWWQHzWQQMbeVUa2sB77unmxUwH6RVUjuLAn7Qw6a4vMhlptxo3/BYhppRiPWZFNCE0GWc+6pB I/3MdWhJ+3K9kYHWvuaqlyOFG83jKEq5ka2lD43s8KHB6rscjIDtYYg+yqr9fFyunn9fuu1Bj687 Ia6vpvs7YAGn8GeGMz6hQ0FMezdY5ZkWkCTxmqwkpPPbJTCypIs1DfvzKYkXwIuc/29RnAAAAP// AwBQSwECLQAUAAYACAAAACEAtoM4kv4AAADhAQAAEwAAAAAAAAAAAAAAAAAAAAAAW0NvbnRlbnRf VHlwZXNdLnhtbFBLAQItABQABgAIAAAAIQA4/SH/1gAAAJQBAAALAAAAAAAAAAAAAAAAAC8BAABf cmVscy8ucmVsc1BLAQItABQABgAIAAAAIQAmHt/WKAIAAE0EAAAOAAAAAAAAAAAAAAAAAC4CAABk cnMvZTJvRG9jLnhtbFBLAQItABQABgAIAAAAIQCGEmpI5AAAAA0BAAAPAAAAAAAAAAAAAAAAAIIE AABkcnMvZG93bnJldi54bWxQSwUGAAAAAAQABADzAAAAkwUAAAAA " o:spid="_x0000_s1027" strokeweight="1pt" style="position:absolute;left:0;text-align:left;margin-left:276.45pt;margin-top:807.35pt;width:43.4pt;height:18.8pt;z-index:251658240;visibility:visible;mso-wrap-style:square;mso-width-percent:1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;mso-height-percent:0;mso-width-relative:margin;mso-height-relative:bottom-margin-area;v-text-anchor:top" type="#_x0000_t185">
              <v:shadow color="#868686"/>
              <v:textbox inset=",0,,0">
                <w:txbxContent>
                  <w:p w14:paraId="7828DD3F" w14:textId="77777777" w:rsidR="00037040" w:rsidRDefault="00037040" w:rsidRPr="00342CF5">
                    <w:pPr>
                      <w:jc w:val="center"/>
                      <w:rPr>
                        <w:rFonts w:ascii="Calibri" w:cs="Calibri" w:hAnsi="Calibri"/>
                        <w:sz w:val="20"/>
                        <w:szCs w:val="20"/>
                      </w:rPr>
                    </w:pPr>
                    <w:r w:rsidRPr="00342CF5">
                      <w:rPr>
                        <w:rFonts w:ascii="Calibri" w:cs="Calibri" w:hAnsi="Calibri"/>
                        <w:sz w:val="20"/>
                        <w:szCs w:val="20"/>
                      </w:rPr>
                      <w:fldChar w:fldCharType="begin"/>
                    </w:r>
                    <w:r w:rsidRPr="00342CF5">
                      <w:rPr>
                        <w:rFonts w:ascii="Calibri" w:cs="Calibri" w:hAnsi="Calibri"/>
                        <w:sz w:val="20"/>
                        <w:szCs w:val="20"/>
                      </w:rPr>
                      <w:instrText>PAGE    \* MERGEFORMAT</w:instrText>
                    </w:r>
                    <w:r w:rsidRPr="00342CF5">
                      <w:rPr>
                        <w:rFonts w:ascii="Calibri" w:cs="Calibri" w:hAnsi="Calibri"/>
                        <w:sz w:val="20"/>
                        <w:szCs w:val="20"/>
                      </w:rPr>
                      <w:fldChar w:fldCharType="separate"/>
                    </w:r>
                    <w:r w:rsidRPr="00342CF5">
                      <w:rPr>
                        <w:rFonts w:ascii="Calibri" w:cs="Calibri" w:hAnsi="Calibri"/>
                        <w:sz w:val="20"/>
                        <w:szCs w:val="20"/>
                      </w:rPr>
                      <w:t>2</w:t>
                    </w:r>
                    <w:r w:rsidRPr="00342CF5">
                      <w:rPr>
                        <w:rFonts w:ascii="Calibri" w:cs="Calibri" w:hAnsi="Calibri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42CF5">
      <w:rPr>
        <w:rFonts w:ascii="Source Sans Pro Light" w:hAnsi="Source Sans Pro Light"/>
        <w:noProof/>
        <w:sz w:val="20"/>
        <w:szCs w:val="20"/>
      </w:rPr>
      <mc:AlternateContent>
        <mc:Choice Requires="wps">
          <w:drawing>
            <wp:anchor allowOverlap="1" behindDoc="0" distB="0" distL="114300" distR="114300" distT="0" layoutInCell="1" locked="0" relativeHeight="251657216" simplePos="0" wp14:anchorId="56E566B4" wp14:editId="6CF977BD">
              <wp:simplePos x="0" y="0"/>
              <wp:positionH relativeFrom="page">
                <wp:posOffset>1022350</wp:posOffset>
              </wp:positionH>
              <wp:positionV relativeFrom="page">
                <wp:posOffset>10372725</wp:posOffset>
              </wp:positionV>
              <wp:extent cx="5518150" cy="0"/>
              <wp:effectExtent b="9525" l="12700" r="12700" t="9525"/>
              <wp:wrapNone/>
              <wp:docPr id="269570735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algn="ctr" dir="2700000" dist="35921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coordsize="21600,21600" filled="f" id="_x0000_t32" o:oned="t" o:spt="32" path="m,l21600,21600e" w14:anchorId="119F4EF7">
              <v:path arrowok="t" fillok="f" o:connecttype="none"/>
              <o:lock shapetype="t" v:ext="edit"/>
            </v:shapetype>
            <v:shape id="AutoShape 2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Jpe1SvAEAAGQDAAAOAAAAZHJzL2Uyb0RvYy54bWysU8Fu2zAMvQ/YPwi6L44DeOiMOD2k6y7d FqDdBzCybAuTRYFUYufvJ6lxVmy3YT4IlEg+Pj7S2/t5tOKsiQ26RpartRTaKWyN6xv54+Xxw50U HMC1YNHpRl40y/vd+3fbydd6gwPaVpOIII7ryTdyCMHXRcFq0CPwCr120dkhjRDilfqiJZgi+miL zXr9sZiQWk+oNHN8fXh1yl3G7zqtwveuYx2EbWTkFvJJ+Tyms9htoe4J/GDUlQb8A4sRjItFb1AP EECcyPwFNRpFyNiFlcKxwK4zSuceYjfl+o9ungfwOvcSxWF/k4n/H6z6dt67AyXqanbP/gnVTxYO 9wO4XmcCLxcfB1cmqYrJc31LSRf2BxLH6Su2MQZOAbMKc0djgoz9iTmLfbmJrecgVHysqvKurOJM 1OIroF4SPXH4onEUyWgkBwLTD2GPzsWRIpW5DJyfOCRaUC8JqarDR2Ntnqx1Ymrkp2pT5QRGa9rk TGFM/XFvSZwh7Ub+co/R8zaM8OTaDDZoaD9f7QDGvtqxuHUJT+d1uzJatEmLyPUR28uBFgHjKDPn 69qlXXl7zzL//jl2vwAAAP//AwBQSwMEFAAGAAgAAAAhALoIia7eAAAADgEAAA8AAABkcnMvZG93 bnJldi54bWxMT8tOwzAQvCPxD9Yicamo3UYtEOJUFQJRcYK2iKsbL0lEvI5ip03/ns0BwW3nodmZ bDW4RhyxC7UnDbOpAoFUeFtTqWG/e765AxGiIWsaT6jhjAFW+eVFZlLrT/SOx20sBYdQSI2GKsY2 lTIUFToTpr5FYu3Ld85Ehl0pbWdOHO4aOVdqKZ2piT9UpsXHCovvbe80bDb3b3g7+Xjq+9eXyfzc 4ed6gVpfXw3rBxARh/hnhrE+V4ecOx18TzaIhvFyxlvieCTJAsRoUYli7vDLyTyT/2fkPwAAAP// AwBQSwECLQAUAAYACAAAACEAtoM4kv4AAADhAQAAEwAAAAAAAAAAAAAAAAAAAAAAW0NvbnRlbnRf VHlwZXNdLnhtbFBLAQItABQABgAIAAAAIQA4/SH/1gAAAJQBAAALAAAAAAAAAAAAAAAAAC8BAABf cmVscy8ucmVsc1BLAQItABQABgAIAAAAIQCJpe1SvAEAAGQDAAAOAAAAAAAAAAAAAAAAAC4CAABk cnMvZTJvRG9jLnhtbFBLAQItABQABgAIAAAAIQC6CImu3gAAAA4BAAAPAAAAAAAAAAAAAAAAABYE AABkcnMvZG93bnJldi54bWxQSwUGAAAAAAQABADzAAAAIQUAAAAA " o:spid="_x0000_s1026" style="position:absolute;margin-left:80.5pt;margin-top:816.75pt;width:43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type="#_x0000_t32">
              <v:shadow color="#868686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1307CCBC" w14:textId="77777777" w:rsidP="00365EA7" w:rsidR="00C65B29" w:rsidRDefault="00C65B29">
      <w:r>
        <w:separator/>
      </w:r>
    </w:p>
  </w:footnote>
  <w:footnote w:id="0" w:type="continuationSeparator">
    <w:p w14:paraId="706275ED" w14:textId="77777777" w:rsidP="00365EA7" w:rsidR="00C65B29" w:rsidRDefault="00C65B2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9" o:bullet="t" style="width:11.25pt;height:11.25pt" type="#_x0000_t75">
        <v:imagedata o:title="clip_image001" r:id="rId1"/>
      </v:shape>
    </w:pict>
  </w:numPicBullet>
  <w:numPicBullet w:numPicBulletId="1">
    <w:pict>
      <v:shape id="_x0000_i1030" o:bullet="t" style="width:11.25pt;height:11.25pt" type="#_x0000_t75">
        <v:imagedata o:title="mso97A6" r:id="rId2"/>
      </v:shape>
    </w:pict>
  </w:numPicBullet>
  <w:abstractNum w15:restartNumberingAfterBreak="0" w:abstractNumId="0">
    <w:nsid w:val="105C4010"/>
    <w:multiLevelType w:val="hybridMultilevel"/>
    <w:tmpl w:val="C7C202D4"/>
    <w:lvl w:ilvl="0" w:tplc="D48A59FA">
      <w:start w:val="1"/>
      <w:numFmt w:val="bullet"/>
      <w:lvlText w:val=""/>
      <w:lvlJc w:val="left"/>
      <w:pPr>
        <w:ind w:hanging="360" w:left="720"/>
      </w:pPr>
      <w:rPr>
        <w:rFonts w:ascii="Wingdings" w:hAnsi="Wingdings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31E0841"/>
    <w:multiLevelType w:val="hybridMultilevel"/>
    <w:tmpl w:val="49FEF91C"/>
    <w:lvl w:ilvl="0" w:tplc="FFFFFFFF">
      <w:start w:val="1"/>
      <w:numFmt w:val="decimal"/>
      <w:lvlText w:val="%1-"/>
      <w:lvlJc w:val="left"/>
      <w:pPr>
        <w:ind w:hanging="360" w:left="72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hanging="360" w:left="1440"/>
      </w:pPr>
    </w:lvl>
    <w:lvl w:ilvl="2" w:tentative="1" w:tplc="FFFFFFFF">
      <w:start w:val="1"/>
      <w:numFmt w:val="lowerRoman"/>
      <w:lvlText w:val="%3."/>
      <w:lvlJc w:val="right"/>
      <w:pPr>
        <w:ind w:hanging="180" w:left="2160"/>
      </w:pPr>
    </w:lvl>
    <w:lvl w:ilvl="3" w:tentative="1" w:tplc="FFFFFFFF">
      <w:start w:val="1"/>
      <w:numFmt w:val="decimal"/>
      <w:lvlText w:val="%4."/>
      <w:lvlJc w:val="left"/>
      <w:pPr>
        <w:ind w:hanging="360" w:left="2880"/>
      </w:pPr>
    </w:lvl>
    <w:lvl w:ilvl="4" w:tentative="1" w:tplc="FFFFFFFF">
      <w:start w:val="1"/>
      <w:numFmt w:val="lowerLetter"/>
      <w:lvlText w:val="%5."/>
      <w:lvlJc w:val="left"/>
      <w:pPr>
        <w:ind w:hanging="360" w:left="3600"/>
      </w:pPr>
    </w:lvl>
    <w:lvl w:ilvl="5" w:tentative="1" w:tplc="FFFFFFFF">
      <w:start w:val="1"/>
      <w:numFmt w:val="lowerRoman"/>
      <w:lvlText w:val="%6."/>
      <w:lvlJc w:val="right"/>
      <w:pPr>
        <w:ind w:hanging="180" w:left="4320"/>
      </w:pPr>
    </w:lvl>
    <w:lvl w:ilvl="6" w:tentative="1" w:tplc="FFFFFFFF">
      <w:start w:val="1"/>
      <w:numFmt w:val="decimal"/>
      <w:lvlText w:val="%7."/>
      <w:lvlJc w:val="left"/>
      <w:pPr>
        <w:ind w:hanging="360" w:left="5040"/>
      </w:pPr>
    </w:lvl>
    <w:lvl w:ilvl="7" w:tentative="1" w:tplc="FFFFFFFF">
      <w:start w:val="1"/>
      <w:numFmt w:val="lowerLetter"/>
      <w:lvlText w:val="%8."/>
      <w:lvlJc w:val="left"/>
      <w:pPr>
        <w:ind w:hanging="360" w:left="5760"/>
      </w:pPr>
    </w:lvl>
    <w:lvl w:ilvl="8" w:tentative="1" w:tplc="FFFFFFFF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17EE3CD9"/>
    <w:multiLevelType w:val="hybridMultilevel"/>
    <w:tmpl w:val="49FEF91C"/>
    <w:lvl w:ilvl="0" w:tplc="5086847C">
      <w:start w:val="1"/>
      <w:numFmt w:val="decimal"/>
      <w:lvlText w:val="%1-"/>
      <w:lvlJc w:val="left"/>
      <w:pPr>
        <w:ind w:hanging="360" w:left="72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1984102A"/>
    <w:multiLevelType w:val="hybridMultilevel"/>
    <w:tmpl w:val="88CEC5A2"/>
    <w:lvl w:ilvl="0" w:tplc="9A2AA604">
      <w:start w:val="4"/>
      <w:numFmt w:val="decimal"/>
      <w:lvlText w:val="%1-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21D061FA"/>
    <w:multiLevelType w:val="hybridMultilevel"/>
    <w:tmpl w:val="56B0FC34"/>
    <w:lvl w:ilvl="0" w:tplc="186AEF48">
      <w:start w:val="1"/>
      <w:numFmt w:val="decimal"/>
      <w:lvlText w:val="%1-"/>
      <w:lvlJc w:val="left"/>
      <w:pPr>
        <w:ind w:hanging="360" w:left="1353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2073"/>
      </w:pPr>
    </w:lvl>
    <w:lvl w:ilvl="2" w:tentative="1" w:tplc="040C001B">
      <w:start w:val="1"/>
      <w:numFmt w:val="lowerRoman"/>
      <w:lvlText w:val="%3."/>
      <w:lvlJc w:val="right"/>
      <w:pPr>
        <w:ind w:hanging="180" w:left="2793"/>
      </w:pPr>
    </w:lvl>
    <w:lvl w:ilvl="3" w:tentative="1" w:tplc="040C000F">
      <w:start w:val="1"/>
      <w:numFmt w:val="decimal"/>
      <w:lvlText w:val="%4."/>
      <w:lvlJc w:val="left"/>
      <w:pPr>
        <w:ind w:hanging="360" w:left="3513"/>
      </w:pPr>
    </w:lvl>
    <w:lvl w:ilvl="4" w:tentative="1" w:tplc="040C0019">
      <w:start w:val="1"/>
      <w:numFmt w:val="lowerLetter"/>
      <w:lvlText w:val="%5."/>
      <w:lvlJc w:val="left"/>
      <w:pPr>
        <w:ind w:hanging="360" w:left="4233"/>
      </w:pPr>
    </w:lvl>
    <w:lvl w:ilvl="5" w:tentative="1" w:tplc="040C001B">
      <w:start w:val="1"/>
      <w:numFmt w:val="lowerRoman"/>
      <w:lvlText w:val="%6."/>
      <w:lvlJc w:val="right"/>
      <w:pPr>
        <w:ind w:hanging="180" w:left="4953"/>
      </w:pPr>
    </w:lvl>
    <w:lvl w:ilvl="6" w:tentative="1" w:tplc="040C000F">
      <w:start w:val="1"/>
      <w:numFmt w:val="decimal"/>
      <w:lvlText w:val="%7."/>
      <w:lvlJc w:val="left"/>
      <w:pPr>
        <w:ind w:hanging="360" w:left="5673"/>
      </w:pPr>
    </w:lvl>
    <w:lvl w:ilvl="7" w:tentative="1" w:tplc="040C0019">
      <w:start w:val="1"/>
      <w:numFmt w:val="lowerLetter"/>
      <w:lvlText w:val="%8."/>
      <w:lvlJc w:val="left"/>
      <w:pPr>
        <w:ind w:hanging="360" w:left="6393"/>
      </w:pPr>
    </w:lvl>
    <w:lvl w:ilvl="8" w:tentative="1" w:tplc="040C001B">
      <w:start w:val="1"/>
      <w:numFmt w:val="lowerRoman"/>
      <w:lvlText w:val="%9."/>
      <w:lvlJc w:val="right"/>
      <w:pPr>
        <w:ind w:hanging="180" w:left="7113"/>
      </w:pPr>
    </w:lvl>
  </w:abstractNum>
  <w:abstractNum w15:restartNumberingAfterBreak="0" w:abstractNumId="5">
    <w:nsid w:val="2FD06F67"/>
    <w:multiLevelType w:val="hybridMultilevel"/>
    <w:tmpl w:val="0BBC703C"/>
    <w:lvl w:ilvl="0" w:tplc="47B2FBFA">
      <w:start w:val="2"/>
      <w:numFmt w:val="decimal"/>
      <w:lvlText w:val="%1-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6">
    <w:nsid w:val="348C0A04"/>
    <w:multiLevelType w:val="hybridMultilevel"/>
    <w:tmpl w:val="65F6190E"/>
    <w:lvl w:ilvl="0" w:tplc="A3162D90">
      <w:numFmt w:val="bullet"/>
      <w:lvlText w:val=""/>
      <w:lvlJc w:val="left"/>
      <w:pPr>
        <w:ind w:hanging="360" w:left="1080"/>
      </w:pPr>
      <w:rPr>
        <w:rFonts w:ascii="Wingdings" w:cs="Times New Roman" w:eastAsia="Calibri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5DA292C"/>
    <w:multiLevelType w:val="hybridMultilevel"/>
    <w:tmpl w:val="43241F52"/>
    <w:lvl w:ilvl="0" w:tplc="6100C970">
      <w:numFmt w:val="bullet"/>
      <w:lvlText w:val=""/>
      <w:lvlJc w:val="left"/>
      <w:pPr>
        <w:ind w:hanging="360" w:left="644"/>
      </w:pPr>
      <w:rPr>
        <w:rFonts w:ascii="Wingdings" w:cs="Calibri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8">
    <w:nsid w:val="367021B0"/>
    <w:multiLevelType w:val="hybridMultilevel"/>
    <w:tmpl w:val="831C6158"/>
    <w:lvl w:ilvl="0" w:tplc="478C1574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425618FE"/>
    <w:multiLevelType w:val="hybridMultilevel"/>
    <w:tmpl w:val="7074B46E"/>
    <w:lvl w:ilvl="0" w:tplc="124C3128">
      <w:start w:val="1"/>
      <w:numFmt w:val="decimal"/>
      <w:lvlText w:val="%1-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0">
    <w:nsid w:val="4B651DA6"/>
    <w:multiLevelType w:val="hybridMultilevel"/>
    <w:tmpl w:val="7074B46E"/>
    <w:lvl w:ilvl="0" w:tplc="124C3128">
      <w:start w:val="1"/>
      <w:numFmt w:val="decimal"/>
      <w:lvlText w:val="%1-"/>
      <w:lvlJc w:val="left"/>
      <w:pPr>
        <w:ind w:hanging="360" w:left="786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506"/>
      </w:pPr>
    </w:lvl>
    <w:lvl w:ilvl="2" w:tentative="1" w:tplc="040C001B">
      <w:start w:val="1"/>
      <w:numFmt w:val="lowerRoman"/>
      <w:lvlText w:val="%3."/>
      <w:lvlJc w:val="right"/>
      <w:pPr>
        <w:ind w:hanging="180" w:left="2226"/>
      </w:pPr>
    </w:lvl>
    <w:lvl w:ilvl="3" w:tentative="1" w:tplc="040C000F">
      <w:start w:val="1"/>
      <w:numFmt w:val="decimal"/>
      <w:lvlText w:val="%4."/>
      <w:lvlJc w:val="left"/>
      <w:pPr>
        <w:ind w:hanging="360" w:left="2946"/>
      </w:pPr>
    </w:lvl>
    <w:lvl w:ilvl="4" w:tentative="1" w:tplc="040C0019">
      <w:start w:val="1"/>
      <w:numFmt w:val="lowerLetter"/>
      <w:lvlText w:val="%5."/>
      <w:lvlJc w:val="left"/>
      <w:pPr>
        <w:ind w:hanging="360" w:left="3666"/>
      </w:pPr>
    </w:lvl>
    <w:lvl w:ilvl="5" w:tentative="1" w:tplc="040C001B">
      <w:start w:val="1"/>
      <w:numFmt w:val="lowerRoman"/>
      <w:lvlText w:val="%6."/>
      <w:lvlJc w:val="right"/>
      <w:pPr>
        <w:ind w:hanging="180" w:left="4386"/>
      </w:pPr>
    </w:lvl>
    <w:lvl w:ilvl="6" w:tentative="1" w:tplc="040C000F">
      <w:start w:val="1"/>
      <w:numFmt w:val="decimal"/>
      <w:lvlText w:val="%7."/>
      <w:lvlJc w:val="left"/>
      <w:pPr>
        <w:ind w:hanging="360" w:left="5106"/>
      </w:pPr>
    </w:lvl>
    <w:lvl w:ilvl="7" w:tentative="1" w:tplc="040C0019">
      <w:start w:val="1"/>
      <w:numFmt w:val="lowerLetter"/>
      <w:lvlText w:val="%8."/>
      <w:lvlJc w:val="left"/>
      <w:pPr>
        <w:ind w:hanging="360" w:left="5826"/>
      </w:pPr>
    </w:lvl>
    <w:lvl w:ilvl="8" w:tentative="1" w:tplc="040C001B">
      <w:start w:val="1"/>
      <w:numFmt w:val="lowerRoman"/>
      <w:lvlText w:val="%9."/>
      <w:lvlJc w:val="right"/>
      <w:pPr>
        <w:ind w:hanging="180" w:left="6546"/>
      </w:pPr>
    </w:lvl>
  </w:abstractNum>
  <w:abstractNum w15:restartNumberingAfterBreak="0" w:abstractNumId="11">
    <w:nsid w:val="50162A26"/>
    <w:multiLevelType w:val="hybridMultilevel"/>
    <w:tmpl w:val="49A46F80"/>
    <w:lvl w:ilvl="0" w:tplc="D48A59FA">
      <w:start w:val="1"/>
      <w:numFmt w:val="bullet"/>
      <w:lvlText w:val=""/>
      <w:lvlJc w:val="left"/>
      <w:pPr>
        <w:ind w:hanging="360" w:left="720"/>
      </w:pPr>
      <w:rPr>
        <w:rFonts w:ascii="Wingdings" w:hAnsi="Wingdings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60BF5D6B"/>
    <w:multiLevelType w:val="hybridMultilevel"/>
    <w:tmpl w:val="2018B328"/>
    <w:lvl w:ilvl="0" w:tplc="F8267A72">
      <w:start w:val="1"/>
      <w:numFmt w:val="bullet"/>
      <w:lvlText w:val="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2AE41B4"/>
    <w:multiLevelType w:val="hybridMultilevel"/>
    <w:tmpl w:val="B83ED406"/>
    <w:lvl w:ilvl="0" w:tplc="E79E2C6C">
      <w:start w:val="3"/>
      <w:numFmt w:val="decimal"/>
      <w:lvlText w:val="%1-"/>
      <w:lvlJc w:val="left"/>
      <w:pPr>
        <w:ind w:hanging="360" w:left="720"/>
      </w:pPr>
      <w:rPr>
        <w:rFonts w:hint="default"/>
        <w:b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16cid:durableId="1662654427" w:numId="1">
    <w:abstractNumId w:val="9"/>
  </w:num>
  <w:num w16cid:durableId="1604535615" w:numId="2">
    <w:abstractNumId w:val="10"/>
  </w:num>
  <w:num w16cid:durableId="908275118" w:numId="3">
    <w:abstractNumId w:val="6"/>
  </w:num>
  <w:num w16cid:durableId="631133110" w:numId="4">
    <w:abstractNumId w:val="0"/>
  </w:num>
  <w:num w16cid:durableId="1084104386" w:numId="5">
    <w:abstractNumId w:val="4"/>
  </w:num>
  <w:num w16cid:durableId="810757226" w:numId="6">
    <w:abstractNumId w:val="2"/>
  </w:num>
  <w:num w16cid:durableId="285352439" w:numId="7">
    <w:abstractNumId w:val="12"/>
  </w:num>
  <w:num w16cid:durableId="1025712273" w:numId="8">
    <w:abstractNumId w:val="8"/>
  </w:num>
  <w:num w16cid:durableId="309024588" w:numId="9">
    <w:abstractNumId w:val="11"/>
  </w:num>
  <w:num w16cid:durableId="955479006" w:numId="10">
    <w:abstractNumId w:val="1"/>
  </w:num>
  <w:num w16cid:durableId="1695770040" w:numId="11">
    <w:abstractNumId w:val="5"/>
  </w:num>
  <w:num w16cid:durableId="92016500" w:numId="12">
    <w:abstractNumId w:val="3"/>
  </w:num>
  <w:num w16cid:durableId="368116994" w:numId="13">
    <w:abstractNumId w:val="7"/>
  </w:num>
  <w:num w16cid:durableId="1284732553" w:numId="14">
    <w:abstractNumId w:val="13"/>
  </w:num>
  <w:numIdMacAtCleanup w:val="4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defaultTabStop w:val="709"/>
  <w:hyphenationZone w:val="425"/>
  <w:drawingGridHorizontalSpacing w:val="110"/>
  <w:displayHorizontalDrawingGridEvery w:val="2"/>
  <w:characterSpacingControl w:val="doNotCompress"/>
  <w:hdrShapeDefaults>
    <o:shapedefaults spidmax="3074" v:ext="edit"/>
    <o:shapelayout v:ext="edit">
      <o:rules v:ext="edit">
        <o:r id="V:Rule1" idref="#AutoShape 21" type="connector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73"/>
    <w:rsid w:val="00001C18"/>
    <w:rsid w:val="000107C3"/>
    <w:rsid w:val="00020B78"/>
    <w:rsid w:val="00023F0D"/>
    <w:rsid w:val="00025801"/>
    <w:rsid w:val="000340CA"/>
    <w:rsid w:val="0003438C"/>
    <w:rsid w:val="00037040"/>
    <w:rsid w:val="000411C1"/>
    <w:rsid w:val="00042144"/>
    <w:rsid w:val="0005442E"/>
    <w:rsid w:val="00065EA2"/>
    <w:rsid w:val="00076FC7"/>
    <w:rsid w:val="0007788D"/>
    <w:rsid w:val="0008114C"/>
    <w:rsid w:val="00084E67"/>
    <w:rsid w:val="0008669A"/>
    <w:rsid w:val="000900FB"/>
    <w:rsid w:val="000970A6"/>
    <w:rsid w:val="000C2428"/>
    <w:rsid w:val="000E2622"/>
    <w:rsid w:val="000F3D13"/>
    <w:rsid w:val="001004B4"/>
    <w:rsid w:val="001059A9"/>
    <w:rsid w:val="00110C09"/>
    <w:rsid w:val="00112742"/>
    <w:rsid w:val="00114EC3"/>
    <w:rsid w:val="00122D0E"/>
    <w:rsid w:val="00134A0E"/>
    <w:rsid w:val="001370DB"/>
    <w:rsid w:val="00142287"/>
    <w:rsid w:val="00146C6F"/>
    <w:rsid w:val="001541AF"/>
    <w:rsid w:val="0016520B"/>
    <w:rsid w:val="00176F96"/>
    <w:rsid w:val="0019771F"/>
    <w:rsid w:val="001A543A"/>
    <w:rsid w:val="001B2431"/>
    <w:rsid w:val="001B5984"/>
    <w:rsid w:val="001C634E"/>
    <w:rsid w:val="001E0950"/>
    <w:rsid w:val="001E75F3"/>
    <w:rsid w:val="001E764E"/>
    <w:rsid w:val="001F2993"/>
    <w:rsid w:val="001F3981"/>
    <w:rsid w:val="001F4227"/>
    <w:rsid w:val="00206C12"/>
    <w:rsid w:val="00240281"/>
    <w:rsid w:val="0024683B"/>
    <w:rsid w:val="00246970"/>
    <w:rsid w:val="00263DEE"/>
    <w:rsid w:val="002721E8"/>
    <w:rsid w:val="00274ECA"/>
    <w:rsid w:val="00276F9B"/>
    <w:rsid w:val="00277982"/>
    <w:rsid w:val="0028121A"/>
    <w:rsid w:val="00285A19"/>
    <w:rsid w:val="0029261A"/>
    <w:rsid w:val="00296F18"/>
    <w:rsid w:val="002A21FE"/>
    <w:rsid w:val="002A468E"/>
    <w:rsid w:val="002A5924"/>
    <w:rsid w:val="002B220B"/>
    <w:rsid w:val="002C05B2"/>
    <w:rsid w:val="002C6C2B"/>
    <w:rsid w:val="003028DF"/>
    <w:rsid w:val="003132B0"/>
    <w:rsid w:val="003212C7"/>
    <w:rsid w:val="0032557E"/>
    <w:rsid w:val="00333149"/>
    <w:rsid w:val="00342CF5"/>
    <w:rsid w:val="003442E4"/>
    <w:rsid w:val="0035244B"/>
    <w:rsid w:val="0036350F"/>
    <w:rsid w:val="00365EA7"/>
    <w:rsid w:val="003755AC"/>
    <w:rsid w:val="0037589D"/>
    <w:rsid w:val="00387CC5"/>
    <w:rsid w:val="003B0C09"/>
    <w:rsid w:val="003B2400"/>
    <w:rsid w:val="003B592A"/>
    <w:rsid w:val="003C4AE7"/>
    <w:rsid w:val="003C5F82"/>
    <w:rsid w:val="003C66DB"/>
    <w:rsid w:val="003C7DC0"/>
    <w:rsid w:val="003D5407"/>
    <w:rsid w:val="003E66B2"/>
    <w:rsid w:val="004134E4"/>
    <w:rsid w:val="00417EAE"/>
    <w:rsid w:val="00420195"/>
    <w:rsid w:val="00420915"/>
    <w:rsid w:val="004260DF"/>
    <w:rsid w:val="0044290E"/>
    <w:rsid w:val="004556B5"/>
    <w:rsid w:val="0046338B"/>
    <w:rsid w:val="0047471A"/>
    <w:rsid w:val="004944AD"/>
    <w:rsid w:val="0049552C"/>
    <w:rsid w:val="00495C77"/>
    <w:rsid w:val="004A10E6"/>
    <w:rsid w:val="004A5888"/>
    <w:rsid w:val="004B45EA"/>
    <w:rsid w:val="004C455B"/>
    <w:rsid w:val="004D674D"/>
    <w:rsid w:val="004E3701"/>
    <w:rsid w:val="004F2BE8"/>
    <w:rsid w:val="004F2FBF"/>
    <w:rsid w:val="00510327"/>
    <w:rsid w:val="005224FF"/>
    <w:rsid w:val="00523867"/>
    <w:rsid w:val="0052411B"/>
    <w:rsid w:val="00544297"/>
    <w:rsid w:val="005511A8"/>
    <w:rsid w:val="00552725"/>
    <w:rsid w:val="00565E88"/>
    <w:rsid w:val="00567616"/>
    <w:rsid w:val="005A5AB7"/>
    <w:rsid w:val="005A6CD9"/>
    <w:rsid w:val="005B5110"/>
    <w:rsid w:val="005E1F35"/>
    <w:rsid w:val="005E2AD5"/>
    <w:rsid w:val="005F6730"/>
    <w:rsid w:val="00610A07"/>
    <w:rsid w:val="00611E86"/>
    <w:rsid w:val="00612CE1"/>
    <w:rsid w:val="006176F8"/>
    <w:rsid w:val="0062418A"/>
    <w:rsid w:val="00633E96"/>
    <w:rsid w:val="00636579"/>
    <w:rsid w:val="00644552"/>
    <w:rsid w:val="00650E6F"/>
    <w:rsid w:val="006522F4"/>
    <w:rsid w:val="00654C0C"/>
    <w:rsid w:val="0066584A"/>
    <w:rsid w:val="006666C2"/>
    <w:rsid w:val="00680E41"/>
    <w:rsid w:val="00696BF2"/>
    <w:rsid w:val="006B2D32"/>
    <w:rsid w:val="006C7666"/>
    <w:rsid w:val="006E06A0"/>
    <w:rsid w:val="006E7C6C"/>
    <w:rsid w:val="0072614D"/>
    <w:rsid w:val="0074441C"/>
    <w:rsid w:val="0074449C"/>
    <w:rsid w:val="0075329B"/>
    <w:rsid w:val="00760401"/>
    <w:rsid w:val="00770DE6"/>
    <w:rsid w:val="00771E70"/>
    <w:rsid w:val="00783130"/>
    <w:rsid w:val="007874AC"/>
    <w:rsid w:val="00787972"/>
    <w:rsid w:val="00791230"/>
    <w:rsid w:val="00792B4A"/>
    <w:rsid w:val="007A15FA"/>
    <w:rsid w:val="007D3CDB"/>
    <w:rsid w:val="007F5F08"/>
    <w:rsid w:val="00804381"/>
    <w:rsid w:val="00807342"/>
    <w:rsid w:val="00811DCA"/>
    <w:rsid w:val="00813723"/>
    <w:rsid w:val="008143EC"/>
    <w:rsid w:val="00830704"/>
    <w:rsid w:val="008322AB"/>
    <w:rsid w:val="00832FDC"/>
    <w:rsid w:val="00842BED"/>
    <w:rsid w:val="00852860"/>
    <w:rsid w:val="00871292"/>
    <w:rsid w:val="00887F04"/>
    <w:rsid w:val="008924CA"/>
    <w:rsid w:val="008A56FC"/>
    <w:rsid w:val="008C1C71"/>
    <w:rsid w:val="008C7B8F"/>
    <w:rsid w:val="008D2998"/>
    <w:rsid w:val="008E0ACF"/>
    <w:rsid w:val="008F576A"/>
    <w:rsid w:val="0090254D"/>
    <w:rsid w:val="009264ED"/>
    <w:rsid w:val="00935722"/>
    <w:rsid w:val="00956FF8"/>
    <w:rsid w:val="009622C3"/>
    <w:rsid w:val="00966311"/>
    <w:rsid w:val="00973D3F"/>
    <w:rsid w:val="00974354"/>
    <w:rsid w:val="009804BF"/>
    <w:rsid w:val="0098571C"/>
    <w:rsid w:val="00986FF2"/>
    <w:rsid w:val="009930D0"/>
    <w:rsid w:val="009A2F7A"/>
    <w:rsid w:val="009B0379"/>
    <w:rsid w:val="009B17DD"/>
    <w:rsid w:val="009B76FF"/>
    <w:rsid w:val="009E3196"/>
    <w:rsid w:val="009E34C2"/>
    <w:rsid w:val="009E62B7"/>
    <w:rsid w:val="00A037AF"/>
    <w:rsid w:val="00A0603B"/>
    <w:rsid w:val="00A12712"/>
    <w:rsid w:val="00A12BA3"/>
    <w:rsid w:val="00A238DE"/>
    <w:rsid w:val="00A243D1"/>
    <w:rsid w:val="00A439E4"/>
    <w:rsid w:val="00A52D14"/>
    <w:rsid w:val="00AA665D"/>
    <w:rsid w:val="00AB4BDA"/>
    <w:rsid w:val="00AC2FE5"/>
    <w:rsid w:val="00AC384D"/>
    <w:rsid w:val="00AC52F2"/>
    <w:rsid w:val="00AD66EA"/>
    <w:rsid w:val="00AE44BF"/>
    <w:rsid w:val="00AF4298"/>
    <w:rsid w:val="00B067F4"/>
    <w:rsid w:val="00B119F6"/>
    <w:rsid w:val="00B1787D"/>
    <w:rsid w:val="00B247BE"/>
    <w:rsid w:val="00B435D4"/>
    <w:rsid w:val="00B5127C"/>
    <w:rsid w:val="00B5526A"/>
    <w:rsid w:val="00B674BA"/>
    <w:rsid w:val="00B706BD"/>
    <w:rsid w:val="00B85107"/>
    <w:rsid w:val="00B90469"/>
    <w:rsid w:val="00BA2B9E"/>
    <w:rsid w:val="00BA31B7"/>
    <w:rsid w:val="00BA638A"/>
    <w:rsid w:val="00BB53B9"/>
    <w:rsid w:val="00BC2F75"/>
    <w:rsid w:val="00BD0357"/>
    <w:rsid w:val="00BD33A5"/>
    <w:rsid w:val="00BD6269"/>
    <w:rsid w:val="00BE111E"/>
    <w:rsid w:val="00BE32C0"/>
    <w:rsid w:val="00C00545"/>
    <w:rsid w:val="00C040BD"/>
    <w:rsid w:val="00C14C4B"/>
    <w:rsid w:val="00C22ECA"/>
    <w:rsid w:val="00C42E4A"/>
    <w:rsid w:val="00C5067F"/>
    <w:rsid w:val="00C50DC6"/>
    <w:rsid w:val="00C65B29"/>
    <w:rsid w:val="00C76373"/>
    <w:rsid w:val="00C96AE6"/>
    <w:rsid w:val="00C97A4C"/>
    <w:rsid w:val="00CB2168"/>
    <w:rsid w:val="00CB45D1"/>
    <w:rsid w:val="00CC4F54"/>
    <w:rsid w:val="00CD491D"/>
    <w:rsid w:val="00CF137A"/>
    <w:rsid w:val="00CF7AE6"/>
    <w:rsid w:val="00D24FC2"/>
    <w:rsid w:val="00D41F3A"/>
    <w:rsid w:val="00D53A3C"/>
    <w:rsid w:val="00D56530"/>
    <w:rsid w:val="00D64425"/>
    <w:rsid w:val="00D64E82"/>
    <w:rsid w:val="00D65092"/>
    <w:rsid w:val="00D6562C"/>
    <w:rsid w:val="00D67319"/>
    <w:rsid w:val="00D824D3"/>
    <w:rsid w:val="00D87D7A"/>
    <w:rsid w:val="00D93652"/>
    <w:rsid w:val="00D95741"/>
    <w:rsid w:val="00D9760D"/>
    <w:rsid w:val="00DA1AF2"/>
    <w:rsid w:val="00DA6733"/>
    <w:rsid w:val="00DB5C64"/>
    <w:rsid w:val="00DB7D07"/>
    <w:rsid w:val="00DD5BF2"/>
    <w:rsid w:val="00DD72CC"/>
    <w:rsid w:val="00DE0406"/>
    <w:rsid w:val="00DE204C"/>
    <w:rsid w:val="00DE37B8"/>
    <w:rsid w:val="00E000E3"/>
    <w:rsid w:val="00E17FBB"/>
    <w:rsid w:val="00E228FA"/>
    <w:rsid w:val="00E2421E"/>
    <w:rsid w:val="00E33600"/>
    <w:rsid w:val="00E41954"/>
    <w:rsid w:val="00E466E4"/>
    <w:rsid w:val="00E65844"/>
    <w:rsid w:val="00E82B63"/>
    <w:rsid w:val="00E8419E"/>
    <w:rsid w:val="00E865F8"/>
    <w:rsid w:val="00E873E6"/>
    <w:rsid w:val="00EA09C1"/>
    <w:rsid w:val="00EB7581"/>
    <w:rsid w:val="00EC1657"/>
    <w:rsid w:val="00ED0A4D"/>
    <w:rsid w:val="00ED6DBD"/>
    <w:rsid w:val="00EE02A7"/>
    <w:rsid w:val="00EE2B6B"/>
    <w:rsid w:val="00EE2F05"/>
    <w:rsid w:val="00EE3D19"/>
    <w:rsid w:val="00F052E2"/>
    <w:rsid w:val="00F13034"/>
    <w:rsid w:val="00F2393A"/>
    <w:rsid w:val="00F304F3"/>
    <w:rsid w:val="00F310C3"/>
    <w:rsid w:val="00F32899"/>
    <w:rsid w:val="00F43AFE"/>
    <w:rsid w:val="00F56B75"/>
    <w:rsid w:val="00F61E17"/>
    <w:rsid w:val="00F67DA7"/>
    <w:rsid w:val="00F755BA"/>
    <w:rsid w:val="00F91227"/>
    <w:rsid w:val="00F914A5"/>
    <w:rsid w:val="00F94A8C"/>
    <w:rsid w:val="00FB45F0"/>
    <w:rsid w:val="00FD445B"/>
    <w:rsid w:val="00F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3074" v:ext="edit"/>
    <o:shapelayout v:ext="edit">
      <o:idmap data="2" v:ext="edit"/>
    </o:shapelayout>
  </w:shapeDefaults>
  <w:decimalSymbol w:val="."/>
  <w:listSeparator w:val=";"/>
  <w14:docId w14:val="168C8DA8"/>
  <w15:chartTrackingRefBased/>
  <w15:docId w15:val="{2DBEC87D-B0D3-432F-8D25-6A41AF685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fr-FR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C76373"/>
    <w:rPr>
      <w:rFonts w:ascii="Univers" w:eastAsia="Times New Roman" w:hAnsi="Univers"/>
      <w:sz w:val="22"/>
      <w:szCs w:val="2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Retraitcorpsdetexte3" w:type="paragraph">
    <w:name w:val="Body Text Indent 3"/>
    <w:basedOn w:val="Normal"/>
    <w:link w:val="Retraitcorpsdetexte3Car"/>
    <w:rsid w:val="00C76373"/>
    <w:pPr>
      <w:tabs>
        <w:tab w:pos="540" w:val="num"/>
      </w:tabs>
      <w:autoSpaceDE w:val="0"/>
      <w:autoSpaceDN w:val="0"/>
      <w:adjustRightInd w:val="0"/>
      <w:spacing w:line="240" w:lineRule="atLeast"/>
      <w:ind w:hanging="912" w:left="1800"/>
    </w:pPr>
    <w:rPr>
      <w:rFonts w:cs="Arial"/>
      <w:color w:val="000000"/>
    </w:rPr>
  </w:style>
  <w:style w:customStyle="1" w:styleId="Retraitcorpsdetexte3Car" w:type="character">
    <w:name w:val="Retrait corps de texte 3 Car"/>
    <w:link w:val="Retraitcorpsdetexte3"/>
    <w:rsid w:val="00C76373"/>
    <w:rPr>
      <w:rFonts w:ascii="Univers" w:cs="Arial" w:eastAsia="Times New Roman" w:hAnsi="Univers"/>
      <w:color w:val="000000"/>
      <w:lang w:eastAsia="fr-FR"/>
    </w:rPr>
  </w:style>
  <w:style w:styleId="Pieddepage" w:type="paragraph">
    <w:name w:val="footer"/>
    <w:basedOn w:val="Normal"/>
    <w:link w:val="PieddepageCar"/>
    <w:uiPriority w:val="99"/>
    <w:rsid w:val="00C76373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link w:val="Pieddepage"/>
    <w:uiPriority w:val="99"/>
    <w:rsid w:val="00C76373"/>
    <w:rPr>
      <w:rFonts w:ascii="Univers" w:cs="Times New Roman" w:eastAsia="Times New Roman" w:hAnsi="Univers"/>
      <w:lang w:eastAsia="fr-FR"/>
    </w:rPr>
  </w:style>
  <w:style w:styleId="Numrodepage" w:type="character">
    <w:name w:val="page number"/>
    <w:basedOn w:val="Policepardfaut"/>
    <w:rsid w:val="00C76373"/>
  </w:style>
  <w:style w:styleId="Listecontinue" w:type="paragraph">
    <w:name w:val="List Continue"/>
    <w:basedOn w:val="Normal"/>
    <w:rsid w:val="00C76373"/>
    <w:pPr>
      <w:spacing w:after="120"/>
      <w:ind w:left="283"/>
    </w:pPr>
  </w:style>
  <w:style w:styleId="Liste2" w:type="paragraph">
    <w:name w:val="List 2"/>
    <w:basedOn w:val="Normal"/>
    <w:rsid w:val="00C76373"/>
    <w:pPr>
      <w:ind w:hanging="283" w:left="566"/>
    </w:pPr>
  </w:style>
  <w:style w:customStyle="1" w:styleId="Corpsdetexte21" w:type="paragraph">
    <w:name w:val="Corps de texte 21"/>
    <w:basedOn w:val="Normal"/>
    <w:rsid w:val="00C76373"/>
    <w:pPr>
      <w:overflowPunct w:val="0"/>
      <w:autoSpaceDE w:val="0"/>
      <w:autoSpaceDN w:val="0"/>
      <w:adjustRightInd w:val="0"/>
      <w:jc w:val="both"/>
      <w:textAlignment w:val="baseline"/>
    </w:pPr>
    <w:rPr>
      <w:rFonts w:ascii="Garamond" w:hAnsi="Garamond"/>
      <w:sz w:val="24"/>
      <w:szCs w:val="20"/>
    </w:rPr>
  </w:style>
  <w:style w:customStyle="1" w:styleId="Default" w:type="paragraph">
    <w:name w:val="Default"/>
    <w:rsid w:val="00612CE1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  <w:lang w:eastAsia="en-US"/>
    </w:rPr>
  </w:style>
  <w:style w:styleId="Paragraphedeliste" w:type="paragraph">
    <w:name w:val="List Paragraph"/>
    <w:basedOn w:val="Normal"/>
    <w:uiPriority w:val="34"/>
    <w:qFormat/>
    <w:rsid w:val="00025801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5E2AD5"/>
    <w:pPr>
      <w:tabs>
        <w:tab w:pos="4536" w:val="center"/>
        <w:tab w:pos="9072" w:val="right"/>
      </w:tabs>
    </w:pPr>
  </w:style>
  <w:style w:customStyle="1" w:styleId="En-tteCar" w:type="character">
    <w:name w:val="En-tête Car"/>
    <w:link w:val="En-tte"/>
    <w:uiPriority w:val="99"/>
    <w:rsid w:val="005E2AD5"/>
    <w:rPr>
      <w:rFonts w:ascii="Univers" w:cs="Times New Roman" w:eastAsia="Times New Roman" w:hAnsi="Univers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067F4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uiPriority w:val="99"/>
    <w:semiHidden/>
    <w:rsid w:val="00B067F4"/>
    <w:rPr>
      <w:rFonts w:ascii="Tahoma" w:cs="Tahoma" w:eastAsia="Times New Roman" w:hAnsi="Tahoma"/>
      <w:sz w:val="16"/>
      <w:szCs w:val="16"/>
    </w:rPr>
  </w:style>
  <w:style w:styleId="Marquedecommentaire" w:type="character">
    <w:name w:val="annotation reference"/>
    <w:uiPriority w:val="99"/>
    <w:semiHidden/>
    <w:unhideWhenUsed/>
    <w:rsid w:val="008D2998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8D2998"/>
    <w:rPr>
      <w:sz w:val="20"/>
      <w:szCs w:val="20"/>
    </w:rPr>
  </w:style>
  <w:style w:customStyle="1" w:styleId="CommentaireCar" w:type="character">
    <w:name w:val="Commentaire Car"/>
    <w:link w:val="Commentaire"/>
    <w:uiPriority w:val="99"/>
    <w:semiHidden/>
    <w:rsid w:val="008D2998"/>
    <w:rPr>
      <w:rFonts w:ascii="Univers" w:eastAsia="Times New Roman" w:hAnsi="Univer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8D2998"/>
    <w:rPr>
      <w:b/>
      <w:bCs/>
    </w:rPr>
  </w:style>
  <w:style w:customStyle="1" w:styleId="ObjetducommentaireCar" w:type="character">
    <w:name w:val="Objet du commentaire Car"/>
    <w:link w:val="Objetducommentaire"/>
    <w:uiPriority w:val="99"/>
    <w:semiHidden/>
    <w:rsid w:val="008D2998"/>
    <w:rPr>
      <w:rFonts w:ascii="Univers" w:eastAsia="Times New Roman" w:hAnsi="Univers"/>
      <w:b/>
      <w:bCs/>
    </w:rPr>
  </w:style>
  <w:style w:styleId="Lienhypertexte" w:type="character">
    <w:name w:val="Hyperlink"/>
    <w:uiPriority w:val="99"/>
    <w:semiHidden/>
    <w:unhideWhenUsed/>
    <w:rsid w:val="00871292"/>
    <w:rPr>
      <w:color w:val="0563C1"/>
      <w:u w:val="single"/>
    </w:rPr>
  </w:style>
  <w:style w:customStyle="1" w:styleId="SansinterligneCar" w:type="character">
    <w:name w:val="Sans interligne Car"/>
    <w:link w:val="Sansinterligne"/>
    <w:uiPriority w:val="1"/>
    <w:locked/>
    <w:rsid w:val="00871292"/>
    <w:rPr>
      <w:rFonts w:ascii="Times New Roman" w:eastAsia="Times New Roman" w:hAnsi="Times New Roman"/>
      <w:sz w:val="24"/>
    </w:rPr>
  </w:style>
  <w:style w:styleId="Sansinterligne" w:type="paragraph">
    <w:name w:val="No Spacing"/>
    <w:link w:val="SansinterligneCar"/>
    <w:uiPriority w:val="1"/>
    <w:qFormat/>
    <w:rsid w:val="00871292"/>
    <w:pPr>
      <w:jc w:val="both"/>
    </w:pPr>
    <w:rPr>
      <w:rFonts w:ascii="Times New Roman" w:eastAsia="Times New Roman" w:hAnsi="Times New Roman"/>
      <w:sz w:val="24"/>
    </w:rPr>
  </w:style>
  <w:style w:styleId="Lienhypertextesuivivisit" w:type="character">
    <w:name w:val="FollowedHyperlink"/>
    <w:uiPriority w:val="99"/>
    <w:semiHidden/>
    <w:unhideWhenUsed/>
    <w:rsid w:val="00D41F3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teleaccords.travail-emploi.gouv.fr/PortailTeleprocedures/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81DDD-2A01-4259-B320-2984A117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581</Words>
  <Characters>3199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3773</CharactersWithSpaces>
  <SharedDoc>false</SharedDoc>
  <HLinks>
    <vt:vector baseType="variant" size="6">
      <vt:variant>
        <vt:i4>1245255</vt:i4>
      </vt:variant>
      <vt:variant>
        <vt:i4>0</vt:i4>
      </vt:variant>
      <vt:variant>
        <vt:i4>0</vt:i4>
      </vt:variant>
      <vt:variant>
        <vt:i4>5</vt:i4>
      </vt:variant>
      <vt:variant>
        <vt:lpwstr>https://www.teleaccords.travail-emploi.gouv.fr/PortailTeleprocedures/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2023-04-12T08:32:00Z</dcterms:created>
  <cp:lastPrinted>2022-03-14T14:14:00Z</cp:lastPrinted>
  <dcterms:modified xsi:type="dcterms:W3CDTF">2023-04-12T08:32:00Z</dcterms:modified>
  <cp:revision>2</cp:revision>
</cp:coreProperties>
</file>