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xml" PartName="/customXml/item1.xml"/>
  <Override ContentType="application/xml" PartName="/customXml/item2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mc:Ignorable="w14 wp14 w15">
  <w:body>
    <w:p>
      <w:pPr>
        <w:pStyle w:val="Corpsdetexte"/>
        <w:ind w:hanging="0" w:left="1254"/>
        <w:rPr>
          <w:rFonts w:ascii="Times New Roman" w:hAnsi="Times New Roman"/>
        </w:rPr>
      </w:pPr>
      <w:r>
        <w:rPr/>
        <mc:AlternateContent>
          <mc:Choice Requires="wpg">
            <w:drawing>
              <wp:inline distB="0" distL="0" distR="0" distT="0">
                <wp:extent cx="4824730" cy="612775"/>
                <wp:effectExtent b="0" l="114300" r="114300" t="0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4720" cy="612720"/>
                          <a:chOff x="0" y="0"/>
                          <a:chExt cx="4824720" cy="612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824720" cy="612720"/>
                          </a:xfrm>
                          <a:custGeom>
                            <a:avLst/>
                            <a:gdLst/>
                            <a:ahLst/>
                            <a:rect b="b" l="0" r="r" t="0"/>
                            <a:pathLst>
                              <a:path h="1702" w="13402">
                                <a:moveTo>
                                  <a:pt x="13402" y="76"/>
                                </a:moveTo>
                                <a:lnTo>
                                  <a:pt x="13326" y="76"/>
                                </a:lnTo>
                                <a:lnTo>
                                  <a:pt x="13326" y="0"/>
                                </a:lnTo>
                                <a:lnTo>
                                  <a:pt x="13251" y="0"/>
                                </a:lnTo>
                                <a:lnTo>
                                  <a:pt x="13251" y="76"/>
                                </a:lnTo>
                                <a:lnTo>
                                  <a:pt x="13251" y="580"/>
                                </a:lnTo>
                                <a:lnTo>
                                  <a:pt x="13251" y="1046"/>
                                </a:lnTo>
                                <a:lnTo>
                                  <a:pt x="13251" y="1549"/>
                                </a:lnTo>
                                <a:lnTo>
                                  <a:pt x="76" y="1549"/>
                                </a:lnTo>
                                <a:lnTo>
                                  <a:pt x="76" y="1046"/>
                                </a:lnTo>
                                <a:lnTo>
                                  <a:pt x="76" y="580"/>
                                </a:lnTo>
                                <a:lnTo>
                                  <a:pt x="76" y="76"/>
                                </a:lnTo>
                                <a:lnTo>
                                  <a:pt x="13251" y="76"/>
                                </a:lnTo>
                                <a:lnTo>
                                  <a:pt x="132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0" y="580"/>
                                </a:lnTo>
                                <a:lnTo>
                                  <a:pt x="0" y="1046"/>
                                </a:lnTo>
                                <a:lnTo>
                                  <a:pt x="0" y="1549"/>
                                </a:lnTo>
                                <a:lnTo>
                                  <a:pt x="0" y="1626"/>
                                </a:lnTo>
                                <a:lnTo>
                                  <a:pt x="76" y="1626"/>
                                </a:lnTo>
                                <a:lnTo>
                                  <a:pt x="76" y="1702"/>
                                </a:lnTo>
                                <a:lnTo>
                                  <a:pt x="13251" y="1702"/>
                                </a:lnTo>
                                <a:lnTo>
                                  <a:pt x="13326" y="1702"/>
                                </a:lnTo>
                                <a:lnTo>
                                  <a:pt x="13402" y="1702"/>
                                </a:lnTo>
                                <a:lnTo>
                                  <a:pt x="13402" y="1626"/>
                                </a:lnTo>
                                <a:lnTo>
                                  <a:pt x="13402" y="1549"/>
                                </a:lnTo>
                                <a:lnTo>
                                  <a:pt x="13402" y="1046"/>
                                </a:lnTo>
                                <a:lnTo>
                                  <a:pt x="13402" y="580"/>
                                </a:lnTo>
                                <a:lnTo>
                                  <a:pt x="13402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27360" y="27360"/>
                            <a:ext cx="4742640" cy="531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Leelawadee UI" w:cs="" w:cstheme="minorBidi" w:eastAsia="Calibri" w:eastAsiaTheme="minorHAnsi" w:hAnsi="Leelawadee UI"/>
                                  <w:lang w:val="en-US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0"/>
                                  <w:rFonts w:ascii="Leelawadee UI" w:cs="" w:cstheme="minorBidi" w:eastAsia="Calibri" w:eastAsiaTheme="minorHAnsi" w:hAnsi="Leelawadee UI"/>
                                  <w:lang w:val="en-US"/>
                                </w:rPr>
                                <w:t>NEGOCIATION</w:t>
                              </w:r>
                              <w:r>
                                <w:rPr>
                                  <w:b/>
                                  <w:sz w:val="20"/>
                                  <w:spacing w:val="-2"/>
                                  <w:rFonts w:ascii="Leelawadee UI" w:cs="" w:cstheme="minorBidi" w:eastAsia="Calibri" w:eastAsiaTheme="minorHAnsi" w:hAnsi="Leelawadee U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  <w:rFonts w:ascii="Leelawadee UI" w:cs="" w:cstheme="minorBidi" w:eastAsia="Calibri" w:eastAsiaTheme="minorHAnsi" w:hAnsi="Leelawadee UI"/>
                                  <w:lang w:val="en-US"/>
                                </w:rPr>
                                <w:t>ANNUELLE</w:t>
                              </w:r>
                              <w:r>
                                <w:rPr>
                                  <w:b/>
                                  <w:sz w:val="20"/>
                                  <w:spacing w:val="-3"/>
                                  <w:rFonts w:ascii="Leelawadee UI" w:cs="" w:cstheme="minorBidi" w:eastAsia="Calibri" w:eastAsiaTheme="minorHAnsi" w:hAnsi="Leelawadee U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  <w:rFonts w:ascii="Leelawadee UI" w:cs="" w:cstheme="minorBidi" w:eastAsia="Calibri" w:eastAsiaTheme="minorHAnsi" w:hAnsi="Leelawadee UI"/>
                                  <w:lang w:val="en-US"/>
                                </w:rPr>
                                <w:t>OBLIGATOIRE</w:t>
                              </w:r>
                              <w:r>
                                <w:rPr>
                                  <w:b/>
                                  <w:sz w:val="20"/>
                                  <w:spacing w:val="-4"/>
                                  <w:rFonts w:ascii="Leelawadee UI" w:cs="" w:cstheme="minorBidi" w:eastAsia="Calibri" w:eastAsiaTheme="minorHAnsi" w:hAnsi="Leelawadee U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  <w:rFonts w:ascii="Leelawadee UI" w:cs="" w:cstheme="minorBidi" w:eastAsia="Calibri" w:eastAsiaTheme="minorHAnsi" w:hAnsi="Leelawadee UI"/>
                                  <w:lang w:val="en-US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anchor="t" bIns="0" lIns="0" rIns="0" tIns="0" wrap="square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coordorigin="0,-966" coordsize="7597,964" id="shape_0" style="position:absolute;margin-left:0pt;margin-top:-48.3pt;width:379.85pt;height:48.2pt">
                <v:shape coordsize="13403,1703" fillcolor="black" id="shape_0" o:allowincell="f" path="m13402,76l13326,76l13326,0l13251,0l13251,76l13251,580l13251,1046l13251,1549l76,1549l76,1046l76,580l76,76l13251,76l13251,0l0,0l0,76l0,580l0,1046l0,1549l0,1626l76,1626l76,1702l13251,1702l13326,1702l13402,1702l13402,1626l13402,1549l13402,1046l13402,580l13402,76e" stroked="f" style="position:absolute;left:0;top:-966;width:7597;height:964;mso-wrap-style:none;v-text-anchor:middle;mso-position-vertical:top">
                  <v:fill color2="white" o:detectmouseclick="t" type="solid"/>
                  <v:stroke color="#3465a4" endcap="flat" joinstyle="round"/>
                  <w10:wrap type="none"/>
                </v:shape>
                <v:shapetype coordsize="21600,21600" id="_x0000_t202" o:spt="202" path="m,l,21600l21600,21600l21600,xe">
                  <v:stroke joinstyle="miter"/>
                  <v:path gradientshapeok="t" o:connecttype="rect"/>
                </v:shapetype>
                <v:shape id="shape_0" o:allowincell="f" stroked="f" style="position:absolute;left:43;top:-923;width:7468;height:835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22"/>
                            <w:rFonts w:ascii="Leelawadee UI" w:cs="" w:cstheme="minorBidi" w:eastAsia="Calibri" w:eastAsiaTheme="minorHAnsi" w:hAnsi="Leelawadee UI"/>
                            <w:lang w:val="en-US"/>
                          </w:rPr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b/>
                            <w:sz w:val="20"/>
                            <w:rFonts w:ascii="Leelawadee UI" w:cs="" w:cstheme="minorBidi" w:eastAsia="Calibri" w:eastAsiaTheme="minorHAnsi" w:hAnsi="Leelawadee UI"/>
                            <w:lang w:val="en-US"/>
                          </w:rPr>
                          <w:t>NEGOCIATION</w:t>
                        </w:r>
                        <w:r>
                          <w:rPr>
                            <w:b/>
                            <w:sz w:val="20"/>
                            <w:spacing w:val="-2"/>
                            <w:rFonts w:ascii="Leelawadee UI" w:cs="" w:cstheme="minorBidi" w:eastAsia="Calibri" w:eastAsiaTheme="minorHAnsi" w:hAnsi="Leelawadee UI"/>
                            <w:lang w:val="en-US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  <w:rFonts w:ascii="Leelawadee UI" w:cs="" w:cstheme="minorBidi" w:eastAsia="Calibri" w:eastAsiaTheme="minorHAnsi" w:hAnsi="Leelawadee UI"/>
                            <w:lang w:val="en-US"/>
                          </w:rPr>
                          <w:t>ANNUELLE</w:t>
                        </w:r>
                        <w:r>
                          <w:rPr>
                            <w:b/>
                            <w:sz w:val="20"/>
                            <w:spacing w:val="-3"/>
                            <w:rFonts w:ascii="Leelawadee UI" w:cs="" w:cstheme="minorBidi" w:eastAsia="Calibri" w:eastAsiaTheme="minorHAnsi" w:hAnsi="Leelawadee UI"/>
                            <w:lang w:val="en-US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  <w:rFonts w:ascii="Leelawadee UI" w:cs="" w:cstheme="minorBidi" w:eastAsia="Calibri" w:eastAsiaTheme="minorHAnsi" w:hAnsi="Leelawadee UI"/>
                            <w:lang w:val="en-US"/>
                          </w:rPr>
                          <w:t>OBLIGATOIRE</w:t>
                        </w:r>
                        <w:r>
                          <w:rPr>
                            <w:b/>
                            <w:sz w:val="20"/>
                            <w:spacing w:val="-4"/>
                            <w:rFonts w:ascii="Leelawadee UI" w:cs="" w:cstheme="minorBidi" w:eastAsia="Calibri" w:eastAsiaTheme="minorHAnsi" w:hAnsi="Leelawadee UI"/>
                            <w:lang w:val="en-US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  <w:rFonts w:ascii="Leelawadee UI" w:cs="" w:cstheme="minorBidi" w:eastAsia="Calibri" w:eastAsiaTheme="minorHAnsi" w:hAnsi="Leelawadee UI"/>
                            <w:lang w:val="en-US"/>
                          </w:rPr>
                          <w:t>2023</w:t>
                        </w:r>
                      </w:p>
                    </w:txbxContent>
                  </v:textbox>
                  <v:fill o:detectmouseclick="t" on="false"/>
                  <v:stroke color="#3465a4" endcap="flat" joinstyle="round"/>
                  <w10:wrap type="none"/>
                </v:shape>
              </v:group>
            </w:pict>
          </mc:Fallback>
        </mc:AlternateContent>
      </w:r>
    </w:p>
    <w:p>
      <w:pPr>
        <w:pStyle w:val="Corpsdetexte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orpsdetexte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orpsdetexte"/>
        <w:spacing w:after="0" w:before="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</w:p>
    <w:p>
      <w:pPr>
        <w:pStyle w:val="Normal"/>
        <w:spacing w:after="0" w:before="99"/>
        <w:ind w:hanging="0" w:left="212"/>
        <w:rPr>
          <w:b/>
          <w:b/>
          <w:sz w:val="20"/>
        </w:rPr>
      </w:pPr>
      <w:r>
        <w:rPr>
          <w:b/>
          <w:sz w:val="20"/>
          <w:u w:val="single"/>
        </w:rPr>
        <w:t>Personnels</w:t>
      </w:r>
      <w:r>
        <w:rPr>
          <w:b/>
          <w:spacing w:val="-2"/>
          <w:sz w:val="20"/>
          <w:u w:val="single"/>
        </w:rPr>
        <w:t xml:space="preserve"> </w:t>
      </w:r>
      <w:r>
        <w:rPr>
          <w:b/>
          <w:sz w:val="20"/>
          <w:u w:val="single"/>
        </w:rPr>
        <w:t>Ingénieurs et Cadres</w:t>
      </w:r>
      <w:r>
        <w:rPr>
          <w:b/>
          <w:spacing w:val="-1"/>
          <w:sz w:val="20"/>
          <w:u w:val="single"/>
        </w:rPr>
        <w:t xml:space="preserve"> </w:t>
      </w:r>
      <w:r>
        <w:rPr>
          <w:b/>
          <w:sz w:val="20"/>
          <w:u w:val="single"/>
        </w:rPr>
        <w:t>de</w:t>
      </w:r>
      <w:r>
        <w:rPr>
          <w:b/>
          <w:spacing w:val="-1"/>
          <w:sz w:val="20"/>
          <w:u w:val="single"/>
        </w:rPr>
        <w:t xml:space="preserve"> </w:t>
      </w:r>
      <w:r>
        <w:rPr>
          <w:b/>
          <w:sz w:val="20"/>
          <w:u w:val="single"/>
        </w:rPr>
        <w:t>la</w:t>
      </w:r>
      <w:r>
        <w:rPr>
          <w:b/>
          <w:spacing w:val="-1"/>
          <w:sz w:val="20"/>
          <w:u w:val="single"/>
        </w:rPr>
        <w:t xml:space="preserve"> </w:t>
      </w:r>
      <w:r>
        <w:rPr>
          <w:b/>
          <w:sz w:val="20"/>
          <w:u w:val="single"/>
        </w:rPr>
        <w:t>Compagnie de</w:t>
      </w:r>
      <w:r>
        <w:rPr>
          <w:b/>
          <w:spacing w:val="-1"/>
          <w:sz w:val="20"/>
          <w:u w:val="single"/>
        </w:rPr>
        <w:t xml:space="preserve"> </w:t>
      </w:r>
      <w:r>
        <w:rPr>
          <w:b/>
          <w:sz w:val="20"/>
          <w:u w:val="single"/>
        </w:rPr>
        <w:t>Chauffage</w:t>
      </w:r>
    </w:p>
    <w:p>
      <w:pPr>
        <w:pStyle w:val="Corpsdetexte"/>
        <w:rPr>
          <w:b/>
          <w:b/>
        </w:rPr>
      </w:pPr>
      <w:r>
        <w:rPr>
          <w:b/>
        </w:rPr>
      </w:r>
    </w:p>
    <w:p>
      <w:pPr>
        <w:pStyle w:val="Corpsdetexte"/>
        <w:spacing w:after="0" w:before="1"/>
        <w:rPr>
          <w:b/>
          <w:b/>
        </w:rPr>
      </w:pPr>
      <w:r>
        <w:rPr>
          <w:b/>
        </w:rPr>
      </w:r>
    </w:p>
    <w:p>
      <w:pPr>
        <w:pStyle w:val="Corpsdetexte"/>
        <w:ind w:hanging="0" w:left="212"/>
        <w:jc w:val="both"/>
        <w:rPr/>
      </w:pPr>
      <w:r>
        <w:rPr/>
        <w:t>Entre</w:t>
      </w:r>
      <w:r>
        <w:rPr>
          <w:spacing w:val="-2"/>
        </w:rPr>
        <w:t xml:space="preserve"> </w:t>
      </w:r>
      <w:r>
        <w:rPr/>
        <w:t>:</w:t>
      </w:r>
    </w:p>
    <w:p>
      <w:pPr>
        <w:pStyle w:val="Corpsdetexte"/>
        <w:rPr>
          <w:sz w:val="26"/>
        </w:rPr>
      </w:pPr>
      <w:r>
        <w:rPr>
          <w:sz w:val="26"/>
        </w:rPr>
      </w:r>
    </w:p>
    <w:p>
      <w:pPr>
        <w:pStyle w:val="Corpsdetexte"/>
        <w:spacing w:after="0" w:before="185"/>
        <w:ind w:hanging="0" w:left="212" w:right="581"/>
        <w:jc w:val="both"/>
        <w:rPr/>
      </w:pPr>
      <w:r>
        <w:rPr>
          <w:b/>
        </w:rPr>
        <w:t>LA COMPAGNIE DE CHAUFFAGE</w:t>
      </w:r>
      <w:r>
        <w:rPr>
          <w:b/>
        </w:rPr>
        <w:t xml:space="preserve"> </w:t>
      </w:r>
      <w:r>
        <w:rPr/>
        <w:t xml:space="preserve">société anonyme d’économie mixte au capital de </w:t>
      </w:r>
      <w:r>
        <w:rPr/>
        <w:t xml:space="preserve">5 000 000  </w:t>
      </w:r>
      <w:r>
        <w:rPr/>
        <w:t>d’euros,</w:t>
      </w:r>
      <w:r>
        <w:rPr>
          <w:spacing w:val="1"/>
        </w:rPr>
        <w:t xml:space="preserve"> </w:t>
      </w:r>
      <w:r>
        <w:rPr/>
        <w:t xml:space="preserve">dont le siège social est situé </w:t>
      </w:r>
      <w:r>
        <w:rPr/>
        <w:t>Le Polynôme 25 avenue de Constantine CS 72606 38036 GRENOBLE CEDEX 2</w:t>
      </w:r>
      <w:r>
        <w:rPr/>
        <w:t xml:space="preserve">: immatriculée au RCS de </w:t>
      </w:r>
      <w:r>
        <w:rPr/>
        <w:t xml:space="preserve">Grenoble </w:t>
      </w:r>
      <w:r>
        <w:rPr/>
        <w:t xml:space="preserve">sous le numéro </w:t>
      </w:r>
      <w:r>
        <w:rPr/>
        <w:t>060 502 291</w:t>
      </w:r>
      <w:r>
        <w:rPr/>
        <w:t xml:space="preserve"> représentée par son Directeur</w:t>
      </w:r>
      <w:r>
        <w:rPr>
          <w:spacing w:val="1"/>
        </w:rPr>
        <w:t xml:space="preserve"> </w:t>
      </w:r>
      <w:r>
        <w:rPr/>
        <w:t xml:space="preserve">Général, </w:t>
      </w:r>
    </w:p>
    <w:p>
      <w:pPr>
        <w:pStyle w:val="Corpsdetexte"/>
        <w:spacing w:after="0" w:before="2"/>
        <w:rPr/>
      </w:pPr>
      <w:r>
        <w:rPr/>
      </w:r>
    </w:p>
    <w:p>
      <w:pPr>
        <w:pStyle w:val="Corpsdetexte"/>
        <w:ind w:hanging="0" w:left="212"/>
        <w:rPr/>
      </w:pPr>
      <w:r>
        <w:rPr/>
        <w:t>De</w:t>
      </w:r>
      <w:r>
        <w:rPr>
          <w:spacing w:val="-2"/>
        </w:rPr>
        <w:t xml:space="preserve"> </w:t>
      </w:r>
      <w:r>
        <w:rPr/>
        <w:t>première</w:t>
      </w:r>
      <w:r>
        <w:rPr>
          <w:spacing w:val="-2"/>
        </w:rPr>
        <w:t xml:space="preserve"> </w:t>
      </w:r>
      <w:r>
        <w:rPr/>
        <w:t>part, Ci-après désigné</w:t>
      </w:r>
      <w:r>
        <w:rPr>
          <w:spacing w:val="-3"/>
        </w:rPr>
        <w:t xml:space="preserve"> </w:t>
      </w:r>
      <w:r>
        <w:rPr/>
        <w:t>"la</w:t>
      </w:r>
      <w:r>
        <w:rPr>
          <w:spacing w:val="-1"/>
        </w:rPr>
        <w:t xml:space="preserve"> </w:t>
      </w:r>
      <w:r>
        <w:rPr/>
        <w:t>Direction",</w:t>
      </w:r>
    </w:p>
    <w:p>
      <w:pPr>
        <w:pStyle w:val="Corpsdetexte"/>
        <w:rPr>
          <w:sz w:val="26"/>
        </w:rPr>
      </w:pPr>
      <w:r>
        <w:rPr>
          <w:sz w:val="26"/>
        </w:rPr>
      </w:r>
    </w:p>
    <w:p>
      <w:pPr>
        <w:pStyle w:val="Corpsdetexte"/>
        <w:spacing w:after="0" w:before="185"/>
        <w:ind w:hanging="0" w:left="212"/>
        <w:jc w:val="both"/>
        <w:rPr/>
      </w:pPr>
      <w:r>
        <w:rPr/>
        <w:t>Et :</w:t>
      </w:r>
    </w:p>
    <w:p>
      <w:pPr>
        <w:pStyle w:val="Corpsdetexte"/>
        <w:spacing w:after="0" w:before="1"/>
        <w:rPr/>
      </w:pPr>
      <w:r>
        <w:rPr/>
      </w:r>
    </w:p>
    <w:p>
      <w:pPr>
        <w:pStyle w:val="Corpsdetexte"/>
        <w:ind w:hanging="0" w:left="212"/>
        <w:rPr/>
      </w:pPr>
      <w:r>
        <w:rPr/>
        <w:t>De</w:t>
      </w:r>
      <w:r>
        <w:rPr>
          <w:spacing w:val="-3"/>
        </w:rPr>
        <w:t xml:space="preserve"> </w:t>
      </w:r>
      <w:r>
        <w:rPr/>
        <w:t>seconde</w:t>
      </w:r>
      <w:r>
        <w:rPr>
          <w:spacing w:val="-2"/>
        </w:rPr>
        <w:t xml:space="preserve"> </w:t>
      </w:r>
      <w:r>
        <w:rPr/>
        <w:t>part,</w:t>
      </w:r>
    </w:p>
    <w:p>
      <w:pPr>
        <w:pStyle w:val="Corpsdetexte"/>
        <w:spacing w:after="0" w:before="12"/>
        <w:rPr>
          <w:sz w:val="19"/>
        </w:rPr>
      </w:pPr>
      <w:r>
        <w:rPr>
          <w:sz w:val="19"/>
        </w:rPr>
      </w:r>
    </w:p>
    <w:p>
      <w:pPr>
        <w:pStyle w:val="Normal"/>
        <w:ind w:hanging="0" w:left="212"/>
        <w:jc w:val="both"/>
        <w:rPr>
          <w:sz w:val="20"/>
        </w:rPr>
      </w:pPr>
      <w:r>
        <w:rPr>
          <w:b/>
          <w:sz w:val="20"/>
        </w:rPr>
        <w:t>L’ORGANISATION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SYNDICALE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dont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désignation</w:t>
      </w:r>
      <w:r>
        <w:rPr>
          <w:spacing w:val="2"/>
          <w:sz w:val="20"/>
        </w:rPr>
        <w:t xml:space="preserve"> </w:t>
      </w:r>
      <w:r>
        <w:rPr>
          <w:sz w:val="20"/>
        </w:rPr>
        <w:t>suit</w:t>
      </w:r>
      <w:r>
        <w:rPr>
          <w:spacing w:val="-4"/>
          <w:sz w:val="20"/>
        </w:rPr>
        <w:t xml:space="preserve"> </w:t>
      </w:r>
      <w:r>
        <w:rPr>
          <w:sz w:val="20"/>
        </w:rPr>
        <w:t>:</w:t>
      </w:r>
    </w:p>
    <w:p>
      <w:pPr>
        <w:pStyle w:val="Corpsdetexte"/>
        <w:rPr/>
      </w:pPr>
      <w:r>
        <w:rPr/>
      </w:r>
    </w:p>
    <w:p>
      <w:pPr>
        <w:pStyle w:val="Corpsdetexte"/>
        <w:spacing w:after="0" w:before="1"/>
        <w:ind w:hanging="0" w:left="212"/>
        <w:rPr/>
      </w:pPr>
      <w:r>
        <w:rPr/>
        <w:t>-</w:t>
      </w:r>
      <w:r>
        <w:rPr>
          <w:spacing w:val="-3"/>
        </w:rPr>
        <w:t xml:space="preserve"> </w:t>
      </w:r>
      <w:r>
        <w:rPr/>
        <w:t>C.F.E.-C.G.C.</w:t>
      </w:r>
      <w:r>
        <w:rPr>
          <w:spacing w:val="-1"/>
        </w:rPr>
        <w:t xml:space="preserve"> </w:t>
      </w:r>
      <w:r>
        <w:rPr/>
        <w:t>représentée</w:t>
      </w:r>
      <w:r>
        <w:rPr>
          <w:spacing w:val="-3"/>
        </w:rPr>
        <w:t xml:space="preserve"> </w:t>
      </w:r>
      <w:r>
        <w:rPr/>
        <w:t>par</w:t>
      </w:r>
      <w:r>
        <w:rPr>
          <w:spacing w:val="-1"/>
        </w:rPr>
        <w:t xml:space="preserve"> </w:t>
      </w:r>
      <w:r>
        <w:rPr/>
        <w:t>la</w:t>
      </w:r>
      <w:r>
        <w:rPr>
          <w:spacing w:val="-2"/>
        </w:rPr>
        <w:t xml:space="preserve"> </w:t>
      </w:r>
      <w:r>
        <w:rPr/>
        <w:t>Déléguée</w:t>
      </w:r>
      <w:r>
        <w:rPr>
          <w:spacing w:val="-1"/>
        </w:rPr>
        <w:t xml:space="preserve"> </w:t>
      </w:r>
      <w:r>
        <w:rPr/>
        <w:t xml:space="preserve">Syndicale, </w:t>
      </w:r>
    </w:p>
    <w:p>
      <w:pPr>
        <w:pStyle w:val="Corpsdetexte"/>
        <w:rPr>
          <w:sz w:val="26"/>
        </w:rPr>
      </w:pPr>
      <w:r>
        <w:rPr>
          <w:sz w:val="26"/>
        </w:rPr>
      </w:r>
    </w:p>
    <w:p>
      <w:pPr>
        <w:pStyle w:val="Corpsdetexte"/>
        <w:spacing w:after="0" w:before="187"/>
        <w:ind w:hanging="0" w:left="212"/>
        <w:rPr/>
      </w:pPr>
      <w:r>
        <w:rPr/>
        <w:t>Il</w:t>
      </w:r>
      <w:r>
        <w:rPr>
          <w:spacing w:val="-2"/>
        </w:rPr>
        <w:t xml:space="preserve"> </w:t>
      </w:r>
      <w:r>
        <w:rPr/>
        <w:t>est</w:t>
      </w:r>
      <w:r>
        <w:rPr>
          <w:spacing w:val="-2"/>
        </w:rPr>
        <w:t xml:space="preserve"> </w:t>
      </w:r>
      <w:r>
        <w:rPr/>
        <w:t>préalablement</w:t>
      </w:r>
      <w:r>
        <w:rPr>
          <w:spacing w:val="1"/>
        </w:rPr>
        <w:t xml:space="preserve"> </w:t>
      </w:r>
      <w:r>
        <w:rPr/>
        <w:t>exposé ce</w:t>
      </w:r>
      <w:r>
        <w:rPr>
          <w:spacing w:val="-2"/>
        </w:rPr>
        <w:t xml:space="preserve"> </w:t>
      </w:r>
      <w:r>
        <w:rPr/>
        <w:t>qui suit :</w:t>
      </w:r>
    </w:p>
    <w:p>
      <w:pPr>
        <w:pStyle w:val="Corpsdetexte"/>
        <w:spacing w:after="0" w:before="11"/>
        <w:rPr>
          <w:sz w:val="19"/>
        </w:rPr>
      </w:pPr>
      <w:r>
        <w:rPr>
          <w:sz w:val="19"/>
        </w:rPr>
      </w:r>
    </w:p>
    <w:p>
      <w:pPr>
        <w:pStyle w:val="Titre1"/>
        <w:spacing w:after="0" w:before="1"/>
        <w:rPr/>
      </w:pPr>
      <w:r>
        <w:rPr/>
        <w:t>PREAMBULE</w:t>
      </w:r>
    </w:p>
    <w:p>
      <w:pPr>
        <w:pStyle w:val="Corpsdetexte"/>
        <w:rPr>
          <w:b/>
          <w:b/>
        </w:rPr>
      </w:pPr>
      <w:r>
        <w:rPr>
          <w:b/>
        </w:rPr>
      </w:r>
    </w:p>
    <w:p>
      <w:pPr>
        <w:pStyle w:val="Corpsdetexte"/>
        <w:ind w:hanging="0" w:left="212" w:right="212"/>
        <w:jc w:val="both"/>
        <w:rPr/>
      </w:pPr>
      <w:r>
        <w:rPr/>
        <w:t>Cet</w:t>
      </w:r>
      <w:r>
        <w:rPr>
          <w:spacing w:val="1"/>
        </w:rPr>
        <w:t xml:space="preserve"> </w:t>
      </w:r>
      <w:r>
        <w:rPr/>
        <w:t>accord s'inscrit dans le</w:t>
      </w:r>
      <w:r>
        <w:rPr>
          <w:spacing w:val="1"/>
        </w:rPr>
        <w:t xml:space="preserve"> </w:t>
      </w:r>
      <w:r>
        <w:rPr/>
        <w:t>cadre</w:t>
      </w:r>
      <w:r>
        <w:rPr>
          <w:spacing w:val="54"/>
        </w:rPr>
        <w:t xml:space="preserve"> </w:t>
      </w:r>
      <w:r>
        <w:rPr/>
        <w:t>des dispositions pour</w:t>
      </w:r>
      <w:r>
        <w:rPr>
          <w:spacing w:val="55"/>
        </w:rPr>
        <w:t xml:space="preserve"> </w:t>
      </w:r>
      <w:r>
        <w:rPr/>
        <w:t>la négociation obligatoire dans les entreprises où</w:t>
      </w:r>
      <w:r>
        <w:rPr>
          <w:spacing w:val="1"/>
        </w:rPr>
        <w:t xml:space="preserve"> </w:t>
      </w:r>
      <w:r>
        <w:rPr/>
        <w:t>sont constituées une ou plusieurs sections syndicales et conformément aux modalités définies par les articles</w:t>
      </w:r>
      <w:r>
        <w:rPr>
          <w:spacing w:val="1"/>
        </w:rPr>
        <w:t xml:space="preserve"> </w:t>
      </w:r>
      <w:r>
        <w:rPr/>
        <w:t>L.2242-1, L.2242-2,</w:t>
      </w:r>
      <w:r>
        <w:rPr>
          <w:spacing w:val="1"/>
        </w:rPr>
        <w:t xml:space="preserve"> </w:t>
      </w:r>
      <w:r>
        <w:rPr/>
        <w:t>L.2242-3</w:t>
      </w:r>
      <w:r>
        <w:rPr>
          <w:spacing w:val="1"/>
        </w:rPr>
        <w:t xml:space="preserve"> </w:t>
      </w:r>
      <w:r>
        <w:rPr/>
        <w:t>et</w:t>
      </w:r>
      <w:r>
        <w:rPr>
          <w:spacing w:val="-1"/>
        </w:rPr>
        <w:t xml:space="preserve"> </w:t>
      </w:r>
      <w:r>
        <w:rPr/>
        <w:t>L.2242-4</w:t>
      </w:r>
      <w:r>
        <w:rPr>
          <w:spacing w:val="1"/>
        </w:rPr>
        <w:t xml:space="preserve"> </w:t>
      </w:r>
      <w:r>
        <w:rPr/>
        <w:t>du</w:t>
      </w:r>
      <w:r>
        <w:rPr>
          <w:spacing w:val="1"/>
        </w:rPr>
        <w:t xml:space="preserve"> </w:t>
      </w:r>
      <w:r>
        <w:rPr/>
        <w:t>Code</w:t>
      </w:r>
      <w:r>
        <w:rPr>
          <w:spacing w:val="-1"/>
        </w:rPr>
        <w:t xml:space="preserve"> </w:t>
      </w:r>
      <w:r>
        <w:rPr/>
        <w:t>du Travail.</w:t>
      </w:r>
    </w:p>
    <w:p>
      <w:pPr>
        <w:pStyle w:val="Corpsdetexte"/>
        <w:spacing w:after="0" w:before="13"/>
        <w:rPr>
          <w:sz w:val="19"/>
        </w:rPr>
      </w:pPr>
      <w:r>
        <w:rPr>
          <w:sz w:val="19"/>
        </w:rPr>
      </w:r>
    </w:p>
    <w:p>
      <w:pPr>
        <w:pStyle w:val="Corpsdetexte"/>
        <w:ind w:hanging="0" w:left="212" w:right="213"/>
        <w:jc w:val="both"/>
        <w:rPr/>
      </w:pPr>
      <w:r>
        <w:rPr/>
        <w:t>Il veille à mener les négociations en matière d'égalité professionnelle entre les femmes et les hommes, en</w:t>
      </w:r>
      <w:r>
        <w:rPr>
          <w:spacing w:val="1"/>
        </w:rPr>
        <w:t xml:space="preserve"> </w:t>
      </w:r>
      <w:r>
        <w:rPr/>
        <w:t>référence aux articles L.2242-5, L.2242-6, L.2242-7 et L.2242-8 et au respect de l’obligation d’information</w:t>
      </w:r>
      <w:r>
        <w:rPr>
          <w:spacing w:val="1"/>
        </w:rPr>
        <w:t xml:space="preserve"> </w:t>
      </w:r>
      <w:r>
        <w:rPr/>
        <w:t>précisée à l’article L.2242-10 du Code du Travail, mais également, en matière d'insertion professionnelle et de</w:t>
      </w:r>
      <w:r>
        <w:rPr>
          <w:spacing w:val="-52"/>
        </w:rPr>
        <w:t xml:space="preserve"> </w:t>
      </w:r>
      <w:r>
        <w:rPr/>
        <w:t>maintien dans l'emploi des travailleurs handicapés comme stipulés aux articles L.2242-13 et L.2242-14 du</w:t>
      </w:r>
      <w:r>
        <w:rPr>
          <w:spacing w:val="1"/>
        </w:rPr>
        <w:t xml:space="preserve"> </w:t>
      </w:r>
      <w:r>
        <w:rPr/>
        <w:t>Code</w:t>
      </w:r>
      <w:r>
        <w:rPr>
          <w:spacing w:val="-2"/>
        </w:rPr>
        <w:t xml:space="preserve"> </w:t>
      </w:r>
      <w:r>
        <w:rPr/>
        <w:t>du</w:t>
      </w:r>
      <w:r>
        <w:rPr>
          <w:spacing w:val="1"/>
        </w:rPr>
        <w:t xml:space="preserve"> </w:t>
      </w:r>
      <w:r>
        <w:rPr/>
        <w:t>Travail.</w:t>
      </w:r>
    </w:p>
    <w:p>
      <w:pPr>
        <w:pStyle w:val="Corpsdetexte"/>
        <w:spacing w:after="0" w:before="13"/>
        <w:rPr>
          <w:sz w:val="19"/>
        </w:rPr>
      </w:pPr>
      <w:r>
        <w:rPr>
          <w:sz w:val="19"/>
        </w:rPr>
      </w:r>
    </w:p>
    <w:p>
      <w:pPr>
        <w:pStyle w:val="Corpsdetexte"/>
        <w:ind w:hanging="0" w:left="212" w:right="213"/>
        <w:jc w:val="both"/>
        <w:rPr/>
      </w:pPr>
      <w:r>
        <w:rPr/>
        <w:t>Il aborde les thèmes de la situation économique et financière de l’entreprise, de l’organisation du travail, des</w:t>
      </w:r>
      <w:r>
        <w:rPr>
          <w:spacing w:val="1"/>
        </w:rPr>
        <w:t xml:space="preserve"> </w:t>
      </w:r>
      <w:r>
        <w:rPr/>
        <w:t>compétences,</w:t>
      </w:r>
      <w:r>
        <w:rPr>
          <w:spacing w:val="-2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rémunération</w:t>
      </w:r>
      <w:r>
        <w:rPr>
          <w:spacing w:val="1"/>
        </w:rPr>
        <w:t xml:space="preserve"> </w:t>
      </w:r>
      <w:r>
        <w:rPr/>
        <w:t>et</w:t>
      </w:r>
      <w:r>
        <w:rPr>
          <w:spacing w:val="-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l’égalité</w:t>
      </w:r>
      <w:r>
        <w:rPr>
          <w:spacing w:val="1"/>
        </w:rPr>
        <w:t xml:space="preserve"> </w:t>
      </w:r>
      <w:r>
        <w:rPr/>
        <w:t>professionnelle.</w:t>
      </w:r>
    </w:p>
    <w:p>
      <w:pPr>
        <w:pStyle w:val="Corpsdetexte"/>
        <w:spacing w:after="0" w:before="1"/>
        <w:rPr/>
      </w:pPr>
      <w:r>
        <w:rPr/>
      </w:r>
    </w:p>
    <w:p>
      <w:pPr>
        <w:pStyle w:val="Corpsdetexte"/>
        <w:ind w:hanging="0" w:left="212" w:right="213"/>
        <w:jc w:val="both"/>
        <w:rPr/>
      </w:pPr>
      <w:r>
        <w:rPr/>
        <w:t>Les</w:t>
      </w:r>
      <w:r>
        <w:rPr>
          <w:spacing w:val="1"/>
        </w:rPr>
        <w:t xml:space="preserve"> </w:t>
      </w:r>
      <w:r>
        <w:rPr/>
        <w:t>éléments</w:t>
      </w:r>
      <w:r>
        <w:rPr>
          <w:spacing w:val="1"/>
        </w:rPr>
        <w:t xml:space="preserve"> </w:t>
      </w:r>
      <w:r>
        <w:rPr/>
        <w:t>chiffrés</w:t>
      </w:r>
      <w:r>
        <w:rPr>
          <w:spacing w:val="1"/>
        </w:rPr>
        <w:t xml:space="preserve"> </w:t>
      </w:r>
      <w:r>
        <w:rPr/>
        <w:t>communiqués aux</w:t>
      </w:r>
      <w:r>
        <w:rPr>
          <w:spacing w:val="1"/>
        </w:rPr>
        <w:t xml:space="preserve"> </w:t>
      </w:r>
      <w:r>
        <w:rPr/>
        <w:t>organisations</w:t>
      </w:r>
      <w:r>
        <w:rPr>
          <w:spacing w:val="1"/>
        </w:rPr>
        <w:t xml:space="preserve"> </w:t>
      </w:r>
      <w:r>
        <w:rPr/>
        <w:t>syndicales</w:t>
      </w:r>
      <w:r>
        <w:rPr>
          <w:spacing w:val="1"/>
        </w:rPr>
        <w:t xml:space="preserve"> </w:t>
      </w:r>
      <w:r>
        <w:rPr/>
        <w:t>pour</w:t>
      </w:r>
      <w:r>
        <w:rPr>
          <w:spacing w:val="1"/>
        </w:rPr>
        <w:t xml:space="preserve"> </w:t>
      </w:r>
      <w:r>
        <w:rPr/>
        <w:t>la</w:t>
      </w:r>
      <w:r>
        <w:rPr>
          <w:spacing w:val="1"/>
        </w:rPr>
        <w:t xml:space="preserve"> </w:t>
      </w:r>
      <w:r>
        <w:rPr/>
        <w:t>négociation</w:t>
      </w:r>
      <w:r>
        <w:rPr>
          <w:spacing w:val="1"/>
        </w:rPr>
        <w:t xml:space="preserve"> </w:t>
      </w:r>
      <w:r>
        <w:rPr/>
        <w:t>figurent</w:t>
      </w:r>
      <w:r>
        <w:rPr>
          <w:spacing w:val="1"/>
        </w:rPr>
        <w:t xml:space="preserve"> </w:t>
      </w:r>
      <w:r>
        <w:rPr/>
        <w:t>dans</w:t>
      </w:r>
      <w:r>
        <w:rPr>
          <w:spacing w:val="54"/>
        </w:rPr>
        <w:t xml:space="preserve"> </w:t>
      </w:r>
      <w:r>
        <w:rPr/>
        <w:t>ce</w:t>
      </w:r>
      <w:r>
        <w:rPr>
          <w:spacing w:val="1"/>
        </w:rPr>
        <w:t xml:space="preserve"> </w:t>
      </w:r>
      <w:r>
        <w:rPr/>
        <w:t>présent accord.</w:t>
      </w:r>
    </w:p>
    <w:p>
      <w:pPr>
        <w:pStyle w:val="Corpsdetexte"/>
        <w:spacing w:after="0" w:before="12"/>
        <w:rPr>
          <w:sz w:val="19"/>
        </w:rPr>
      </w:pPr>
      <w:r>
        <w:rPr>
          <w:sz w:val="19"/>
        </w:rPr>
      </w:r>
    </w:p>
    <w:p>
      <w:pPr>
        <w:pStyle w:val="Corpsdetexte"/>
        <w:ind w:hanging="0" w:left="212" w:right="212"/>
        <w:jc w:val="both"/>
        <w:rPr/>
      </w:pPr>
      <w:r>
        <w:rPr/>
        <w:t>La réunion d’ouverture de la négociation annuelle obligatoire s’est tenue le 31 mars 2023, en présence de la</w:t>
      </w:r>
      <w:r>
        <w:rPr>
          <w:spacing w:val="1"/>
        </w:rPr>
        <w:t xml:space="preserve"> </w:t>
      </w:r>
      <w:r>
        <w:rPr/>
        <w:t>délégation du</w:t>
      </w:r>
      <w:r>
        <w:rPr>
          <w:spacing w:val="1"/>
        </w:rPr>
        <w:t xml:space="preserve"> </w:t>
      </w:r>
      <w:r>
        <w:rPr/>
        <w:t>personnel</w:t>
      </w:r>
      <w:r>
        <w:rPr>
          <w:spacing w:val="-1"/>
        </w:rPr>
        <w:t xml:space="preserve"> </w:t>
      </w:r>
      <w:r>
        <w:rPr/>
        <w:t>CFE-CGC.</w:t>
      </w:r>
    </w:p>
    <w:p>
      <w:pPr>
        <w:pStyle w:val="Normal"/>
        <w:spacing w:after="0" w:before="44"/>
        <w:ind w:hanging="0" w:right="354"/>
        <w:jc w:val="right"/>
        <w:rPr>
          <w:rFonts w:ascii="Times New Roman" w:hAnsi="Times New Roman"/>
          <w:i/>
          <w:i/>
          <w:sz w:val="18"/>
        </w:rPr>
      </w:pPr>
      <w:r>
        <w:rPr>
          <w:rFonts w:ascii="Times New Roman" w:hAnsi="Times New Roman"/>
          <w:i/>
          <w:sz w:val="18"/>
        </w:rPr>
        <w:t>1/4</w:t>
      </w:r>
    </w:p>
    <w:p>
      <w:pPr>
        <w:sectPr>
          <w:footerReference r:id="rId2" w:type="default"/>
          <w:type w:val="nextPage"/>
          <w:pgSz w:h="16838" w:w="11906"/>
          <w:pgMar w:bottom="900" w:footer="719" w:gutter="0" w:header="0" w:left="920" w:right="920" w:top="1440"/>
          <w:pgNumType w:fmt="decimal"/>
          <w:formProt w:val="false"/>
          <w:textDirection w:val="lrTb"/>
        </w:sectPr>
      </w:pPr>
    </w:p>
    <w:p>
      <w:pPr>
        <w:pStyle w:val="Corpsdetexte"/>
        <w:spacing w:after="0" w:before="80"/>
        <w:ind w:hanging="0" w:left="212"/>
        <w:rPr/>
      </w:pPr>
      <w:r>
        <w:rPr/>
        <w:t>Quatre</w:t>
      </w:r>
      <w:r>
        <w:rPr>
          <w:spacing w:val="-1"/>
        </w:rPr>
        <w:t xml:space="preserve"> </w:t>
      </w:r>
      <w:r>
        <w:rPr/>
        <w:t>autres réunions</w:t>
      </w:r>
      <w:r>
        <w:rPr>
          <w:spacing w:val="-1"/>
        </w:rPr>
        <w:t xml:space="preserve"> </w:t>
      </w:r>
      <w:r>
        <w:rPr/>
        <w:t>se</w:t>
      </w:r>
      <w:r>
        <w:rPr>
          <w:spacing w:val="-2"/>
        </w:rPr>
        <w:t xml:space="preserve"> </w:t>
      </w:r>
      <w:r>
        <w:rPr/>
        <w:t>sont</w:t>
      </w:r>
      <w:r>
        <w:rPr>
          <w:spacing w:val="-1"/>
        </w:rPr>
        <w:t xml:space="preserve"> </w:t>
      </w:r>
      <w:r>
        <w:rPr/>
        <w:t>tenues</w:t>
      </w:r>
      <w:r>
        <w:rPr>
          <w:spacing w:val="-2"/>
        </w:rPr>
        <w:t xml:space="preserve"> </w:t>
      </w:r>
      <w:r>
        <w:rPr/>
        <w:t>:</w:t>
      </w:r>
    </w:p>
    <w:p>
      <w:pPr>
        <w:pStyle w:val="ListParagraph"/>
        <w:numPr>
          <w:ilvl w:val="0"/>
          <w:numId w:val="2"/>
        </w:numPr>
        <w:tabs>
          <w:tab w:pos="720" w:val="clear"/>
          <w:tab w:leader="none" w:pos="572" w:val="left"/>
          <w:tab w:leader="none" w:pos="573" w:val="left"/>
        </w:tabs>
        <w:spacing w:after="0" w:before="156"/>
        <w:ind w:hanging="361" w:left="572"/>
        <w:rPr>
          <w:sz w:val="20"/>
        </w:rPr>
      </w:pPr>
      <w:r>
        <w:rPr>
          <w:sz w:val="20"/>
        </w:rPr>
        <w:t>2</w:t>
      </w:r>
      <w:r>
        <w:rPr>
          <w:position w:val="7"/>
          <w:sz w:val="13"/>
        </w:rPr>
        <w:t>ème</w:t>
      </w:r>
      <w:r>
        <w:rPr>
          <w:spacing w:val="17"/>
          <w:position w:val="7"/>
          <w:sz w:val="13"/>
        </w:rPr>
        <w:t xml:space="preserve"> </w:t>
      </w:r>
      <w:r>
        <w:rPr>
          <w:sz w:val="20"/>
        </w:rPr>
        <w:t>réunion</w:t>
      </w:r>
      <w:r>
        <w:rPr>
          <w:spacing w:val="1"/>
          <w:sz w:val="20"/>
        </w:rPr>
        <w:t xml:space="preserve"> </w:t>
      </w:r>
      <w:r>
        <w:rPr>
          <w:sz w:val="20"/>
        </w:rPr>
        <w:t>le 24 avril 2023 à</w:t>
      </w:r>
      <w:r>
        <w:rPr>
          <w:spacing w:val="-2"/>
          <w:sz w:val="20"/>
        </w:rPr>
        <w:t xml:space="preserve"> </w:t>
      </w:r>
      <w:r>
        <w:rPr>
          <w:sz w:val="20"/>
        </w:rPr>
        <w:t>15h00</w:t>
      </w:r>
      <w:r>
        <w:rPr>
          <w:spacing w:val="1"/>
          <w:sz w:val="20"/>
        </w:rPr>
        <w:t xml:space="preserve"> </w:t>
      </w:r>
      <w:r>
        <w:rPr>
          <w:sz w:val="20"/>
        </w:rPr>
        <w:t>au</w:t>
      </w:r>
      <w:r>
        <w:rPr>
          <w:spacing w:val="-2"/>
          <w:sz w:val="20"/>
        </w:rPr>
        <w:t xml:space="preserve"> </w:t>
      </w:r>
      <w:r>
        <w:rPr>
          <w:sz w:val="20"/>
        </w:rPr>
        <w:t>siège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l’entreprise ;</w:t>
      </w:r>
    </w:p>
    <w:p>
      <w:pPr>
        <w:pStyle w:val="ListParagraph"/>
        <w:numPr>
          <w:ilvl w:val="0"/>
          <w:numId w:val="2"/>
        </w:numPr>
        <w:tabs>
          <w:tab w:pos="720" w:val="clear"/>
          <w:tab w:leader="none" w:pos="572" w:val="left"/>
          <w:tab w:leader="none" w:pos="573" w:val="left"/>
        </w:tabs>
        <w:spacing w:after="0" w:before="118"/>
        <w:ind w:hanging="361" w:left="572"/>
        <w:rPr>
          <w:sz w:val="20"/>
        </w:rPr>
      </w:pPr>
      <w:r>
        <w:rPr>
          <w:sz w:val="20"/>
        </w:rPr>
        <w:t>3</w:t>
      </w:r>
      <w:r>
        <w:rPr>
          <w:position w:val="7"/>
          <w:sz w:val="13"/>
        </w:rPr>
        <w:t>ème</w:t>
      </w:r>
      <w:r>
        <w:rPr>
          <w:spacing w:val="17"/>
          <w:position w:val="7"/>
          <w:sz w:val="13"/>
        </w:rPr>
        <w:t xml:space="preserve"> </w:t>
      </w:r>
      <w:r>
        <w:rPr>
          <w:sz w:val="20"/>
        </w:rPr>
        <w:t>réunion le 05 mai</w:t>
      </w:r>
      <w:r>
        <w:rPr>
          <w:spacing w:val="-1"/>
          <w:sz w:val="20"/>
        </w:rPr>
        <w:t xml:space="preserve"> </w:t>
      </w:r>
      <w:r>
        <w:rPr>
          <w:sz w:val="20"/>
        </w:rPr>
        <w:t>2023 à</w:t>
      </w:r>
      <w:r>
        <w:rPr>
          <w:spacing w:val="-2"/>
          <w:sz w:val="20"/>
        </w:rPr>
        <w:t xml:space="preserve"> </w:t>
      </w:r>
      <w:r>
        <w:rPr>
          <w:sz w:val="20"/>
        </w:rPr>
        <w:t>14h00 au</w:t>
      </w:r>
      <w:r>
        <w:rPr>
          <w:spacing w:val="-2"/>
          <w:sz w:val="20"/>
        </w:rPr>
        <w:t xml:space="preserve"> </w:t>
      </w:r>
      <w:r>
        <w:rPr>
          <w:sz w:val="20"/>
        </w:rPr>
        <w:t>siège de</w:t>
      </w:r>
      <w:r>
        <w:rPr>
          <w:spacing w:val="-2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-2"/>
          <w:sz w:val="20"/>
        </w:rPr>
        <w:t xml:space="preserve"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2"/>
        </w:numPr>
        <w:tabs>
          <w:tab w:pos="720" w:val="clear"/>
          <w:tab w:leader="none" w:pos="572" w:val="left"/>
          <w:tab w:leader="none" w:pos="573" w:val="left"/>
        </w:tabs>
        <w:spacing w:after="0" w:before="121"/>
        <w:ind w:hanging="361" w:left="572"/>
        <w:rPr>
          <w:sz w:val="20"/>
        </w:rPr>
      </w:pPr>
      <w:r>
        <w:rPr>
          <w:sz w:val="20"/>
        </w:rPr>
        <w:t>4</w:t>
      </w:r>
      <w:r>
        <w:rPr>
          <w:position w:val="7"/>
          <w:sz w:val="13"/>
        </w:rPr>
        <w:t>ème</w:t>
      </w:r>
      <w:r>
        <w:rPr>
          <w:spacing w:val="17"/>
          <w:position w:val="7"/>
          <w:sz w:val="13"/>
        </w:rPr>
        <w:t xml:space="preserve"> </w:t>
      </w:r>
      <w:r>
        <w:rPr>
          <w:sz w:val="20"/>
        </w:rPr>
        <w:t>réunion le 23</w:t>
      </w:r>
      <w:r>
        <w:rPr>
          <w:spacing w:val="1"/>
          <w:sz w:val="20"/>
        </w:rPr>
        <w:t xml:space="preserve"> </w:t>
      </w:r>
      <w:r>
        <w:rPr>
          <w:sz w:val="20"/>
        </w:rPr>
        <w:t>mai 2023 à</w:t>
      </w:r>
      <w:r>
        <w:rPr>
          <w:spacing w:val="-2"/>
          <w:sz w:val="20"/>
        </w:rPr>
        <w:t xml:space="preserve"> </w:t>
      </w:r>
      <w:r>
        <w:rPr>
          <w:sz w:val="20"/>
        </w:rPr>
        <w:t>14H00 au</w:t>
      </w:r>
      <w:r>
        <w:rPr>
          <w:spacing w:val="-2"/>
          <w:sz w:val="20"/>
        </w:rPr>
        <w:t xml:space="preserve"> </w:t>
      </w:r>
      <w:r>
        <w:rPr>
          <w:sz w:val="20"/>
        </w:rPr>
        <w:t>siège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l’entreprise</w:t>
      </w:r>
      <w:r>
        <w:rPr>
          <w:spacing w:val="-2"/>
          <w:sz w:val="20"/>
        </w:rPr>
        <w:t xml:space="preserve"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2"/>
        </w:numPr>
        <w:tabs>
          <w:tab w:pos="720" w:val="clear"/>
          <w:tab w:leader="none" w:pos="572" w:val="left"/>
          <w:tab w:leader="none" w:pos="573" w:val="left"/>
        </w:tabs>
        <w:spacing w:after="0" w:before="120"/>
        <w:ind w:hanging="361" w:left="572"/>
        <w:rPr>
          <w:sz w:val="20"/>
        </w:rPr>
      </w:pPr>
      <w:r>
        <w:rPr>
          <w:sz w:val="20"/>
        </w:rPr>
        <w:t>5</w:t>
      </w:r>
      <w:r>
        <w:rPr>
          <w:position w:val="7"/>
          <w:sz w:val="13"/>
        </w:rPr>
        <w:t>ème</w:t>
      </w:r>
      <w:r>
        <w:rPr>
          <w:spacing w:val="17"/>
          <w:position w:val="7"/>
          <w:sz w:val="13"/>
        </w:rPr>
        <w:t xml:space="preserve"> </w:t>
      </w:r>
      <w:r>
        <w:rPr>
          <w:sz w:val="20"/>
        </w:rPr>
        <w:t>réunion le 31 mai 2023</w:t>
      </w:r>
      <w:r>
        <w:rPr>
          <w:spacing w:val="-1"/>
          <w:sz w:val="20"/>
        </w:rPr>
        <w:t xml:space="preserve"> </w:t>
      </w:r>
      <w:r>
        <w:rPr>
          <w:sz w:val="20"/>
        </w:rPr>
        <w:t>à</w:t>
      </w:r>
      <w:r>
        <w:rPr>
          <w:spacing w:val="-2"/>
          <w:sz w:val="20"/>
        </w:rPr>
        <w:t xml:space="preserve"> </w:t>
      </w:r>
      <w:r>
        <w:rPr>
          <w:sz w:val="20"/>
        </w:rPr>
        <w:t>09h30 au</w:t>
      </w:r>
      <w:r>
        <w:rPr>
          <w:spacing w:val="-2"/>
          <w:sz w:val="20"/>
        </w:rPr>
        <w:t xml:space="preserve"> </w:t>
      </w:r>
      <w:r>
        <w:rPr>
          <w:sz w:val="20"/>
        </w:rPr>
        <w:t>siège de</w:t>
      </w:r>
      <w:r>
        <w:rPr>
          <w:spacing w:val="-2"/>
          <w:sz w:val="20"/>
        </w:rPr>
        <w:t xml:space="preserve"> </w:t>
      </w:r>
      <w:r>
        <w:rPr>
          <w:sz w:val="20"/>
        </w:rPr>
        <w:t>l’entreprise.</w:t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</w:r>
    </w:p>
    <w:p>
      <w:pPr>
        <w:pStyle w:val="Corpsdetexte"/>
        <w:spacing w:after="0" w:before="4"/>
        <w:rPr>
          <w:sz w:val="15"/>
        </w:rPr>
      </w:pPr>
      <w:r>
        <w:rPr>
          <w:sz w:val="15"/>
        </w:rPr>
        <mc:AlternateContent>
          <mc:Choice Requires="wps">
            <w:drawing>
              <wp:anchor allowOverlap="1" behindDoc="1" distB="0" distL="0" distR="0" distT="0" layoutInCell="0" locked="0" relativeHeight="3" simplePos="0">
                <wp:simplePos x="0" y="0"/>
                <wp:positionH relativeFrom="page">
                  <wp:posOffset>647700</wp:posOffset>
                </wp:positionH>
                <wp:positionV relativeFrom="paragraph">
                  <wp:posOffset>157480</wp:posOffset>
                </wp:positionV>
                <wp:extent cx="6263640" cy="200025"/>
                <wp:effectExtent b="0" l="647700" r="0" t="157480"/>
                <wp:wrapTopAndBottom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20016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after="0" w:before="19"/>
                              <w:ind w:hanging="0" w:left="108"/>
                              <w:rPr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CHAPITRE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I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DOCUMENTATION REMISE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A LA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DELEGATION DU PERSONNEL</w:t>
                            </w:r>
                          </w:p>
                        </w:txbxContent>
                      </wps:txbx>
                      <wps:bodyPr anchor="t" bIns="0" lIns="0" rIns="0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orpsdetexte"/>
        <w:spacing w:after="0" w:before="3"/>
        <w:rPr>
          <w:sz w:val="28"/>
        </w:rPr>
      </w:pPr>
      <w:r>
        <w:rPr>
          <w:sz w:val="28"/>
        </w:rPr>
      </w:r>
    </w:p>
    <w:p>
      <w:pPr>
        <w:pStyle w:val="Corpsdetexte"/>
        <w:spacing w:after="0" w:before="99"/>
        <w:ind w:hanging="0" w:left="212" w:right="208"/>
        <w:rPr/>
      </w:pPr>
      <w:r>
        <w:rPr/>
        <w:t>Le bilan social intern</w:t>
      </w:r>
      <w:r>
        <w:rPr/>
        <w:t xml:space="preserve">e CCIAG </w:t>
      </w:r>
      <w:r>
        <w:rPr/>
        <w:t>a été remis à la délégation du personnel CFE-CGC lors de la première réunion et</w:t>
      </w:r>
      <w:r>
        <w:rPr>
          <w:spacing w:val="-52"/>
        </w:rPr>
        <w:t xml:space="preserve"> </w:t>
      </w:r>
      <w:r>
        <w:rPr/>
        <w:t>constitue une</w:t>
      </w:r>
      <w:r>
        <w:rPr>
          <w:spacing w:val="-2"/>
        </w:rPr>
        <w:t xml:space="preserve"> </w:t>
      </w:r>
      <w:r>
        <w:rPr/>
        <w:t>annexe</w:t>
      </w:r>
      <w:r>
        <w:rPr>
          <w:spacing w:val="1"/>
        </w:rPr>
        <w:t xml:space="preserve"> </w:t>
      </w:r>
      <w:r>
        <w:rPr/>
        <w:t>à cet</w:t>
      </w:r>
      <w:r>
        <w:rPr>
          <w:spacing w:val="1"/>
        </w:rPr>
        <w:t xml:space="preserve"> </w:t>
      </w:r>
      <w:r>
        <w:rPr/>
        <w:t>accord.</w:t>
      </w:r>
      <w:r>
        <w:rPr>
          <w:spacing w:val="2"/>
        </w:rPr>
        <w:t xml:space="preserve"> </w:t>
      </w:r>
      <w:r>
        <w:rPr/>
        <w:t>Ce</w:t>
      </w:r>
      <w:r>
        <w:rPr>
          <w:spacing w:val="-2"/>
        </w:rPr>
        <w:t xml:space="preserve"> </w:t>
      </w:r>
      <w:r>
        <w:rPr/>
        <w:t>document</w:t>
      </w:r>
      <w:r>
        <w:rPr>
          <w:spacing w:val="1"/>
        </w:rPr>
        <w:t xml:space="preserve"> </w:t>
      </w:r>
      <w:r>
        <w:rPr/>
        <w:t>est également accessible</w:t>
      </w:r>
      <w:r>
        <w:rPr>
          <w:spacing w:val="-1"/>
        </w:rPr>
        <w:t xml:space="preserve"> </w:t>
      </w:r>
      <w:r>
        <w:rPr/>
        <w:t>dans la</w:t>
      </w:r>
      <w:r>
        <w:rPr>
          <w:spacing w:val="3"/>
        </w:rPr>
        <w:t xml:space="preserve"> </w:t>
      </w:r>
      <w:r>
        <w:rPr/>
        <w:t>BDES.</w:t>
      </w:r>
    </w:p>
    <w:p>
      <w:pPr>
        <w:pStyle w:val="Corpsdetexte"/>
        <w:rPr/>
      </w:pPr>
      <w:r>
        <w:rPr/>
      </w:r>
    </w:p>
    <w:p>
      <w:pPr>
        <w:pStyle w:val="Corpsdetexte"/>
        <w:spacing w:after="0" w:before="5"/>
        <w:rPr>
          <w:sz w:val="26"/>
        </w:rPr>
      </w:pPr>
      <w:r>
        <w:rPr>
          <w:sz w:val="26"/>
        </w:rPr>
        <mc:AlternateContent>
          <mc:Choice Requires="wps">
            <w:drawing>
              <wp:anchor allowOverlap="1" behindDoc="1" distB="0" distL="0" distR="0" distT="0" layoutInCell="0" locked="0" relativeHeight="6" simplePos="0">
                <wp:simplePos x="0" y="0"/>
                <wp:positionH relativeFrom="page">
                  <wp:posOffset>647700</wp:posOffset>
                </wp:positionH>
                <wp:positionV relativeFrom="paragraph">
                  <wp:posOffset>250825</wp:posOffset>
                </wp:positionV>
                <wp:extent cx="6263640" cy="200025"/>
                <wp:effectExtent b="0" l="647700" r="0" t="250825"/>
                <wp:wrapTopAndBottom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20016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after="0" w:before="19"/>
                              <w:ind w:hanging="0" w:left="108"/>
                              <w:rPr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CHAPITRE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II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b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BILANS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DES EVOLUTIONS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DECIDEES EN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2022</w:t>
                            </w:r>
                          </w:p>
                        </w:txbxContent>
                      </wps:txbx>
                      <wps:bodyPr anchor="t" bIns="0" lIns="0" rIns="0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orpsdetexte"/>
        <w:spacing w:after="0" w:before="6"/>
        <w:rPr>
          <w:sz w:val="18"/>
        </w:rPr>
      </w:pPr>
      <w:r>
        <w:rPr>
          <w:sz w:val="18"/>
        </w:rPr>
      </w:r>
    </w:p>
    <w:p>
      <w:pPr>
        <w:pStyle w:val="Corpsdetexte"/>
        <w:spacing w:after="0" w:before="100"/>
        <w:ind w:hanging="0" w:left="212"/>
        <w:jc w:val="both"/>
        <w:rPr/>
      </w:pPr>
      <w:r>
        <w:rPr/>
        <w:t>En</w:t>
      </w:r>
      <w:r>
        <w:rPr>
          <w:spacing w:val="-1"/>
        </w:rPr>
        <w:t xml:space="preserve"> </w:t>
      </w:r>
      <w:r>
        <w:rPr/>
        <w:t>l’absence</w:t>
      </w:r>
      <w:r>
        <w:rPr>
          <w:spacing w:val="-2"/>
        </w:rPr>
        <w:t xml:space="preserve"> </w:t>
      </w:r>
      <w:r>
        <w:rPr/>
        <w:t>d’accord,</w:t>
      </w:r>
      <w:r>
        <w:rPr>
          <w:spacing w:val="-3"/>
        </w:rPr>
        <w:t xml:space="preserve"> </w:t>
      </w:r>
      <w:r>
        <w:rPr/>
        <w:t>la Direction a</w:t>
      </w:r>
      <w:r>
        <w:rPr>
          <w:spacing w:val="-3"/>
        </w:rPr>
        <w:t xml:space="preserve"> </w:t>
      </w:r>
      <w:r>
        <w:rPr/>
        <w:t>décidé</w:t>
      </w:r>
      <w:r>
        <w:rPr>
          <w:spacing w:val="-2"/>
        </w:rPr>
        <w:t xml:space="preserve"> </w:t>
      </w:r>
      <w:r>
        <w:rPr/>
        <w:t>d’appliquer unilatéralement les</w:t>
      </w:r>
      <w:r>
        <w:rPr>
          <w:spacing w:val="-2"/>
        </w:rPr>
        <w:t xml:space="preserve"> </w:t>
      </w:r>
      <w:r>
        <w:rPr/>
        <w:t>mesures</w:t>
      </w:r>
      <w:r>
        <w:rPr>
          <w:spacing w:val="-2"/>
        </w:rPr>
        <w:t xml:space="preserve"> </w:t>
      </w:r>
      <w:r>
        <w:rPr/>
        <w:t>suivantes</w:t>
      </w:r>
      <w:r>
        <w:rPr>
          <w:spacing w:val="-2"/>
        </w:rPr>
        <w:t xml:space="preserve"> </w:t>
      </w:r>
      <w:r>
        <w:rPr/>
        <w:t>:</w:t>
      </w:r>
    </w:p>
    <w:p>
      <w:pPr>
        <w:pStyle w:val="ListParagraph"/>
        <w:numPr>
          <w:ilvl w:val="1"/>
          <w:numId w:val="2"/>
        </w:numPr>
        <w:tabs>
          <w:tab w:pos="720" w:val="clear"/>
          <w:tab w:leader="none" w:pos="921" w:val="left"/>
        </w:tabs>
        <w:spacing w:after="0" w:before="115" w:line="264" w:lineRule="exact"/>
        <w:ind w:hanging="351" w:left="920"/>
        <w:jc w:val="both"/>
        <w:rPr>
          <w:sz w:val="20"/>
        </w:rPr>
      </w:pPr>
      <w:r>
        <w:rPr>
          <w:sz w:val="20"/>
        </w:rPr>
        <w:t>une</w:t>
      </w:r>
      <w:r>
        <w:rPr>
          <w:spacing w:val="-3"/>
          <w:sz w:val="20"/>
        </w:rPr>
        <w:t xml:space="preserve"> </w:t>
      </w:r>
      <w:r>
        <w:rPr>
          <w:sz w:val="20"/>
        </w:rPr>
        <w:t>augmentation générale de</w:t>
      </w:r>
      <w:r>
        <w:rPr>
          <w:spacing w:val="-2"/>
          <w:sz w:val="20"/>
        </w:rPr>
        <w:t xml:space="preserve"> </w:t>
      </w:r>
      <w:r>
        <w:rPr>
          <w:sz w:val="20"/>
        </w:rPr>
        <w:t>2,5% du salaire de</w:t>
      </w:r>
      <w:r>
        <w:rPr>
          <w:spacing w:val="-2"/>
          <w:sz w:val="20"/>
        </w:rPr>
        <w:t xml:space="preserve"> </w:t>
      </w:r>
      <w:r>
        <w:rPr>
          <w:sz w:val="20"/>
        </w:rPr>
        <w:t>base</w:t>
      </w:r>
      <w:r>
        <w:rPr>
          <w:spacing w:val="-1"/>
          <w:sz w:val="20"/>
        </w:rPr>
        <w:t xml:space="preserve"> </w:t>
      </w:r>
      <w:r>
        <w:rPr>
          <w:sz w:val="20"/>
        </w:rPr>
        <w:t>brut à compter</w:t>
      </w:r>
      <w:r>
        <w:rPr>
          <w:spacing w:val="-2"/>
          <w:sz w:val="20"/>
        </w:rPr>
        <w:t xml:space="preserve"> </w:t>
      </w:r>
      <w:r>
        <w:rPr>
          <w:sz w:val="20"/>
        </w:rPr>
        <w:t>du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  <w:r>
        <w:rPr>
          <w:position w:val="7"/>
          <w:sz w:val="13"/>
        </w:rPr>
        <w:t>er</w:t>
      </w:r>
      <w:r>
        <w:rPr>
          <w:spacing w:val="19"/>
          <w:position w:val="7"/>
          <w:sz w:val="13"/>
        </w:rPr>
        <w:t xml:space="preserve"> </w:t>
      </w:r>
      <w:r>
        <w:rPr>
          <w:sz w:val="20"/>
        </w:rPr>
        <w:t>Juillet</w:t>
      </w:r>
      <w:r>
        <w:rPr>
          <w:spacing w:val="1"/>
          <w:sz w:val="20"/>
        </w:rPr>
        <w:t xml:space="preserve"> </w:t>
      </w:r>
      <w:r>
        <w:rPr>
          <w:sz w:val="20"/>
        </w:rPr>
        <w:t>2022</w:t>
      </w:r>
    </w:p>
    <w:p>
      <w:pPr>
        <w:pStyle w:val="ListParagraph"/>
        <w:numPr>
          <w:ilvl w:val="1"/>
          <w:numId w:val="2"/>
        </w:numPr>
        <w:tabs>
          <w:tab w:pos="720" w:val="clear"/>
          <w:tab w:leader="none" w:pos="921" w:val="left"/>
        </w:tabs>
        <w:spacing w:after="0" w:before="5" w:line="230" w:lineRule="auto"/>
        <w:ind w:hanging="356" w:left="925" w:right="214"/>
        <w:jc w:val="both"/>
        <w:rPr>
          <w:sz w:val="20"/>
        </w:rPr>
      </w:pPr>
      <w:r>
        <w:rPr>
          <w:sz w:val="20"/>
        </w:rPr>
        <w:t>une</w:t>
      </w:r>
      <w:r>
        <w:rPr>
          <w:spacing w:val="1"/>
          <w:sz w:val="20"/>
        </w:rPr>
        <w:t xml:space="preserve"> </w:t>
      </w:r>
      <w:r>
        <w:rPr>
          <w:sz w:val="20"/>
        </w:rPr>
        <w:t>enveloppe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0,2%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masse</w:t>
      </w:r>
      <w:r>
        <w:rPr>
          <w:spacing w:val="1"/>
          <w:sz w:val="20"/>
        </w:rPr>
        <w:t xml:space="preserve"> </w:t>
      </w:r>
      <w:r>
        <w:rPr>
          <w:sz w:val="20"/>
        </w:rPr>
        <w:t>salariale</w:t>
      </w:r>
      <w:r>
        <w:rPr>
          <w:spacing w:val="1"/>
          <w:sz w:val="20"/>
        </w:rPr>
        <w:t xml:space="preserve"> </w:t>
      </w:r>
      <w:r>
        <w:rPr>
          <w:sz w:val="20"/>
        </w:rPr>
        <w:t>brute</w:t>
      </w:r>
      <w:r>
        <w:rPr>
          <w:spacing w:val="1"/>
          <w:sz w:val="20"/>
        </w:rPr>
        <w:t xml:space="preserve"> </w:t>
      </w:r>
      <w:r>
        <w:rPr>
          <w:sz w:val="20"/>
        </w:rPr>
        <w:t>consacrée</w:t>
      </w:r>
      <w:r>
        <w:rPr>
          <w:spacing w:val="1"/>
          <w:sz w:val="20"/>
        </w:rPr>
        <w:t xml:space="preserve"> </w:t>
      </w:r>
      <w:r>
        <w:rPr>
          <w:sz w:val="20"/>
        </w:rPr>
        <w:t>aux</w:t>
      </w:r>
      <w:r>
        <w:rPr>
          <w:spacing w:val="1"/>
          <w:sz w:val="20"/>
        </w:rPr>
        <w:t xml:space="preserve"> </w:t>
      </w:r>
      <w:r>
        <w:rPr>
          <w:sz w:val="20"/>
        </w:rPr>
        <w:t>augmentations</w:t>
      </w:r>
      <w:r>
        <w:rPr>
          <w:spacing w:val="1"/>
          <w:sz w:val="20"/>
        </w:rPr>
        <w:t xml:space="preserve"> </w:t>
      </w:r>
      <w:r>
        <w:rPr>
          <w:sz w:val="20"/>
        </w:rPr>
        <w:t>individuelles</w:t>
      </w:r>
      <w:r>
        <w:rPr>
          <w:spacing w:val="-52"/>
          <w:sz w:val="20"/>
        </w:rPr>
        <w:t xml:space="preserve"> </w:t>
      </w:r>
      <w:r>
        <w:rPr>
          <w:sz w:val="20"/>
        </w:rPr>
        <w:t>attribuées</w:t>
      </w:r>
      <w:r>
        <w:rPr>
          <w:spacing w:val="-1"/>
          <w:sz w:val="20"/>
        </w:rPr>
        <w:t xml:space="preserve"> </w:t>
      </w:r>
      <w:r>
        <w:rPr>
          <w:sz w:val="20"/>
        </w:rPr>
        <w:t>par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-1"/>
          <w:sz w:val="20"/>
        </w:rPr>
        <w:t xml:space="preserve"> </w:t>
      </w:r>
      <w:r>
        <w:rPr>
          <w:sz w:val="20"/>
        </w:rPr>
        <w:t>managers</w:t>
      </w:r>
      <w:r>
        <w:rPr>
          <w:spacing w:val="4"/>
          <w:sz w:val="20"/>
        </w:rPr>
        <w:t xml:space="preserve"> </w:t>
      </w:r>
      <w:r>
        <w:rPr>
          <w:sz w:val="20"/>
        </w:rPr>
        <w:t>à</w:t>
      </w:r>
      <w:r>
        <w:rPr>
          <w:spacing w:val="-2"/>
          <w:sz w:val="20"/>
        </w:rPr>
        <w:t xml:space="preserve"> </w:t>
      </w:r>
      <w:r>
        <w:rPr>
          <w:sz w:val="20"/>
        </w:rPr>
        <w:t>l’issue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-1"/>
          <w:sz w:val="20"/>
        </w:rPr>
        <w:t xml:space="preserve"> </w:t>
      </w:r>
      <w:r>
        <w:rPr>
          <w:sz w:val="20"/>
        </w:rPr>
        <w:t>entretiens annuels</w:t>
      </w:r>
    </w:p>
    <w:p>
      <w:pPr>
        <w:pStyle w:val="ListParagraph"/>
        <w:numPr>
          <w:ilvl w:val="1"/>
          <w:numId w:val="2"/>
        </w:numPr>
        <w:tabs>
          <w:tab w:pos="720" w:val="clear"/>
          <w:tab w:leader="none" w:pos="921" w:val="left"/>
        </w:tabs>
        <w:spacing w:after="0" w:before="4" w:line="230" w:lineRule="auto"/>
        <w:ind w:hanging="356" w:left="925" w:right="214"/>
        <w:jc w:val="both"/>
        <w:rPr>
          <w:sz w:val="20"/>
        </w:rPr>
      </w:pP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mise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œuvre,</w:t>
      </w:r>
      <w:r>
        <w:rPr>
          <w:spacing w:val="1"/>
          <w:sz w:val="20"/>
        </w:rPr>
        <w:t xml:space="preserve"> </w:t>
      </w:r>
      <w:r>
        <w:rPr>
          <w:sz w:val="20"/>
        </w:rPr>
        <w:t>au</w:t>
      </w:r>
      <w:r>
        <w:rPr>
          <w:spacing w:val="1"/>
          <w:sz w:val="20"/>
        </w:rPr>
        <w:t xml:space="preserve"> </w:t>
      </w:r>
      <w:r>
        <w:rPr>
          <w:sz w:val="20"/>
        </w:rPr>
        <w:t>cours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l’exercice</w:t>
      </w:r>
      <w:r>
        <w:rPr>
          <w:spacing w:val="1"/>
          <w:sz w:val="20"/>
        </w:rPr>
        <w:t xml:space="preserve"> </w:t>
      </w:r>
      <w:r>
        <w:rPr>
          <w:sz w:val="20"/>
        </w:rPr>
        <w:t>2022-2023,</w:t>
      </w:r>
      <w:r>
        <w:rPr>
          <w:spacing w:val="1"/>
          <w:sz w:val="20"/>
        </w:rPr>
        <w:t xml:space="preserve"> </w:t>
      </w:r>
      <w:r>
        <w:rPr>
          <w:sz w:val="20"/>
        </w:rPr>
        <w:t>d’une</w:t>
      </w:r>
      <w:r>
        <w:rPr>
          <w:spacing w:val="1"/>
          <w:sz w:val="20"/>
        </w:rPr>
        <w:t xml:space="preserve"> </w:t>
      </w:r>
      <w:r>
        <w:rPr>
          <w:sz w:val="20"/>
        </w:rPr>
        <w:t>clause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revoyure</w:t>
      </w:r>
      <w:r>
        <w:rPr>
          <w:spacing w:val="1"/>
          <w:sz w:val="20"/>
        </w:rPr>
        <w:t xml:space="preserve"> </w:t>
      </w:r>
      <w:r>
        <w:rPr>
          <w:sz w:val="20"/>
        </w:rPr>
        <w:t>afin</w:t>
      </w:r>
      <w:r>
        <w:rPr>
          <w:spacing w:val="1"/>
          <w:sz w:val="20"/>
        </w:rPr>
        <w:t xml:space="preserve"> </w:t>
      </w:r>
      <w:r>
        <w:rPr>
          <w:sz w:val="20"/>
        </w:rPr>
        <w:t>d’analyser</w:t>
      </w:r>
      <w:r>
        <w:rPr>
          <w:spacing w:val="1"/>
          <w:sz w:val="20"/>
        </w:rPr>
        <w:t xml:space="preserve"> </w:t>
      </w:r>
      <w:r>
        <w:rPr>
          <w:sz w:val="20"/>
        </w:rPr>
        <w:t>l’évolution courante de l’inflation et les mesures à prendre tout en gardant la volonté de préserver les</w:t>
      </w:r>
      <w:r>
        <w:rPr>
          <w:spacing w:val="-52"/>
          <w:sz w:val="20"/>
        </w:rPr>
        <w:t xml:space="preserve"> </w:t>
      </w:r>
      <w:r>
        <w:rPr>
          <w:sz w:val="20"/>
        </w:rPr>
        <w:t>équilibres économiques.</w:t>
      </w:r>
    </w:p>
    <w:p>
      <w:pPr>
        <w:pStyle w:val="Corpsdetexte"/>
        <w:rPr/>
      </w:pPr>
      <w:r>
        <w:rPr/>
      </w:r>
    </w:p>
    <w:p>
      <w:pPr>
        <w:pStyle w:val="Corpsdetexte"/>
        <w:spacing w:after="0" w:before="9"/>
        <w:rPr>
          <w:sz w:val="16"/>
        </w:rPr>
      </w:pPr>
      <w:r>
        <w:rPr>
          <w:sz w:val="16"/>
        </w:rPr>
        <mc:AlternateContent>
          <mc:Choice Requires="wps">
            <w:drawing>
              <wp:anchor allowOverlap="1" behindDoc="1" distB="0" distL="0" distR="0" distT="0" layoutInCell="0" locked="0" relativeHeight="8" simplePos="0">
                <wp:simplePos x="0" y="0"/>
                <wp:positionH relativeFrom="page">
                  <wp:posOffset>647700</wp:posOffset>
                </wp:positionH>
                <wp:positionV relativeFrom="paragraph">
                  <wp:posOffset>169545</wp:posOffset>
                </wp:positionV>
                <wp:extent cx="6263640" cy="200025"/>
                <wp:effectExtent b="0" l="647700" r="0" t="169545"/>
                <wp:wrapTopAndBottom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20016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after="0" w:before="19"/>
                              <w:ind w:hanging="0" w:left="108"/>
                              <w:rPr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CHAPITRE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III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b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EVOLUTIONS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POUR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2023</w:t>
                            </w:r>
                          </w:p>
                        </w:txbxContent>
                      </wps:txbx>
                      <wps:bodyPr anchor="t" bIns="0" lIns="0" rIns="0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orpsdetexte"/>
        <w:rPr/>
      </w:pPr>
      <w:r>
        <w:rPr/>
      </w:r>
    </w:p>
    <w:p>
      <w:pPr>
        <w:pStyle w:val="Corpsdetexte"/>
        <w:spacing w:after="0" w:before="12"/>
        <w:rPr/>
      </w:pPr>
      <w:r>
        <w:rPr/>
      </w:r>
    </w:p>
    <w:p>
      <w:pPr>
        <w:pStyle w:val="Titre1"/>
        <w:spacing w:after="0" w:before="0"/>
        <w:rPr/>
      </w:pPr>
      <w:r>
        <w:rPr/>
        <w:t>Article</w:t>
      </w:r>
      <w:r>
        <w:rPr>
          <w:spacing w:val="-2"/>
        </w:rPr>
        <w:t xml:space="preserve"> </w:t>
      </w:r>
      <w:r>
        <w:rPr/>
        <w:t>1</w:t>
      </w:r>
      <w:r>
        <w:rPr>
          <w:spacing w:val="-2"/>
        </w:rPr>
        <w:t xml:space="preserve"> </w:t>
      </w:r>
      <w:r>
        <w:rPr/>
        <w:t>-</w:t>
      </w:r>
      <w:r>
        <w:rPr>
          <w:spacing w:val="1"/>
        </w:rPr>
        <w:t xml:space="preserve"> </w:t>
      </w:r>
      <w:r>
        <w:rPr/>
        <w:t>Egalité</w:t>
      </w:r>
      <w:r>
        <w:rPr>
          <w:spacing w:val="-2"/>
        </w:rPr>
        <w:t xml:space="preserve"> </w:t>
      </w:r>
      <w:r>
        <w:rPr/>
        <w:t>Femme/Homme.</w:t>
      </w:r>
    </w:p>
    <w:p>
      <w:pPr>
        <w:pStyle w:val="Corpsdetexte"/>
        <w:spacing w:after="0" w:before="12"/>
        <w:rPr>
          <w:b/>
          <w:b/>
          <w:sz w:val="17"/>
        </w:rPr>
      </w:pPr>
      <w:r>
        <w:rPr>
          <w:b/>
          <w:sz w:val="17"/>
        </w:rPr>
      </w:r>
    </w:p>
    <w:p>
      <w:pPr>
        <w:pStyle w:val="Corpsdetexte"/>
        <w:ind w:hanging="0" w:left="212"/>
        <w:rPr/>
      </w:pPr>
      <w:r>
        <w:rPr/>
        <w:t>Dans</w:t>
      </w:r>
      <w:r>
        <w:rPr>
          <w:spacing w:val="20"/>
        </w:rPr>
        <w:t xml:space="preserve"> </w:t>
      </w:r>
      <w:r>
        <w:rPr/>
        <w:t>l’attente</w:t>
      </w:r>
      <w:r>
        <w:rPr>
          <w:spacing w:val="16"/>
        </w:rPr>
        <w:t xml:space="preserve"> </w:t>
      </w:r>
      <w:r>
        <w:rPr/>
        <w:t>de</w:t>
      </w:r>
      <w:r>
        <w:rPr>
          <w:spacing w:val="14"/>
        </w:rPr>
        <w:t xml:space="preserve"> </w:t>
      </w:r>
      <w:r>
        <w:rPr/>
        <w:t>la</w:t>
      </w:r>
      <w:r>
        <w:rPr>
          <w:spacing w:val="16"/>
        </w:rPr>
        <w:t xml:space="preserve"> </w:t>
      </w:r>
      <w:r>
        <w:rPr/>
        <w:t>renégociation</w:t>
      </w:r>
      <w:r>
        <w:rPr>
          <w:spacing w:val="20"/>
        </w:rPr>
        <w:t xml:space="preserve"> </w:t>
      </w:r>
      <w:r>
        <w:rPr/>
        <w:t>d’un</w:t>
      </w:r>
      <w:r>
        <w:rPr>
          <w:spacing w:val="16"/>
        </w:rPr>
        <w:t xml:space="preserve"> </w:t>
      </w:r>
      <w:r>
        <w:rPr/>
        <w:t>accord,</w:t>
      </w:r>
      <w:r>
        <w:rPr>
          <w:spacing w:val="17"/>
        </w:rPr>
        <w:t xml:space="preserve"> </w:t>
      </w:r>
      <w:r>
        <w:rPr/>
        <w:t>les</w:t>
      </w:r>
      <w:r>
        <w:rPr>
          <w:spacing w:val="14"/>
        </w:rPr>
        <w:t xml:space="preserve"> </w:t>
      </w:r>
      <w:r>
        <w:rPr/>
        <w:t>actions</w:t>
      </w:r>
      <w:r>
        <w:rPr>
          <w:spacing w:val="18"/>
        </w:rPr>
        <w:t xml:space="preserve"> </w:t>
      </w:r>
      <w:r>
        <w:rPr/>
        <w:t>en</w:t>
      </w:r>
      <w:r>
        <w:rPr>
          <w:spacing w:val="15"/>
        </w:rPr>
        <w:t xml:space="preserve"> </w:t>
      </w:r>
      <w:r>
        <w:rPr/>
        <w:t>faveur</w:t>
      </w:r>
      <w:r>
        <w:rPr>
          <w:spacing w:val="16"/>
        </w:rPr>
        <w:t xml:space="preserve"> </w:t>
      </w:r>
      <w:r>
        <w:rPr/>
        <w:t>le</w:t>
      </w:r>
      <w:r>
        <w:rPr>
          <w:spacing w:val="16"/>
        </w:rPr>
        <w:t xml:space="preserve"> </w:t>
      </w:r>
      <w:r>
        <w:rPr/>
        <w:t>l’égalité</w:t>
      </w:r>
      <w:r>
        <w:rPr>
          <w:spacing w:val="16"/>
        </w:rPr>
        <w:t xml:space="preserve"> </w:t>
      </w:r>
      <w:r>
        <w:rPr/>
        <w:t>femme</w:t>
      </w:r>
      <w:r>
        <w:rPr>
          <w:spacing w:val="14"/>
        </w:rPr>
        <w:t xml:space="preserve"> </w:t>
      </w:r>
      <w:r>
        <w:rPr/>
        <w:t>homme</w:t>
      </w:r>
      <w:r>
        <w:rPr>
          <w:spacing w:val="18"/>
        </w:rPr>
        <w:t xml:space="preserve"> </w:t>
      </w:r>
      <w:r>
        <w:rPr/>
        <w:t>se</w:t>
      </w:r>
      <w:r>
        <w:rPr>
          <w:spacing w:val="-52"/>
        </w:rPr>
        <w:t xml:space="preserve"> </w:t>
      </w:r>
      <w:r>
        <w:rPr/>
        <w:t>poursuivent, dans le</w:t>
      </w:r>
      <w:r>
        <w:rPr>
          <w:spacing w:val="-1"/>
        </w:rPr>
        <w:t xml:space="preserve"> </w:t>
      </w:r>
      <w:r>
        <w:rPr/>
        <w:t>cadre</w:t>
      </w:r>
      <w:r>
        <w:rPr>
          <w:spacing w:val="2"/>
        </w:rPr>
        <w:t xml:space="preserve"> </w:t>
      </w:r>
      <w:r>
        <w:rPr/>
        <w:t>des</w:t>
      </w:r>
      <w:r>
        <w:rPr>
          <w:spacing w:val="-3"/>
        </w:rPr>
        <w:t xml:space="preserve"> </w:t>
      </w:r>
      <w:r>
        <w:rPr/>
        <w:t>dispositions</w:t>
      </w:r>
      <w:r>
        <w:rPr>
          <w:spacing w:val="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l’accord</w:t>
      </w:r>
      <w:r>
        <w:rPr>
          <w:spacing w:val="2"/>
        </w:rPr>
        <w:t xml:space="preserve"> </w:t>
      </w:r>
      <w:r>
        <w:rPr/>
        <w:t>du 18/05/2016.</w:t>
      </w:r>
    </w:p>
    <w:p>
      <w:pPr>
        <w:pStyle w:val="Corpsdetexte"/>
        <w:rPr>
          <w:sz w:val="26"/>
        </w:rPr>
      </w:pPr>
      <w:r>
        <w:rPr>
          <w:sz w:val="26"/>
        </w:rPr>
      </w:r>
    </w:p>
    <w:p>
      <w:pPr>
        <w:pStyle w:val="Titre1"/>
        <w:spacing w:after="0" w:before="188"/>
        <w:rPr/>
      </w:pPr>
      <w:r>
        <w:rPr/>
        <w:t>Article</w:t>
      </w:r>
      <w:r>
        <w:rPr>
          <w:spacing w:val="-1"/>
        </w:rPr>
        <w:t xml:space="preserve"> </w:t>
      </w:r>
      <w:r>
        <w:rPr/>
        <w:t>2</w:t>
      </w:r>
      <w:r>
        <w:rPr>
          <w:spacing w:val="-1"/>
        </w:rPr>
        <w:t xml:space="preserve"> </w:t>
      </w:r>
      <w:r>
        <w:rPr/>
        <w:t>-</w:t>
      </w:r>
      <w:r>
        <w:rPr>
          <w:spacing w:val="1"/>
        </w:rPr>
        <w:t xml:space="preserve"> </w:t>
      </w:r>
      <w:r>
        <w:rPr/>
        <w:t>Organisation</w:t>
      </w:r>
      <w:r>
        <w:rPr>
          <w:spacing w:val="1"/>
        </w:rPr>
        <w:t xml:space="preserve"> </w:t>
      </w:r>
      <w:r>
        <w:rPr/>
        <w:t>du</w:t>
      </w:r>
      <w:r>
        <w:rPr>
          <w:spacing w:val="-1"/>
        </w:rPr>
        <w:t xml:space="preserve"> </w:t>
      </w:r>
      <w:r>
        <w:rPr/>
        <w:t>temps</w:t>
      </w:r>
      <w:r>
        <w:rPr>
          <w:spacing w:val="-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travail.</w:t>
      </w:r>
    </w:p>
    <w:p>
      <w:pPr>
        <w:pStyle w:val="Corpsdetexte"/>
        <w:spacing w:after="0" w:before="12"/>
        <w:rPr>
          <w:b/>
          <w:b/>
          <w:sz w:val="22"/>
        </w:rPr>
      </w:pPr>
      <w:r>
        <w:rPr>
          <w:b/>
          <w:sz w:val="22"/>
        </w:rPr>
      </w:r>
    </w:p>
    <w:p>
      <w:pPr>
        <w:pStyle w:val="Corpsdetexte"/>
        <w:spacing w:line="259" w:lineRule="auto"/>
        <w:ind w:hanging="0" w:left="212" w:right="210"/>
        <w:jc w:val="both"/>
        <w:rPr/>
      </w:pPr>
      <w:r>
        <w:rPr/>
        <w:t xml:space="preserve">Arrivant </w:t>
      </w:r>
      <w:r>
        <w:rPr>
          <w:u w:val="single"/>
        </w:rPr>
        <w:t>à échéance au 31 Août 2023</w:t>
      </w:r>
      <w:r>
        <w:rPr/>
        <w:t>, afin de garantir les meilleures conditions de négociation, la Direction</w:t>
      </w:r>
      <w:r>
        <w:rPr>
          <w:spacing w:val="1"/>
        </w:rPr>
        <w:t xml:space="preserve"> </w:t>
      </w:r>
      <w:r>
        <w:rPr/>
        <w:t>souhaite proroger l’accord de télétravail de 6 mois dans toutes ces dispositions. Un avenant de prolongation</w:t>
      </w:r>
      <w:r>
        <w:rPr>
          <w:spacing w:val="1"/>
        </w:rPr>
        <w:t xml:space="preserve"> </w:t>
      </w:r>
      <w:r>
        <w:rPr/>
        <w:t>sera</w:t>
      </w:r>
      <w:r>
        <w:rPr>
          <w:spacing w:val="1"/>
        </w:rPr>
        <w:t xml:space="preserve"> </w:t>
      </w:r>
      <w:r>
        <w:rPr/>
        <w:t>établi</w:t>
      </w:r>
      <w:r>
        <w:rPr>
          <w:spacing w:val="-1"/>
        </w:rPr>
        <w:t xml:space="preserve"> </w:t>
      </w:r>
      <w:r>
        <w:rPr/>
        <w:t>et</w:t>
      </w:r>
      <w:r>
        <w:rPr>
          <w:spacing w:val="1"/>
        </w:rPr>
        <w:t xml:space="preserve"> </w:t>
      </w:r>
      <w:r>
        <w:rPr/>
        <w:t>soumis à</w:t>
      </w:r>
      <w:r>
        <w:rPr>
          <w:spacing w:val="-1"/>
        </w:rPr>
        <w:t xml:space="preserve"> </w:t>
      </w:r>
      <w:r>
        <w:rPr/>
        <w:t>la</w:t>
      </w:r>
      <w:r>
        <w:rPr>
          <w:spacing w:val="1"/>
        </w:rPr>
        <w:t xml:space="preserve"> </w:t>
      </w:r>
      <w:r>
        <w:rPr/>
        <w:t>signature</w:t>
      </w:r>
      <w:r>
        <w:rPr>
          <w:spacing w:val="-1"/>
        </w:rPr>
        <w:t xml:space="preserve"> </w:t>
      </w:r>
      <w:r>
        <w:rPr/>
        <w:t>des</w:t>
      </w:r>
      <w:r>
        <w:rPr>
          <w:spacing w:val="-2"/>
        </w:rPr>
        <w:t xml:space="preserve"> </w:t>
      </w:r>
      <w:r>
        <w:rPr/>
        <w:t>organisations</w:t>
      </w:r>
      <w:r>
        <w:rPr>
          <w:spacing w:val="2"/>
        </w:rPr>
        <w:t xml:space="preserve"> </w:t>
      </w:r>
      <w:r>
        <w:rPr/>
        <w:t>syndicales</w:t>
      </w:r>
      <w:r>
        <w:rPr>
          <w:spacing w:val="-1"/>
        </w:rPr>
        <w:t xml:space="preserve"> </w:t>
      </w:r>
      <w:r>
        <w:rPr/>
        <w:t>avant</w:t>
      </w:r>
      <w:r>
        <w:rPr>
          <w:spacing w:val="1"/>
        </w:rPr>
        <w:t xml:space="preserve"> </w:t>
      </w:r>
      <w:r>
        <w:rPr/>
        <w:t>le</w:t>
      </w:r>
      <w:r>
        <w:rPr>
          <w:spacing w:val="-1"/>
        </w:rPr>
        <w:t xml:space="preserve"> </w:t>
      </w:r>
      <w:r>
        <w:rPr/>
        <w:t>31</w:t>
      </w:r>
      <w:r>
        <w:rPr>
          <w:spacing w:val="1"/>
        </w:rPr>
        <w:t xml:space="preserve"> </w:t>
      </w:r>
      <w:r>
        <w:rPr/>
        <w:t>août.</w:t>
      </w:r>
    </w:p>
    <w:p>
      <w:pPr>
        <w:pStyle w:val="Corpsdetexte"/>
        <w:spacing w:after="0" w:before="12"/>
        <w:rPr>
          <w:sz w:val="31"/>
        </w:rPr>
      </w:pPr>
      <w:r>
        <w:rPr>
          <w:sz w:val="31"/>
        </w:rPr>
      </w:r>
    </w:p>
    <w:p>
      <w:pPr>
        <w:pStyle w:val="Titre1"/>
        <w:spacing w:after="0" w:before="1"/>
        <w:rPr/>
      </w:pPr>
      <w:r>
        <w:rPr/>
        <w:t>Article</w:t>
      </w:r>
      <w:r>
        <w:rPr>
          <w:spacing w:val="-1"/>
        </w:rPr>
        <w:t xml:space="preserve"> </w:t>
      </w:r>
      <w:r>
        <w:rPr/>
        <w:t>3 -</w:t>
      </w:r>
      <w:r>
        <w:rPr>
          <w:spacing w:val="2"/>
        </w:rPr>
        <w:t xml:space="preserve"> </w:t>
      </w:r>
      <w:r>
        <w:rPr/>
        <w:t>Politique</w:t>
      </w:r>
      <w:r>
        <w:rPr>
          <w:spacing w:val="-1"/>
        </w:rPr>
        <w:t xml:space="preserve"> </w:t>
      </w:r>
      <w:r>
        <w:rPr/>
        <w:t>salariale.</w:t>
      </w:r>
    </w:p>
    <w:p>
      <w:pPr>
        <w:pStyle w:val="Corpsdetexte"/>
        <w:rPr>
          <w:b/>
          <w:b/>
          <w:sz w:val="18"/>
        </w:rPr>
      </w:pPr>
      <w:r>
        <w:rPr>
          <w:b/>
          <w:sz w:val="18"/>
        </w:rPr>
      </w:r>
    </w:p>
    <w:p>
      <w:pPr>
        <w:pStyle w:val="Corpsdetexte"/>
        <w:spacing w:after="0" w:before="1"/>
        <w:ind w:hanging="0" w:left="212" w:right="110"/>
        <w:rPr/>
      </w:pPr>
      <w:r>
        <w:rPr/>
        <w:t>Par</w:t>
      </w:r>
      <w:r>
        <w:rPr>
          <w:spacing w:val="6"/>
        </w:rPr>
        <w:t xml:space="preserve"> </w:t>
      </w:r>
      <w:r>
        <w:rPr/>
        <w:t>rapport</w:t>
      </w:r>
      <w:r>
        <w:rPr>
          <w:spacing w:val="7"/>
        </w:rPr>
        <w:t xml:space="preserve"> </w:t>
      </w:r>
      <w:r>
        <w:rPr/>
        <w:t>à</w:t>
      </w:r>
      <w:r>
        <w:rPr>
          <w:spacing w:val="3"/>
        </w:rPr>
        <w:t xml:space="preserve"> </w:t>
      </w:r>
      <w:r>
        <w:rPr/>
        <w:t>l’ensemble</w:t>
      </w:r>
      <w:r>
        <w:rPr>
          <w:spacing w:val="5"/>
        </w:rPr>
        <w:t xml:space="preserve"> </w:t>
      </w:r>
      <w:r>
        <w:rPr/>
        <w:t>des</w:t>
      </w:r>
      <w:r>
        <w:rPr>
          <w:spacing w:val="2"/>
        </w:rPr>
        <w:t xml:space="preserve"> </w:t>
      </w:r>
      <w:r>
        <w:rPr/>
        <w:t>revendications</w:t>
      </w:r>
      <w:r>
        <w:rPr>
          <w:spacing w:val="5"/>
        </w:rPr>
        <w:t xml:space="preserve"> </w:t>
      </w:r>
      <w:r>
        <w:rPr/>
        <w:t>posées,</w:t>
      </w:r>
      <w:r>
        <w:rPr>
          <w:spacing w:val="3"/>
        </w:rPr>
        <w:t xml:space="preserve"> </w:t>
      </w:r>
      <w:r>
        <w:rPr/>
        <w:t>la</w:t>
      </w:r>
      <w:r>
        <w:rPr>
          <w:spacing w:val="7"/>
        </w:rPr>
        <w:t xml:space="preserve"> </w:t>
      </w:r>
      <w:r>
        <w:rPr/>
        <w:t>Direction</w:t>
      </w:r>
      <w:r>
        <w:rPr>
          <w:spacing w:val="6"/>
        </w:rPr>
        <w:t xml:space="preserve"> </w:t>
      </w:r>
      <w:r>
        <w:rPr/>
        <w:t>a</w:t>
      </w:r>
      <w:r>
        <w:rPr>
          <w:spacing w:val="6"/>
        </w:rPr>
        <w:t xml:space="preserve"> </w:t>
      </w:r>
      <w:r>
        <w:rPr/>
        <w:t>choisi</w:t>
      </w:r>
      <w:r>
        <w:rPr>
          <w:spacing w:val="5"/>
        </w:rPr>
        <w:t xml:space="preserve"> </w:t>
      </w:r>
      <w:r>
        <w:rPr/>
        <w:t>de</w:t>
      </w:r>
      <w:r>
        <w:rPr>
          <w:spacing w:val="4"/>
        </w:rPr>
        <w:t xml:space="preserve"> </w:t>
      </w:r>
      <w:r>
        <w:rPr/>
        <w:t>privilégier</w:t>
      </w:r>
      <w:r>
        <w:rPr>
          <w:spacing w:val="6"/>
        </w:rPr>
        <w:t xml:space="preserve"> </w:t>
      </w:r>
      <w:r>
        <w:rPr/>
        <w:t>les</w:t>
      </w:r>
      <w:r>
        <w:rPr>
          <w:spacing w:val="6"/>
        </w:rPr>
        <w:t xml:space="preserve"> </w:t>
      </w:r>
      <w:r>
        <w:rPr/>
        <w:t>augmentations</w:t>
      </w:r>
      <w:r>
        <w:rPr>
          <w:spacing w:val="5"/>
        </w:rPr>
        <w:t xml:space="preserve"> </w:t>
      </w:r>
      <w:r>
        <w:rPr/>
        <w:t>sur</w:t>
      </w:r>
      <w:r>
        <w:rPr>
          <w:spacing w:val="-52"/>
        </w:rPr>
        <w:t xml:space="preserve"> </w:t>
      </w:r>
      <w:r>
        <w:rPr/>
        <w:t>le</w:t>
      </w:r>
      <w:r>
        <w:rPr>
          <w:spacing w:val="-2"/>
        </w:rPr>
        <w:t xml:space="preserve"> </w:t>
      </w:r>
      <w:r>
        <w:rPr/>
        <w:t>salaire</w:t>
      </w:r>
      <w:r>
        <w:rPr>
          <w:spacing w:val="-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base</w:t>
      </w:r>
      <w:r>
        <w:rPr>
          <w:spacing w:val="-3"/>
        </w:rPr>
        <w:t xml:space="preserve"> </w:t>
      </w:r>
      <w:r>
        <w:rPr/>
        <w:t>pour</w:t>
      </w:r>
      <w:r>
        <w:rPr>
          <w:spacing w:val="2"/>
        </w:rPr>
        <w:t xml:space="preserve"> </w:t>
      </w:r>
      <w:r>
        <w:rPr/>
        <w:t>2023,</w:t>
      </w:r>
      <w:r>
        <w:rPr>
          <w:spacing w:val="1"/>
        </w:rPr>
        <w:t xml:space="preserve"> </w:t>
      </w:r>
      <w:r>
        <w:rPr/>
        <w:t>avec</w:t>
      </w:r>
      <w:r>
        <w:rPr>
          <w:spacing w:val="-3"/>
        </w:rPr>
        <w:t xml:space="preserve"> </w:t>
      </w:r>
      <w:r>
        <w:rPr/>
        <w:t>une</w:t>
      </w:r>
      <w:r>
        <w:rPr>
          <w:spacing w:val="-1"/>
        </w:rPr>
        <w:t xml:space="preserve"> </w:t>
      </w:r>
      <w:r>
        <w:rPr/>
        <w:t>enveloppe</w:t>
      </w:r>
      <w:r>
        <w:rPr>
          <w:spacing w:val="1"/>
        </w:rPr>
        <w:t xml:space="preserve"> </w:t>
      </w:r>
      <w:r>
        <w:rPr/>
        <w:t>globale</w:t>
      </w:r>
      <w:r>
        <w:rPr>
          <w:spacing w:val="-2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3,7%</w:t>
      </w:r>
      <w:r>
        <w:rPr>
          <w:spacing w:val="1"/>
        </w:rPr>
        <w:t xml:space="preserve"> </w:t>
      </w:r>
      <w:r>
        <w:rPr/>
        <w:t>:</w:t>
      </w:r>
      <w:r>
        <w:rPr>
          <w:spacing w:val="-1"/>
        </w:rPr>
        <w:t xml:space="preserve"> </w:t>
      </w:r>
      <w:r>
        <w:rPr>
          <w:b/>
          <w:u w:val="single"/>
        </w:rPr>
        <w:t>2,5%</w:t>
      </w:r>
      <w:r>
        <w:rPr>
          <w:b/>
          <w:spacing w:val="1"/>
        </w:rPr>
        <w:t xml:space="preserve"> </w:t>
      </w:r>
      <w:r>
        <w:rPr/>
        <w:t>d’AG</w:t>
      </w:r>
      <w:r>
        <w:rPr>
          <w:spacing w:val="1"/>
        </w:rPr>
        <w:t xml:space="preserve"> </w:t>
      </w:r>
      <w:r>
        <w:rPr/>
        <w:t xml:space="preserve">et </w:t>
      </w:r>
      <w:r>
        <w:rPr>
          <w:b/>
          <w:u w:val="single"/>
        </w:rPr>
        <w:t>1,2%</w:t>
      </w:r>
      <w:r>
        <w:rPr/>
        <w:t>,</w:t>
      </w:r>
      <w:r>
        <w:rPr>
          <w:spacing w:val="1"/>
        </w:rPr>
        <w:t xml:space="preserve"> </w:t>
      </w:r>
      <w:r>
        <w:rPr/>
        <w:t>d’AI.</w:t>
      </w:r>
    </w:p>
    <w:p>
      <w:pPr>
        <w:pStyle w:val="Corpsdetexte"/>
        <w:rPr/>
      </w:pPr>
      <w:r>
        <w:rPr/>
      </w:r>
    </w:p>
    <w:p>
      <w:pPr>
        <w:pStyle w:val="Corpsdetexte"/>
        <w:spacing w:after="0" w:before="7"/>
        <w:rPr>
          <w:sz w:val="22"/>
        </w:rPr>
      </w:pPr>
      <w:r>
        <w:rPr>
          <w:sz w:val="22"/>
        </w:rPr>
      </w:r>
    </w:p>
    <w:p>
      <w:pPr>
        <w:sectPr>
          <w:footerReference r:id="rId3" w:type="default"/>
          <w:type w:val="nextPage"/>
          <w:pgSz w:h="16838" w:w="11906"/>
          <w:pgMar w:bottom="900" w:footer="719" w:gutter="0" w:header="0" w:left="920" w:right="920" w:top="1320"/>
          <w:pgNumType w:fmt="decimal"/>
          <w:formProt w:val="false"/>
          <w:textDirection w:val="lrTb"/>
          <w:docGrid w:charSpace="4096" w:linePitch="100" w:type="default"/>
        </w:sectPr>
        <w:pStyle w:val="Normal"/>
        <w:spacing w:after="0" w:before="92"/>
        <w:ind w:hanging="0" w:right="354"/>
        <w:jc w:val="right"/>
        <w:rPr>
          <w:rFonts w:ascii="Times New Roman" w:hAnsi="Times New Roman"/>
          <w:i/>
          <w:i/>
          <w:sz w:val="18"/>
        </w:rPr>
      </w:pPr>
      <w:r>
        <w:rPr>
          <w:rFonts w:ascii="Times New Roman" w:hAnsi="Times New Roman"/>
          <w:i/>
          <w:sz w:val="18"/>
        </w:rPr>
        <w:t>2/4</w:t>
      </w:r>
    </w:p>
    <w:p>
      <w:pPr>
        <w:pStyle w:val="Corpsdetexte"/>
        <w:spacing w:after="0" w:before="80"/>
        <w:ind w:hanging="0" w:left="212"/>
        <w:rPr/>
      </w:pPr>
      <w:r>
        <w:rPr>
          <w:u w:val="single"/>
        </w:rPr>
        <w:t>Augmentation</w:t>
      </w:r>
      <w:r>
        <w:rPr>
          <w:spacing w:val="-2"/>
          <w:u w:val="single"/>
        </w:rPr>
        <w:t xml:space="preserve"> </w:t>
      </w:r>
      <w:r>
        <w:rPr>
          <w:u w:val="single"/>
        </w:rPr>
        <w:t>générale</w:t>
      </w:r>
    </w:p>
    <w:p>
      <w:pPr>
        <w:pStyle w:val="Corpsdetexte"/>
        <w:spacing w:after="0" w:before="5"/>
        <w:rPr>
          <w:sz w:val="12"/>
        </w:rPr>
      </w:pPr>
      <w:r>
        <w:rPr>
          <w:sz w:val="12"/>
        </w:rPr>
      </w:r>
    </w:p>
    <w:p>
      <w:pPr>
        <w:pStyle w:val="Corpsdetexte"/>
        <w:spacing w:after="0" w:before="100"/>
        <w:ind w:hanging="0" w:left="212"/>
        <w:rPr/>
      </w:pPr>
      <w:r>
        <w:rPr/>
        <w:t>Augmentation</w:t>
      </w:r>
      <w:r>
        <w:rPr>
          <w:spacing w:val="-1"/>
        </w:rPr>
        <w:t xml:space="preserve"> </w:t>
      </w:r>
      <w:r>
        <w:rPr/>
        <w:t>générale de</w:t>
      </w:r>
      <w:r>
        <w:rPr>
          <w:spacing w:val="-1"/>
        </w:rPr>
        <w:t xml:space="preserve"> </w:t>
      </w:r>
      <w:r>
        <w:rPr/>
        <w:t>2,5%</w:t>
      </w:r>
      <w:r>
        <w:rPr>
          <w:spacing w:val="-3"/>
        </w:rPr>
        <w:t xml:space="preserve"> </w:t>
      </w:r>
      <w:r>
        <w:rPr/>
        <w:t>avec</w:t>
      </w:r>
      <w:r>
        <w:rPr>
          <w:spacing w:val="-3"/>
        </w:rPr>
        <w:t xml:space="preserve"> </w:t>
      </w:r>
      <w:r>
        <w:rPr/>
        <w:t>un talon minimal</w:t>
      </w:r>
      <w:r>
        <w:rPr>
          <w:spacing w:val="1"/>
        </w:rPr>
        <w:t xml:space="preserve"> </w:t>
      </w:r>
      <w:r>
        <w:rPr/>
        <w:t>d’augmentation de</w:t>
      </w:r>
      <w:r>
        <w:rPr>
          <w:spacing w:val="-2"/>
        </w:rPr>
        <w:t xml:space="preserve"> </w:t>
      </w:r>
      <w:r>
        <w:rPr/>
        <w:t>75€,</w:t>
      </w:r>
      <w:r>
        <w:rPr>
          <w:spacing w:val="-3"/>
        </w:rPr>
        <w:t xml:space="preserve"> </w:t>
      </w:r>
      <w:r>
        <w:rPr/>
        <w:t>effective sur la paie</w:t>
      </w:r>
      <w:r>
        <w:rPr>
          <w:spacing w:val="-3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juin.</w:t>
      </w:r>
    </w:p>
    <w:p>
      <w:pPr>
        <w:pStyle w:val="Corpsdetexte"/>
        <w:rPr>
          <w:sz w:val="26"/>
        </w:rPr>
      </w:pPr>
      <w:r>
        <w:rPr>
          <w:sz w:val="26"/>
        </w:rPr>
      </w:r>
    </w:p>
    <w:p>
      <w:pPr>
        <w:pStyle w:val="Corpsdetexte"/>
        <w:spacing w:after="0" w:before="187"/>
        <w:ind w:hanging="0" w:left="212"/>
        <w:rPr/>
      </w:pPr>
      <w:r>
        <w:rPr>
          <w:u w:val="single"/>
        </w:rPr>
        <w:t>Augmentation</w:t>
      </w:r>
      <w:r>
        <w:rPr>
          <w:spacing w:val="-2"/>
          <w:u w:val="single"/>
        </w:rPr>
        <w:t xml:space="preserve"> </w:t>
      </w:r>
      <w:r>
        <w:rPr>
          <w:u w:val="single"/>
        </w:rPr>
        <w:t>individuelle</w:t>
      </w:r>
    </w:p>
    <w:p>
      <w:pPr>
        <w:pStyle w:val="Corpsdetexte"/>
        <w:spacing w:after="0" w:before="8"/>
        <w:rPr>
          <w:sz w:val="12"/>
        </w:rPr>
      </w:pPr>
      <w:r>
        <w:rPr>
          <w:sz w:val="12"/>
        </w:rPr>
      </w:r>
    </w:p>
    <w:p>
      <w:pPr>
        <w:pStyle w:val="Corpsdetexte"/>
        <w:spacing w:after="0" w:before="101" w:line="235" w:lineRule="auto"/>
        <w:ind w:hanging="0" w:left="212" w:right="213"/>
        <w:jc w:val="both"/>
        <w:rPr/>
      </w:pPr>
      <w:r>
        <w:rPr/>
        <w:t>Une enveloppe équivalente à 1,2% de la masse salariale des cadres au titre des augmentations individuelles,</w:t>
      </w:r>
      <w:r>
        <w:rPr>
          <w:spacing w:val="1"/>
        </w:rPr>
        <w:t xml:space="preserve"> </w:t>
      </w:r>
      <w:r>
        <w:rPr/>
        <w:t>dont les</w:t>
      </w:r>
      <w:r>
        <w:rPr>
          <w:spacing w:val="-1"/>
        </w:rPr>
        <w:t xml:space="preserve"> </w:t>
      </w:r>
      <w:r>
        <w:rPr/>
        <w:t>modalités</w:t>
      </w:r>
      <w:r>
        <w:rPr>
          <w:spacing w:val="1"/>
        </w:rPr>
        <w:t xml:space="preserve"> </w:t>
      </w:r>
      <w:r>
        <w:rPr/>
        <w:t>d’attribution</w:t>
      </w:r>
      <w:r>
        <w:rPr>
          <w:spacing w:val="1"/>
        </w:rPr>
        <w:t xml:space="preserve"> </w:t>
      </w:r>
      <w:r>
        <w:rPr/>
        <w:t>sont</w:t>
      </w:r>
      <w:r>
        <w:rPr>
          <w:spacing w:val="1"/>
        </w:rPr>
        <w:t xml:space="preserve"> </w:t>
      </w:r>
      <w:r>
        <w:rPr/>
        <w:t>suivantes</w:t>
      </w:r>
      <w:r>
        <w:rPr>
          <w:spacing w:val="-1"/>
        </w:rPr>
        <w:t xml:space="preserve"> </w:t>
      </w:r>
      <w:r>
        <w:rPr/>
        <w:t>:</w:t>
      </w:r>
    </w:p>
    <w:p>
      <w:pPr>
        <w:pStyle w:val="Corpsdetexte"/>
        <w:spacing w:after="0" w:before="2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pos="720" w:val="clear"/>
          <w:tab w:leader="none" w:pos="572" w:val="left"/>
          <w:tab w:leader="none" w:pos="573" w:val="left"/>
        </w:tabs>
        <w:spacing w:after="0" w:before="0"/>
        <w:ind w:hanging="361" w:left="572"/>
        <w:rPr>
          <w:sz w:val="20"/>
        </w:rPr>
      </w:pPr>
      <w:r>
        <w:rPr>
          <w:sz w:val="20"/>
        </w:rPr>
        <w:t>Avoir plus</w:t>
      </w:r>
      <w:r>
        <w:rPr>
          <w:spacing w:val="-1"/>
          <w:sz w:val="20"/>
        </w:rPr>
        <w:t xml:space="preserve"> </w:t>
      </w:r>
      <w:r>
        <w:rPr>
          <w:sz w:val="20"/>
        </w:rPr>
        <w:t>d’un an</w:t>
      </w:r>
      <w:r>
        <w:rPr>
          <w:spacing w:val="-1"/>
          <w:sz w:val="20"/>
        </w:rPr>
        <w:t xml:space="preserve"> </w:t>
      </w:r>
      <w:r>
        <w:rPr>
          <w:sz w:val="20"/>
        </w:rPr>
        <w:t>d’ancienneté,</w:t>
      </w:r>
      <w:r>
        <w:rPr>
          <w:spacing w:val="-2"/>
          <w:sz w:val="20"/>
        </w:rPr>
        <w:t xml:space="preserve"> </w:t>
      </w:r>
      <w:r>
        <w:rPr>
          <w:sz w:val="20"/>
        </w:rPr>
        <w:t>à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date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versement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l’AI</w:t>
      </w:r>
      <w:r>
        <w:rPr>
          <w:spacing w:val="-1"/>
          <w:sz w:val="20"/>
        </w:rPr>
        <w:t xml:space="preserve"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1"/>
        </w:numPr>
        <w:tabs>
          <w:tab w:pos="720" w:val="clear"/>
          <w:tab w:leader="none" w:pos="572" w:val="left"/>
          <w:tab w:leader="none" w:pos="573" w:val="left"/>
        </w:tabs>
        <w:spacing w:after="0" w:before="41"/>
        <w:ind w:hanging="361" w:left="572"/>
        <w:rPr>
          <w:sz w:val="20"/>
        </w:rPr>
      </w:pPr>
      <w:r>
        <w:rPr>
          <w:sz w:val="20"/>
        </w:rPr>
        <w:t>Toute</w:t>
      </w:r>
      <w:r>
        <w:rPr>
          <w:spacing w:val="-1"/>
          <w:sz w:val="20"/>
        </w:rPr>
        <w:t xml:space="preserve"> </w:t>
      </w:r>
      <w:r>
        <w:rPr>
          <w:sz w:val="20"/>
        </w:rPr>
        <w:t>augmentation</w:t>
      </w:r>
      <w:r>
        <w:rPr>
          <w:spacing w:val="-1"/>
          <w:sz w:val="20"/>
        </w:rPr>
        <w:t xml:space="preserve"> </w:t>
      </w:r>
      <w:r>
        <w:rPr>
          <w:sz w:val="20"/>
        </w:rPr>
        <w:t>individuelle</w:t>
      </w:r>
      <w:r>
        <w:rPr>
          <w:spacing w:val="-2"/>
          <w:sz w:val="20"/>
        </w:rPr>
        <w:t xml:space="preserve"> </w:t>
      </w:r>
      <w:r>
        <w:rPr>
          <w:sz w:val="20"/>
        </w:rPr>
        <w:t>ne</w:t>
      </w:r>
      <w:r>
        <w:rPr>
          <w:spacing w:val="-3"/>
          <w:sz w:val="20"/>
        </w:rPr>
        <w:t xml:space="preserve"> </w:t>
      </w:r>
      <w:r>
        <w:rPr>
          <w:sz w:val="20"/>
        </w:rPr>
        <w:t>pourra</w:t>
      </w:r>
      <w:r>
        <w:rPr>
          <w:spacing w:val="-1"/>
          <w:sz w:val="20"/>
        </w:rPr>
        <w:t xml:space="preserve"> </w:t>
      </w:r>
      <w:r>
        <w:rPr>
          <w:sz w:val="20"/>
        </w:rPr>
        <w:t>être inférieure</w:t>
      </w:r>
      <w:r>
        <w:rPr>
          <w:spacing w:val="-1"/>
          <w:sz w:val="20"/>
        </w:rPr>
        <w:t xml:space="preserve"> </w:t>
      </w:r>
      <w:r>
        <w:rPr>
          <w:sz w:val="20"/>
        </w:rPr>
        <w:t>à</w:t>
      </w:r>
      <w:r>
        <w:rPr>
          <w:spacing w:val="-3"/>
          <w:sz w:val="20"/>
        </w:rPr>
        <w:t xml:space="preserve"> </w:t>
      </w:r>
      <w:r>
        <w:rPr>
          <w:sz w:val="20"/>
        </w:rPr>
        <w:t>75€ ;</w:t>
      </w:r>
    </w:p>
    <w:p>
      <w:pPr>
        <w:pStyle w:val="ListParagraph"/>
        <w:numPr>
          <w:ilvl w:val="0"/>
          <w:numId w:val="1"/>
        </w:numPr>
        <w:tabs>
          <w:tab w:pos="720" w:val="clear"/>
          <w:tab w:leader="none" w:pos="572" w:val="left"/>
          <w:tab w:leader="none" w:pos="573" w:val="left"/>
        </w:tabs>
        <w:ind w:hanging="361" w:left="572"/>
        <w:rPr>
          <w:sz w:val="20"/>
        </w:rPr>
      </w:pPr>
      <w:r>
        <w:rPr>
          <w:sz w:val="20"/>
        </w:rPr>
        <w:t>Il</w:t>
      </w:r>
      <w:r>
        <w:rPr>
          <w:spacing w:val="-3"/>
          <w:sz w:val="20"/>
        </w:rPr>
        <w:t xml:space="preserve"> </w:t>
      </w:r>
      <w:r>
        <w:rPr>
          <w:sz w:val="20"/>
        </w:rPr>
        <w:t>y a</w:t>
      </w:r>
      <w:r>
        <w:rPr>
          <w:spacing w:val="-2"/>
          <w:sz w:val="20"/>
        </w:rPr>
        <w:t xml:space="preserve"> </w:t>
      </w:r>
      <w:r>
        <w:rPr>
          <w:sz w:val="20"/>
        </w:rPr>
        <w:t>4 niveaux d’augmentation possibles</w:t>
      </w:r>
      <w:r>
        <w:rPr>
          <w:spacing w:val="-2"/>
          <w:sz w:val="20"/>
        </w:rPr>
        <w:t xml:space="preserve"> </w:t>
      </w:r>
      <w:r>
        <w:rPr>
          <w:sz w:val="20"/>
        </w:rPr>
        <w:t>pour reconnaitre</w:t>
      </w:r>
      <w:r>
        <w:rPr>
          <w:spacing w:val="-2"/>
          <w:sz w:val="20"/>
        </w:rPr>
        <w:t xml:space="preserve"> </w:t>
      </w:r>
      <w:r>
        <w:rPr>
          <w:sz w:val="20"/>
        </w:rPr>
        <w:t>:</w:t>
      </w:r>
    </w:p>
    <w:p>
      <w:pPr>
        <w:pStyle w:val="ListParagraph"/>
        <w:numPr>
          <w:ilvl w:val="1"/>
          <w:numId w:val="1"/>
        </w:numPr>
        <w:tabs>
          <w:tab w:pos="720" w:val="clear"/>
          <w:tab w:leader="none" w:pos="1292" w:val="left"/>
          <w:tab w:leader="none" w:pos="1293" w:val="left"/>
        </w:tabs>
        <w:spacing w:after="0" w:before="41"/>
        <w:ind w:hanging="361" w:left="1292"/>
        <w:rPr>
          <w:sz w:val="20"/>
        </w:rPr>
      </w:pPr>
      <w:r>
        <w:rPr>
          <w:sz w:val="20"/>
        </w:rPr>
        <w:t>75€</w:t>
      </w:r>
      <w:r>
        <w:rPr>
          <w:spacing w:val="-1"/>
          <w:sz w:val="20"/>
        </w:rPr>
        <w:t xml:space="preserve"> </w:t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sz w:val="20"/>
        </w:rPr>
        <w:t>Implication</w:t>
      </w:r>
      <w:r>
        <w:rPr>
          <w:spacing w:val="-1"/>
          <w:sz w:val="20"/>
        </w:rPr>
        <w:t xml:space="preserve"> </w:t>
      </w:r>
      <w:r>
        <w:rPr>
          <w:sz w:val="20"/>
        </w:rPr>
        <w:t>sur les</w:t>
      </w:r>
      <w:r>
        <w:rPr>
          <w:spacing w:val="-2"/>
          <w:sz w:val="20"/>
        </w:rPr>
        <w:t xml:space="preserve"> </w:t>
      </w:r>
      <w:r>
        <w:rPr>
          <w:sz w:val="20"/>
        </w:rPr>
        <w:t>12 mois</w:t>
      </w:r>
      <w:r>
        <w:rPr>
          <w:spacing w:val="-2"/>
          <w:sz w:val="20"/>
        </w:rPr>
        <w:t xml:space="preserve"> </w:t>
      </w:r>
      <w:r>
        <w:rPr>
          <w:sz w:val="20"/>
        </w:rPr>
        <w:t>écoulés</w:t>
      </w:r>
      <w:r>
        <w:rPr>
          <w:spacing w:val="-3"/>
          <w:sz w:val="20"/>
        </w:rPr>
        <w:t xml:space="preserve"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1"/>
        </w:numPr>
        <w:tabs>
          <w:tab w:pos="720" w:val="clear"/>
          <w:tab w:leader="none" w:pos="1292" w:val="left"/>
          <w:tab w:leader="none" w:pos="1293" w:val="left"/>
        </w:tabs>
        <w:ind w:hanging="361" w:left="1292"/>
        <w:rPr>
          <w:sz w:val="20"/>
        </w:rPr>
      </w:pPr>
      <w:r>
        <w:rPr>
          <w:sz w:val="20"/>
        </w:rPr>
        <w:t>100€ : Participation</w:t>
      </w:r>
      <w:r>
        <w:rPr>
          <w:spacing w:val="1"/>
          <w:sz w:val="20"/>
        </w:rPr>
        <w:t xml:space="preserve"> </w:t>
      </w:r>
      <w:r>
        <w:rPr>
          <w:sz w:val="20"/>
        </w:rPr>
        <w:t>à des</w:t>
      </w:r>
      <w:r>
        <w:rPr>
          <w:spacing w:val="-3"/>
          <w:sz w:val="20"/>
        </w:rPr>
        <w:t xml:space="preserve"> </w:t>
      </w:r>
      <w:r>
        <w:rPr>
          <w:sz w:val="20"/>
        </w:rPr>
        <w:t>dossiers</w:t>
      </w:r>
      <w:r>
        <w:rPr>
          <w:spacing w:val="-2"/>
          <w:sz w:val="20"/>
        </w:rPr>
        <w:t xml:space="preserve"> </w:t>
      </w:r>
      <w:r>
        <w:rPr>
          <w:sz w:val="20"/>
        </w:rPr>
        <w:t>spécifiques</w:t>
      </w:r>
      <w:r>
        <w:rPr>
          <w:spacing w:val="-2"/>
          <w:sz w:val="20"/>
        </w:rPr>
        <w:t xml:space="preserve"> </w:t>
      </w:r>
      <w:r>
        <w:rPr>
          <w:sz w:val="20"/>
        </w:rPr>
        <w:t>sur les 12 derniers</w:t>
      </w:r>
      <w:r>
        <w:rPr>
          <w:spacing w:val="-2"/>
          <w:sz w:val="20"/>
        </w:rPr>
        <w:t xml:space="preserve"> </w:t>
      </w:r>
      <w:r>
        <w:rPr>
          <w:sz w:val="20"/>
        </w:rPr>
        <w:t>mois</w:t>
      </w:r>
      <w:r>
        <w:rPr>
          <w:spacing w:val="-2"/>
          <w:sz w:val="20"/>
        </w:rPr>
        <w:t xml:space="preserve"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1"/>
        </w:numPr>
        <w:tabs>
          <w:tab w:pos="720" w:val="clear"/>
          <w:tab w:leader="none" w:pos="1292" w:val="left"/>
          <w:tab w:leader="none" w:pos="1293" w:val="left"/>
        </w:tabs>
        <w:spacing w:after="0" w:before="41"/>
        <w:ind w:hanging="361" w:left="1292"/>
        <w:rPr>
          <w:sz w:val="20"/>
        </w:rPr>
      </w:pPr>
      <w:r>
        <w:rPr>
          <w:sz w:val="20"/>
        </w:rPr>
        <w:t>125€</w:t>
      </w:r>
      <w:r>
        <w:rPr>
          <w:spacing w:val="-1"/>
          <w:sz w:val="20"/>
        </w:rPr>
        <w:t xml:space="preserve"> </w:t>
      </w:r>
      <w:r>
        <w:rPr>
          <w:sz w:val="20"/>
        </w:rPr>
        <w:t>: En responsabilité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dossiers</w:t>
      </w:r>
      <w:r>
        <w:rPr>
          <w:spacing w:val="-2"/>
          <w:sz w:val="20"/>
        </w:rPr>
        <w:t xml:space="preserve"> </w:t>
      </w:r>
      <w:r>
        <w:rPr>
          <w:sz w:val="20"/>
        </w:rPr>
        <w:t>complexes</w:t>
      </w:r>
      <w:r>
        <w:rPr>
          <w:spacing w:val="-1"/>
          <w:sz w:val="20"/>
        </w:rPr>
        <w:t xml:space="preserve"> </w:t>
      </w:r>
      <w:r>
        <w:rPr>
          <w:sz w:val="20"/>
        </w:rPr>
        <w:t>et</w:t>
      </w:r>
      <w:r>
        <w:rPr>
          <w:spacing w:val="-2"/>
          <w:sz w:val="20"/>
        </w:rPr>
        <w:t xml:space="preserve"> </w:t>
      </w:r>
      <w:r>
        <w:rPr>
          <w:sz w:val="20"/>
        </w:rPr>
        <w:t>spécifiques</w:t>
      </w:r>
      <w:r>
        <w:rPr>
          <w:spacing w:val="1"/>
          <w:sz w:val="20"/>
        </w:rPr>
        <w:t xml:space="preserve"> </w:t>
      </w:r>
      <w:r>
        <w:rPr>
          <w:sz w:val="20"/>
        </w:rPr>
        <w:t>sur les</w:t>
      </w:r>
      <w:r>
        <w:rPr>
          <w:spacing w:val="-3"/>
          <w:sz w:val="20"/>
        </w:rPr>
        <w:t xml:space="preserve"> </w:t>
      </w:r>
      <w:r>
        <w:rPr>
          <w:sz w:val="20"/>
        </w:rPr>
        <w:t>12 derniers</w:t>
      </w:r>
      <w:r>
        <w:rPr>
          <w:spacing w:val="-2"/>
          <w:sz w:val="20"/>
        </w:rPr>
        <w:t xml:space="preserve"> </w:t>
      </w:r>
      <w:r>
        <w:rPr>
          <w:sz w:val="20"/>
        </w:rPr>
        <w:t>mois</w:t>
      </w:r>
      <w:r>
        <w:rPr>
          <w:spacing w:val="-2"/>
          <w:sz w:val="20"/>
        </w:rPr>
        <w:t xml:space="preserve"> </w:t>
      </w:r>
      <w:r>
        <w:rPr>
          <w:sz w:val="20"/>
        </w:rPr>
        <w:t>;</w:t>
      </w:r>
    </w:p>
    <w:p>
      <w:pPr>
        <w:pStyle w:val="ListParagraph"/>
        <w:numPr>
          <w:ilvl w:val="1"/>
          <w:numId w:val="1"/>
        </w:numPr>
        <w:tabs>
          <w:tab w:pos="720" w:val="clear"/>
          <w:tab w:leader="none" w:pos="1292" w:val="left"/>
          <w:tab w:leader="none" w:pos="1293" w:val="left"/>
        </w:tabs>
        <w:spacing w:line="276" w:lineRule="auto"/>
        <w:ind w:hanging="360" w:left="1292" w:right="215"/>
        <w:rPr>
          <w:sz w:val="20"/>
        </w:rPr>
      </w:pPr>
      <w:r>
        <w:rPr>
          <w:sz w:val="20"/>
        </w:rPr>
        <w:t>150€ :</w:t>
      </w:r>
      <w:r>
        <w:rPr>
          <w:spacing w:val="41"/>
          <w:sz w:val="20"/>
        </w:rPr>
        <w:t xml:space="preserve"> </w:t>
      </w:r>
      <w:r>
        <w:rPr>
          <w:sz w:val="20"/>
        </w:rPr>
        <w:t>Fort</w:t>
      </w:r>
      <w:r>
        <w:rPr>
          <w:spacing w:val="43"/>
          <w:sz w:val="20"/>
        </w:rPr>
        <w:t xml:space="preserve"> </w:t>
      </w:r>
      <w:r>
        <w:rPr>
          <w:sz w:val="20"/>
        </w:rPr>
        <w:t>engagement,</w:t>
      </w:r>
      <w:r>
        <w:rPr>
          <w:spacing w:val="43"/>
          <w:sz w:val="20"/>
        </w:rPr>
        <w:t xml:space="preserve"> </w:t>
      </w:r>
      <w:r>
        <w:rPr>
          <w:sz w:val="20"/>
        </w:rPr>
        <w:t>performance</w:t>
      </w:r>
      <w:r>
        <w:rPr>
          <w:spacing w:val="41"/>
          <w:sz w:val="20"/>
        </w:rPr>
        <w:t xml:space="preserve"> </w:t>
      </w:r>
      <w:r>
        <w:rPr>
          <w:sz w:val="20"/>
        </w:rPr>
        <w:t>et</w:t>
      </w:r>
      <w:r>
        <w:rPr>
          <w:spacing w:val="41"/>
          <w:sz w:val="20"/>
        </w:rPr>
        <w:t xml:space="preserve"> </w:t>
      </w:r>
      <w:r>
        <w:rPr>
          <w:sz w:val="20"/>
        </w:rPr>
        <w:t>prise</w:t>
      </w:r>
      <w:r>
        <w:rPr>
          <w:spacing w:val="42"/>
          <w:sz w:val="20"/>
        </w:rPr>
        <w:t xml:space="preserve"> </w:t>
      </w:r>
      <w:r>
        <w:rPr>
          <w:sz w:val="20"/>
        </w:rPr>
        <w:t>en</w:t>
      </w:r>
      <w:r>
        <w:rPr>
          <w:spacing w:val="41"/>
          <w:sz w:val="20"/>
        </w:rPr>
        <w:t xml:space="preserve"> </w:t>
      </w:r>
      <w:r>
        <w:rPr>
          <w:sz w:val="20"/>
        </w:rPr>
        <w:t>charge</w:t>
      </w:r>
      <w:r>
        <w:rPr>
          <w:spacing w:val="41"/>
          <w:sz w:val="20"/>
        </w:rPr>
        <w:t xml:space="preserve"> </w:t>
      </w:r>
      <w:r>
        <w:rPr>
          <w:sz w:val="20"/>
        </w:rPr>
        <w:t>de</w:t>
      </w:r>
      <w:r>
        <w:rPr>
          <w:spacing w:val="43"/>
          <w:sz w:val="20"/>
        </w:rPr>
        <w:t xml:space="preserve"> </w:t>
      </w:r>
      <w:r>
        <w:rPr>
          <w:sz w:val="20"/>
        </w:rPr>
        <w:t>sujets</w:t>
      </w:r>
      <w:r>
        <w:rPr>
          <w:spacing w:val="41"/>
          <w:sz w:val="20"/>
        </w:rPr>
        <w:t xml:space="preserve"> </w:t>
      </w:r>
      <w:r>
        <w:rPr>
          <w:sz w:val="20"/>
        </w:rPr>
        <w:t>au-delà</w:t>
      </w:r>
      <w:r>
        <w:rPr>
          <w:spacing w:val="41"/>
          <w:sz w:val="20"/>
        </w:rPr>
        <w:t xml:space="preserve"> </w:t>
      </w:r>
      <w:r>
        <w:rPr>
          <w:sz w:val="20"/>
        </w:rPr>
        <w:t>du</w:t>
      </w:r>
      <w:r>
        <w:rPr>
          <w:spacing w:val="43"/>
          <w:sz w:val="20"/>
        </w:rPr>
        <w:t xml:space="preserve"> </w:t>
      </w:r>
      <w:r>
        <w:rPr>
          <w:sz w:val="20"/>
        </w:rPr>
        <w:t>périmètre</w:t>
      </w:r>
      <w:r>
        <w:rPr>
          <w:spacing w:val="41"/>
          <w:sz w:val="20"/>
        </w:rPr>
        <w:t xml:space="preserve"> </w:t>
      </w:r>
      <w:r>
        <w:rPr>
          <w:sz w:val="20"/>
        </w:rPr>
        <w:t>de</w:t>
      </w:r>
      <w:r>
        <w:rPr>
          <w:spacing w:val="-51"/>
          <w:sz w:val="20"/>
        </w:rPr>
        <w:t xml:space="preserve"> </w:t>
      </w:r>
      <w:r>
        <w:rPr>
          <w:sz w:val="20"/>
        </w:rPr>
        <w:t>responsabilité ;</w:t>
      </w:r>
    </w:p>
    <w:p>
      <w:pPr>
        <w:pStyle w:val="ListParagraph"/>
        <w:numPr>
          <w:ilvl w:val="0"/>
          <w:numId w:val="1"/>
        </w:numPr>
        <w:tabs>
          <w:tab w:pos="720" w:val="clear"/>
          <w:tab w:leader="none" w:pos="572" w:val="left"/>
          <w:tab w:leader="none" w:pos="573" w:val="left"/>
        </w:tabs>
        <w:spacing w:after="0" w:before="0"/>
        <w:ind w:hanging="361" w:left="572"/>
        <w:rPr>
          <w:sz w:val="20"/>
        </w:rPr>
      </w:pPr>
      <w:r>
        <w:rPr>
          <w:sz w:val="20"/>
        </w:rPr>
        <w:t>Une</w:t>
      </w:r>
      <w:r>
        <w:rPr>
          <w:spacing w:val="-4"/>
          <w:sz w:val="20"/>
        </w:rPr>
        <w:t xml:space="preserve"> </w:t>
      </w:r>
      <w:r>
        <w:rPr>
          <w:sz w:val="20"/>
        </w:rPr>
        <w:t>augmentation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s’entend </w:t>
      </w:r>
      <w:r>
        <w:rPr>
          <w:sz w:val="20"/>
          <w:u w:val="single"/>
        </w:rPr>
        <w:t>mensuelle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brute</w:t>
      </w:r>
    </w:p>
    <w:p>
      <w:pPr>
        <w:pStyle w:val="ListParagraph"/>
        <w:numPr>
          <w:ilvl w:val="0"/>
          <w:numId w:val="1"/>
        </w:numPr>
        <w:tabs>
          <w:tab w:pos="720" w:val="clear"/>
          <w:tab w:leader="none" w:pos="572" w:val="left"/>
          <w:tab w:leader="none" w:pos="573" w:val="left"/>
        </w:tabs>
        <w:spacing w:after="0" w:before="3" w:line="235" w:lineRule="auto"/>
        <w:ind w:hanging="360" w:left="572" w:right="214"/>
        <w:rPr>
          <w:sz w:val="20"/>
        </w:rPr>
      </w:pPr>
      <w:r>
        <w:rPr>
          <w:sz w:val="20"/>
        </w:rPr>
        <w:t>Une</w:t>
      </w:r>
      <w:r>
        <w:rPr>
          <w:spacing w:val="41"/>
          <w:sz w:val="20"/>
        </w:rPr>
        <w:t xml:space="preserve"> </w:t>
      </w:r>
      <w:r>
        <w:rPr>
          <w:sz w:val="20"/>
        </w:rPr>
        <w:t>augmentation</w:t>
      </w:r>
      <w:r>
        <w:rPr>
          <w:spacing w:val="45"/>
          <w:sz w:val="20"/>
        </w:rPr>
        <w:t xml:space="preserve"> </w:t>
      </w:r>
      <w:r>
        <w:rPr>
          <w:sz w:val="20"/>
        </w:rPr>
        <w:t>est</w:t>
      </w:r>
      <w:r>
        <w:rPr>
          <w:spacing w:val="41"/>
          <w:sz w:val="20"/>
        </w:rPr>
        <w:t xml:space="preserve"> </w:t>
      </w:r>
      <w:r>
        <w:rPr>
          <w:sz w:val="20"/>
        </w:rPr>
        <w:t>sur</w:t>
      </w:r>
      <w:r>
        <w:rPr>
          <w:spacing w:val="45"/>
          <w:sz w:val="20"/>
        </w:rPr>
        <w:t xml:space="preserve"> </w:t>
      </w:r>
      <w:r>
        <w:rPr>
          <w:sz w:val="20"/>
        </w:rPr>
        <w:t>la</w:t>
      </w:r>
      <w:r>
        <w:rPr>
          <w:spacing w:val="41"/>
          <w:sz w:val="20"/>
        </w:rPr>
        <w:t xml:space="preserve"> </w:t>
      </w:r>
      <w:r>
        <w:rPr>
          <w:sz w:val="20"/>
        </w:rPr>
        <w:t>base</w:t>
      </w:r>
      <w:r>
        <w:rPr>
          <w:spacing w:val="41"/>
          <w:sz w:val="20"/>
        </w:rPr>
        <w:t xml:space="preserve"> </w:t>
      </w:r>
      <w:r>
        <w:rPr>
          <w:sz w:val="20"/>
        </w:rPr>
        <w:t>d’un</w:t>
      </w:r>
      <w:r>
        <w:rPr>
          <w:spacing w:val="46"/>
          <w:sz w:val="20"/>
        </w:rPr>
        <w:t xml:space="preserve"> </w:t>
      </w:r>
      <w:r>
        <w:rPr>
          <w:sz w:val="20"/>
        </w:rPr>
        <w:t>temps</w:t>
      </w:r>
      <w:r>
        <w:rPr>
          <w:spacing w:val="41"/>
          <w:sz w:val="20"/>
        </w:rPr>
        <w:t xml:space="preserve"> </w:t>
      </w:r>
      <w:r>
        <w:rPr>
          <w:sz w:val="20"/>
        </w:rPr>
        <w:t>plein,</w:t>
      </w:r>
      <w:r>
        <w:rPr>
          <w:spacing w:val="41"/>
          <w:sz w:val="20"/>
        </w:rPr>
        <w:t xml:space="preserve"> </w:t>
      </w:r>
      <w:r>
        <w:rPr>
          <w:sz w:val="20"/>
        </w:rPr>
        <w:t>c’est-à-dire</w:t>
      </w:r>
      <w:r>
        <w:rPr>
          <w:spacing w:val="41"/>
          <w:sz w:val="20"/>
        </w:rPr>
        <w:t xml:space="preserve"> </w:t>
      </w:r>
      <w:r>
        <w:rPr>
          <w:sz w:val="20"/>
        </w:rPr>
        <w:t>proratisée</w:t>
      </w:r>
      <w:r>
        <w:rPr>
          <w:spacing w:val="41"/>
          <w:sz w:val="20"/>
        </w:rPr>
        <w:t xml:space="preserve"> </w:t>
      </w:r>
      <w:r>
        <w:rPr>
          <w:sz w:val="20"/>
        </w:rPr>
        <w:t>au</w:t>
      </w:r>
      <w:r>
        <w:rPr>
          <w:spacing w:val="43"/>
          <w:sz w:val="20"/>
        </w:rPr>
        <w:t xml:space="preserve"> </w:t>
      </w:r>
      <w:r>
        <w:rPr>
          <w:sz w:val="20"/>
        </w:rPr>
        <w:t>temps</w:t>
      </w:r>
      <w:r>
        <w:rPr>
          <w:spacing w:val="42"/>
          <w:sz w:val="20"/>
        </w:rPr>
        <w:t xml:space="preserve"> </w:t>
      </w:r>
      <w:r>
        <w:rPr>
          <w:sz w:val="20"/>
        </w:rPr>
        <w:t>contractuel de</w:t>
      </w:r>
      <w:r>
        <w:rPr>
          <w:spacing w:val="-52"/>
          <w:sz w:val="20"/>
        </w:rPr>
        <w:t xml:space="preserve"> </w:t>
      </w:r>
      <w:r>
        <w:rPr>
          <w:sz w:val="20"/>
        </w:rPr>
        <w:t>travail contractuel,</w:t>
      </w:r>
      <w:r>
        <w:rPr>
          <w:spacing w:val="1"/>
          <w:sz w:val="20"/>
        </w:rPr>
        <w:t xml:space="preserve"> </w:t>
      </w:r>
      <w:r>
        <w:rPr>
          <w:sz w:val="20"/>
        </w:rPr>
        <w:t>le</w:t>
      </w:r>
      <w:r>
        <w:rPr>
          <w:spacing w:val="1"/>
          <w:sz w:val="20"/>
        </w:rPr>
        <w:t xml:space="preserve"> </w:t>
      </w:r>
      <w:r>
        <w:rPr>
          <w:sz w:val="20"/>
        </w:rPr>
        <w:t>cas</w:t>
      </w:r>
      <w:r>
        <w:rPr>
          <w:spacing w:val="1"/>
          <w:sz w:val="20"/>
        </w:rPr>
        <w:t xml:space="preserve"> </w:t>
      </w:r>
      <w:r>
        <w:rPr>
          <w:sz w:val="20"/>
        </w:rPr>
        <w:t>échéant</w:t>
      </w:r>
      <w:r>
        <w:rPr>
          <w:spacing w:val="1"/>
          <w:sz w:val="20"/>
        </w:rPr>
        <w:t xml:space="preserve"> </w:t>
      </w:r>
      <w:r>
        <w:rPr>
          <w:sz w:val="20"/>
        </w:rPr>
        <w:t>;</w:t>
      </w:r>
    </w:p>
    <w:p>
      <w:pPr>
        <w:pStyle w:val="ListParagraph"/>
        <w:numPr>
          <w:ilvl w:val="0"/>
          <w:numId w:val="1"/>
        </w:numPr>
        <w:tabs>
          <w:tab w:pos="720" w:val="clear"/>
          <w:tab w:leader="none" w:pos="572" w:val="left"/>
          <w:tab w:leader="none" w:pos="573" w:val="left"/>
        </w:tabs>
        <w:spacing w:after="0" w:before="1" w:line="276" w:lineRule="auto"/>
        <w:ind w:hanging="360" w:left="572" w:right="216"/>
        <w:rPr>
          <w:sz w:val="20"/>
        </w:rPr>
      </w:pPr>
      <w:r>
        <w:rPr>
          <w:sz w:val="20"/>
        </w:rPr>
        <w:t>Les</w:t>
      </w:r>
      <w:r>
        <w:rPr>
          <w:spacing w:val="6"/>
          <w:sz w:val="20"/>
        </w:rPr>
        <w:t xml:space="preserve"> </w:t>
      </w:r>
      <w:r>
        <w:rPr>
          <w:sz w:val="20"/>
        </w:rPr>
        <w:t>cadres</w:t>
      </w:r>
      <w:r>
        <w:rPr>
          <w:spacing w:val="8"/>
          <w:sz w:val="20"/>
        </w:rPr>
        <w:t xml:space="preserve"> </w:t>
      </w:r>
      <w:r>
        <w:rPr>
          <w:sz w:val="20"/>
        </w:rPr>
        <w:t>non</w:t>
      </w:r>
      <w:r>
        <w:rPr>
          <w:spacing w:val="6"/>
          <w:sz w:val="20"/>
        </w:rPr>
        <w:t xml:space="preserve"> </w:t>
      </w:r>
      <w:r>
        <w:rPr>
          <w:sz w:val="20"/>
        </w:rPr>
        <w:t>augmentés</w:t>
      </w:r>
      <w:r>
        <w:rPr>
          <w:spacing w:val="9"/>
          <w:sz w:val="20"/>
        </w:rPr>
        <w:t xml:space="preserve"> </w:t>
      </w:r>
      <w:r>
        <w:rPr>
          <w:sz w:val="20"/>
        </w:rPr>
        <w:t>depuis</w:t>
      </w:r>
      <w:r>
        <w:rPr>
          <w:spacing w:val="8"/>
          <w:sz w:val="20"/>
        </w:rPr>
        <w:t xml:space="preserve"> </w:t>
      </w:r>
      <w:r>
        <w:rPr>
          <w:sz w:val="20"/>
        </w:rPr>
        <w:t>plus</w:t>
      </w:r>
      <w:r>
        <w:rPr>
          <w:spacing w:val="8"/>
          <w:sz w:val="20"/>
        </w:rPr>
        <w:t xml:space="preserve"> </w:t>
      </w:r>
      <w:r>
        <w:rPr>
          <w:sz w:val="20"/>
        </w:rPr>
        <w:t>de</w:t>
      </w:r>
      <w:r>
        <w:rPr>
          <w:spacing w:val="5"/>
          <w:sz w:val="20"/>
        </w:rPr>
        <w:t xml:space="preserve"> </w:t>
      </w:r>
      <w:r>
        <w:rPr>
          <w:sz w:val="20"/>
        </w:rPr>
        <w:t>5</w:t>
      </w:r>
      <w:r>
        <w:rPr>
          <w:spacing w:val="7"/>
          <w:sz w:val="20"/>
        </w:rPr>
        <w:t xml:space="preserve"> </w:t>
      </w:r>
      <w:r>
        <w:rPr>
          <w:sz w:val="20"/>
        </w:rPr>
        <w:t>ans</w:t>
      </w:r>
      <w:r>
        <w:rPr>
          <w:spacing w:val="4"/>
          <w:sz w:val="20"/>
        </w:rPr>
        <w:t xml:space="preserve"> </w:t>
      </w:r>
      <w:r>
        <w:rPr>
          <w:sz w:val="20"/>
        </w:rPr>
        <w:t>devront</w:t>
      </w:r>
      <w:r>
        <w:rPr>
          <w:spacing w:val="7"/>
          <w:sz w:val="20"/>
        </w:rPr>
        <w:t xml:space="preserve"> </w:t>
      </w:r>
      <w:r>
        <w:rPr>
          <w:sz w:val="20"/>
        </w:rPr>
        <w:t>obligatoirement</w:t>
      </w:r>
      <w:r>
        <w:rPr>
          <w:spacing w:val="4"/>
          <w:sz w:val="20"/>
        </w:rPr>
        <w:t xml:space="preserve"> </w:t>
      </w:r>
      <w:r>
        <w:rPr>
          <w:sz w:val="20"/>
        </w:rPr>
        <w:t>bénéficier</w:t>
      </w:r>
      <w:r>
        <w:rPr>
          <w:spacing w:val="5"/>
          <w:sz w:val="20"/>
        </w:rPr>
        <w:t xml:space="preserve"> </w:t>
      </w:r>
      <w:r>
        <w:rPr>
          <w:sz w:val="20"/>
        </w:rPr>
        <w:t>d’une</w:t>
      </w:r>
      <w:r>
        <w:rPr>
          <w:spacing w:val="7"/>
          <w:sz w:val="20"/>
        </w:rPr>
        <w:t xml:space="preserve"> </w:t>
      </w:r>
      <w:r>
        <w:rPr>
          <w:sz w:val="20"/>
        </w:rPr>
        <w:t>augmentation</w:t>
      </w:r>
      <w:r>
        <w:rPr>
          <w:spacing w:val="-52"/>
          <w:sz w:val="20"/>
        </w:rPr>
        <w:t xml:space="preserve"> </w:t>
      </w:r>
      <w:r>
        <w:rPr>
          <w:sz w:val="20"/>
        </w:rPr>
        <w:t>individuelle.</w:t>
      </w:r>
    </w:p>
    <w:p>
      <w:pPr>
        <w:pStyle w:val="Corpsdetexte"/>
        <w:spacing w:after="0" w:before="2"/>
        <w:rPr>
          <w:sz w:val="23"/>
        </w:rPr>
      </w:pPr>
      <w:r>
        <w:rPr>
          <w:sz w:val="23"/>
        </w:rPr>
      </w:r>
    </w:p>
    <w:p>
      <w:pPr>
        <w:pStyle w:val="Corpsdetexte"/>
        <w:spacing w:line="276" w:lineRule="auto"/>
        <w:ind w:hanging="0" w:left="212" w:right="213"/>
        <w:jc w:val="both"/>
        <w:rPr/>
      </w:pPr>
      <w:r>
        <w:rPr/>
        <w:t>La proposition d’augmentation individuelle est à l’initiative du manager sur la base des critères édictés supra.</w:t>
      </w:r>
      <w:r>
        <w:rPr>
          <w:spacing w:val="1"/>
        </w:rPr>
        <w:t xml:space="preserve"> </w:t>
      </w:r>
      <w:r>
        <w:rPr/>
        <w:t>L’enveloppe de 1,2% doit être respectée, ainsi toutes les personnes répondant à un critère d’augmentation</w:t>
      </w:r>
      <w:r>
        <w:rPr>
          <w:spacing w:val="1"/>
        </w:rPr>
        <w:t xml:space="preserve"> </w:t>
      </w:r>
      <w:r>
        <w:rPr/>
        <w:t>individuelle</w:t>
      </w:r>
      <w:r>
        <w:rPr>
          <w:spacing w:val="-3"/>
        </w:rPr>
        <w:t xml:space="preserve"> </w:t>
      </w:r>
      <w:r>
        <w:rPr/>
        <w:t>ne</w:t>
      </w:r>
      <w:r>
        <w:rPr>
          <w:spacing w:val="-1"/>
        </w:rPr>
        <w:t xml:space="preserve"> </w:t>
      </w:r>
      <w:r>
        <w:rPr/>
        <w:t>seront</w:t>
      </w:r>
      <w:r>
        <w:rPr>
          <w:spacing w:val="2"/>
        </w:rPr>
        <w:t xml:space="preserve"> </w:t>
      </w:r>
      <w:r>
        <w:rPr/>
        <w:t>pas</w:t>
      </w:r>
      <w:r>
        <w:rPr>
          <w:spacing w:val="-1"/>
        </w:rPr>
        <w:t xml:space="preserve"> </w:t>
      </w:r>
      <w:r>
        <w:rPr/>
        <w:t>automatiquement</w:t>
      </w:r>
      <w:r>
        <w:rPr>
          <w:spacing w:val="2"/>
        </w:rPr>
        <w:t xml:space="preserve"> </w:t>
      </w:r>
      <w:r>
        <w:rPr/>
        <w:t>augmentées.</w:t>
      </w:r>
    </w:p>
    <w:p>
      <w:pPr>
        <w:pStyle w:val="Corpsdetexte"/>
        <w:spacing w:after="0" w:before="12"/>
        <w:rPr>
          <w:sz w:val="19"/>
        </w:rPr>
      </w:pPr>
      <w:r>
        <w:rPr>
          <w:sz w:val="19"/>
        </w:rPr>
      </w:r>
    </w:p>
    <w:p>
      <w:pPr>
        <w:pStyle w:val="Corpsdetexte"/>
        <w:spacing w:after="0" w:before="1"/>
        <w:ind w:hanging="0" w:left="212" w:right="208"/>
        <w:rPr/>
      </w:pPr>
      <w:r>
        <w:rPr/>
        <w:t>Les</w:t>
      </w:r>
      <w:r>
        <w:rPr>
          <w:spacing w:val="6"/>
        </w:rPr>
        <w:t xml:space="preserve"> </w:t>
      </w:r>
      <w:r>
        <w:rPr/>
        <w:t>augmentations</w:t>
      </w:r>
      <w:r>
        <w:rPr>
          <w:spacing w:val="7"/>
        </w:rPr>
        <w:t xml:space="preserve"> </w:t>
      </w:r>
      <w:r>
        <w:rPr/>
        <w:t>individuelles</w:t>
      </w:r>
      <w:r>
        <w:rPr>
          <w:spacing w:val="9"/>
        </w:rPr>
        <w:t xml:space="preserve"> </w:t>
      </w:r>
      <w:r>
        <w:rPr/>
        <w:t>seront</w:t>
      </w:r>
      <w:r>
        <w:rPr>
          <w:spacing w:val="9"/>
        </w:rPr>
        <w:t xml:space="preserve"> </w:t>
      </w:r>
      <w:r>
        <w:rPr/>
        <w:t>effectives</w:t>
      </w:r>
      <w:r>
        <w:rPr>
          <w:spacing w:val="5"/>
        </w:rPr>
        <w:t xml:space="preserve"> </w:t>
      </w:r>
      <w:r>
        <w:rPr/>
        <w:t>sur</w:t>
      </w:r>
      <w:r>
        <w:rPr>
          <w:spacing w:val="5"/>
        </w:rPr>
        <w:t xml:space="preserve"> </w:t>
      </w:r>
      <w:r>
        <w:rPr/>
        <w:t>la</w:t>
      </w:r>
      <w:r>
        <w:rPr>
          <w:spacing w:val="7"/>
        </w:rPr>
        <w:t xml:space="preserve"> </w:t>
      </w:r>
      <w:r>
        <w:rPr/>
        <w:t>paie</w:t>
      </w:r>
      <w:r>
        <w:rPr>
          <w:spacing w:val="6"/>
        </w:rPr>
        <w:t xml:space="preserve"> </w:t>
      </w:r>
      <w:r>
        <w:rPr/>
        <w:t>du</w:t>
      </w:r>
      <w:r>
        <w:rPr>
          <w:spacing w:val="7"/>
        </w:rPr>
        <w:t xml:space="preserve"> </w:t>
      </w:r>
      <w:r>
        <w:rPr/>
        <w:t>mois</w:t>
      </w:r>
      <w:r>
        <w:rPr>
          <w:spacing w:val="7"/>
        </w:rPr>
        <w:t xml:space="preserve"> </w:t>
      </w:r>
      <w:r>
        <w:rPr/>
        <w:t>de</w:t>
      </w:r>
      <w:r>
        <w:rPr>
          <w:spacing w:val="9"/>
        </w:rPr>
        <w:t xml:space="preserve"> </w:t>
      </w:r>
      <w:r>
        <w:rPr/>
        <w:t>septembre</w:t>
      </w:r>
      <w:r>
        <w:rPr>
          <w:spacing w:val="4"/>
        </w:rPr>
        <w:t xml:space="preserve"> </w:t>
      </w:r>
      <w:r>
        <w:rPr/>
        <w:t>avec</w:t>
      </w:r>
      <w:r>
        <w:rPr>
          <w:spacing w:val="7"/>
        </w:rPr>
        <w:t xml:space="preserve"> </w:t>
      </w:r>
      <w:r>
        <w:rPr/>
        <w:t>une</w:t>
      </w:r>
      <w:r>
        <w:rPr>
          <w:spacing w:val="9"/>
        </w:rPr>
        <w:t xml:space="preserve"> </w:t>
      </w:r>
      <w:r>
        <w:rPr/>
        <w:t>rétroactivité</w:t>
      </w:r>
      <w:r>
        <w:rPr>
          <w:spacing w:val="5"/>
        </w:rPr>
        <w:t xml:space="preserve"> </w:t>
      </w:r>
      <w:r>
        <w:rPr/>
        <w:t>au</w:t>
      </w:r>
      <w:r>
        <w:rPr>
          <w:spacing w:val="-52"/>
        </w:rPr>
        <w:t xml:space="preserve"> </w:t>
      </w:r>
      <w:r>
        <w:rPr/>
        <w:t>1</w:t>
      </w:r>
      <w:r>
        <w:rPr>
          <w:position w:val="7"/>
          <w:sz w:val="13"/>
        </w:rPr>
        <w:t>er</w:t>
      </w:r>
      <w:r>
        <w:rPr>
          <w:spacing w:val="19"/>
          <w:position w:val="7"/>
          <w:sz w:val="13"/>
        </w:rPr>
        <w:t xml:space="preserve"> </w:t>
      </w:r>
      <w:r>
        <w:rPr/>
        <w:t>juillet,</w:t>
      </w:r>
      <w:r>
        <w:rPr>
          <w:spacing w:val="-1"/>
        </w:rPr>
        <w:t xml:space="preserve"> </w:t>
      </w:r>
      <w:r>
        <w:rPr>
          <w:u w:val="single"/>
        </w:rPr>
        <w:t>versée sous forme</w:t>
      </w:r>
      <w:r>
        <w:rPr>
          <w:spacing w:val="2"/>
          <w:u w:val="single"/>
        </w:rPr>
        <w:t xml:space="preserve"> </w:t>
      </w:r>
      <w:r>
        <w:rPr>
          <w:u w:val="single"/>
        </w:rPr>
        <w:t>de</w:t>
      </w:r>
      <w:r>
        <w:rPr>
          <w:spacing w:val="-1"/>
          <w:u w:val="single"/>
        </w:rPr>
        <w:t xml:space="preserve"> </w:t>
      </w:r>
      <w:r>
        <w:rPr>
          <w:u w:val="single"/>
        </w:rPr>
        <w:t>prime</w:t>
      </w:r>
      <w:r>
        <w:rPr>
          <w:spacing w:val="-2"/>
          <w:u w:val="single"/>
        </w:rPr>
        <w:t xml:space="preserve"> </w:t>
      </w:r>
      <w:r>
        <w:rPr>
          <w:u w:val="single"/>
        </w:rPr>
        <w:t>équivalente</w:t>
      </w:r>
      <w:r>
        <w:rPr>
          <w:spacing w:val="1"/>
          <w:u w:val="single"/>
        </w:rPr>
        <w:t xml:space="preserve"> </w:t>
      </w:r>
      <w:r>
        <w:rPr>
          <w:u w:val="single"/>
        </w:rPr>
        <w:t>à</w:t>
      </w:r>
      <w:r>
        <w:rPr>
          <w:spacing w:val="-1"/>
          <w:u w:val="single"/>
        </w:rPr>
        <w:t xml:space="preserve"> </w:t>
      </w:r>
      <w:r>
        <w:rPr>
          <w:u w:val="single"/>
        </w:rPr>
        <w:t>l’AI</w:t>
      </w:r>
      <w:r>
        <w:rPr>
          <w:spacing w:val="2"/>
          <w:u w:val="single"/>
        </w:rPr>
        <w:t xml:space="preserve"> </w:t>
      </w:r>
      <w:r>
        <w:rPr>
          <w:u w:val="single"/>
        </w:rPr>
        <w:t>juillet et</w:t>
      </w:r>
      <w:r>
        <w:rPr>
          <w:spacing w:val="1"/>
          <w:u w:val="single"/>
        </w:rPr>
        <w:t xml:space="preserve"> </w:t>
      </w:r>
      <w:r>
        <w:rPr>
          <w:u w:val="single"/>
        </w:rPr>
        <w:t>août</w:t>
      </w:r>
      <w:r>
        <w:rPr/>
        <w:t>.</w:t>
      </w:r>
    </w:p>
    <w:p>
      <w:pPr>
        <w:pStyle w:val="Corpsdetexte"/>
        <w:spacing w:after="0" w:before="5"/>
        <w:rPr>
          <w:sz w:val="12"/>
        </w:rPr>
      </w:pPr>
      <w:r>
        <w:rPr>
          <w:sz w:val="12"/>
        </w:rPr>
      </w:r>
    </w:p>
    <w:p>
      <w:pPr>
        <w:pStyle w:val="Corpsdetexte"/>
        <w:spacing w:after="0" w:before="100"/>
        <w:ind w:hanging="0" w:left="212"/>
        <w:rPr/>
      </w:pPr>
      <w:r>
        <w:rPr/>
        <w:t>L’ensemble</w:t>
      </w:r>
      <w:r>
        <w:rPr>
          <w:spacing w:val="29"/>
        </w:rPr>
        <w:t xml:space="preserve"> </w:t>
      </w:r>
      <w:r>
        <w:rPr/>
        <w:t>des</w:t>
      </w:r>
      <w:r>
        <w:rPr>
          <w:spacing w:val="29"/>
        </w:rPr>
        <w:t xml:space="preserve"> </w:t>
      </w:r>
      <w:r>
        <w:rPr/>
        <w:t>propositions</w:t>
      </w:r>
      <w:r>
        <w:rPr>
          <w:spacing w:val="31"/>
        </w:rPr>
        <w:t xml:space="preserve"> </w:t>
      </w:r>
      <w:r>
        <w:rPr/>
        <w:t>d’augmentations</w:t>
      </w:r>
      <w:r>
        <w:rPr>
          <w:spacing w:val="33"/>
        </w:rPr>
        <w:t xml:space="preserve"> </w:t>
      </w:r>
      <w:r>
        <w:rPr/>
        <w:t>seront</w:t>
      </w:r>
      <w:r>
        <w:rPr>
          <w:spacing w:val="31"/>
        </w:rPr>
        <w:t xml:space="preserve"> </w:t>
      </w:r>
      <w:r>
        <w:rPr/>
        <w:t>centralisées</w:t>
      </w:r>
      <w:r>
        <w:rPr>
          <w:spacing w:val="30"/>
        </w:rPr>
        <w:t xml:space="preserve"> </w:t>
      </w:r>
      <w:r>
        <w:rPr/>
        <w:t>par</w:t>
      </w:r>
      <w:r>
        <w:rPr>
          <w:spacing w:val="31"/>
        </w:rPr>
        <w:t xml:space="preserve"> </w:t>
      </w:r>
      <w:r>
        <w:rPr/>
        <w:t>la</w:t>
      </w:r>
      <w:r>
        <w:rPr>
          <w:spacing w:val="31"/>
        </w:rPr>
        <w:t xml:space="preserve"> </w:t>
      </w:r>
      <w:r>
        <w:rPr/>
        <w:t>DRH</w:t>
      </w:r>
      <w:r>
        <w:rPr>
          <w:spacing w:val="32"/>
        </w:rPr>
        <w:t xml:space="preserve"> </w:t>
      </w:r>
      <w:r>
        <w:rPr/>
        <w:t>et</w:t>
      </w:r>
      <w:r>
        <w:rPr>
          <w:spacing w:val="29"/>
        </w:rPr>
        <w:t xml:space="preserve"> </w:t>
      </w:r>
      <w:r>
        <w:rPr/>
        <w:t>présentées</w:t>
      </w:r>
      <w:r>
        <w:rPr>
          <w:spacing w:val="30"/>
        </w:rPr>
        <w:t xml:space="preserve"> </w:t>
      </w:r>
      <w:r>
        <w:rPr/>
        <w:t>en</w:t>
      </w:r>
      <w:r>
        <w:rPr>
          <w:spacing w:val="29"/>
        </w:rPr>
        <w:t xml:space="preserve"> </w:t>
      </w:r>
      <w:r>
        <w:rPr/>
        <w:t>Comité</w:t>
      </w:r>
      <w:r>
        <w:rPr>
          <w:spacing w:val="29"/>
        </w:rPr>
        <w:t xml:space="preserve"> </w:t>
      </w:r>
      <w:r>
        <w:rPr/>
        <w:t>de</w:t>
      </w:r>
      <w:r>
        <w:rPr>
          <w:spacing w:val="-51"/>
        </w:rPr>
        <w:t xml:space="preserve"> </w:t>
      </w:r>
      <w:r>
        <w:rPr/>
        <w:t xml:space="preserve">Direction </w:t>
      </w:r>
      <w:r>
        <w:rPr>
          <w:u w:val="single"/>
        </w:rPr>
        <w:t>au</w:t>
      </w:r>
      <w:r>
        <w:rPr>
          <w:spacing w:val="1"/>
          <w:u w:val="single"/>
        </w:rPr>
        <w:t xml:space="preserve"> </w:t>
      </w:r>
      <w:r>
        <w:rPr>
          <w:u w:val="single"/>
        </w:rPr>
        <w:t>plus</w:t>
      </w:r>
      <w:r>
        <w:rPr>
          <w:spacing w:val="1"/>
          <w:u w:val="single"/>
        </w:rPr>
        <w:t xml:space="preserve"> </w:t>
      </w:r>
      <w:r>
        <w:rPr>
          <w:u w:val="single"/>
        </w:rPr>
        <w:t>tard</w:t>
      </w:r>
      <w:r>
        <w:rPr>
          <w:spacing w:val="1"/>
          <w:u w:val="single"/>
        </w:rPr>
        <w:t xml:space="preserve"> </w:t>
      </w:r>
      <w:r>
        <w:rPr>
          <w:u w:val="single"/>
        </w:rPr>
        <w:t>début</w:t>
      </w:r>
      <w:r>
        <w:rPr>
          <w:spacing w:val="-1"/>
          <w:u w:val="single"/>
        </w:rPr>
        <w:t xml:space="preserve"> </w:t>
      </w:r>
      <w:r>
        <w:rPr>
          <w:u w:val="single"/>
        </w:rPr>
        <w:t>septembre</w:t>
      </w:r>
      <w:r>
        <w:rPr>
          <w:spacing w:val="-2"/>
        </w:rPr>
        <w:t xml:space="preserve"> </w:t>
      </w:r>
      <w:r>
        <w:rPr/>
        <w:t>pour</w:t>
      </w:r>
      <w:r>
        <w:rPr>
          <w:spacing w:val="1"/>
        </w:rPr>
        <w:t xml:space="preserve"> </w:t>
      </w:r>
      <w:r>
        <w:rPr/>
        <w:t>harmonisation,</w:t>
      </w:r>
      <w:r>
        <w:rPr>
          <w:spacing w:val="1"/>
        </w:rPr>
        <w:t xml:space="preserve"> </w:t>
      </w:r>
      <w:r>
        <w:rPr/>
        <w:t>si</w:t>
      </w:r>
      <w:r>
        <w:rPr>
          <w:spacing w:val="-1"/>
        </w:rPr>
        <w:t xml:space="preserve"> </w:t>
      </w:r>
      <w:r>
        <w:rPr/>
        <w:t>nécessaire.</w:t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</w:r>
    </w:p>
    <w:p>
      <w:pPr>
        <w:pStyle w:val="Corpsdetexte"/>
        <w:spacing w:after="0" w:before="4"/>
        <w:rPr>
          <w:sz w:val="17"/>
        </w:rPr>
      </w:pPr>
      <w:r>
        <w:rPr>
          <w:sz w:val="17"/>
        </w:rPr>
        <mc:AlternateContent>
          <mc:Choice Requires="wps">
            <w:drawing>
              <wp:anchor allowOverlap="1" behindDoc="1" distB="0" distL="0" distR="0" distT="0" layoutInCell="0" locked="0" relativeHeight="10" simplePos="0">
                <wp:simplePos x="0" y="0"/>
                <wp:positionH relativeFrom="page">
                  <wp:posOffset>647700</wp:posOffset>
                </wp:positionH>
                <wp:positionV relativeFrom="paragraph">
                  <wp:posOffset>174625</wp:posOffset>
                </wp:positionV>
                <wp:extent cx="6263640" cy="226060"/>
                <wp:effectExtent b="0" l="647700" r="0" t="174625"/>
                <wp:wrapTopAndBottom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22608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after="0" w:before="19"/>
                              <w:ind w:hanging="0" w:left="108"/>
                              <w:rPr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CHAPITRE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VIII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-</w:t>
                            </w:r>
                            <w:r>
                              <w:rPr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INFORMATION ET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CALENDRIER</w:t>
                            </w:r>
                          </w:p>
                        </w:txbxContent>
                      </wps:txbx>
                      <wps:bodyPr anchor="t" bIns="0" lIns="0" rIns="0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orpsdetexte"/>
        <w:spacing w:after="0" w:before="2"/>
        <w:rPr>
          <w:sz w:val="25"/>
        </w:rPr>
      </w:pPr>
      <w:r>
        <w:rPr>
          <w:sz w:val="25"/>
        </w:rPr>
      </w:r>
    </w:p>
    <w:p>
      <w:pPr>
        <w:pStyle w:val="Titre1"/>
        <w:spacing w:after="0" w:before="99"/>
        <w:jc w:val="both"/>
        <w:rPr/>
      </w:pPr>
      <w:r>
        <w:rPr/>
        <w:t>Article</w:t>
      </w:r>
      <w:r>
        <w:rPr>
          <w:spacing w:val="-1"/>
        </w:rPr>
        <w:t xml:space="preserve"> </w:t>
      </w:r>
      <w:r>
        <w:rPr/>
        <w:t>1</w:t>
      </w:r>
      <w:r>
        <w:rPr>
          <w:spacing w:val="-1"/>
        </w:rPr>
        <w:t xml:space="preserve"> </w:t>
      </w:r>
      <w:r>
        <w:rPr/>
        <w:t>–</w:t>
      </w:r>
      <w:r>
        <w:rPr>
          <w:spacing w:val="1"/>
        </w:rPr>
        <w:t xml:space="preserve"> </w:t>
      </w:r>
      <w:r>
        <w:rPr/>
        <w:t>Information</w:t>
      </w:r>
    </w:p>
    <w:p>
      <w:pPr>
        <w:pStyle w:val="Corpsdetexte"/>
        <w:spacing w:after="0" w:before="1"/>
        <w:rPr>
          <w:b/>
          <w:b/>
        </w:rPr>
      </w:pPr>
      <w:r>
        <w:rPr>
          <w:b/>
        </w:rPr>
      </w:r>
    </w:p>
    <w:p>
      <w:pPr>
        <w:pStyle w:val="Corpsdetexte"/>
        <w:ind w:hanging="0" w:left="212" w:right="213"/>
        <w:jc w:val="both"/>
        <w:rPr/>
      </w:pPr>
      <w:r>
        <w:rPr/>
        <w:t>La direction s'engage à fournir aux organisations syndicales les informations économiques régulières sur les</w:t>
      </w:r>
      <w:r>
        <w:rPr>
          <w:spacing w:val="1"/>
        </w:rPr>
        <w:t xml:space="preserve"> </w:t>
      </w:r>
      <w:r>
        <w:rPr/>
        <w:t>produits et charges dont</w:t>
      </w:r>
      <w:r>
        <w:rPr>
          <w:spacing w:val="1"/>
        </w:rPr>
        <w:t xml:space="preserve"> </w:t>
      </w:r>
      <w:r>
        <w:rPr/>
        <w:t>elle dispose ainsi qu’une formation économique auprès des représentants du</w:t>
      </w:r>
      <w:r>
        <w:rPr>
          <w:spacing w:val="1"/>
        </w:rPr>
        <w:t xml:space="preserve"> </w:t>
      </w:r>
      <w:r>
        <w:rPr/>
        <w:t>personnel.</w:t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</w:r>
    </w:p>
    <w:p>
      <w:pPr>
        <w:pStyle w:val="Corpsdetexte"/>
        <w:spacing w:after="0" w:before="3"/>
        <w:rPr>
          <w:sz w:val="28"/>
        </w:rPr>
      </w:pPr>
      <w:r>
        <w:rPr>
          <w:sz w:val="28"/>
        </w:rPr>
      </w:r>
    </w:p>
    <w:p>
      <w:pPr>
        <w:sectPr>
          <w:footerReference r:id="rId4" w:type="default"/>
          <w:type w:val="nextPage"/>
          <w:pgSz w:h="16838" w:w="11906"/>
          <w:pgMar w:bottom="900" w:footer="719" w:gutter="0" w:header="0" w:left="920" w:right="920" w:top="1320"/>
          <w:pgNumType w:fmt="decimal"/>
          <w:formProt w:val="false"/>
          <w:textDirection w:val="lrTb"/>
          <w:docGrid w:charSpace="4096" w:linePitch="100" w:type="default"/>
        </w:sectPr>
        <w:pStyle w:val="Normal"/>
        <w:spacing w:after="0" w:before="93"/>
        <w:ind w:hanging="0" w:right="354"/>
        <w:jc w:val="right"/>
        <w:rPr>
          <w:rFonts w:ascii="Times New Roman" w:hAnsi="Times New Roman"/>
          <w:i/>
          <w:i/>
          <w:sz w:val="18"/>
        </w:rPr>
      </w:pPr>
      <w:r>
        <w:rPr>
          <w:rFonts w:ascii="Times New Roman" w:hAnsi="Times New Roman"/>
          <w:i/>
          <w:sz w:val="18"/>
        </w:rPr>
        <w:t>3/4</w:t>
      </w:r>
    </w:p>
    <w:p>
      <w:pPr>
        <w:pStyle w:val="Titre1"/>
        <w:spacing w:after="0" w:before="80"/>
        <w:jc w:val="both"/>
        <w:rPr/>
      </w:pPr>
      <w:r>
        <w:rPr/>
        <w:t>Article</w:t>
      </w:r>
      <w:r>
        <w:rPr>
          <w:spacing w:val="-2"/>
        </w:rPr>
        <w:t xml:space="preserve"> </w:t>
      </w:r>
      <w:r>
        <w:rPr/>
        <w:t>2</w:t>
      </w:r>
      <w:r>
        <w:rPr>
          <w:spacing w:val="-1"/>
        </w:rPr>
        <w:t xml:space="preserve"> </w:t>
      </w:r>
      <w:r>
        <w:rPr/>
        <w:t>–</w:t>
      </w:r>
      <w:r>
        <w:rPr>
          <w:spacing w:val="1"/>
        </w:rPr>
        <w:t xml:space="preserve"> </w:t>
      </w:r>
      <w:r>
        <w:rPr/>
        <w:t>Calendrier</w:t>
      </w:r>
    </w:p>
    <w:p>
      <w:pPr>
        <w:pStyle w:val="Corpsdetexte"/>
        <w:spacing w:after="0" w:before="11"/>
        <w:rPr>
          <w:b/>
          <w:b/>
          <w:sz w:val="19"/>
        </w:rPr>
      </w:pPr>
      <w:r>
        <w:rPr>
          <w:b/>
          <w:sz w:val="19"/>
        </w:rPr>
      </w:r>
    </w:p>
    <w:p>
      <w:pPr>
        <w:pStyle w:val="Corpsdetexte"/>
        <w:spacing w:after="0" w:before="1"/>
        <w:ind w:hanging="0" w:left="212" w:right="212"/>
        <w:jc w:val="both"/>
        <w:rPr/>
      </w:pPr>
      <w:r>
        <w:rPr/>
        <w:t>La CFE-CGC a confirmé sa volonté de signer l’ensemble des dispositions prévues dans cet accord avant le 15</w:t>
      </w:r>
      <w:r>
        <w:rPr>
          <w:spacing w:val="1"/>
        </w:rPr>
        <w:t xml:space="preserve"> </w:t>
      </w:r>
      <w:r>
        <w:rPr/>
        <w:t>juin, permettant de procéder à sa rédaction et signature à une date ultérieure, tout en garantissant une mise</w:t>
      </w:r>
      <w:r>
        <w:rPr>
          <w:spacing w:val="1"/>
        </w:rPr>
        <w:t xml:space="preserve"> </w:t>
      </w:r>
      <w:r>
        <w:rPr/>
        <w:t>en</w:t>
      </w:r>
      <w:r>
        <w:rPr>
          <w:spacing w:val="-2"/>
        </w:rPr>
        <w:t xml:space="preserve"> </w:t>
      </w:r>
      <w:r>
        <w:rPr/>
        <w:t>œuvre</w:t>
      </w:r>
      <w:r>
        <w:rPr>
          <w:spacing w:val="-1"/>
        </w:rPr>
        <w:t xml:space="preserve"> </w:t>
      </w:r>
      <w:r>
        <w:rPr/>
        <w:t>aux</w:t>
      </w:r>
      <w:r>
        <w:rPr>
          <w:spacing w:val="1"/>
        </w:rPr>
        <w:t xml:space="preserve"> </w:t>
      </w:r>
      <w:r>
        <w:rPr/>
        <w:t>dates</w:t>
      </w:r>
      <w:r>
        <w:rPr>
          <w:spacing w:val="-1"/>
        </w:rPr>
        <w:t xml:space="preserve"> </w:t>
      </w:r>
      <w:r>
        <w:rPr/>
        <w:t>indiquées.</w:t>
      </w:r>
    </w:p>
    <w:p>
      <w:pPr>
        <w:pStyle w:val="Corpsdetexte"/>
        <w:spacing w:after="0" w:before="1"/>
        <w:rPr/>
      </w:pPr>
      <w:r>
        <w:rPr/>
      </w:r>
    </w:p>
    <w:p>
      <w:pPr>
        <w:pStyle w:val="Corpsdetexte"/>
        <w:ind w:hanging="0" w:left="212" w:right="212"/>
        <w:jc w:val="both"/>
        <w:rPr/>
      </w:pPr>
      <w:r>
        <w:rPr/>
        <w:t>Il est convenu que la CFE-CGC et la Direction se rencontrerait de nouveau, si besoin était, avant le démarrage</w:t>
      </w:r>
      <w:r>
        <w:rPr>
          <w:spacing w:val="-52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prochaine</w:t>
      </w:r>
      <w:r>
        <w:rPr>
          <w:spacing w:val="-2"/>
        </w:rPr>
        <w:t xml:space="preserve"> </w:t>
      </w:r>
      <w:r>
        <w:rPr/>
        <w:t>NAO</w:t>
      </w:r>
      <w:r>
        <w:rPr>
          <w:spacing w:val="2"/>
        </w:rPr>
        <w:t xml:space="preserve"> </w:t>
      </w:r>
      <w:r>
        <w:rPr/>
        <w:t>2024.</w:t>
      </w:r>
    </w:p>
    <w:p>
      <w:pPr>
        <w:pStyle w:val="Corpsdetexte"/>
        <w:rPr/>
      </w:pPr>
      <w:r>
        <w:rPr/>
      </w:r>
    </w:p>
    <w:p>
      <w:pPr>
        <w:pStyle w:val="Corpsdetexte"/>
        <w:spacing w:after="0" w:before="2"/>
        <w:rPr>
          <w:sz w:val="17"/>
        </w:rPr>
      </w:pPr>
      <w:r>
        <w:rPr>
          <w:sz w:val="17"/>
        </w:rPr>
        <mc:AlternateContent>
          <mc:Choice Requires="wps">
            <w:drawing>
              <wp:anchor allowOverlap="1" behindDoc="1" distB="0" distL="0" distR="0" distT="0" layoutInCell="0" locked="0" relativeHeight="13" simplePos="0">
                <wp:simplePos x="0" y="0"/>
                <wp:positionH relativeFrom="page">
                  <wp:posOffset>647700</wp:posOffset>
                </wp:positionH>
                <wp:positionV relativeFrom="paragraph">
                  <wp:posOffset>173355</wp:posOffset>
                </wp:positionV>
                <wp:extent cx="6263640" cy="226060"/>
                <wp:effectExtent b="0" l="647700" r="0" t="173355"/>
                <wp:wrapTopAndBottom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22608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after="0" w:before="19"/>
                              <w:ind w:hanging="0" w:left="108"/>
                              <w:rPr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CHAPITRE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IX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Notification, dépôt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et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publicité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 l’accord</w:t>
                            </w:r>
                          </w:p>
                        </w:txbxContent>
                      </wps:txbx>
                      <wps:bodyPr anchor="t" bIns="0" lIns="0" rIns="0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orpsdetexte"/>
        <w:spacing w:after="0" w:before="4"/>
        <w:rPr>
          <w:sz w:val="25"/>
        </w:rPr>
      </w:pPr>
      <w:r>
        <w:rPr>
          <w:sz w:val="25"/>
        </w:rPr>
      </w:r>
    </w:p>
    <w:p>
      <w:pPr>
        <w:pStyle w:val="Corpsdetexte"/>
        <w:spacing w:after="0" w:before="100"/>
        <w:ind w:hanging="0" w:left="212"/>
        <w:rPr/>
      </w:pPr>
      <w:r>
        <w:rPr/>
        <w:t>Le</w:t>
      </w:r>
      <w:r>
        <w:rPr>
          <w:spacing w:val="-3"/>
        </w:rPr>
        <w:t xml:space="preserve"> </w:t>
      </w:r>
      <w:r>
        <w:rPr/>
        <w:t>présent accord</w:t>
      </w:r>
      <w:r>
        <w:rPr>
          <w:spacing w:val="-1"/>
        </w:rPr>
        <w:t xml:space="preserve"> </w:t>
      </w:r>
      <w:r>
        <w:rPr/>
        <w:t>sera</w:t>
      </w:r>
      <w:r>
        <w:rPr>
          <w:spacing w:val="-1"/>
        </w:rPr>
        <w:t xml:space="preserve"> </w:t>
      </w:r>
      <w:r>
        <w:rPr/>
        <w:t>notifié</w:t>
      </w:r>
      <w:r>
        <w:rPr>
          <w:spacing w:val="-3"/>
        </w:rPr>
        <w:t xml:space="preserve"> </w:t>
      </w:r>
      <w:r>
        <w:rPr/>
        <w:t>par la Direction à l’ensemble</w:t>
      </w:r>
      <w:r>
        <w:rPr>
          <w:spacing w:val="-4"/>
        </w:rPr>
        <w:t xml:space="preserve"> </w:t>
      </w:r>
      <w:r>
        <w:rPr/>
        <w:t>des organisations</w:t>
      </w:r>
      <w:r>
        <w:rPr>
          <w:spacing w:val="-1"/>
        </w:rPr>
        <w:t xml:space="preserve"> </w:t>
      </w:r>
      <w:r>
        <w:rPr/>
        <w:t>syndicales</w:t>
      </w:r>
      <w:r>
        <w:rPr>
          <w:spacing w:val="-2"/>
        </w:rPr>
        <w:t xml:space="preserve"> </w:t>
      </w:r>
      <w:r>
        <w:rPr/>
        <w:t>représentatives.</w:t>
      </w:r>
    </w:p>
    <w:p>
      <w:pPr>
        <w:pStyle w:val="Corpsdetexte"/>
        <w:spacing w:after="0" w:before="2" w:line="235" w:lineRule="auto"/>
        <w:ind w:hanging="0" w:left="212" w:right="110"/>
        <w:rPr/>
      </w:pPr>
      <w:r>
        <w:rPr/>
        <w:t>Il</w:t>
      </w:r>
      <w:r>
        <w:rPr>
          <w:spacing w:val="4"/>
        </w:rPr>
        <w:t xml:space="preserve"> </w:t>
      </w:r>
      <w:r>
        <w:rPr/>
        <w:t>sera</w:t>
      </w:r>
      <w:r>
        <w:rPr>
          <w:spacing w:val="7"/>
        </w:rPr>
        <w:t xml:space="preserve"> </w:t>
      </w:r>
      <w:r>
        <w:rPr/>
        <w:t>également</w:t>
      </w:r>
      <w:r>
        <w:rPr>
          <w:spacing w:val="5"/>
        </w:rPr>
        <w:t xml:space="preserve"> </w:t>
      </w:r>
      <w:r>
        <w:rPr/>
        <w:t>déposé</w:t>
      </w:r>
      <w:r>
        <w:rPr>
          <w:spacing w:val="5"/>
        </w:rPr>
        <w:t xml:space="preserve"> </w:t>
      </w:r>
      <w:r>
        <w:rPr/>
        <w:t>par</w:t>
      </w:r>
      <w:r>
        <w:rPr>
          <w:spacing w:val="7"/>
        </w:rPr>
        <w:t xml:space="preserve"> </w:t>
      </w:r>
      <w:r>
        <w:rPr/>
        <w:t>la</w:t>
      </w:r>
      <w:r>
        <w:rPr>
          <w:spacing w:val="6"/>
        </w:rPr>
        <w:t xml:space="preserve"> </w:t>
      </w:r>
      <w:r>
        <w:rPr/>
        <w:t>Direction,</w:t>
      </w:r>
      <w:r>
        <w:rPr>
          <w:spacing w:val="7"/>
        </w:rPr>
        <w:t xml:space="preserve"> </w:t>
      </w:r>
      <w:r>
        <w:rPr/>
        <w:t>avec</w:t>
      </w:r>
      <w:r>
        <w:rPr>
          <w:spacing w:val="3"/>
        </w:rPr>
        <w:t xml:space="preserve"> </w:t>
      </w:r>
      <w:r>
        <w:rPr/>
        <w:t>ses</w:t>
      </w:r>
      <w:r>
        <w:rPr>
          <w:spacing w:val="7"/>
        </w:rPr>
        <w:t xml:space="preserve"> </w:t>
      </w:r>
      <w:r>
        <w:rPr/>
        <w:t>annexes,</w:t>
      </w:r>
      <w:r>
        <w:rPr>
          <w:spacing w:val="6"/>
        </w:rPr>
        <w:t xml:space="preserve"> </w:t>
      </w:r>
      <w:r>
        <w:rPr/>
        <w:t>sur</w:t>
      </w:r>
      <w:r>
        <w:rPr>
          <w:spacing w:val="5"/>
        </w:rPr>
        <w:t xml:space="preserve"> </w:t>
      </w:r>
      <w:r>
        <w:rPr/>
        <w:t>la</w:t>
      </w:r>
      <w:r>
        <w:rPr>
          <w:spacing w:val="6"/>
        </w:rPr>
        <w:t xml:space="preserve"> </w:t>
      </w:r>
      <w:r>
        <w:rPr/>
        <w:t>plateforme</w:t>
      </w:r>
      <w:r>
        <w:rPr>
          <w:spacing w:val="5"/>
        </w:rPr>
        <w:t xml:space="preserve"> </w:t>
      </w:r>
      <w:r>
        <w:rPr/>
        <w:t>de</w:t>
      </w:r>
      <w:r>
        <w:rPr>
          <w:spacing w:val="9"/>
        </w:rPr>
        <w:t xml:space="preserve"> </w:t>
      </w:r>
      <w:r>
        <w:rPr/>
        <w:t>téléprocédure</w:t>
      </w:r>
      <w:r>
        <w:rPr>
          <w:spacing w:val="5"/>
        </w:rPr>
        <w:t xml:space="preserve"> </w:t>
      </w:r>
      <w:r>
        <w:rPr/>
        <w:t>du</w:t>
      </w:r>
      <w:r>
        <w:rPr>
          <w:spacing w:val="7"/>
        </w:rPr>
        <w:t xml:space="preserve"> </w:t>
      </w:r>
      <w:r>
        <w:rPr/>
        <w:t>Ministère</w:t>
      </w:r>
      <w:r>
        <w:rPr>
          <w:spacing w:val="-52"/>
        </w:rPr>
        <w:t xml:space="preserve"> </w:t>
      </w:r>
      <w:r>
        <w:rPr/>
        <w:t>du travail</w:t>
      </w:r>
      <w:r>
        <w:rPr>
          <w:spacing w:val="1"/>
        </w:rPr>
        <w:t xml:space="preserve"> </w:t>
      </w:r>
      <w:r>
        <w:rPr/>
        <w:t>accessible</w:t>
      </w:r>
      <w:r>
        <w:rPr>
          <w:spacing w:val="-1"/>
        </w:rPr>
        <w:t xml:space="preserve"> </w:t>
      </w:r>
      <w:r>
        <w:rPr/>
        <w:t>depuis</w:t>
      </w:r>
      <w:r>
        <w:rPr>
          <w:spacing w:val="1"/>
        </w:rPr>
        <w:t xml:space="preserve"> </w:t>
      </w:r>
      <w:r>
        <w:rPr/>
        <w:t>le</w:t>
      </w:r>
      <w:r>
        <w:rPr>
          <w:spacing w:val="-2"/>
        </w:rPr>
        <w:t xml:space="preserve"> </w:t>
      </w:r>
      <w:r>
        <w:rPr/>
        <w:t>site</w:t>
      </w:r>
      <w:r>
        <w:rPr>
          <w:spacing w:val="-2"/>
        </w:rPr>
        <w:t xml:space="preserve"> </w:t>
      </w:r>
      <w:r>
        <w:rPr/>
        <w:t>«</w:t>
      </w:r>
      <w:r>
        <w:rPr>
          <w:spacing w:val="1"/>
        </w:rPr>
        <w:t xml:space="preserve"> </w:t>
      </w:r>
      <w:r>
        <w:rPr/>
        <w:t>«</w:t>
      </w:r>
      <w:r>
        <w:rPr>
          <w:spacing w:val="-1"/>
        </w:rPr>
        <w:t xml:space="preserve"> </w:t>
      </w:r>
      <w:hyperlink r:id="rId5">
        <w:r>
          <w:rPr>
            <w:color w:val="0562C1"/>
            <w:u w:color="0562C1" w:val="single"/>
          </w:rPr>
          <w:t>www.teleaccords.travail-emploi.gouv.fr</w:t>
        </w:r>
        <w:r>
          <w:rPr>
            <w:color w:val="0562C1"/>
          </w:rPr>
          <w:t xml:space="preserve"> </w:t>
        </w:r>
      </w:hyperlink>
      <w:r>
        <w:rPr/>
        <w:t>».</w:t>
      </w:r>
    </w:p>
    <w:p>
      <w:pPr>
        <w:pStyle w:val="Corpsdetexte"/>
        <w:spacing w:after="0" w:before="9"/>
        <w:rPr>
          <w:sz w:val="12"/>
        </w:rPr>
      </w:pPr>
      <w:r>
        <w:rPr>
          <w:sz w:val="12"/>
        </w:rPr>
      </w:r>
    </w:p>
    <w:p>
      <w:pPr>
        <w:pStyle w:val="Corpsdetexte"/>
        <w:spacing w:after="0" w:before="100"/>
        <w:ind w:hanging="0" w:left="212"/>
        <w:rPr/>
      </w:pPr>
      <w:r>
        <w:rPr/>
        <w:t>A</w:t>
      </w:r>
      <w:r>
        <w:rPr>
          <w:spacing w:val="-1"/>
        </w:rPr>
        <w:t xml:space="preserve"> </w:t>
      </w:r>
      <w:r>
        <w:rPr/>
        <w:t>ce</w:t>
      </w:r>
      <w:r>
        <w:rPr>
          <w:spacing w:val="-3"/>
        </w:rPr>
        <w:t xml:space="preserve"> </w:t>
      </w:r>
      <w:r>
        <w:rPr/>
        <w:t>dépôt sera</w:t>
      </w:r>
      <w:r>
        <w:rPr>
          <w:spacing w:val="-2"/>
        </w:rPr>
        <w:t xml:space="preserve"> </w:t>
      </w:r>
      <w:r>
        <w:rPr/>
        <w:t>jointe</w:t>
      </w:r>
      <w:r>
        <w:rPr>
          <w:spacing w:val="-2"/>
        </w:rPr>
        <w:t xml:space="preserve"> </w:t>
      </w:r>
      <w:r>
        <w:rPr/>
        <w:t>une version anonymisée</w:t>
      </w:r>
      <w:r>
        <w:rPr>
          <w:spacing w:val="-2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l’accord aux fins</w:t>
      </w:r>
      <w:r>
        <w:rPr>
          <w:spacing w:val="-2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publication</w:t>
      </w:r>
      <w:r>
        <w:rPr>
          <w:spacing w:val="2"/>
        </w:rPr>
        <w:t xml:space="preserve"> </w:t>
      </w:r>
      <w:r>
        <w:rPr/>
        <w:t>sur le</w:t>
      </w:r>
      <w:r>
        <w:rPr>
          <w:spacing w:val="-3"/>
        </w:rPr>
        <w:t xml:space="preserve"> </w:t>
      </w:r>
      <w:r>
        <w:rPr/>
        <w:t>site</w:t>
      </w:r>
      <w:r>
        <w:rPr>
          <w:spacing w:val="-2"/>
        </w:rPr>
        <w:t xml:space="preserve"> </w:t>
      </w:r>
      <w:r>
        <w:rPr/>
        <w:t>Légifrance.</w:t>
      </w:r>
    </w:p>
    <w:p>
      <w:pPr>
        <w:pStyle w:val="Corpsdetexte"/>
        <w:rPr/>
      </w:pPr>
      <w:r>
        <w:rPr/>
      </w:r>
    </w:p>
    <w:p>
      <w:pPr>
        <w:pStyle w:val="Corpsdetexte"/>
        <w:ind w:hanging="0" w:left="212" w:right="212"/>
        <w:jc w:val="both"/>
        <w:rPr/>
      </w:pPr>
      <w:r>
        <w:rPr/>
        <w:t>Un</w:t>
      </w:r>
      <w:r>
        <w:rPr>
          <w:spacing w:val="1"/>
        </w:rPr>
        <w:t xml:space="preserve"> </w:t>
      </w:r>
      <w:r>
        <w:rPr/>
        <w:t>exemplaire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cet</w:t>
      </w:r>
      <w:r>
        <w:rPr>
          <w:spacing w:val="1"/>
        </w:rPr>
        <w:t xml:space="preserve"> </w:t>
      </w:r>
      <w:r>
        <w:rPr/>
        <w:t>accord</w:t>
      </w:r>
      <w:r>
        <w:rPr>
          <w:spacing w:val="1"/>
        </w:rPr>
        <w:t xml:space="preserve"> </w:t>
      </w:r>
      <w:r>
        <w:rPr/>
        <w:t>et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ses</w:t>
      </w:r>
      <w:r>
        <w:rPr>
          <w:spacing w:val="1"/>
        </w:rPr>
        <w:t xml:space="preserve"> </w:t>
      </w:r>
      <w:r>
        <w:rPr/>
        <w:t>annexes</w:t>
      </w:r>
      <w:r>
        <w:rPr>
          <w:spacing w:val="1"/>
        </w:rPr>
        <w:t xml:space="preserve"> </w:t>
      </w:r>
      <w:r>
        <w:rPr/>
        <w:t>sera</w:t>
      </w:r>
      <w:r>
        <w:rPr>
          <w:spacing w:val="1"/>
        </w:rPr>
        <w:t xml:space="preserve"> </w:t>
      </w:r>
      <w:r>
        <w:rPr/>
        <w:t>par</w:t>
      </w:r>
      <w:r>
        <w:rPr>
          <w:spacing w:val="1"/>
        </w:rPr>
        <w:t xml:space="preserve"> </w:t>
      </w:r>
      <w:r>
        <w:rPr/>
        <w:t>ailleurs</w:t>
      </w:r>
      <w:r>
        <w:rPr>
          <w:spacing w:val="1"/>
        </w:rPr>
        <w:t xml:space="preserve"> </w:t>
      </w:r>
      <w:r>
        <w:rPr/>
        <w:t>adressé</w:t>
      </w:r>
      <w:r>
        <w:rPr>
          <w:spacing w:val="1"/>
        </w:rPr>
        <w:t xml:space="preserve"> </w:t>
      </w:r>
      <w:r>
        <w:rPr/>
        <w:t>au</w:t>
      </w:r>
      <w:r>
        <w:rPr>
          <w:spacing w:val="1"/>
        </w:rPr>
        <w:t xml:space="preserve"> </w:t>
      </w:r>
      <w:r>
        <w:rPr/>
        <w:t>Greffe</w:t>
      </w:r>
      <w:r>
        <w:rPr>
          <w:spacing w:val="1"/>
        </w:rPr>
        <w:t xml:space="preserve"> </w:t>
      </w:r>
      <w:r>
        <w:rPr/>
        <w:t>du</w:t>
      </w:r>
      <w:r>
        <w:rPr>
          <w:spacing w:val="1"/>
        </w:rPr>
        <w:t xml:space="preserve"> </w:t>
      </w:r>
      <w:r>
        <w:rPr/>
        <w:t>Conseil</w:t>
      </w:r>
      <w:r>
        <w:rPr>
          <w:spacing w:val="54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Prud’hommes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>
          <w:spacing w:val="1"/>
        </w:rPr>
        <w:t xml:space="preserve">Grenoble </w:t>
      </w:r>
      <w:r>
        <w:rPr/>
        <w:t>ainsi</w:t>
      </w:r>
      <w:r>
        <w:rPr>
          <w:spacing w:val="1"/>
        </w:rPr>
        <w:t xml:space="preserve"> </w:t>
      </w:r>
      <w:r>
        <w:rPr/>
        <w:t>qu’en</w:t>
      </w:r>
      <w:r>
        <w:rPr>
          <w:spacing w:val="1"/>
        </w:rPr>
        <w:t xml:space="preserve"> </w:t>
      </w:r>
      <w:r>
        <w:rPr/>
        <w:t>version</w:t>
      </w:r>
      <w:r>
        <w:rPr>
          <w:spacing w:val="1"/>
        </w:rPr>
        <w:t xml:space="preserve"> </w:t>
      </w:r>
      <w:r>
        <w:rPr/>
        <w:t>anonymisée</w:t>
      </w:r>
      <w:r>
        <w:rPr>
          <w:spacing w:val="1"/>
        </w:rPr>
        <w:t xml:space="preserve"> </w:t>
      </w:r>
      <w:r>
        <w:rPr/>
        <w:t>à</w:t>
      </w:r>
      <w:r>
        <w:rPr>
          <w:spacing w:val="1"/>
        </w:rPr>
        <w:t xml:space="preserve"> </w:t>
      </w:r>
      <w:r>
        <w:rPr/>
        <w:t>la</w:t>
      </w:r>
      <w:r>
        <w:rPr>
          <w:spacing w:val="1"/>
        </w:rPr>
        <w:t xml:space="preserve"> </w:t>
      </w:r>
      <w:r>
        <w:rPr/>
        <w:t>Commission</w:t>
      </w:r>
      <w:r>
        <w:rPr>
          <w:spacing w:val="1"/>
        </w:rPr>
        <w:t xml:space="preserve"> </w:t>
      </w:r>
      <w:r>
        <w:rPr/>
        <w:t>paritaire</w:t>
      </w:r>
      <w:r>
        <w:rPr>
          <w:spacing w:val="1"/>
        </w:rPr>
        <w:t xml:space="preserve"> </w:t>
      </w:r>
      <w:r>
        <w:rPr/>
        <w:t>permanente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négociation</w:t>
      </w:r>
      <w:r>
        <w:rPr>
          <w:spacing w:val="1"/>
        </w:rPr>
        <w:t xml:space="preserve"> </w:t>
      </w:r>
      <w:r>
        <w:rPr/>
        <w:t>et</w:t>
      </w:r>
      <w:r>
        <w:rPr>
          <w:spacing w:val="-1"/>
        </w:rPr>
        <w:t xml:space="preserve"> </w:t>
      </w:r>
      <w:r>
        <w:rPr/>
        <w:t>d’interprétation</w:t>
      </w:r>
      <w:r>
        <w:rPr>
          <w:spacing w:val="1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branche</w:t>
      </w:r>
      <w:r>
        <w:rPr>
          <w:spacing w:val="-2"/>
        </w:rPr>
        <w:t xml:space="preserve"> </w:t>
      </w:r>
      <w:r>
        <w:rPr/>
        <w:t>dont</w:t>
      </w:r>
      <w:r>
        <w:rPr>
          <w:spacing w:val="1"/>
        </w:rPr>
        <w:t xml:space="preserve"> </w:t>
      </w:r>
      <w:r>
        <w:rPr/>
        <w:t xml:space="preserve">relève </w:t>
      </w:r>
      <w:r>
        <w:rPr/>
        <w:t>la Compagnie de Chauffage</w:t>
      </w:r>
    </w:p>
    <w:p>
      <w:pPr>
        <w:pStyle w:val="Corpsdetexte"/>
        <w:spacing w:after="0" w:before="13"/>
        <w:rPr>
          <w:sz w:val="19"/>
        </w:rPr>
      </w:pPr>
      <w:r>
        <w:rPr>
          <w:sz w:val="19"/>
        </w:rPr>
      </w:r>
    </w:p>
    <w:p>
      <w:pPr>
        <w:pStyle w:val="Corpsdetexte"/>
        <w:ind w:hanging="0" w:left="212"/>
        <w:rPr/>
      </w:pPr>
      <w:r>
        <w:rPr/>
        <w:t>La</w:t>
      </w:r>
      <w:r>
        <w:rPr>
          <w:spacing w:val="49"/>
        </w:rPr>
        <w:t xml:space="preserve"> </w:t>
      </w:r>
      <w:r>
        <w:rPr/>
        <w:t>Direction</w:t>
      </w:r>
      <w:r>
        <w:rPr>
          <w:spacing w:val="49"/>
        </w:rPr>
        <w:t xml:space="preserve"> </w:t>
      </w:r>
      <w:r>
        <w:rPr/>
        <w:t>informera</w:t>
      </w:r>
      <w:r>
        <w:rPr>
          <w:spacing w:val="49"/>
        </w:rPr>
        <w:t xml:space="preserve"> </w:t>
      </w:r>
      <w:r>
        <w:rPr/>
        <w:t>les</w:t>
      </w:r>
      <w:r>
        <w:rPr>
          <w:spacing w:val="52"/>
        </w:rPr>
        <w:t xml:space="preserve"> </w:t>
      </w:r>
      <w:r>
        <w:rPr/>
        <w:t>organisations</w:t>
      </w:r>
      <w:r>
        <w:rPr>
          <w:spacing w:val="49"/>
        </w:rPr>
        <w:t xml:space="preserve"> </w:t>
      </w:r>
      <w:r>
        <w:rPr/>
        <w:t>syndicales</w:t>
      </w:r>
      <w:r>
        <w:rPr>
          <w:spacing w:val="49"/>
        </w:rPr>
        <w:t xml:space="preserve"> </w:t>
      </w:r>
      <w:r>
        <w:rPr/>
        <w:t>signataires</w:t>
      </w:r>
      <w:r>
        <w:rPr>
          <w:spacing w:val="46"/>
        </w:rPr>
        <w:t xml:space="preserve"> </w:t>
      </w:r>
      <w:r>
        <w:rPr/>
        <w:t>de</w:t>
      </w:r>
      <w:r>
        <w:rPr>
          <w:spacing w:val="50"/>
        </w:rPr>
        <w:t xml:space="preserve"> </w:t>
      </w:r>
      <w:r>
        <w:rPr/>
        <w:t>la</w:t>
      </w:r>
      <w:r>
        <w:rPr>
          <w:spacing w:val="49"/>
        </w:rPr>
        <w:t xml:space="preserve"> </w:t>
      </w:r>
      <w:r>
        <w:rPr/>
        <w:t>transmission</w:t>
      </w:r>
      <w:r>
        <w:rPr>
          <w:spacing w:val="51"/>
        </w:rPr>
        <w:t xml:space="preserve"> </w:t>
      </w:r>
      <w:r>
        <w:rPr/>
        <w:t>de</w:t>
      </w:r>
      <w:r>
        <w:rPr>
          <w:spacing w:val="46"/>
        </w:rPr>
        <w:t xml:space="preserve"> </w:t>
      </w:r>
      <w:r>
        <w:rPr/>
        <w:t>l’accord</w:t>
      </w:r>
      <w:r>
        <w:rPr>
          <w:spacing w:val="51"/>
        </w:rPr>
        <w:t xml:space="preserve"> </w:t>
      </w:r>
      <w:r>
        <w:rPr/>
        <w:t>et</w:t>
      </w:r>
      <w:r>
        <w:rPr>
          <w:spacing w:val="47"/>
        </w:rPr>
        <w:t xml:space="preserve"> </w:t>
      </w:r>
      <w:r>
        <w:rPr/>
        <w:t>de</w:t>
      </w:r>
      <w:r>
        <w:rPr>
          <w:spacing w:val="49"/>
        </w:rPr>
        <w:t xml:space="preserve"> </w:t>
      </w:r>
      <w:r>
        <w:rPr/>
        <w:t>ses</w:t>
      </w:r>
      <w:r>
        <w:rPr>
          <w:spacing w:val="-51"/>
        </w:rPr>
        <w:t xml:space="preserve"> </w:t>
      </w:r>
      <w:r>
        <w:rPr/>
        <w:t>annexes à</w:t>
      </w:r>
      <w:r>
        <w:rPr>
          <w:spacing w:val="-1"/>
        </w:rPr>
        <w:t xml:space="preserve"> </w:t>
      </w:r>
      <w:r>
        <w:rPr/>
        <w:t>la</w:t>
      </w:r>
      <w:r>
        <w:rPr>
          <w:spacing w:val="2"/>
        </w:rPr>
        <w:t xml:space="preserve"> </w:t>
      </w:r>
      <w:r>
        <w:rPr/>
        <w:t>Commission.</w:t>
      </w:r>
    </w:p>
    <w:p>
      <w:pPr>
        <w:pStyle w:val="Corpsdetexte"/>
        <w:rPr>
          <w:sz w:val="26"/>
        </w:rPr>
      </w:pPr>
      <w:r>
        <w:rPr>
          <w:sz w:val="26"/>
        </w:rPr>
      </w:r>
    </w:p>
    <w:p>
      <w:pPr>
        <w:pStyle w:val="Corpsdetexte"/>
        <w:spacing w:after="0" w:before="185"/>
        <w:ind w:hanging="0" w:left="212"/>
        <w:rPr/>
      </w:pPr>
      <w:r>
        <w:rPr/>
        <w:t>Fait</w:t>
      </w:r>
      <w:r>
        <w:rPr>
          <w:spacing w:val="-1"/>
        </w:rPr>
        <w:t xml:space="preserve"> </w:t>
      </w:r>
      <w:r>
        <w:rPr/>
        <w:t>en</w:t>
      </w:r>
      <w:r>
        <w:rPr>
          <w:spacing w:val="-1"/>
        </w:rPr>
        <w:t xml:space="preserve"> </w:t>
      </w:r>
      <w:r>
        <w:rPr/>
        <w:t>cinq</w:t>
      </w:r>
      <w:r>
        <w:rPr>
          <w:spacing w:val="-1"/>
        </w:rPr>
        <w:t xml:space="preserve"> </w:t>
      </w:r>
      <w:r>
        <w:rPr/>
        <w:t>exemplaires</w:t>
      </w:r>
      <w:r>
        <w:rPr>
          <w:spacing w:val="-1"/>
        </w:rPr>
        <w:t xml:space="preserve"> </w:t>
      </w:r>
      <w:r>
        <w:rPr/>
        <w:t xml:space="preserve">à </w:t>
      </w:r>
      <w:r>
        <w:rPr/>
        <w:t>Grenoble</w:t>
      </w:r>
      <w:r>
        <w:rPr/>
        <w:t xml:space="preserve"> le</w:t>
      </w:r>
      <w:r>
        <w:rPr>
          <w:spacing w:val="-3"/>
        </w:rPr>
        <w:t xml:space="preserve"> </w:t>
      </w:r>
      <w:r>
        <w:rPr/>
        <w:t>19 Juin</w:t>
      </w:r>
      <w:r>
        <w:rPr>
          <w:spacing w:val="-2"/>
        </w:rPr>
        <w:t xml:space="preserve"> </w:t>
      </w:r>
      <w:r>
        <w:rPr/>
        <w:t>2023,</w:t>
      </w:r>
    </w:p>
    <w:p>
      <w:pPr>
        <w:pStyle w:val="Corpsdetexte"/>
        <w:rPr>
          <w:sz w:val="26"/>
        </w:rPr>
      </w:pPr>
      <w:r>
        <w:rPr>
          <w:sz w:val="26"/>
        </w:rPr>
      </w:r>
    </w:p>
    <w:p>
      <w:pPr>
        <w:pStyle w:val="Corpsdetexte"/>
        <w:spacing w:after="0" w:before="2"/>
        <w:rPr>
          <w:sz w:val="34"/>
        </w:rPr>
      </w:pPr>
      <w:r>
        <w:rPr>
          <w:sz w:val="34"/>
        </w:rPr>
      </w:r>
    </w:p>
    <w:p>
      <w:pPr>
        <w:pStyle w:val="Corpsdetexte"/>
        <w:ind w:hanging="1" w:left="5601" w:right="1439"/>
        <w:rPr/>
      </w:pPr>
      <w:r>
        <w:rPr/>
        <w:t>Pou</w:t>
      </w:r>
      <w:r>
        <w:rPr/>
        <w:t>r La Compagnie de Chauffage</w:t>
      </w:r>
      <w:r>
        <w:rPr>
          <w:spacing w:val="-52"/>
        </w:rPr>
        <w:t xml:space="preserve"> </w:t>
      </w:r>
      <w:r>
        <w:rPr/>
        <w:t>Directeur Général</w:t>
      </w:r>
    </w:p>
    <w:p>
      <w:pPr>
        <w:pStyle w:val="Corpsdetexte"/>
        <w:ind w:hanging="0" w:left="5600"/>
        <w:rPr>
          <w:highlight w:val="black"/>
        </w:rPr>
      </w:pPr>
      <w:r>
        <w:rPr/>
      </w:r>
    </w:p>
    <w:p>
      <w:pPr>
        <w:pStyle w:val="Corpsdetexte"/>
        <w:rPr>
          <w:sz w:val="26"/>
        </w:rPr>
      </w:pPr>
      <w:r>
        <w:rPr>
          <w:sz w:val="26"/>
        </w:rPr>
      </w:r>
    </w:p>
    <w:p>
      <w:pPr>
        <w:pStyle w:val="Corpsdetexte"/>
        <w:spacing w:after="0" w:before="13"/>
        <w:rPr>
          <w:sz w:val="33"/>
        </w:rPr>
      </w:pPr>
      <w:r>
        <w:rPr>
          <w:sz w:val="33"/>
        </w:rPr>
      </w:r>
    </w:p>
    <w:p>
      <w:pPr>
        <w:pStyle w:val="Corpsdetexte"/>
        <w:ind w:hanging="0" w:left="212"/>
        <w:jc w:val="both"/>
        <w:rPr/>
      </w:pPr>
      <w:r>
        <w:rPr/>
        <w:t>Pour</w:t>
      </w:r>
      <w:r>
        <w:rPr>
          <w:spacing w:val="-1"/>
        </w:rPr>
        <w:t xml:space="preserve"> </w:t>
      </w:r>
      <w:r>
        <w:rPr/>
        <w:t>la</w:t>
      </w:r>
      <w:r>
        <w:rPr>
          <w:spacing w:val="-2"/>
        </w:rPr>
        <w:t xml:space="preserve"> </w:t>
      </w:r>
      <w:r>
        <w:rPr/>
        <w:t>C.F.E.-C.G.C.</w:t>
      </w:r>
    </w:p>
    <w:p>
      <w:pPr>
        <w:pStyle w:val="Corpsdetexte"/>
        <w:ind w:hanging="0" w:left="212" w:right="7880"/>
        <w:rPr>
          <w:highlight w:val="black"/>
        </w:rPr>
      </w:pPr>
      <w:r>
        <w:rPr/>
        <w:t>La Déléguée Syndicale</w:t>
      </w:r>
      <w:r>
        <w:rPr>
          <w:spacing w:val="-52"/>
        </w:rPr>
        <w:t xml:space="preserve"> </w:t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</w:r>
    </w:p>
    <w:p>
      <w:pPr>
        <w:pStyle w:val="Corpsdetexte"/>
        <w:spacing w:after="0" w:before="2"/>
        <w:rPr>
          <w:sz w:val="17"/>
        </w:rPr>
      </w:pPr>
      <w:r>
        <w:rPr>
          <w:sz w:val="17"/>
        </w:rPr>
      </w:r>
    </w:p>
    <w:p>
      <w:pPr>
        <w:pStyle w:val="Normal"/>
        <w:ind w:hanging="0" w:right="354"/>
        <w:jc w:val="right"/>
        <w:rPr>
          <w:rFonts w:ascii="Times New Roman" w:hAnsi="Times New Roman"/>
          <w:i/>
          <w:i/>
          <w:sz w:val="18"/>
        </w:rPr>
      </w:pPr>
      <w:r>
        <w:rPr>
          <w:rFonts w:ascii="Times New Roman" w:hAnsi="Times New Roman"/>
          <w:i/>
          <w:sz w:val="18"/>
        </w:rPr>
        <w:t>4/4</w:t>
      </w:r>
    </w:p>
    <w:sectPr>
      <w:footerReference r:id="rId6" w:type="default"/>
      <w:type w:val="nextPage"/>
      <w:pgSz w:h="16838" w:w="11906"/>
      <w:pgMar w:bottom="900" w:footer="719" w:gutter="0" w:header="0" w:left="920" w:right="920" w:top="1320"/>
      <w:pgNumType w:fmt="decimal"/>
      <w:formProt w:val="false"/>
      <w:textDirection w:val="lrTb"/>
      <w:docGrid w:charSpace="4096" w:linePitch="100" w:type="default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eelawade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eelawadee UI">
    <w:charset w:val="01"/>
    <w:family w:val="swiss"/>
    <w:pitch w:val="variable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Times New Roman">
    <w:charset w:val="01"/>
    <w:family w:val="roman"/>
    <w:pitch w:val="variable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mc:Ignorable="w14 wp14 w15">
  <w:p>
    <w:pPr>
      <w:pStyle w:val="Corpsdetexte"/>
      <w:spacing w:line="12" w:lineRule="auto"/>
      <w:rPr/>
    </w:pPr>
    <w:r>
      <w:rPr/>
    </w:r>
    <w:r>
      <mc:AlternateContent>
        <mc:Choice Requires="wps">
          <w:drawing>
            <wp:anchor allowOverlap="1" behindDoc="1" distB="0" distL="114300" distR="114300" distT="0" layoutInCell="0" locked="0" relativeHeight="2" simplePos="0">
              <wp:simplePos x="0" y="0"/>
              <wp:positionH relativeFrom="page">
                <wp:posOffset>706755</wp:posOffset>
              </wp:positionH>
              <wp:positionV relativeFrom="page">
                <wp:posOffset>10096500</wp:posOffset>
              </wp:positionV>
              <wp:extent cx="3368675" cy="152400"/>
              <wp:effectExtent b="0" l="0" r="0" t="0"/>
              <wp:wrapNone/>
              <wp:docPr id="2" name="Cadr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68675" cy="1524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nudecadre"/>
                            <w:spacing w:after="0" w:before="12"/>
                            <w:ind w:hanging="0" w:left="20"/>
                            <w:rPr>
                              <w:rFonts w:ascii="Times New Roman" w:hAnsi="Times New Roman"/>
                              <w:i/>
                              <w:i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DRH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– Accord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relatif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à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la Négociation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Annuelle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Obligatoire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–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Juin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2023</w:t>
                          </w:r>
                        </w:p>
                      </w:txbxContent>
                    </wps:txbx>
                    <wps:bodyPr anchor="t" bIns="0" lIns="0" rIns="0" t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265.25pt;height:12pt;mso-wrap-distance-left:9pt;mso-wrap-distance-right:9pt;mso-wrap-distance-top:0pt;mso-wrap-distance-bottom:0pt;margin-top:795pt;mso-position-vertical-relative:page;margin-left:55.65pt;mso-position-horizontal-relative:page">
              <v:textbox inset="0in,0in,0in,0in">
                <w:txbxContent>
                  <w:p>
                    <w:pPr>
                      <w:pStyle w:val="Contenudecadre"/>
                      <w:spacing w:after="0" w:before="12"/>
                      <w:ind w:hanging="0" w:left="20"/>
                      <w:rPr>
                        <w:rFonts w:ascii="Times New Roman" w:hAnsi="Times New Roman"/>
                        <w:i/>
                        <w:i/>
                        <w:sz w:val="18"/>
                      </w:rPr>
                    </w:pPr>
                    <w:r>
                      <w:rPr>
                        <w:rFonts w:ascii="Times New Roman" w:hAnsi="Times New Roman"/>
                        <w:i/>
                        <w:sz w:val="18"/>
                      </w:rPr>
                      <w:t>DRH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18"/>
                      </w:rPr>
                      <w:t>– Accord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18"/>
                      </w:rPr>
                      <w:t>relatif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18"/>
                      </w:rPr>
                      <w:t>à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18"/>
                      </w:rPr>
                      <w:t>la Négociation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18"/>
                      </w:rPr>
                      <w:t>Annuelle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18"/>
                      </w:rPr>
                      <w:t>Obligatoire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18"/>
                      </w:rPr>
                      <w:t>–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18"/>
                      </w:rPr>
                      <w:t>Juin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18"/>
                      </w:rPr>
                      <w:t>2023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mc:Ignorable="w14 wp14 w15">
  <w:p>
    <w:pPr>
      <w:pStyle w:val="Corpsdetexte"/>
      <w:spacing w:line="12" w:lineRule="auto"/>
      <w:rPr/>
    </w:pPr>
    <w:r>
      <w:rPr/>
    </w:r>
    <w:r>
      <mc:AlternateContent>
        <mc:Choice Requires="wps">
          <w:drawing>
            <wp:anchor allowOverlap="1" behindDoc="1" distB="0" distL="114300" distR="114300" distT="0" layoutInCell="0" locked="0" relativeHeight="12" simplePos="0">
              <wp:simplePos x="0" y="0"/>
              <wp:positionH relativeFrom="page">
                <wp:posOffset>706755</wp:posOffset>
              </wp:positionH>
              <wp:positionV relativeFrom="page">
                <wp:posOffset>10096500</wp:posOffset>
              </wp:positionV>
              <wp:extent cx="3368675" cy="152400"/>
              <wp:effectExtent b="0" l="0" r="0" t="0"/>
              <wp:wrapNone/>
              <wp:docPr id="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68675" cy="1524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nudecadre"/>
                            <w:spacing w:after="0" w:before="12"/>
                            <w:ind w:hanging="0" w:left="20"/>
                            <w:rPr>
                              <w:rFonts w:ascii="Times New Roman" w:hAnsi="Times New Roman"/>
                              <w:i/>
                              <w:i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DRH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– Accord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relatif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à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la Négociation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Annuelle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Obligatoire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–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Juin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2023</w:t>
                          </w:r>
                        </w:p>
                      </w:txbxContent>
                    </wps:txbx>
                    <wps:bodyPr anchor="t" bIns="0" lIns="0" rIns="0" t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265.25pt;height:12pt;mso-wrap-distance-left:9pt;mso-wrap-distance-right:9pt;mso-wrap-distance-top:0pt;mso-wrap-distance-bottom:0pt;margin-top:795pt;mso-position-vertical-relative:page;margin-left:55.65pt;mso-position-horizontal-relative:page">
              <v:textbox inset="0in,0in,0in,0in">
                <w:txbxContent>
                  <w:p>
                    <w:pPr>
                      <w:pStyle w:val="Contenudecadre"/>
                      <w:spacing w:after="0" w:before="12"/>
                      <w:ind w:hanging="0" w:left="20"/>
                      <w:rPr>
                        <w:rFonts w:ascii="Times New Roman" w:hAnsi="Times New Roman"/>
                        <w:i/>
                        <w:i/>
                        <w:sz w:val="18"/>
                      </w:rPr>
                    </w:pPr>
                    <w:r>
                      <w:rPr>
                        <w:rFonts w:ascii="Times New Roman" w:hAnsi="Times New Roman"/>
                        <w:i/>
                        <w:sz w:val="18"/>
                      </w:rPr>
                      <w:t>DRH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18"/>
                      </w:rPr>
                      <w:t>– Accord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18"/>
                      </w:rPr>
                      <w:t>relatif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18"/>
                      </w:rPr>
                      <w:t>à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18"/>
                      </w:rPr>
                      <w:t>la Négociation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18"/>
                      </w:rPr>
                      <w:t>Annuelle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18"/>
                      </w:rPr>
                      <w:t>Obligatoire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18"/>
                      </w:rPr>
                      <w:t>–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18"/>
                      </w:rPr>
                      <w:t>Juin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18"/>
                      </w:rPr>
                      <w:t>2023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mc:Ignorable="w14 wp14 w15">
  <w:p>
    <w:pPr>
      <w:pStyle w:val="Corpsdetexte"/>
      <w:spacing w:line="12" w:lineRule="auto"/>
      <w:rPr/>
    </w:pPr>
    <w:r>
      <w:rPr/>
    </w:r>
    <w:r>
      <mc:AlternateContent>
        <mc:Choice Requires="wps">
          <w:drawing>
            <wp:anchor allowOverlap="1" behindDoc="1" distB="0" distL="114300" distR="114300" distT="0" layoutInCell="0" locked="0" relativeHeight="15" simplePos="0">
              <wp:simplePos x="0" y="0"/>
              <wp:positionH relativeFrom="page">
                <wp:posOffset>706755</wp:posOffset>
              </wp:positionH>
              <wp:positionV relativeFrom="page">
                <wp:posOffset>10096500</wp:posOffset>
              </wp:positionV>
              <wp:extent cx="3368675" cy="152400"/>
              <wp:effectExtent b="0" l="0" r="0" t="0"/>
              <wp:wrapNone/>
              <wp:docPr id="1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68675" cy="1524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nudecadre"/>
                            <w:spacing w:after="0" w:before="12"/>
                            <w:ind w:hanging="0" w:left="20"/>
                            <w:rPr>
                              <w:rFonts w:ascii="Times New Roman" w:hAnsi="Times New Roman"/>
                              <w:i/>
                              <w:i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DRH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– Accord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relatif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à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la Négociation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Annuelle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Obligatoire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–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Juin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2023</w:t>
                          </w:r>
                        </w:p>
                      </w:txbxContent>
                    </wps:txbx>
                    <wps:bodyPr anchor="t" bIns="0" lIns="0" rIns="0" t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265.25pt;height:12pt;mso-wrap-distance-left:9pt;mso-wrap-distance-right:9pt;mso-wrap-distance-top:0pt;mso-wrap-distance-bottom:0pt;margin-top:795pt;mso-position-vertical-relative:page;margin-left:55.65pt;mso-position-horizontal-relative:page">
              <v:textbox inset="0in,0in,0in,0in">
                <w:txbxContent>
                  <w:p>
                    <w:pPr>
                      <w:pStyle w:val="Contenudecadre"/>
                      <w:spacing w:after="0" w:before="12"/>
                      <w:ind w:hanging="0" w:left="20"/>
                      <w:rPr>
                        <w:rFonts w:ascii="Times New Roman" w:hAnsi="Times New Roman"/>
                        <w:i/>
                        <w:i/>
                        <w:sz w:val="18"/>
                      </w:rPr>
                    </w:pPr>
                    <w:r>
                      <w:rPr>
                        <w:rFonts w:ascii="Times New Roman" w:hAnsi="Times New Roman"/>
                        <w:i/>
                        <w:sz w:val="18"/>
                      </w:rPr>
                      <w:t>DRH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18"/>
                      </w:rPr>
                      <w:t>– Accord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18"/>
                      </w:rPr>
                      <w:t>relatif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18"/>
                      </w:rPr>
                      <w:t>à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18"/>
                      </w:rPr>
                      <w:t>la Négociation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18"/>
                      </w:rPr>
                      <w:t>Annuelle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18"/>
                      </w:rPr>
                      <w:t>Obligatoire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18"/>
                      </w:rPr>
                      <w:t>–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18"/>
                      </w:rPr>
                      <w:t>Juin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18"/>
                      </w:rPr>
                      <w:t>2023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mc:Ignorable="w14 wp14 w15">
  <w:p>
    <w:pPr>
      <w:pStyle w:val="Corpsdetexte"/>
      <w:spacing w:line="12" w:lineRule="auto"/>
      <w:rPr/>
    </w:pPr>
    <w:r>
      <w:rPr/>
    </w:r>
    <w:r>
      <mc:AlternateContent>
        <mc:Choice Requires="wps">
          <w:drawing>
            <wp:anchor allowOverlap="1" behindDoc="1" distB="0" distL="114300" distR="114300" distT="0" layoutInCell="0" locked="0" relativeHeight="16" simplePos="0">
              <wp:simplePos x="0" y="0"/>
              <wp:positionH relativeFrom="page">
                <wp:posOffset>706755</wp:posOffset>
              </wp:positionH>
              <wp:positionV relativeFrom="page">
                <wp:posOffset>10096500</wp:posOffset>
              </wp:positionV>
              <wp:extent cx="3368675" cy="152400"/>
              <wp:effectExtent b="0" l="0" r="0" t="0"/>
              <wp:wrapNone/>
              <wp:docPr id="1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68675" cy="1524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nudecadre"/>
                            <w:spacing w:after="0" w:before="12"/>
                            <w:ind w:hanging="0" w:left="20"/>
                            <w:rPr>
                              <w:rFonts w:ascii="Times New Roman" w:hAnsi="Times New Roman"/>
                              <w:i/>
                              <w:i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DRH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– Accord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relatif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à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la Négociation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Annuelle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Obligatoire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–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Juin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2023</w:t>
                          </w:r>
                        </w:p>
                      </w:txbxContent>
                    </wps:txbx>
                    <wps:bodyPr anchor="t" bIns="0" lIns="0" rIns="0" t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265.25pt;height:12pt;mso-wrap-distance-left:9pt;mso-wrap-distance-right:9pt;mso-wrap-distance-top:0pt;mso-wrap-distance-bottom:0pt;margin-top:795pt;mso-position-vertical-relative:page;margin-left:55.65pt;mso-position-horizontal-relative:page">
              <v:textbox inset="0in,0in,0in,0in">
                <w:txbxContent>
                  <w:p>
                    <w:pPr>
                      <w:pStyle w:val="Contenudecadre"/>
                      <w:spacing w:after="0" w:before="12"/>
                      <w:ind w:hanging="0" w:left="20"/>
                      <w:rPr>
                        <w:rFonts w:ascii="Times New Roman" w:hAnsi="Times New Roman"/>
                        <w:i/>
                        <w:i/>
                        <w:sz w:val="18"/>
                      </w:rPr>
                    </w:pPr>
                    <w:r>
                      <w:rPr>
                        <w:rFonts w:ascii="Times New Roman" w:hAnsi="Times New Roman"/>
                        <w:i/>
                        <w:sz w:val="18"/>
                      </w:rPr>
                      <w:t>DRH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18"/>
                      </w:rPr>
                      <w:t>– Accord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18"/>
                      </w:rPr>
                      <w:t>relatif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18"/>
                      </w:rPr>
                      <w:t>à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18"/>
                      </w:rPr>
                      <w:t>la Négociation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18"/>
                      </w:rPr>
                      <w:t>Annuelle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18"/>
                      </w:rPr>
                      <w:t>Obligatoire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18"/>
                      </w:rPr>
                      <w:t>–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18"/>
                      </w:rPr>
                      <w:t>Juin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18"/>
                      </w:rPr>
                      <w:t>2023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pos="0" w:val="num"/>
        </w:tabs>
        <w:ind w:hanging="360" w:left="572"/>
      </w:pPr>
      <w:rPr>
        <w:rFonts w:ascii="Leelawadee UI" w:cs="Leelawadee UI" w:hAnsi="Leelawadee UI" w:hint="default"/>
        <w:sz w:val="20"/>
        <w:szCs w:val="20"/>
        <w:w w:val="99"/>
        <w:lang w:bidi="ar-SA" w:eastAsia="en-US" w:val="fr-FR"/>
      </w:rPr>
    </w:lvl>
    <w:lvl w:ilvl="1">
      <w:start w:val="0"/>
      <w:numFmt w:val="bullet"/>
      <w:lvlText w:val=""/>
      <w:lvlJc w:val="left"/>
      <w:pPr>
        <w:tabs>
          <w:tab w:pos="0" w:val="num"/>
        </w:tabs>
        <w:ind w:hanging="360" w:left="1292"/>
      </w:pPr>
      <w:rPr>
        <w:rFonts w:ascii="Wingdings" w:cs="Wingdings" w:hAnsi="Wingdings" w:hint="default"/>
        <w:sz w:val="20"/>
        <w:szCs w:val="20"/>
        <w:w w:val="99"/>
        <w:lang w:bidi="ar-SA" w:eastAsia="en-US" w:val="fr-FR"/>
      </w:rPr>
    </w:lvl>
    <w:lvl w:ilvl="2">
      <w:start w:val="0"/>
      <w:numFmt w:val="bullet"/>
      <w:lvlText w:val=""/>
      <w:lvlJc w:val="left"/>
      <w:pPr>
        <w:tabs>
          <w:tab w:pos="0" w:val="num"/>
        </w:tabs>
        <w:ind w:hanging="360" w:left="2274"/>
      </w:pPr>
      <w:rPr>
        <w:rFonts w:ascii="Symbol" w:cs="Symbol" w:hAnsi="Symbol" w:hint="default"/>
        <w:lang w:bidi="ar-SA" w:eastAsia="en-US" w:val="fr-FR"/>
      </w:rPr>
    </w:lvl>
    <w:lvl w:ilvl="3">
      <w:start w:val="0"/>
      <w:numFmt w:val="bullet"/>
      <w:lvlText w:val=""/>
      <w:lvlJc w:val="left"/>
      <w:pPr>
        <w:tabs>
          <w:tab w:pos="0" w:val="num"/>
        </w:tabs>
        <w:ind w:hanging="360" w:left="3248"/>
      </w:pPr>
      <w:rPr>
        <w:rFonts w:ascii="Symbol" w:cs="Symbol" w:hAnsi="Symbol" w:hint="default"/>
        <w:lang w:bidi="ar-SA" w:eastAsia="en-US" w:val="fr-FR"/>
      </w:rPr>
    </w:lvl>
    <w:lvl w:ilvl="4">
      <w:start w:val="0"/>
      <w:numFmt w:val="bullet"/>
      <w:lvlText w:val=""/>
      <w:lvlJc w:val="left"/>
      <w:pPr>
        <w:tabs>
          <w:tab w:pos="0" w:val="num"/>
        </w:tabs>
        <w:ind w:hanging="360" w:left="4222"/>
      </w:pPr>
      <w:rPr>
        <w:rFonts w:ascii="Symbol" w:cs="Symbol" w:hAnsi="Symbol" w:hint="default"/>
        <w:lang w:bidi="ar-SA" w:eastAsia="en-US" w:val="fr-FR"/>
      </w:rPr>
    </w:lvl>
    <w:lvl w:ilvl="5">
      <w:start w:val="0"/>
      <w:numFmt w:val="bullet"/>
      <w:lvlText w:val=""/>
      <w:lvlJc w:val="left"/>
      <w:pPr>
        <w:tabs>
          <w:tab w:pos="0" w:val="num"/>
        </w:tabs>
        <w:ind w:hanging="360" w:left="5196"/>
      </w:pPr>
      <w:rPr>
        <w:rFonts w:ascii="Symbol" w:cs="Symbol" w:hAnsi="Symbol" w:hint="default"/>
        <w:lang w:bidi="ar-SA" w:eastAsia="en-US" w:val="fr-FR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360" w:left="6170"/>
      </w:pPr>
      <w:rPr>
        <w:rFonts w:ascii="Symbol" w:cs="Symbol" w:hAnsi="Symbol" w:hint="default"/>
        <w:lang w:bidi="ar-SA" w:eastAsia="en-US" w:val="fr-FR"/>
      </w:rPr>
    </w:lvl>
    <w:lvl w:ilvl="7">
      <w:start w:val="0"/>
      <w:numFmt w:val="bullet"/>
      <w:lvlText w:val=""/>
      <w:lvlJc w:val="left"/>
      <w:pPr>
        <w:tabs>
          <w:tab w:pos="0" w:val="num"/>
        </w:tabs>
        <w:ind w:hanging="360" w:left="7144"/>
      </w:pPr>
      <w:rPr>
        <w:rFonts w:ascii="Symbol" w:cs="Symbol" w:hAnsi="Symbol" w:hint="default"/>
        <w:lang w:bidi="ar-SA" w:eastAsia="en-US" w:val="fr-FR"/>
      </w:rPr>
    </w:lvl>
    <w:lvl w:ilvl="8">
      <w:start w:val="0"/>
      <w:numFmt w:val="bullet"/>
      <w:lvlText w:val=""/>
      <w:lvlJc w:val="left"/>
      <w:pPr>
        <w:tabs>
          <w:tab w:pos="0" w:val="num"/>
        </w:tabs>
        <w:ind w:hanging="360" w:left="8118"/>
      </w:pPr>
      <w:rPr>
        <w:rFonts w:ascii="Symbol" w:cs="Symbol" w:hAnsi="Symbol" w:hint="default"/>
        <w:lang w:bidi="ar-SA" w:eastAsia="en-US" w:val="fr-FR"/>
      </w:rPr>
    </w:lvl>
  </w:abstractNum>
  <w:abstractNum w:abstractNumId="2">
    <w:lvl w:ilvl="0">
      <w:numFmt w:val="bullet"/>
      <w:lvlText w:val=""/>
      <w:lvlJc w:val="left"/>
      <w:pPr>
        <w:tabs>
          <w:tab w:pos="0" w:val="num"/>
        </w:tabs>
        <w:ind w:hanging="360" w:left="572"/>
      </w:pPr>
      <w:rPr>
        <w:rFonts w:ascii="Symbol" w:cs="Symbol" w:hAnsi="Symbol" w:hint="default"/>
        <w:sz w:val="20"/>
        <w:szCs w:val="20"/>
        <w:w w:val="99"/>
        <w:lang w:bidi="ar-SA" w:eastAsia="en-US" w:val="fr-FR"/>
      </w:rPr>
    </w:lvl>
    <w:lvl w:ilvl="1">
      <w:start w:val="0"/>
      <w:numFmt w:val="bullet"/>
      <w:lvlText w:val="-"/>
      <w:lvlJc w:val="left"/>
      <w:pPr>
        <w:tabs>
          <w:tab w:pos="0" w:val="num"/>
        </w:tabs>
        <w:ind w:hanging="351" w:left="925"/>
      </w:pPr>
      <w:rPr>
        <w:rFonts w:ascii="Times New Roman" w:cs="Times New Roman" w:hAnsi="Times New Roman" w:hint="default"/>
        <w:sz w:val="20"/>
        <w:szCs w:val="20"/>
        <w:w w:val="99"/>
        <w:lang w:bidi="ar-SA" w:eastAsia="en-US" w:val="fr-FR"/>
      </w:rPr>
    </w:lvl>
    <w:lvl w:ilvl="2">
      <w:start w:val="0"/>
      <w:numFmt w:val="bullet"/>
      <w:lvlText w:val=""/>
      <w:lvlJc w:val="left"/>
      <w:pPr>
        <w:tabs>
          <w:tab w:pos="0" w:val="num"/>
        </w:tabs>
        <w:ind w:hanging="351" w:left="1936"/>
      </w:pPr>
      <w:rPr>
        <w:rFonts w:ascii="Symbol" w:cs="Symbol" w:hAnsi="Symbol" w:hint="default"/>
        <w:lang w:bidi="ar-SA" w:eastAsia="en-US" w:val="fr-FR"/>
      </w:rPr>
    </w:lvl>
    <w:lvl w:ilvl="3">
      <w:start w:val="0"/>
      <w:numFmt w:val="bullet"/>
      <w:lvlText w:val=""/>
      <w:lvlJc w:val="left"/>
      <w:pPr>
        <w:tabs>
          <w:tab w:pos="0" w:val="num"/>
        </w:tabs>
        <w:ind w:hanging="351" w:left="2952"/>
      </w:pPr>
      <w:rPr>
        <w:rFonts w:ascii="Symbol" w:cs="Symbol" w:hAnsi="Symbol" w:hint="default"/>
        <w:lang w:bidi="ar-SA" w:eastAsia="en-US" w:val="fr-FR"/>
      </w:rPr>
    </w:lvl>
    <w:lvl w:ilvl="4">
      <w:start w:val="0"/>
      <w:numFmt w:val="bullet"/>
      <w:lvlText w:val=""/>
      <w:lvlJc w:val="left"/>
      <w:pPr>
        <w:tabs>
          <w:tab w:pos="0" w:val="num"/>
        </w:tabs>
        <w:ind w:hanging="351" w:left="3968"/>
      </w:pPr>
      <w:rPr>
        <w:rFonts w:ascii="Symbol" w:cs="Symbol" w:hAnsi="Symbol" w:hint="default"/>
        <w:lang w:bidi="ar-SA" w:eastAsia="en-US" w:val="fr-FR"/>
      </w:rPr>
    </w:lvl>
    <w:lvl w:ilvl="5">
      <w:start w:val="0"/>
      <w:numFmt w:val="bullet"/>
      <w:lvlText w:val=""/>
      <w:lvlJc w:val="left"/>
      <w:pPr>
        <w:tabs>
          <w:tab w:pos="0" w:val="num"/>
        </w:tabs>
        <w:ind w:hanging="351" w:left="4985"/>
      </w:pPr>
      <w:rPr>
        <w:rFonts w:ascii="Symbol" w:cs="Symbol" w:hAnsi="Symbol" w:hint="default"/>
        <w:lang w:bidi="ar-SA" w:eastAsia="en-US" w:val="fr-FR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351" w:left="6001"/>
      </w:pPr>
      <w:rPr>
        <w:rFonts w:ascii="Symbol" w:cs="Symbol" w:hAnsi="Symbol" w:hint="default"/>
        <w:lang w:bidi="ar-SA" w:eastAsia="en-US" w:val="fr-FR"/>
      </w:rPr>
    </w:lvl>
    <w:lvl w:ilvl="7">
      <w:start w:val="0"/>
      <w:numFmt w:val="bullet"/>
      <w:lvlText w:val=""/>
      <w:lvlJc w:val="left"/>
      <w:pPr>
        <w:tabs>
          <w:tab w:pos="0" w:val="num"/>
        </w:tabs>
        <w:ind w:hanging="351" w:left="7017"/>
      </w:pPr>
      <w:rPr>
        <w:rFonts w:ascii="Symbol" w:cs="Symbol" w:hAnsi="Symbol" w:hint="default"/>
        <w:lang w:bidi="ar-SA" w:eastAsia="en-US" w:val="fr-FR"/>
      </w:rPr>
    </w:lvl>
    <w:lvl w:ilvl="8">
      <w:start w:val="0"/>
      <w:numFmt w:val="bullet"/>
      <w:lvlText w:val=""/>
      <w:lvlJc w:val="left"/>
      <w:pPr>
        <w:tabs>
          <w:tab w:pos="0" w:val="num"/>
        </w:tabs>
        <w:ind w:hanging="351" w:left="8033"/>
      </w:pPr>
      <w:rPr>
        <w:rFonts w:ascii="Symbol" w:cs="Symbol" w:hAnsi="Symbol" w:hint="default"/>
        <w:lang w:bidi="ar-SA" w:eastAsia="en-US" w:val="fr-FR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1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2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3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4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5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6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7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8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hyphenationZone w:val="425"/>
  <w:themeFontLang w:bidi="" w:eastAsia="" w:val="fr-FR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asciiTheme="minorHAnsi" w:cs="" w:cstheme="minorBidi" w:eastAsia="Calibri" w:eastAsiaTheme="minorHAnsi" w:hAnsi="Calibri" w:hAnsiTheme="minorHAnsi"/>
        <w:sz w:val="22"/>
        <w:szCs w:val="22"/>
        <w:lang w:bidi="ar-SA" w:eastAsia="en-US" w:val="en-US"/>
      </w:rPr>
    </w:rPrDefault>
    <w:pPrDefault>
      <w:pPr>
        <w:suppressAutoHyphens w:val="true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pPr>
      <w:widowControl w:val="false"/>
      <w:bidi w:val="0"/>
      <w:spacing w:after="0" w:before="0"/>
      <w:jc w:val="left"/>
    </w:pPr>
    <w:rPr>
      <w:rFonts w:ascii="Leelawadee UI" w:cs="Leelawadee UI" w:eastAsia="Leelawadee UI" w:hAnsi="Leelawadee UI"/>
      <w:color w:val="auto"/>
      <w:kern w:val="0"/>
      <w:sz w:val="22"/>
      <w:szCs w:val="22"/>
      <w:lang w:bidi="ar-SA" w:eastAsia="en-US" w:val="fr-FR"/>
    </w:rPr>
  </w:style>
  <w:style w:styleId="Titre1" w:type="paragraph">
    <w:name w:val="Heading 1"/>
    <w:basedOn w:val="Normal"/>
    <w:uiPriority w:val="9"/>
    <w:qFormat/>
    <w:pPr>
      <w:spacing w:after="0" w:before="19"/>
      <w:ind w:hanging="0" w:left="212"/>
      <w:outlineLvl w:val="0"/>
    </w:pPr>
    <w:rPr>
      <w:b/>
      <w:bCs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  <w:qFormat/>
    <w:rPr/>
  </w:style>
  <w:style w:styleId="LienInternet" w:type="character">
    <w:name w:val="Lien Internet"/>
    <w:rPr>
      <w:color w:val="000080"/>
      <w:u w:val="single"/>
    </w:rPr>
  </w:style>
  <w:style w:styleId="Titre" w:type="paragraph">
    <w:name w:val="Titre"/>
    <w:basedOn w:val="Normal"/>
    <w:next w:val="Corpsdetexte"/>
    <w:qFormat/>
    <w:pPr>
      <w:keepNext w:val="true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styleId="Corpsdetexte" w:type="paragraph">
    <w:name w:val="Body Text"/>
    <w:basedOn w:val="Normal"/>
    <w:uiPriority w:val="1"/>
    <w:qFormat/>
    <w:pPr/>
    <w:rPr>
      <w:sz w:val="20"/>
      <w:szCs w:val="20"/>
    </w:rPr>
  </w:style>
  <w:style w:styleId="Liste" w:type="paragraph">
    <w:name w:val="List"/>
    <w:basedOn w:val="Corpsdetexte"/>
    <w:pPr/>
    <w:rPr>
      <w:rFonts w:cs="Lucida Sans"/>
    </w:rPr>
  </w:style>
  <w:style w:styleId="Lgende" w:type="paragraph">
    <w:name w:val="Caption"/>
    <w:basedOn w:val="Normal"/>
    <w:qFormat/>
    <w:pPr>
      <w:suppressLineNumbers/>
      <w:spacing w:after="120" w:before="120"/>
    </w:pPr>
    <w:rPr>
      <w:rFonts w:cs="Lucida Sans"/>
      <w:i/>
      <w:iCs/>
      <w:sz w:val="24"/>
      <w:szCs w:val="24"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styleId="ListParagraph" w:type="paragraph">
    <w:name w:val="List Paragraph"/>
    <w:basedOn w:val="Normal"/>
    <w:uiPriority w:val="1"/>
    <w:qFormat/>
    <w:pPr>
      <w:spacing w:after="0" w:before="39"/>
      <w:ind w:hanging="361" w:left="572"/>
    </w:pPr>
    <w:rPr/>
  </w:style>
  <w:style w:customStyle="1" w:styleId="TableParagraph" w:type="paragraph">
    <w:name w:val="Table Paragraph"/>
    <w:basedOn w:val="Normal"/>
    <w:uiPriority w:val="1"/>
    <w:qFormat/>
    <w:pPr/>
    <w:rPr/>
  </w:style>
  <w:style w:styleId="Entteetpieddepage" w:type="paragraph">
    <w:name w:val="En-tête et pied de page"/>
    <w:basedOn w:val="Normal"/>
    <w:qFormat/>
    <w:pPr/>
    <w:rPr/>
  </w:style>
  <w:style w:styleId="Pieddepage" w:type="paragraph">
    <w:name w:val="Footer"/>
    <w:basedOn w:val="Entteetpieddepage"/>
    <w:pPr/>
    <w:rPr/>
  </w:style>
  <w:style w:styleId="Contenudecadre" w:type="paragraph">
    <w:name w:val="Contenu de cadre"/>
    <w:basedOn w:val="Normal"/>
    <w:qFormat/>
    <w:pPr/>
    <w:rPr/>
  </w:style>
  <w:style w:default="1" w:styleId="NoList" w:type="numbering">
    <w:name w:val="No List"/>
    <w:uiPriority w:val="99"/>
    <w:semiHidden/>
    <w:unhideWhenUsed/>
    <w:qFormat/>
  </w:style>
  <w:style w:default="1" w:styleId="TableauNormal" w:type="table">
    <w:name w:val="Normal Table"/>
    <w:uiPriority w:val="99"/>
    <w:semiHidden/>
    <w:unhideWhenUsed/>
    <w:tblPr>
      <w:tblCellMar>
        <w:top w:type="dxa" w:w="0"/>
        <w:left w:type="dxa" w:w="108"/>
        <w:bottom w:type="dxa" w:w="0"/>
        <w:right w:type="dxa" w:w="108"/>
      </w:tblCellMar>
    </w:tblPr>
  </w:style>
  <w:style w:customStyle="1" w:styleId="TableNormal" w:type="table">
    <w:name w:val="Table Normal"/>
    <w:uiPriority w:val="2"/>
    <w:semiHidden/>
    <w:unhideWhenUsed/>
    <w:qFormat/>
    <w:tblPr>
      <w:tblCellMar>
        <w:top w:type="dxa" w:w="0"/>
        <w:left w:type="dxa" w:w="0"/>
        <w:bottom w:type="dxa" w:w="0"/>
        <w:right w:type="dxa" w:w="0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theme/theme1.xml" Type="http://schemas.openxmlformats.org/officeDocument/2006/relationships/theme"/><Relationship Id="rId11" Target="../customXml/item1.xml" Type="http://schemas.openxmlformats.org/officeDocument/2006/relationships/customXml"/><Relationship Id="rId12" Target="../customXml/item2.xml" Type="http://schemas.openxmlformats.org/officeDocument/2006/relationships/customXml"/><Relationship Id="rId2" Target="footer1.xml" Type="http://schemas.openxmlformats.org/officeDocument/2006/relationships/footer"/><Relationship Id="rId3" Target="footer2.xml" Type="http://schemas.openxmlformats.org/officeDocument/2006/relationships/footer"/><Relationship Id="rId4" Target="footer3.xml" Type="http://schemas.openxmlformats.org/officeDocument/2006/relationships/footer"/><Relationship Id="rId5" Target="http://www.teleaccords.travail-emploi.gouv.fr/" TargetMode="External" Type="http://schemas.openxmlformats.org/officeDocument/2006/relationships/hyperlink"/><Relationship Id="rId6" Target="footer4.xml" Type="http://schemas.openxmlformats.org/officeDocument/2006/relationships/footer"/><Relationship Id="rId7" Target="numbering.xml" Type="http://schemas.openxmlformats.org/officeDocument/2006/relationships/numbering"/><Relationship Id="rId8" Target="fontTable.xml" Type="http://schemas.openxmlformats.org/officeDocument/2006/relationships/fontTable"/><Relationship Id="rId9" Target="settings.xml" Type="http://schemas.openxmlformats.org/officeDocument/2006/relationships/setting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14CC808C6E5540AC357B2160F2952C" ma:contentTypeVersion="14" ma:contentTypeDescription="Crée un document." ma:contentTypeScope="" ma:versionID="2450c0d9c9e4d9463e3e52cf5ca2cbc3">
  <xsd:schema xmlns:xsd="http://www.w3.org/2001/XMLSchema" xmlns:xs="http://www.w3.org/2001/XMLSchema" xmlns:p="http://schemas.microsoft.com/office/2006/metadata/properties" xmlns:ns2="e25758c6-172c-4644-b626-1ad1f93c410d" xmlns:ns3="8bfc42c8-239f-45db-bbd8-abd1a7858104" targetNamespace="http://schemas.microsoft.com/office/2006/metadata/properties" ma:root="true" ma:fieldsID="19552184f407bd07a60a0c5413bd32e4" ns2:_="" ns3:_="">
    <xsd:import namespace="e25758c6-172c-4644-b626-1ad1f93c410d"/>
    <xsd:import namespace="8bfc42c8-239f-45db-bbd8-abd1a78581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5758c6-172c-4644-b626-1ad1f93c41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43c692ab-ab6b-4949-afbc-b190310d75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fc42c8-239f-45db-bbd8-abd1a785810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d423338-f6cb-45c0-8596-10242af39bc7}" ma:internalName="TaxCatchAll" ma:showField="CatchAllData" ma:web="8bfc42c8-239f-45db-bbd8-abd1a78581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5E7DD9-B6B5-4476-B6E4-37BC3DE632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5758c6-172c-4644-b626-1ad1f93c410d"/>
    <ds:schemaRef ds:uri="8bfc42c8-239f-45db-bbd8-abd1a78581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FEE90B-7883-4E87-B997-B000282103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LibreOffice/7.3.7.2.M4$Windows_X86_64 LibreOffice_project/527cb563abf888fee92f6078b4bfb61fd86b64d9</Application>
  <AppVersion>15.0000</AppVersion>
  <Pages>4</Pages>
  <Words>1166</Words>
  <Characters>6352</Characters>
  <CharactersWithSpaces>7444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2023-07-25T11:35:00Z</dcterms:created>
  <dc:language>fr-FR</dc:language>
  <dcterms:modified xsi:type="dcterms:W3CDTF">2023-08-01T08:39:17Z</dcterms:modified>
  <cp:revision>5</cp:revision>
  <dc:title>Microsoft Word - Accord Négo salariale - Cadres 2023 (003)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reated" pid="2">
    <vt:filetime>2023-06-27T00:00:00Z</vt:filetime>
  </property>
  <property fmtid="{D5CDD505-2E9C-101B-9397-08002B2CF9AE}" name="LastSaved" pid="3">
    <vt:filetime>2023-07-25T00:00:00Z</vt:filetime>
  </property>
</Properties>
</file>